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7437F" w14:textId="77777777" w:rsidR="00D717B8" w:rsidRPr="000B011B" w:rsidRDefault="00D717B8" w:rsidP="00D717B8">
      <w:pPr>
        <w:jc w:val="center"/>
        <w:rPr>
          <w:b/>
          <w:sz w:val="24"/>
          <w:lang w:val="uk-UA"/>
        </w:rPr>
      </w:pPr>
      <w:r w:rsidRPr="000B011B">
        <w:rPr>
          <w:b/>
          <w:sz w:val="24"/>
        </w:rPr>
        <w:t>В</w:t>
      </w:r>
      <w:r w:rsidRPr="000B011B">
        <w:rPr>
          <w:b/>
          <w:sz w:val="24"/>
          <w:lang w:val="uk-UA"/>
        </w:rPr>
        <w:t>і</w:t>
      </w:r>
      <w:proofErr w:type="spellStart"/>
      <w:r w:rsidRPr="000B011B">
        <w:rPr>
          <w:b/>
          <w:sz w:val="24"/>
        </w:rPr>
        <w:t>нницький</w:t>
      </w:r>
      <w:proofErr w:type="spellEnd"/>
      <w:r w:rsidRPr="000B011B">
        <w:rPr>
          <w:b/>
          <w:sz w:val="24"/>
        </w:rPr>
        <w:t xml:space="preserve"> </w:t>
      </w:r>
      <w:proofErr w:type="spellStart"/>
      <w:r w:rsidRPr="000B011B">
        <w:rPr>
          <w:b/>
          <w:sz w:val="24"/>
        </w:rPr>
        <w:t>нац</w:t>
      </w:r>
      <w:proofErr w:type="spellEnd"/>
      <w:r w:rsidRPr="000B011B">
        <w:rPr>
          <w:b/>
          <w:sz w:val="24"/>
          <w:lang w:val="uk-UA"/>
        </w:rPr>
        <w:t>і</w:t>
      </w:r>
      <w:proofErr w:type="spellStart"/>
      <w:r w:rsidRPr="000B011B">
        <w:rPr>
          <w:b/>
          <w:sz w:val="24"/>
        </w:rPr>
        <w:t>ональний</w:t>
      </w:r>
      <w:proofErr w:type="spellEnd"/>
      <w:r w:rsidRPr="000B011B">
        <w:rPr>
          <w:b/>
          <w:sz w:val="24"/>
        </w:rPr>
        <w:t xml:space="preserve"> </w:t>
      </w:r>
      <w:proofErr w:type="spellStart"/>
      <w:r w:rsidRPr="000B011B">
        <w:rPr>
          <w:b/>
          <w:sz w:val="24"/>
        </w:rPr>
        <w:t>медичний</w:t>
      </w:r>
      <w:proofErr w:type="spellEnd"/>
      <w:r w:rsidRPr="000B011B">
        <w:rPr>
          <w:b/>
          <w:sz w:val="24"/>
          <w:lang w:val="uk-UA"/>
        </w:rPr>
        <w:t xml:space="preserve"> університет ім. </w:t>
      </w:r>
      <w:proofErr w:type="spellStart"/>
      <w:r w:rsidRPr="000B011B">
        <w:rPr>
          <w:b/>
          <w:sz w:val="24"/>
          <w:lang w:val="uk-UA"/>
        </w:rPr>
        <w:t>М.І.Пирогова</w:t>
      </w:r>
      <w:proofErr w:type="spellEnd"/>
    </w:p>
    <w:p w14:paraId="2F2540B2" w14:textId="77777777" w:rsidR="00D717B8" w:rsidRPr="000B011B" w:rsidRDefault="00D717B8" w:rsidP="00D717B8">
      <w:pPr>
        <w:jc w:val="both"/>
        <w:rPr>
          <w:sz w:val="24"/>
          <w:lang w:val="uk-UA"/>
        </w:rPr>
      </w:pPr>
    </w:p>
    <w:p w14:paraId="432FB32C" w14:textId="77777777" w:rsidR="00D717B8" w:rsidRPr="000B011B" w:rsidRDefault="00D717B8" w:rsidP="00D717B8">
      <w:pPr>
        <w:jc w:val="center"/>
        <w:rPr>
          <w:sz w:val="24"/>
          <w:u w:val="single"/>
          <w:lang w:val="uk-UA"/>
        </w:rPr>
      </w:pPr>
    </w:p>
    <w:p w14:paraId="17F975E7" w14:textId="77777777" w:rsidR="00D717B8" w:rsidRPr="000B011B" w:rsidRDefault="00D717B8" w:rsidP="00D717B8">
      <w:pPr>
        <w:jc w:val="center"/>
        <w:rPr>
          <w:sz w:val="24"/>
          <w:u w:val="single"/>
          <w:lang w:val="uk-UA"/>
        </w:rPr>
      </w:pPr>
    </w:p>
    <w:p w14:paraId="582CED5E" w14:textId="77777777" w:rsidR="00D717B8" w:rsidRPr="000B011B" w:rsidRDefault="00D717B8" w:rsidP="00D717B8">
      <w:pPr>
        <w:jc w:val="center"/>
        <w:rPr>
          <w:sz w:val="24"/>
          <w:u w:val="single"/>
          <w:lang w:val="uk-UA"/>
        </w:rPr>
      </w:pPr>
    </w:p>
    <w:p w14:paraId="4E9B0FCE" w14:textId="77777777" w:rsidR="00D717B8" w:rsidRPr="000B011B" w:rsidRDefault="00D717B8" w:rsidP="00D717B8">
      <w:pPr>
        <w:jc w:val="center"/>
        <w:rPr>
          <w:sz w:val="24"/>
          <w:u w:val="single"/>
          <w:lang w:val="uk-UA"/>
        </w:rPr>
      </w:pPr>
      <w:r>
        <w:rPr>
          <w:noProof/>
        </w:rPr>
        <w:drawing>
          <wp:anchor distT="0" distB="0" distL="114300" distR="114300" simplePos="0" relativeHeight="251662336" behindDoc="1" locked="0" layoutInCell="1" allowOverlap="1" wp14:anchorId="6972EFE6" wp14:editId="796A2C2F">
            <wp:simplePos x="0" y="0"/>
            <wp:positionH relativeFrom="page">
              <wp:posOffset>446405</wp:posOffset>
            </wp:positionH>
            <wp:positionV relativeFrom="paragraph">
              <wp:posOffset>358140</wp:posOffset>
            </wp:positionV>
            <wp:extent cx="1131570" cy="474345"/>
            <wp:effectExtent l="0" t="0" r="0" b="0"/>
            <wp:wrapNone/>
            <wp:docPr id="5" name="Рисунок 0" descr="Підпис ГЮЙ.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0" descr="Підпис ГЮЙ.jpg"/>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1570" cy="4743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077"/>
        <w:gridCol w:w="5387"/>
      </w:tblGrid>
      <w:tr w:rsidR="00D717B8" w:rsidRPr="000B011B" w14:paraId="4B99A249" w14:textId="77777777" w:rsidTr="003414DC">
        <w:tc>
          <w:tcPr>
            <w:tcW w:w="4077" w:type="dxa"/>
            <w:shd w:val="clear" w:color="auto" w:fill="auto"/>
          </w:tcPr>
          <w:p w14:paraId="2DBA37D1" w14:textId="77777777" w:rsidR="00D717B8" w:rsidRPr="000B011B" w:rsidRDefault="00D717B8" w:rsidP="003414DC">
            <w:pPr>
              <w:rPr>
                <w:sz w:val="24"/>
                <w:lang w:val="uk-UA"/>
              </w:rPr>
            </w:pPr>
            <w:r w:rsidRPr="000B011B">
              <w:rPr>
                <w:sz w:val="24"/>
                <w:lang w:val="uk-UA"/>
              </w:rPr>
              <w:t>“</w:t>
            </w:r>
            <w:r w:rsidRPr="000B011B">
              <w:rPr>
                <w:b/>
                <w:sz w:val="24"/>
                <w:lang w:val="uk-UA"/>
              </w:rPr>
              <w:t>ЗАТВЕРДЖУЮ</w:t>
            </w:r>
            <w:r w:rsidRPr="000B011B">
              <w:rPr>
                <w:sz w:val="24"/>
                <w:lang w:val="uk-UA"/>
              </w:rPr>
              <w:t>”</w:t>
            </w:r>
          </w:p>
          <w:p w14:paraId="5BFC0891" w14:textId="77777777" w:rsidR="00D717B8" w:rsidRPr="00594E61" w:rsidRDefault="00D717B8" w:rsidP="003414DC">
            <w:pPr>
              <w:rPr>
                <w:sz w:val="24"/>
                <w:lang w:val="uk-UA"/>
              </w:rPr>
            </w:pPr>
            <w:r w:rsidRPr="000B011B">
              <w:rPr>
                <w:sz w:val="24"/>
                <w:lang w:val="uk-UA"/>
              </w:rPr>
              <w:t>Проректор з навчальної роботи</w:t>
            </w:r>
          </w:p>
          <w:p w14:paraId="6EE192FE" w14:textId="77777777" w:rsidR="00D717B8" w:rsidRPr="000B011B" w:rsidRDefault="00D717B8" w:rsidP="003414DC">
            <w:pPr>
              <w:rPr>
                <w:sz w:val="24"/>
                <w:lang w:val="uk-UA"/>
              </w:rPr>
            </w:pPr>
            <w:r w:rsidRPr="000B011B">
              <w:rPr>
                <w:sz w:val="24"/>
              </w:rPr>
              <w:t>_</w:t>
            </w:r>
            <w:r w:rsidRPr="000B011B">
              <w:rPr>
                <w:sz w:val="24"/>
                <w:lang w:val="uk-UA"/>
              </w:rPr>
              <w:t>______</w:t>
            </w:r>
            <w:r w:rsidRPr="000B011B">
              <w:rPr>
                <w:sz w:val="24"/>
              </w:rPr>
              <w:t>_</w:t>
            </w:r>
            <w:r w:rsidRPr="000B011B">
              <w:rPr>
                <w:sz w:val="24"/>
                <w:lang w:val="uk-UA"/>
              </w:rPr>
              <w:t>проф.</w:t>
            </w:r>
            <w:r>
              <w:rPr>
                <w:sz w:val="24"/>
                <w:lang w:val="uk-UA"/>
              </w:rPr>
              <w:t xml:space="preserve"> </w:t>
            </w:r>
            <w:proofErr w:type="spellStart"/>
            <w:r w:rsidRPr="000B011B">
              <w:rPr>
                <w:sz w:val="24"/>
                <w:lang w:val="uk-UA"/>
              </w:rPr>
              <w:t>Ю.Й.Гумінський</w:t>
            </w:r>
            <w:proofErr w:type="spellEnd"/>
          </w:p>
          <w:p w14:paraId="5ED0FED3" w14:textId="77777777" w:rsidR="00D717B8" w:rsidRPr="000B011B" w:rsidRDefault="00D717B8" w:rsidP="003414DC">
            <w:pPr>
              <w:pStyle w:val="BodyText"/>
              <w:spacing w:after="0"/>
              <w:rPr>
                <w:sz w:val="24"/>
                <w:lang w:val="uk-UA"/>
              </w:rPr>
            </w:pPr>
            <w:r w:rsidRPr="000B011B">
              <w:rPr>
                <w:sz w:val="24"/>
                <w:lang w:val="uk-UA"/>
              </w:rPr>
              <w:t>“</w:t>
            </w:r>
            <w:r>
              <w:rPr>
                <w:sz w:val="24"/>
                <w:lang w:val="uk-UA"/>
              </w:rPr>
              <w:t>28</w:t>
            </w:r>
            <w:r w:rsidRPr="000B011B">
              <w:rPr>
                <w:sz w:val="24"/>
                <w:lang w:val="uk-UA"/>
              </w:rPr>
              <w:t>”</w:t>
            </w:r>
            <w:r>
              <w:rPr>
                <w:sz w:val="24"/>
                <w:lang w:val="uk-UA"/>
              </w:rPr>
              <w:t xml:space="preserve"> серпня </w:t>
            </w:r>
            <w:r w:rsidRPr="000B011B">
              <w:rPr>
                <w:sz w:val="24"/>
                <w:lang w:val="uk-UA"/>
              </w:rPr>
              <w:t>20</w:t>
            </w:r>
            <w:r>
              <w:rPr>
                <w:sz w:val="24"/>
                <w:lang w:val="uk-UA"/>
              </w:rPr>
              <w:t xml:space="preserve">20 </w:t>
            </w:r>
            <w:r w:rsidRPr="000B011B">
              <w:rPr>
                <w:sz w:val="24"/>
                <w:lang w:val="uk-UA"/>
              </w:rPr>
              <w:t>року</w:t>
            </w:r>
          </w:p>
          <w:p w14:paraId="12CCDBDE" w14:textId="77777777" w:rsidR="00D717B8" w:rsidRPr="000B011B" w:rsidRDefault="00D717B8" w:rsidP="003414DC">
            <w:pPr>
              <w:jc w:val="both"/>
              <w:rPr>
                <w:sz w:val="24"/>
                <w:lang w:val="uk-UA"/>
              </w:rPr>
            </w:pPr>
          </w:p>
          <w:p w14:paraId="581B86C0" w14:textId="77777777" w:rsidR="00D717B8" w:rsidRPr="000B011B" w:rsidRDefault="00D717B8" w:rsidP="003414DC">
            <w:pPr>
              <w:jc w:val="center"/>
              <w:rPr>
                <w:sz w:val="24"/>
                <w:lang w:val="uk-UA"/>
              </w:rPr>
            </w:pPr>
          </w:p>
        </w:tc>
        <w:tc>
          <w:tcPr>
            <w:tcW w:w="5387" w:type="dxa"/>
            <w:shd w:val="clear" w:color="auto" w:fill="auto"/>
          </w:tcPr>
          <w:p w14:paraId="330D48F2" w14:textId="77777777" w:rsidR="00D717B8" w:rsidRDefault="00D717B8" w:rsidP="003414DC">
            <w:pPr>
              <w:ind w:left="173" w:right="-1129" w:firstLine="5"/>
              <w:rPr>
                <w:sz w:val="24"/>
                <w:lang w:val="uk-UA"/>
              </w:rPr>
            </w:pPr>
            <w:r>
              <w:rPr>
                <w:noProof/>
              </w:rPr>
              <w:drawing>
                <wp:anchor distT="0" distB="0" distL="114300" distR="114300" simplePos="0" relativeHeight="251661312" behindDoc="0" locked="0" layoutInCell="1" allowOverlap="1" wp14:anchorId="792DFAE9" wp14:editId="73FFB5F3">
                  <wp:simplePos x="0" y="0"/>
                  <wp:positionH relativeFrom="page">
                    <wp:posOffset>258445</wp:posOffset>
                  </wp:positionH>
                  <wp:positionV relativeFrom="paragraph">
                    <wp:posOffset>127000</wp:posOffset>
                  </wp:positionV>
                  <wp:extent cx="293370" cy="611505"/>
                  <wp:effectExtent l="0" t="0" r="0" b="0"/>
                  <wp:wrapNone/>
                  <wp:docPr id="4"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37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11B">
              <w:rPr>
                <w:sz w:val="24"/>
                <w:lang w:val="uk-UA"/>
              </w:rPr>
              <w:t>“</w:t>
            </w:r>
            <w:r w:rsidRPr="000B011B">
              <w:rPr>
                <w:b/>
                <w:sz w:val="24"/>
                <w:lang w:val="uk-UA"/>
              </w:rPr>
              <w:t>ПОГОДЖЕНО</w:t>
            </w:r>
            <w:r w:rsidRPr="000B011B">
              <w:rPr>
                <w:sz w:val="24"/>
                <w:lang w:val="uk-UA"/>
              </w:rPr>
              <w:t>”</w:t>
            </w:r>
          </w:p>
          <w:p w14:paraId="1FB4338C" w14:textId="77777777" w:rsidR="00D717B8" w:rsidRDefault="00D717B8" w:rsidP="003414DC">
            <w:pPr>
              <w:ind w:left="173" w:right="-1129"/>
              <w:rPr>
                <w:sz w:val="24"/>
                <w:lang w:val="uk-UA"/>
              </w:rPr>
            </w:pPr>
            <w:r w:rsidRPr="000B011B">
              <w:rPr>
                <w:sz w:val="24"/>
                <w:lang w:val="uk-UA"/>
              </w:rPr>
              <w:t xml:space="preserve">Завідувач кафедри </w:t>
            </w:r>
            <w:r>
              <w:rPr>
                <w:sz w:val="24"/>
                <w:lang w:val="uk-UA"/>
              </w:rPr>
              <w:t xml:space="preserve">акушерства та </w:t>
            </w:r>
            <w:proofErr w:type="spellStart"/>
            <w:r>
              <w:rPr>
                <w:sz w:val="24"/>
                <w:lang w:val="uk-UA"/>
              </w:rPr>
              <w:t>гінекологої</w:t>
            </w:r>
            <w:proofErr w:type="spellEnd"/>
            <w:r>
              <w:rPr>
                <w:sz w:val="24"/>
                <w:lang w:val="uk-UA"/>
              </w:rPr>
              <w:t xml:space="preserve"> №2 </w:t>
            </w:r>
          </w:p>
          <w:p w14:paraId="5F2A4E36" w14:textId="77777777" w:rsidR="00D717B8" w:rsidRPr="000B011B" w:rsidRDefault="00D717B8" w:rsidP="003414DC">
            <w:pPr>
              <w:ind w:left="173" w:right="-1129"/>
              <w:rPr>
                <w:sz w:val="24"/>
                <w:lang w:val="uk-UA"/>
              </w:rPr>
            </w:pPr>
            <w:r w:rsidRPr="000B011B">
              <w:rPr>
                <w:sz w:val="24"/>
                <w:lang w:val="uk-UA"/>
              </w:rPr>
              <w:t>________проф.</w:t>
            </w:r>
            <w:r>
              <w:rPr>
                <w:sz w:val="24"/>
                <w:lang w:val="uk-UA"/>
              </w:rPr>
              <w:t xml:space="preserve"> О.В. </w:t>
            </w:r>
            <w:proofErr w:type="spellStart"/>
            <w:r>
              <w:rPr>
                <w:sz w:val="24"/>
                <w:lang w:val="uk-UA"/>
              </w:rPr>
              <w:t>Булавенко</w:t>
            </w:r>
            <w:proofErr w:type="spellEnd"/>
          </w:p>
          <w:p w14:paraId="75074AFA" w14:textId="77777777" w:rsidR="00D717B8" w:rsidRPr="000B011B" w:rsidRDefault="00D717B8" w:rsidP="003414DC">
            <w:pPr>
              <w:pStyle w:val="BodyText"/>
              <w:spacing w:after="0"/>
              <w:ind w:left="173" w:right="-1129"/>
              <w:rPr>
                <w:sz w:val="24"/>
                <w:lang w:val="uk-UA"/>
              </w:rPr>
            </w:pPr>
            <w:r>
              <w:rPr>
                <w:sz w:val="24"/>
                <w:lang w:val="uk-UA"/>
              </w:rPr>
              <w:t xml:space="preserve">   </w:t>
            </w:r>
            <w:r w:rsidRPr="000B011B">
              <w:rPr>
                <w:sz w:val="24"/>
                <w:lang w:val="uk-UA"/>
              </w:rPr>
              <w:t>“</w:t>
            </w:r>
            <w:r>
              <w:rPr>
                <w:sz w:val="24"/>
                <w:lang w:val="uk-UA"/>
              </w:rPr>
              <w:t>28</w:t>
            </w:r>
            <w:r w:rsidRPr="000B011B">
              <w:rPr>
                <w:sz w:val="24"/>
                <w:lang w:val="uk-UA"/>
              </w:rPr>
              <w:t>”</w:t>
            </w:r>
            <w:r>
              <w:rPr>
                <w:sz w:val="24"/>
                <w:lang w:val="uk-UA"/>
              </w:rPr>
              <w:t xml:space="preserve"> серпня </w:t>
            </w:r>
            <w:r w:rsidRPr="000B011B">
              <w:rPr>
                <w:sz w:val="24"/>
                <w:lang w:val="uk-UA"/>
              </w:rPr>
              <w:t>20</w:t>
            </w:r>
            <w:r>
              <w:rPr>
                <w:sz w:val="24"/>
                <w:lang w:val="uk-UA"/>
              </w:rPr>
              <w:t>20</w:t>
            </w:r>
            <w:r w:rsidRPr="000B011B">
              <w:rPr>
                <w:sz w:val="24"/>
                <w:lang w:val="uk-UA"/>
              </w:rPr>
              <w:t xml:space="preserve"> року</w:t>
            </w:r>
          </w:p>
          <w:p w14:paraId="33D43F19" w14:textId="77777777" w:rsidR="00D717B8" w:rsidRPr="000B011B" w:rsidRDefault="00D717B8" w:rsidP="003414DC">
            <w:pPr>
              <w:jc w:val="both"/>
              <w:rPr>
                <w:sz w:val="24"/>
                <w:lang w:val="uk-UA"/>
              </w:rPr>
            </w:pPr>
          </w:p>
          <w:p w14:paraId="708579AC" w14:textId="77777777" w:rsidR="00D717B8" w:rsidRPr="000B011B" w:rsidRDefault="00D717B8" w:rsidP="003414DC">
            <w:pPr>
              <w:jc w:val="center"/>
              <w:rPr>
                <w:sz w:val="24"/>
                <w:lang w:val="uk-UA"/>
              </w:rPr>
            </w:pPr>
          </w:p>
        </w:tc>
      </w:tr>
    </w:tbl>
    <w:p w14:paraId="5FF3AC73" w14:textId="77777777" w:rsidR="00D717B8" w:rsidRPr="000B011B" w:rsidRDefault="00D717B8" w:rsidP="00D717B8">
      <w:pPr>
        <w:jc w:val="center"/>
        <w:rPr>
          <w:sz w:val="24"/>
          <w:lang w:val="uk-UA"/>
        </w:rPr>
      </w:pPr>
    </w:p>
    <w:p w14:paraId="222BA121" w14:textId="77777777" w:rsidR="00D717B8" w:rsidRPr="000B011B" w:rsidRDefault="00D717B8" w:rsidP="00D717B8">
      <w:pPr>
        <w:jc w:val="center"/>
        <w:rPr>
          <w:sz w:val="24"/>
          <w:lang w:val="uk-UA"/>
        </w:rPr>
      </w:pPr>
    </w:p>
    <w:p w14:paraId="7ED1314C" w14:textId="77777777" w:rsidR="00D717B8" w:rsidRPr="000B011B" w:rsidRDefault="00D717B8" w:rsidP="00D717B8">
      <w:pPr>
        <w:jc w:val="center"/>
        <w:rPr>
          <w:sz w:val="24"/>
          <w:lang w:val="uk-UA"/>
        </w:rPr>
      </w:pPr>
    </w:p>
    <w:p w14:paraId="3A5D274C" w14:textId="77777777" w:rsidR="00D717B8" w:rsidRPr="000B011B" w:rsidRDefault="00D717B8" w:rsidP="00D717B8">
      <w:pPr>
        <w:jc w:val="center"/>
        <w:rPr>
          <w:sz w:val="24"/>
          <w:lang w:val="uk-UA"/>
        </w:rPr>
      </w:pPr>
    </w:p>
    <w:p w14:paraId="22B95DA9" w14:textId="77777777" w:rsidR="00D717B8" w:rsidRPr="000B011B" w:rsidRDefault="00D717B8" w:rsidP="00D717B8">
      <w:pPr>
        <w:jc w:val="both"/>
        <w:rPr>
          <w:sz w:val="24"/>
          <w:lang w:val="uk-UA"/>
        </w:rPr>
      </w:pPr>
    </w:p>
    <w:p w14:paraId="3C4AE813" w14:textId="77777777" w:rsidR="00D717B8" w:rsidRPr="000B011B" w:rsidRDefault="00D717B8" w:rsidP="00D717B8">
      <w:pPr>
        <w:jc w:val="right"/>
        <w:rPr>
          <w:sz w:val="24"/>
          <w:lang w:val="uk-UA"/>
        </w:rPr>
      </w:pPr>
    </w:p>
    <w:p w14:paraId="20B5E5EA" w14:textId="77777777" w:rsidR="00D717B8" w:rsidRPr="000B011B" w:rsidRDefault="00D717B8" w:rsidP="00D717B8">
      <w:pPr>
        <w:pStyle w:val="Heading2"/>
        <w:shd w:val="clear" w:color="auto" w:fill="FFFFFF"/>
        <w:spacing w:before="0" w:after="0"/>
        <w:jc w:val="center"/>
        <w:rPr>
          <w:rFonts w:ascii="Times New Roman" w:hAnsi="Times New Roman"/>
          <w:i w:val="0"/>
          <w:iCs w:val="0"/>
          <w:sz w:val="24"/>
          <w:szCs w:val="24"/>
          <w:lang w:val="uk-UA"/>
        </w:rPr>
      </w:pPr>
      <w:r w:rsidRPr="000B011B">
        <w:rPr>
          <w:rFonts w:ascii="Times New Roman" w:hAnsi="Times New Roman"/>
          <w:i w:val="0"/>
          <w:iCs w:val="0"/>
          <w:sz w:val="24"/>
          <w:szCs w:val="24"/>
          <w:lang w:val="uk-UA"/>
        </w:rPr>
        <w:t xml:space="preserve">СИЛАБУС  </w:t>
      </w:r>
    </w:p>
    <w:p w14:paraId="7D4200A5" w14:textId="77777777" w:rsidR="00D717B8" w:rsidRPr="000B011B" w:rsidRDefault="00D717B8" w:rsidP="00D717B8">
      <w:pPr>
        <w:pStyle w:val="Heading2"/>
        <w:shd w:val="clear" w:color="auto" w:fill="FFFFFF"/>
        <w:spacing w:before="0" w:after="0"/>
        <w:jc w:val="center"/>
        <w:rPr>
          <w:rFonts w:ascii="Times New Roman" w:hAnsi="Times New Roman"/>
          <w:i w:val="0"/>
          <w:iCs w:val="0"/>
          <w:sz w:val="24"/>
          <w:szCs w:val="24"/>
        </w:rPr>
      </w:pPr>
      <w:proofErr w:type="spellStart"/>
      <w:r w:rsidRPr="000B011B">
        <w:rPr>
          <w:rFonts w:ascii="Times New Roman" w:hAnsi="Times New Roman"/>
          <w:i w:val="0"/>
          <w:iCs w:val="0"/>
          <w:sz w:val="24"/>
          <w:szCs w:val="24"/>
        </w:rPr>
        <w:t>навчальної</w:t>
      </w:r>
      <w:proofErr w:type="spellEnd"/>
      <w:r w:rsidRPr="000B011B">
        <w:rPr>
          <w:rFonts w:ascii="Times New Roman" w:hAnsi="Times New Roman"/>
          <w:i w:val="0"/>
          <w:iCs w:val="0"/>
          <w:sz w:val="24"/>
          <w:szCs w:val="24"/>
        </w:rPr>
        <w:t xml:space="preserve"> </w:t>
      </w:r>
      <w:proofErr w:type="spellStart"/>
      <w:r w:rsidRPr="000B011B">
        <w:rPr>
          <w:rFonts w:ascii="Times New Roman" w:hAnsi="Times New Roman"/>
          <w:i w:val="0"/>
          <w:iCs w:val="0"/>
          <w:sz w:val="24"/>
          <w:szCs w:val="24"/>
        </w:rPr>
        <w:t>дисципліни</w:t>
      </w:r>
      <w:proofErr w:type="spellEnd"/>
    </w:p>
    <w:p w14:paraId="681FB472" w14:textId="77777777" w:rsidR="00D717B8" w:rsidRPr="000B011B" w:rsidRDefault="00D717B8" w:rsidP="00D717B8">
      <w:pPr>
        <w:jc w:val="center"/>
        <w:rPr>
          <w:b/>
          <w:sz w:val="24"/>
          <w:lang w:val="uk-UA"/>
        </w:rPr>
      </w:pPr>
      <w:r w:rsidRPr="000B011B">
        <w:rPr>
          <w:b/>
          <w:sz w:val="24"/>
          <w:lang w:val="uk-UA"/>
        </w:rPr>
        <w:t>«</w:t>
      </w:r>
      <w:r>
        <w:rPr>
          <w:b/>
          <w:sz w:val="24"/>
          <w:lang w:val="uk-UA"/>
        </w:rPr>
        <w:t>АКУШЕРСТВО ТА ГІНЕКОЛОГІЯ</w:t>
      </w:r>
      <w:r w:rsidRPr="000B011B">
        <w:rPr>
          <w:b/>
          <w:sz w:val="24"/>
          <w:lang w:val="uk-UA"/>
        </w:rPr>
        <w:t>»</w:t>
      </w:r>
    </w:p>
    <w:p w14:paraId="235A7905" w14:textId="77777777" w:rsidR="00D717B8" w:rsidRPr="000B011B" w:rsidRDefault="00D717B8" w:rsidP="00D717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5721"/>
      </w:tblGrid>
      <w:tr w:rsidR="00D717B8" w:rsidRPr="000B011B" w14:paraId="40CC8A10" w14:textId="77777777" w:rsidTr="003414DC">
        <w:tc>
          <w:tcPr>
            <w:tcW w:w="3907" w:type="dxa"/>
            <w:shd w:val="clear" w:color="auto" w:fill="auto"/>
          </w:tcPr>
          <w:p w14:paraId="60E1751A" w14:textId="77777777" w:rsidR="00D717B8" w:rsidRPr="003F4FB5" w:rsidRDefault="00D717B8" w:rsidP="003414DC">
            <w:pPr>
              <w:jc w:val="both"/>
              <w:rPr>
                <w:sz w:val="24"/>
              </w:rPr>
            </w:pPr>
            <w:proofErr w:type="spellStart"/>
            <w:r w:rsidRPr="003F4FB5">
              <w:rPr>
                <w:sz w:val="24"/>
              </w:rPr>
              <w:t>Спеціальність</w:t>
            </w:r>
            <w:proofErr w:type="spellEnd"/>
          </w:p>
        </w:tc>
        <w:tc>
          <w:tcPr>
            <w:tcW w:w="5722" w:type="dxa"/>
            <w:shd w:val="clear" w:color="auto" w:fill="auto"/>
          </w:tcPr>
          <w:p w14:paraId="445660CE" w14:textId="77777777" w:rsidR="00D717B8" w:rsidRPr="003F4FB5" w:rsidRDefault="00D717B8" w:rsidP="003414DC">
            <w:pPr>
              <w:jc w:val="both"/>
              <w:rPr>
                <w:sz w:val="24"/>
              </w:rPr>
            </w:pPr>
            <w:r w:rsidRPr="003F4FB5">
              <w:rPr>
                <w:sz w:val="24"/>
                <w:lang w:val="uk-UA"/>
              </w:rPr>
              <w:t xml:space="preserve">222 </w:t>
            </w:r>
            <w:r w:rsidRPr="003F4FB5">
              <w:rPr>
                <w:sz w:val="24"/>
              </w:rPr>
              <w:t>Медицина</w:t>
            </w:r>
          </w:p>
        </w:tc>
      </w:tr>
      <w:tr w:rsidR="00D717B8" w:rsidRPr="000B011B" w14:paraId="60E94771" w14:textId="77777777" w:rsidTr="003414DC">
        <w:tc>
          <w:tcPr>
            <w:tcW w:w="3907" w:type="dxa"/>
            <w:shd w:val="clear" w:color="auto" w:fill="auto"/>
          </w:tcPr>
          <w:p w14:paraId="01D96FBE" w14:textId="77777777" w:rsidR="00D717B8" w:rsidRPr="003F4FB5" w:rsidRDefault="00D717B8" w:rsidP="003414DC">
            <w:pPr>
              <w:jc w:val="both"/>
              <w:rPr>
                <w:sz w:val="24"/>
              </w:rPr>
            </w:pPr>
            <w:proofErr w:type="spellStart"/>
            <w:r w:rsidRPr="003F4FB5">
              <w:rPr>
                <w:sz w:val="24"/>
              </w:rPr>
              <w:t>Освітній</w:t>
            </w:r>
            <w:proofErr w:type="spellEnd"/>
            <w:r w:rsidRPr="003F4FB5">
              <w:rPr>
                <w:sz w:val="24"/>
              </w:rPr>
              <w:t xml:space="preserve"> </w:t>
            </w:r>
            <w:proofErr w:type="spellStart"/>
            <w:r w:rsidRPr="003F4FB5">
              <w:rPr>
                <w:sz w:val="24"/>
              </w:rPr>
              <w:t>рівень</w:t>
            </w:r>
            <w:proofErr w:type="spellEnd"/>
          </w:p>
        </w:tc>
        <w:tc>
          <w:tcPr>
            <w:tcW w:w="5722" w:type="dxa"/>
            <w:shd w:val="clear" w:color="auto" w:fill="auto"/>
          </w:tcPr>
          <w:p w14:paraId="0DA07D08" w14:textId="77777777" w:rsidR="00D717B8" w:rsidRPr="003F4FB5" w:rsidRDefault="00D717B8" w:rsidP="003414DC">
            <w:pPr>
              <w:jc w:val="both"/>
              <w:rPr>
                <w:sz w:val="24"/>
                <w:lang w:val="uk-UA"/>
              </w:rPr>
            </w:pPr>
            <w:proofErr w:type="spellStart"/>
            <w:r w:rsidRPr="003F4FB5">
              <w:rPr>
                <w:sz w:val="24"/>
              </w:rPr>
              <w:t>Магістр</w:t>
            </w:r>
            <w:proofErr w:type="spellEnd"/>
          </w:p>
        </w:tc>
      </w:tr>
      <w:tr w:rsidR="00D717B8" w:rsidRPr="000B011B" w14:paraId="675E1F9A" w14:textId="77777777" w:rsidTr="003414DC">
        <w:tc>
          <w:tcPr>
            <w:tcW w:w="3907" w:type="dxa"/>
            <w:shd w:val="clear" w:color="auto" w:fill="auto"/>
          </w:tcPr>
          <w:p w14:paraId="706698FB" w14:textId="77777777" w:rsidR="00D717B8" w:rsidRPr="003F4FB5" w:rsidRDefault="00D717B8" w:rsidP="003414DC">
            <w:pPr>
              <w:jc w:val="both"/>
              <w:rPr>
                <w:sz w:val="24"/>
              </w:rPr>
            </w:pPr>
            <w:proofErr w:type="spellStart"/>
            <w:r w:rsidRPr="003F4FB5">
              <w:rPr>
                <w:sz w:val="24"/>
              </w:rPr>
              <w:t>Освітня</w:t>
            </w:r>
            <w:proofErr w:type="spellEnd"/>
            <w:r w:rsidRPr="003F4FB5">
              <w:rPr>
                <w:sz w:val="24"/>
              </w:rPr>
              <w:t xml:space="preserve"> </w:t>
            </w:r>
            <w:proofErr w:type="spellStart"/>
            <w:r w:rsidRPr="003F4FB5">
              <w:rPr>
                <w:sz w:val="24"/>
              </w:rPr>
              <w:t>програма</w:t>
            </w:r>
            <w:proofErr w:type="spellEnd"/>
          </w:p>
        </w:tc>
        <w:tc>
          <w:tcPr>
            <w:tcW w:w="5722" w:type="dxa"/>
            <w:shd w:val="clear" w:color="auto" w:fill="auto"/>
          </w:tcPr>
          <w:p w14:paraId="2B07DAB5" w14:textId="77777777" w:rsidR="00D717B8" w:rsidRPr="003F4FB5" w:rsidRDefault="00D717B8" w:rsidP="003414DC">
            <w:pPr>
              <w:jc w:val="both"/>
              <w:rPr>
                <w:sz w:val="24"/>
              </w:rPr>
            </w:pPr>
            <w:r w:rsidRPr="003F4FB5">
              <w:rPr>
                <w:sz w:val="24"/>
              </w:rPr>
              <w:t>ОПП «</w:t>
            </w:r>
            <w:r w:rsidRPr="003F4FB5">
              <w:rPr>
                <w:sz w:val="24"/>
                <w:lang w:val="uk-UA"/>
              </w:rPr>
              <w:t>Медицина</w:t>
            </w:r>
            <w:r w:rsidRPr="003F4FB5">
              <w:rPr>
                <w:sz w:val="24"/>
              </w:rPr>
              <w:t>», 20</w:t>
            </w:r>
            <w:r w:rsidRPr="003F4FB5">
              <w:rPr>
                <w:sz w:val="24"/>
                <w:lang w:val="uk-UA"/>
              </w:rPr>
              <w:t>20</w:t>
            </w:r>
          </w:p>
        </w:tc>
      </w:tr>
      <w:tr w:rsidR="00D717B8" w:rsidRPr="000B011B" w14:paraId="6BA8B520" w14:textId="77777777" w:rsidTr="003414DC">
        <w:tc>
          <w:tcPr>
            <w:tcW w:w="3907" w:type="dxa"/>
            <w:shd w:val="clear" w:color="auto" w:fill="auto"/>
          </w:tcPr>
          <w:p w14:paraId="20EF4C96" w14:textId="77777777" w:rsidR="00D717B8" w:rsidRPr="003F4FB5" w:rsidRDefault="00D717B8" w:rsidP="003414DC">
            <w:pPr>
              <w:jc w:val="both"/>
              <w:rPr>
                <w:sz w:val="24"/>
                <w:lang w:val="uk-UA"/>
              </w:rPr>
            </w:pPr>
            <w:r w:rsidRPr="003F4FB5">
              <w:rPr>
                <w:sz w:val="24"/>
                <w:lang w:val="uk-UA"/>
              </w:rPr>
              <w:t>Навчальний рік</w:t>
            </w:r>
          </w:p>
        </w:tc>
        <w:tc>
          <w:tcPr>
            <w:tcW w:w="5722" w:type="dxa"/>
            <w:shd w:val="clear" w:color="auto" w:fill="auto"/>
          </w:tcPr>
          <w:p w14:paraId="1759D0B7" w14:textId="77777777" w:rsidR="00D717B8" w:rsidRPr="003F4FB5" w:rsidRDefault="00D717B8" w:rsidP="003414DC">
            <w:pPr>
              <w:jc w:val="both"/>
              <w:rPr>
                <w:sz w:val="24"/>
                <w:lang w:val="uk-UA"/>
              </w:rPr>
            </w:pPr>
            <w:r w:rsidRPr="003F4FB5">
              <w:rPr>
                <w:sz w:val="24"/>
                <w:lang w:val="uk-UA"/>
              </w:rPr>
              <w:t>2020-2021</w:t>
            </w:r>
          </w:p>
        </w:tc>
      </w:tr>
      <w:tr w:rsidR="00D717B8" w:rsidRPr="000B011B" w14:paraId="20739140" w14:textId="77777777" w:rsidTr="003414DC">
        <w:tc>
          <w:tcPr>
            <w:tcW w:w="3907" w:type="dxa"/>
            <w:shd w:val="clear" w:color="auto" w:fill="auto"/>
          </w:tcPr>
          <w:p w14:paraId="423972C1" w14:textId="77777777" w:rsidR="00D717B8" w:rsidRPr="003F4FB5" w:rsidRDefault="00D717B8" w:rsidP="003414DC">
            <w:pPr>
              <w:jc w:val="both"/>
              <w:rPr>
                <w:sz w:val="24"/>
              </w:rPr>
            </w:pPr>
            <w:r w:rsidRPr="003F4FB5">
              <w:rPr>
                <w:sz w:val="24"/>
              </w:rPr>
              <w:t>Кафедра</w:t>
            </w:r>
          </w:p>
        </w:tc>
        <w:tc>
          <w:tcPr>
            <w:tcW w:w="5722" w:type="dxa"/>
            <w:shd w:val="clear" w:color="auto" w:fill="auto"/>
          </w:tcPr>
          <w:p w14:paraId="30F41FC5" w14:textId="77777777" w:rsidR="00D717B8" w:rsidRPr="003F4FB5" w:rsidRDefault="00D717B8" w:rsidP="003414DC">
            <w:pPr>
              <w:jc w:val="both"/>
              <w:rPr>
                <w:sz w:val="24"/>
                <w:lang w:val="uk-UA"/>
              </w:rPr>
            </w:pPr>
            <w:r w:rsidRPr="003F4FB5">
              <w:rPr>
                <w:sz w:val="24"/>
                <w:lang w:val="uk-UA"/>
              </w:rPr>
              <w:t>акушерства та гінекології №2</w:t>
            </w:r>
          </w:p>
        </w:tc>
      </w:tr>
      <w:tr w:rsidR="00D717B8" w:rsidRPr="000B011B" w14:paraId="17C4E933" w14:textId="77777777" w:rsidTr="003414DC">
        <w:tc>
          <w:tcPr>
            <w:tcW w:w="3907" w:type="dxa"/>
            <w:shd w:val="clear" w:color="auto" w:fill="auto"/>
          </w:tcPr>
          <w:p w14:paraId="0C97FF12" w14:textId="77777777" w:rsidR="00D717B8" w:rsidRPr="003F4FB5" w:rsidRDefault="00D717B8" w:rsidP="003414DC">
            <w:pPr>
              <w:jc w:val="both"/>
              <w:rPr>
                <w:sz w:val="24"/>
              </w:rPr>
            </w:pPr>
            <w:r w:rsidRPr="003F4FB5">
              <w:rPr>
                <w:sz w:val="24"/>
              </w:rPr>
              <w:t xml:space="preserve">Лектор </w:t>
            </w:r>
          </w:p>
        </w:tc>
        <w:tc>
          <w:tcPr>
            <w:tcW w:w="5722" w:type="dxa"/>
            <w:shd w:val="clear" w:color="auto" w:fill="auto"/>
          </w:tcPr>
          <w:p w14:paraId="3E211F92" w14:textId="77777777" w:rsidR="00D717B8" w:rsidRPr="003F4FB5" w:rsidRDefault="00D717B8" w:rsidP="003414DC">
            <w:pPr>
              <w:jc w:val="both"/>
              <w:rPr>
                <w:sz w:val="24"/>
                <w:lang w:val="uk-UA"/>
              </w:rPr>
            </w:pPr>
            <w:r w:rsidRPr="003F4FB5">
              <w:rPr>
                <w:sz w:val="24"/>
                <w:lang w:val="uk-UA"/>
              </w:rPr>
              <w:t xml:space="preserve">професор, </w:t>
            </w:r>
            <w:proofErr w:type="spellStart"/>
            <w:r w:rsidRPr="003F4FB5">
              <w:rPr>
                <w:sz w:val="24"/>
                <w:lang w:val="uk-UA"/>
              </w:rPr>
              <w:t>д.мед.н</w:t>
            </w:r>
            <w:proofErr w:type="spellEnd"/>
            <w:r w:rsidRPr="003F4FB5">
              <w:rPr>
                <w:sz w:val="24"/>
                <w:lang w:val="uk-UA"/>
              </w:rPr>
              <w:t xml:space="preserve">. </w:t>
            </w:r>
            <w:proofErr w:type="spellStart"/>
            <w:r w:rsidRPr="003F4FB5">
              <w:rPr>
                <w:sz w:val="24"/>
                <w:lang w:val="uk-UA"/>
              </w:rPr>
              <w:t>Булавенко</w:t>
            </w:r>
            <w:proofErr w:type="spellEnd"/>
            <w:r w:rsidRPr="003F4FB5">
              <w:rPr>
                <w:sz w:val="24"/>
                <w:lang w:val="uk-UA"/>
              </w:rPr>
              <w:t xml:space="preserve"> О.В.</w:t>
            </w:r>
          </w:p>
        </w:tc>
      </w:tr>
      <w:tr w:rsidR="00D717B8" w:rsidRPr="000B011B" w14:paraId="19208205" w14:textId="77777777" w:rsidTr="003414DC">
        <w:tc>
          <w:tcPr>
            <w:tcW w:w="3907" w:type="dxa"/>
            <w:shd w:val="clear" w:color="auto" w:fill="auto"/>
          </w:tcPr>
          <w:p w14:paraId="7833161A" w14:textId="77777777" w:rsidR="00D717B8" w:rsidRPr="003F4FB5" w:rsidRDefault="00D717B8" w:rsidP="003414DC">
            <w:pPr>
              <w:jc w:val="both"/>
              <w:rPr>
                <w:sz w:val="24"/>
              </w:rPr>
            </w:pPr>
            <w:r w:rsidRPr="003F4FB5">
              <w:rPr>
                <w:sz w:val="24"/>
              </w:rPr>
              <w:t xml:space="preserve">Контактна </w:t>
            </w:r>
            <w:proofErr w:type="spellStart"/>
            <w:r w:rsidRPr="003F4FB5">
              <w:rPr>
                <w:sz w:val="24"/>
              </w:rPr>
              <w:t>інформація</w:t>
            </w:r>
            <w:proofErr w:type="spellEnd"/>
            <w:r w:rsidRPr="003F4FB5">
              <w:rPr>
                <w:sz w:val="24"/>
              </w:rPr>
              <w:t xml:space="preserve"> </w:t>
            </w:r>
          </w:p>
        </w:tc>
        <w:tc>
          <w:tcPr>
            <w:tcW w:w="5722" w:type="dxa"/>
            <w:shd w:val="clear" w:color="auto" w:fill="auto"/>
          </w:tcPr>
          <w:p w14:paraId="5AE3D5B6" w14:textId="77777777" w:rsidR="00D717B8" w:rsidRPr="003F4FB5" w:rsidRDefault="00D717B8" w:rsidP="003414DC">
            <w:pPr>
              <w:jc w:val="both"/>
              <w:rPr>
                <w:i/>
                <w:iCs/>
                <w:sz w:val="24"/>
              </w:rPr>
            </w:pPr>
            <w:r w:rsidRPr="003F4FB5">
              <w:rPr>
                <w:i/>
                <w:iCs/>
                <w:sz w:val="24"/>
                <w:lang w:val="en-US"/>
              </w:rPr>
              <w:t>gynecology</w:t>
            </w:r>
            <w:r w:rsidRPr="003F4FB5">
              <w:rPr>
                <w:i/>
                <w:iCs/>
                <w:sz w:val="24"/>
              </w:rPr>
              <w:t>@</w:t>
            </w:r>
            <w:proofErr w:type="spellStart"/>
            <w:r w:rsidRPr="003F4FB5">
              <w:rPr>
                <w:i/>
                <w:iCs/>
                <w:sz w:val="24"/>
                <w:lang w:val="en-US"/>
              </w:rPr>
              <w:t>vnmu</w:t>
            </w:r>
            <w:proofErr w:type="spellEnd"/>
            <w:r w:rsidRPr="003F4FB5">
              <w:rPr>
                <w:i/>
                <w:iCs/>
                <w:sz w:val="24"/>
              </w:rPr>
              <w:t>.</w:t>
            </w:r>
            <w:proofErr w:type="spellStart"/>
            <w:r w:rsidRPr="003F4FB5">
              <w:rPr>
                <w:i/>
                <w:iCs/>
                <w:sz w:val="24"/>
                <w:lang w:val="en-US"/>
              </w:rPr>
              <w:t>edu</w:t>
            </w:r>
            <w:proofErr w:type="spellEnd"/>
            <w:r w:rsidRPr="003F4FB5">
              <w:rPr>
                <w:i/>
                <w:iCs/>
                <w:sz w:val="24"/>
              </w:rPr>
              <w:t>.</w:t>
            </w:r>
            <w:proofErr w:type="spellStart"/>
            <w:r w:rsidRPr="003F4FB5">
              <w:rPr>
                <w:i/>
                <w:iCs/>
                <w:sz w:val="24"/>
                <w:lang w:val="en-US"/>
              </w:rPr>
              <w:t>ua</w:t>
            </w:r>
            <w:proofErr w:type="spellEnd"/>
            <w:r w:rsidRPr="003F4FB5">
              <w:rPr>
                <w:i/>
                <w:iCs/>
                <w:sz w:val="24"/>
              </w:rPr>
              <w:t xml:space="preserve">, </w:t>
            </w:r>
          </w:p>
          <w:p w14:paraId="718A811A" w14:textId="77777777" w:rsidR="00D717B8" w:rsidRPr="003F4FB5" w:rsidRDefault="00D717B8" w:rsidP="003414DC">
            <w:pPr>
              <w:jc w:val="both"/>
              <w:rPr>
                <w:i/>
                <w:iCs/>
                <w:sz w:val="24"/>
              </w:rPr>
            </w:pPr>
            <w:r w:rsidRPr="003F4FB5">
              <w:rPr>
                <w:i/>
                <w:iCs/>
                <w:sz w:val="24"/>
                <w:lang w:val="uk-UA"/>
              </w:rPr>
              <w:t xml:space="preserve">вул. </w:t>
            </w:r>
            <w:proofErr w:type="spellStart"/>
            <w:r w:rsidRPr="003F4FB5">
              <w:rPr>
                <w:i/>
                <w:iCs/>
                <w:sz w:val="24"/>
                <w:lang w:val="uk-UA"/>
              </w:rPr>
              <w:t>Замостянська</w:t>
            </w:r>
            <w:proofErr w:type="spellEnd"/>
            <w:r w:rsidRPr="003F4FB5">
              <w:rPr>
                <w:i/>
                <w:iCs/>
                <w:sz w:val="24"/>
                <w:lang w:val="uk-UA"/>
              </w:rPr>
              <w:t>, 18 (гінекологічне відділення КНП ВМКПБ№2), (0432)</w:t>
            </w:r>
            <w:r>
              <w:t xml:space="preserve"> </w:t>
            </w:r>
            <w:r w:rsidRPr="003F4FB5">
              <w:rPr>
                <w:i/>
                <w:iCs/>
                <w:sz w:val="24"/>
                <w:lang w:val="uk-UA"/>
              </w:rPr>
              <w:t>27-29-49</w:t>
            </w:r>
            <w:r w:rsidRPr="003F4FB5">
              <w:rPr>
                <w:i/>
                <w:iCs/>
                <w:sz w:val="24"/>
              </w:rPr>
              <w:t xml:space="preserve"> </w:t>
            </w:r>
          </w:p>
          <w:p w14:paraId="6987C86A" w14:textId="77777777" w:rsidR="00D717B8" w:rsidRPr="003F4FB5" w:rsidRDefault="00D717B8" w:rsidP="003414DC">
            <w:pPr>
              <w:jc w:val="both"/>
              <w:rPr>
                <w:i/>
                <w:iCs/>
                <w:sz w:val="24"/>
              </w:rPr>
            </w:pPr>
            <w:r w:rsidRPr="003F4FB5">
              <w:rPr>
                <w:i/>
                <w:iCs/>
                <w:sz w:val="24"/>
                <w:lang w:val="uk-UA"/>
              </w:rPr>
              <w:t>пр. Коцюбинського, 50 (КНП ВМКПБ№2), (0432)</w:t>
            </w:r>
            <w:r>
              <w:t xml:space="preserve"> </w:t>
            </w:r>
            <w:r w:rsidRPr="003F4FB5">
              <w:rPr>
                <w:i/>
                <w:iCs/>
                <w:sz w:val="24"/>
                <w:lang w:val="uk-UA"/>
              </w:rPr>
              <w:t>26-15-60</w:t>
            </w:r>
          </w:p>
        </w:tc>
      </w:tr>
      <w:tr w:rsidR="00D717B8" w:rsidRPr="000B011B" w14:paraId="1D9BC9A3" w14:textId="77777777" w:rsidTr="003414DC">
        <w:tc>
          <w:tcPr>
            <w:tcW w:w="3907" w:type="dxa"/>
            <w:shd w:val="clear" w:color="auto" w:fill="auto"/>
          </w:tcPr>
          <w:p w14:paraId="0F28C8CB" w14:textId="77777777" w:rsidR="00D717B8" w:rsidRPr="003F4FB5" w:rsidRDefault="00D717B8" w:rsidP="003414DC">
            <w:pPr>
              <w:jc w:val="both"/>
              <w:rPr>
                <w:sz w:val="24"/>
              </w:rPr>
            </w:pPr>
            <w:proofErr w:type="spellStart"/>
            <w:r w:rsidRPr="003F4FB5">
              <w:rPr>
                <w:sz w:val="24"/>
              </w:rPr>
              <w:t>Укладач</w:t>
            </w:r>
            <w:proofErr w:type="spellEnd"/>
            <w:r w:rsidRPr="003F4FB5">
              <w:rPr>
                <w:sz w:val="24"/>
              </w:rPr>
              <w:t xml:space="preserve"> </w:t>
            </w:r>
            <w:proofErr w:type="spellStart"/>
            <w:r w:rsidRPr="003F4FB5">
              <w:rPr>
                <w:sz w:val="24"/>
              </w:rPr>
              <w:t>силабусу</w:t>
            </w:r>
            <w:proofErr w:type="spellEnd"/>
          </w:p>
        </w:tc>
        <w:tc>
          <w:tcPr>
            <w:tcW w:w="5722" w:type="dxa"/>
            <w:shd w:val="clear" w:color="auto" w:fill="auto"/>
          </w:tcPr>
          <w:p w14:paraId="2AABD875" w14:textId="77777777" w:rsidR="00D717B8" w:rsidRPr="003F4FB5" w:rsidRDefault="00D717B8" w:rsidP="003414DC">
            <w:pPr>
              <w:jc w:val="both"/>
              <w:rPr>
                <w:sz w:val="24"/>
                <w:lang w:val="uk-UA"/>
              </w:rPr>
            </w:pPr>
            <w:r w:rsidRPr="003F4FB5">
              <w:rPr>
                <w:sz w:val="24"/>
                <w:lang w:val="uk-UA"/>
              </w:rPr>
              <w:t xml:space="preserve">асистент, </w:t>
            </w:r>
            <w:proofErr w:type="spellStart"/>
            <w:r w:rsidRPr="003F4FB5">
              <w:rPr>
                <w:sz w:val="24"/>
                <w:lang w:val="uk-UA"/>
              </w:rPr>
              <w:t>к.мед.н</w:t>
            </w:r>
            <w:proofErr w:type="spellEnd"/>
            <w:r w:rsidRPr="003F4FB5">
              <w:rPr>
                <w:sz w:val="24"/>
                <w:lang w:val="uk-UA"/>
              </w:rPr>
              <w:t xml:space="preserve">. </w:t>
            </w:r>
            <w:proofErr w:type="spellStart"/>
            <w:r w:rsidRPr="003F4FB5">
              <w:rPr>
                <w:sz w:val="24"/>
                <w:lang w:val="uk-UA"/>
              </w:rPr>
              <w:t>Пролигіна</w:t>
            </w:r>
            <w:proofErr w:type="spellEnd"/>
            <w:r w:rsidRPr="003F4FB5">
              <w:rPr>
                <w:sz w:val="24"/>
                <w:lang w:val="uk-UA"/>
              </w:rPr>
              <w:t xml:space="preserve"> І.В.</w:t>
            </w:r>
          </w:p>
        </w:tc>
      </w:tr>
    </w:tbl>
    <w:p w14:paraId="7C93307A" w14:textId="77777777" w:rsidR="00D717B8" w:rsidRPr="000B011B" w:rsidRDefault="00D717B8" w:rsidP="00D717B8">
      <w:pPr>
        <w:rPr>
          <w:sz w:val="24"/>
        </w:rPr>
      </w:pPr>
    </w:p>
    <w:p w14:paraId="35B7B65A" w14:textId="77777777" w:rsidR="00D717B8" w:rsidRPr="00A87233" w:rsidRDefault="00D717B8" w:rsidP="00D717B8">
      <w:pPr>
        <w:pStyle w:val="ListParagraph"/>
        <w:spacing w:after="160" w:line="259" w:lineRule="auto"/>
        <w:ind w:left="0"/>
        <w:jc w:val="both"/>
        <w:rPr>
          <w:sz w:val="24"/>
        </w:rPr>
      </w:pPr>
      <w:r>
        <w:rPr>
          <w:b/>
          <w:szCs w:val="28"/>
        </w:rPr>
        <w:br w:type="page"/>
      </w:r>
      <w:r w:rsidRPr="00594E61">
        <w:rPr>
          <w:b/>
          <w:sz w:val="24"/>
          <w:lang w:val="uk-UA"/>
        </w:rPr>
        <w:lastRenderedPageBreak/>
        <w:t xml:space="preserve">1. </w:t>
      </w:r>
      <w:r w:rsidRPr="00594E61">
        <w:rPr>
          <w:b/>
          <w:bCs/>
          <w:sz w:val="24"/>
        </w:rPr>
        <w:t>Статус та структура</w:t>
      </w:r>
      <w:r w:rsidRPr="002C24E1">
        <w:rPr>
          <w:b/>
          <w:bCs/>
          <w:sz w:val="24"/>
        </w:rPr>
        <w:t xml:space="preserve"> </w:t>
      </w:r>
      <w:proofErr w:type="spellStart"/>
      <w:r w:rsidRPr="002C24E1">
        <w:rPr>
          <w:b/>
          <w:bCs/>
          <w:sz w:val="24"/>
        </w:rPr>
        <w:t>дисципліни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5721"/>
      </w:tblGrid>
      <w:tr w:rsidR="00D717B8" w:rsidRPr="00A87233" w14:paraId="4646441E" w14:textId="77777777" w:rsidTr="003414DC">
        <w:tc>
          <w:tcPr>
            <w:tcW w:w="3907" w:type="dxa"/>
            <w:shd w:val="clear" w:color="auto" w:fill="auto"/>
          </w:tcPr>
          <w:p w14:paraId="63DB6240" w14:textId="77777777" w:rsidR="00D717B8" w:rsidRPr="003F4FB5" w:rsidRDefault="00D717B8" w:rsidP="003414DC">
            <w:pPr>
              <w:jc w:val="both"/>
              <w:rPr>
                <w:sz w:val="24"/>
              </w:rPr>
            </w:pPr>
            <w:bookmarkStart w:id="0" w:name="_Hlk62048721"/>
            <w:r w:rsidRPr="003F4FB5">
              <w:rPr>
                <w:sz w:val="24"/>
              </w:rPr>
              <w:t xml:space="preserve">Статус </w:t>
            </w:r>
            <w:proofErr w:type="spellStart"/>
            <w:r w:rsidRPr="003F4FB5">
              <w:rPr>
                <w:sz w:val="24"/>
              </w:rPr>
              <w:t>дисципліни</w:t>
            </w:r>
            <w:proofErr w:type="spellEnd"/>
          </w:p>
        </w:tc>
        <w:tc>
          <w:tcPr>
            <w:tcW w:w="5722" w:type="dxa"/>
            <w:shd w:val="clear" w:color="auto" w:fill="auto"/>
          </w:tcPr>
          <w:p w14:paraId="72551CFE" w14:textId="77777777" w:rsidR="00D717B8" w:rsidRPr="003F4FB5" w:rsidRDefault="00D717B8" w:rsidP="003414DC">
            <w:pPr>
              <w:jc w:val="both"/>
              <w:rPr>
                <w:sz w:val="24"/>
              </w:rPr>
            </w:pPr>
            <w:proofErr w:type="spellStart"/>
            <w:r w:rsidRPr="003F4FB5">
              <w:rPr>
                <w:sz w:val="24"/>
              </w:rPr>
              <w:t>Обов’язкова</w:t>
            </w:r>
            <w:proofErr w:type="spellEnd"/>
          </w:p>
        </w:tc>
      </w:tr>
      <w:tr w:rsidR="00D717B8" w:rsidRPr="00A87233" w14:paraId="6408188E" w14:textId="77777777" w:rsidTr="003414DC">
        <w:tc>
          <w:tcPr>
            <w:tcW w:w="3907" w:type="dxa"/>
            <w:shd w:val="clear" w:color="auto" w:fill="auto"/>
          </w:tcPr>
          <w:p w14:paraId="10B018E1" w14:textId="77777777" w:rsidR="00D717B8" w:rsidRPr="003F4FB5" w:rsidRDefault="00D717B8" w:rsidP="003414DC">
            <w:pPr>
              <w:jc w:val="both"/>
              <w:rPr>
                <w:sz w:val="24"/>
              </w:rPr>
            </w:pPr>
            <w:r w:rsidRPr="003F4FB5">
              <w:rPr>
                <w:sz w:val="24"/>
              </w:rPr>
              <w:t xml:space="preserve">Код </w:t>
            </w:r>
            <w:proofErr w:type="spellStart"/>
            <w:r w:rsidRPr="003F4FB5">
              <w:rPr>
                <w:sz w:val="24"/>
              </w:rPr>
              <w:t>дисципліни</w:t>
            </w:r>
            <w:proofErr w:type="spellEnd"/>
            <w:r w:rsidRPr="003F4FB5">
              <w:rPr>
                <w:sz w:val="24"/>
              </w:rPr>
              <w:t xml:space="preserve"> в ОПП/</w:t>
            </w:r>
            <w:proofErr w:type="spellStart"/>
            <w:r w:rsidRPr="003F4FB5">
              <w:rPr>
                <w:sz w:val="24"/>
              </w:rPr>
              <w:t>місце</w:t>
            </w:r>
            <w:proofErr w:type="spellEnd"/>
            <w:r w:rsidRPr="003F4FB5">
              <w:rPr>
                <w:sz w:val="24"/>
              </w:rPr>
              <w:t xml:space="preserve"> </w:t>
            </w:r>
            <w:proofErr w:type="spellStart"/>
            <w:r w:rsidRPr="003F4FB5">
              <w:rPr>
                <w:sz w:val="24"/>
              </w:rPr>
              <w:t>дисципліни</w:t>
            </w:r>
            <w:proofErr w:type="spellEnd"/>
            <w:r w:rsidRPr="003F4FB5">
              <w:rPr>
                <w:sz w:val="24"/>
              </w:rPr>
              <w:t xml:space="preserve"> в ОПП</w:t>
            </w:r>
          </w:p>
        </w:tc>
        <w:tc>
          <w:tcPr>
            <w:tcW w:w="5722" w:type="dxa"/>
            <w:shd w:val="clear" w:color="auto" w:fill="auto"/>
          </w:tcPr>
          <w:p w14:paraId="4EB72B61" w14:textId="77777777" w:rsidR="00D717B8" w:rsidRPr="003F4FB5" w:rsidRDefault="00D717B8" w:rsidP="003414DC">
            <w:pPr>
              <w:jc w:val="both"/>
              <w:rPr>
                <w:color w:val="FF0000"/>
                <w:sz w:val="24"/>
                <w:lang w:val="uk-UA"/>
              </w:rPr>
            </w:pPr>
            <w:r w:rsidRPr="003F4FB5">
              <w:rPr>
                <w:sz w:val="24"/>
                <w:lang w:val="uk-UA"/>
              </w:rPr>
              <w:t>ОК 33,</w:t>
            </w:r>
            <w:r w:rsidRPr="003F4FB5">
              <w:rPr>
                <w:color w:val="FF0000"/>
                <w:sz w:val="24"/>
                <w:lang w:val="uk-UA"/>
              </w:rPr>
              <w:t xml:space="preserve"> </w:t>
            </w:r>
            <w:r w:rsidRPr="003F4FB5">
              <w:rPr>
                <w:sz w:val="24"/>
                <w:lang w:val="uk-UA"/>
              </w:rPr>
              <w:t>складова циклу дисциплін професійної підготовки</w:t>
            </w:r>
          </w:p>
        </w:tc>
      </w:tr>
      <w:tr w:rsidR="00D717B8" w:rsidRPr="00A87233" w14:paraId="0FDEE2D3" w14:textId="77777777" w:rsidTr="003414DC">
        <w:tc>
          <w:tcPr>
            <w:tcW w:w="3907" w:type="dxa"/>
            <w:shd w:val="clear" w:color="auto" w:fill="auto"/>
          </w:tcPr>
          <w:p w14:paraId="25A2E424" w14:textId="77777777" w:rsidR="00D717B8" w:rsidRPr="003F4FB5" w:rsidRDefault="00D717B8" w:rsidP="003414DC">
            <w:pPr>
              <w:jc w:val="both"/>
              <w:rPr>
                <w:sz w:val="24"/>
              </w:rPr>
            </w:pPr>
            <w:r w:rsidRPr="003F4FB5">
              <w:rPr>
                <w:sz w:val="24"/>
              </w:rPr>
              <w:t>Курс/семестр</w:t>
            </w:r>
          </w:p>
        </w:tc>
        <w:tc>
          <w:tcPr>
            <w:tcW w:w="5722" w:type="dxa"/>
            <w:shd w:val="clear" w:color="auto" w:fill="auto"/>
          </w:tcPr>
          <w:p w14:paraId="751709C6" w14:textId="03A3F4B0" w:rsidR="00D717B8" w:rsidRPr="003F4FB5" w:rsidRDefault="00D717B8" w:rsidP="003414DC">
            <w:pPr>
              <w:jc w:val="both"/>
              <w:rPr>
                <w:i/>
                <w:sz w:val="24"/>
                <w:lang w:val="uk-UA"/>
              </w:rPr>
            </w:pPr>
            <w:r w:rsidRPr="003F4FB5">
              <w:rPr>
                <w:sz w:val="24"/>
              </w:rPr>
              <w:t>4 курс (V</w:t>
            </w:r>
            <w:r w:rsidRPr="003F4FB5">
              <w:rPr>
                <w:sz w:val="24"/>
                <w:lang w:val="en-US"/>
              </w:rPr>
              <w:t>II</w:t>
            </w:r>
            <w:r w:rsidRPr="003F4FB5">
              <w:rPr>
                <w:sz w:val="24"/>
              </w:rPr>
              <w:t>-</w:t>
            </w:r>
            <w:r w:rsidRPr="003F4FB5">
              <w:rPr>
                <w:sz w:val="24"/>
                <w:lang w:val="en-US"/>
              </w:rPr>
              <w:t>VIII</w:t>
            </w:r>
            <w:r w:rsidRPr="003F4FB5">
              <w:rPr>
                <w:sz w:val="24"/>
              </w:rPr>
              <w:t xml:space="preserve"> семестр</w:t>
            </w:r>
            <w:r w:rsidRPr="003F4FB5">
              <w:rPr>
                <w:sz w:val="24"/>
                <w:lang w:val="uk-UA"/>
              </w:rPr>
              <w:t>и</w:t>
            </w:r>
            <w:r w:rsidRPr="003F4FB5">
              <w:rPr>
                <w:sz w:val="24"/>
              </w:rPr>
              <w:t>)</w:t>
            </w:r>
          </w:p>
        </w:tc>
      </w:tr>
      <w:tr w:rsidR="00D717B8" w:rsidRPr="00A87233" w14:paraId="3300AAB0" w14:textId="77777777" w:rsidTr="003414DC">
        <w:tc>
          <w:tcPr>
            <w:tcW w:w="3907" w:type="dxa"/>
            <w:shd w:val="clear" w:color="auto" w:fill="auto"/>
          </w:tcPr>
          <w:p w14:paraId="74B06FB9" w14:textId="77777777" w:rsidR="00D717B8" w:rsidRPr="003F4FB5" w:rsidRDefault="00D717B8" w:rsidP="003414DC">
            <w:pPr>
              <w:jc w:val="both"/>
              <w:rPr>
                <w:sz w:val="24"/>
              </w:rPr>
            </w:pPr>
            <w:proofErr w:type="spellStart"/>
            <w:r w:rsidRPr="003F4FB5">
              <w:rPr>
                <w:sz w:val="24"/>
              </w:rPr>
              <w:t>Обсяг</w:t>
            </w:r>
            <w:proofErr w:type="spellEnd"/>
            <w:r w:rsidRPr="003F4FB5">
              <w:rPr>
                <w:sz w:val="24"/>
              </w:rPr>
              <w:t xml:space="preserve"> </w:t>
            </w:r>
            <w:proofErr w:type="spellStart"/>
            <w:r w:rsidRPr="003F4FB5">
              <w:rPr>
                <w:sz w:val="24"/>
              </w:rPr>
              <w:t>дисципліни</w:t>
            </w:r>
            <w:proofErr w:type="spellEnd"/>
            <w:r w:rsidRPr="003F4FB5">
              <w:rPr>
                <w:sz w:val="24"/>
              </w:rPr>
              <w:t xml:space="preserve"> (</w:t>
            </w:r>
            <w:proofErr w:type="spellStart"/>
            <w:r w:rsidRPr="003F4FB5">
              <w:rPr>
                <w:sz w:val="24"/>
              </w:rPr>
              <w:t>загальна</w:t>
            </w:r>
            <w:proofErr w:type="spellEnd"/>
            <w:r w:rsidRPr="003F4FB5">
              <w:rPr>
                <w:sz w:val="24"/>
              </w:rPr>
              <w:t xml:space="preserve"> </w:t>
            </w:r>
            <w:proofErr w:type="spellStart"/>
            <w:r w:rsidRPr="003F4FB5">
              <w:rPr>
                <w:sz w:val="24"/>
              </w:rPr>
              <w:t>кількість</w:t>
            </w:r>
            <w:proofErr w:type="spellEnd"/>
            <w:r w:rsidRPr="003F4FB5">
              <w:rPr>
                <w:sz w:val="24"/>
              </w:rPr>
              <w:t xml:space="preserve"> годин/ </w:t>
            </w:r>
            <w:proofErr w:type="spellStart"/>
            <w:r w:rsidRPr="003F4FB5">
              <w:rPr>
                <w:sz w:val="24"/>
              </w:rPr>
              <w:t>кількість</w:t>
            </w:r>
            <w:proofErr w:type="spellEnd"/>
            <w:r w:rsidRPr="003F4FB5">
              <w:rPr>
                <w:sz w:val="24"/>
              </w:rPr>
              <w:t xml:space="preserve"> </w:t>
            </w:r>
            <w:proofErr w:type="spellStart"/>
            <w:r w:rsidRPr="003F4FB5">
              <w:rPr>
                <w:sz w:val="24"/>
              </w:rPr>
              <w:t>кредитів</w:t>
            </w:r>
            <w:proofErr w:type="spellEnd"/>
            <w:r w:rsidRPr="003F4FB5">
              <w:rPr>
                <w:sz w:val="24"/>
              </w:rPr>
              <w:t xml:space="preserve"> ЄКТС)</w:t>
            </w:r>
          </w:p>
        </w:tc>
        <w:tc>
          <w:tcPr>
            <w:tcW w:w="5722" w:type="dxa"/>
            <w:shd w:val="clear" w:color="auto" w:fill="auto"/>
          </w:tcPr>
          <w:p w14:paraId="2FBAF974" w14:textId="5AD6D7A1" w:rsidR="00D717B8" w:rsidRPr="003F4FB5" w:rsidRDefault="00D717B8" w:rsidP="003414DC">
            <w:pPr>
              <w:jc w:val="both"/>
              <w:rPr>
                <w:i/>
                <w:sz w:val="24"/>
              </w:rPr>
            </w:pPr>
            <w:r>
              <w:rPr>
                <w:iCs/>
                <w:sz w:val="24"/>
                <w:lang w:val="uk-UA"/>
              </w:rPr>
              <w:t>90</w:t>
            </w:r>
            <w:r w:rsidRPr="003F4FB5">
              <w:rPr>
                <w:i/>
                <w:sz w:val="24"/>
                <w:lang w:val="uk-UA"/>
              </w:rPr>
              <w:t xml:space="preserve"> </w:t>
            </w:r>
            <w:r w:rsidRPr="003F4FB5">
              <w:rPr>
                <w:sz w:val="24"/>
              </w:rPr>
              <w:t>годин /</w:t>
            </w:r>
            <w:r>
              <w:rPr>
                <w:sz w:val="24"/>
                <w:lang w:val="uk-UA"/>
              </w:rPr>
              <w:t>3</w:t>
            </w:r>
            <w:r w:rsidRPr="003F4FB5">
              <w:rPr>
                <w:sz w:val="24"/>
              </w:rPr>
              <w:t xml:space="preserve"> кредит</w:t>
            </w:r>
            <w:r>
              <w:rPr>
                <w:sz w:val="24"/>
                <w:lang w:val="uk-UA"/>
              </w:rPr>
              <w:t>и</w:t>
            </w:r>
            <w:r w:rsidRPr="003F4FB5">
              <w:rPr>
                <w:sz w:val="24"/>
              </w:rPr>
              <w:t xml:space="preserve"> ЄКТС</w:t>
            </w:r>
          </w:p>
        </w:tc>
      </w:tr>
      <w:tr w:rsidR="00D717B8" w:rsidRPr="00A87233" w14:paraId="6D4B7778" w14:textId="77777777" w:rsidTr="003414DC">
        <w:tc>
          <w:tcPr>
            <w:tcW w:w="3907" w:type="dxa"/>
            <w:shd w:val="clear" w:color="auto" w:fill="auto"/>
          </w:tcPr>
          <w:p w14:paraId="3BA0E9B8" w14:textId="77777777" w:rsidR="00D717B8" w:rsidRPr="003F4FB5" w:rsidRDefault="00D717B8" w:rsidP="003414DC">
            <w:pPr>
              <w:jc w:val="both"/>
              <w:rPr>
                <w:sz w:val="24"/>
              </w:rPr>
            </w:pPr>
            <w:proofErr w:type="spellStart"/>
            <w:r w:rsidRPr="003F4FB5">
              <w:rPr>
                <w:sz w:val="24"/>
              </w:rPr>
              <w:t>Кількість</w:t>
            </w:r>
            <w:proofErr w:type="spellEnd"/>
            <w:r w:rsidRPr="003F4FB5">
              <w:rPr>
                <w:sz w:val="24"/>
              </w:rPr>
              <w:t xml:space="preserve"> </w:t>
            </w:r>
            <w:proofErr w:type="spellStart"/>
            <w:r w:rsidRPr="003F4FB5">
              <w:rPr>
                <w:sz w:val="24"/>
              </w:rPr>
              <w:t>змістових</w:t>
            </w:r>
            <w:proofErr w:type="spellEnd"/>
            <w:r w:rsidRPr="003F4FB5">
              <w:rPr>
                <w:sz w:val="24"/>
              </w:rPr>
              <w:t xml:space="preserve"> </w:t>
            </w:r>
            <w:proofErr w:type="spellStart"/>
            <w:r w:rsidRPr="003F4FB5">
              <w:rPr>
                <w:sz w:val="24"/>
              </w:rPr>
              <w:t>модулів</w:t>
            </w:r>
            <w:proofErr w:type="spellEnd"/>
          </w:p>
        </w:tc>
        <w:tc>
          <w:tcPr>
            <w:tcW w:w="5722" w:type="dxa"/>
            <w:shd w:val="clear" w:color="auto" w:fill="auto"/>
          </w:tcPr>
          <w:p w14:paraId="27331222" w14:textId="31C496B6" w:rsidR="00D717B8" w:rsidRPr="003F4FB5" w:rsidRDefault="00D717B8" w:rsidP="003414DC">
            <w:pPr>
              <w:jc w:val="both"/>
              <w:rPr>
                <w:sz w:val="24"/>
                <w:lang w:val="uk-UA"/>
              </w:rPr>
            </w:pPr>
            <w:r>
              <w:rPr>
                <w:sz w:val="24"/>
                <w:lang w:val="uk-UA"/>
              </w:rPr>
              <w:t>1</w:t>
            </w:r>
            <w:r w:rsidRPr="003F4FB5">
              <w:rPr>
                <w:sz w:val="24"/>
                <w:lang w:val="uk-UA"/>
              </w:rPr>
              <w:t xml:space="preserve"> модул</w:t>
            </w:r>
            <w:r>
              <w:rPr>
                <w:sz w:val="24"/>
                <w:lang w:val="uk-UA"/>
              </w:rPr>
              <w:t>ь</w:t>
            </w:r>
          </w:p>
        </w:tc>
      </w:tr>
      <w:tr w:rsidR="00D717B8" w:rsidRPr="00A87233" w14:paraId="3985831A" w14:textId="77777777" w:rsidTr="003414DC">
        <w:tc>
          <w:tcPr>
            <w:tcW w:w="3907" w:type="dxa"/>
            <w:shd w:val="clear" w:color="auto" w:fill="auto"/>
          </w:tcPr>
          <w:p w14:paraId="03331DA0" w14:textId="77777777" w:rsidR="00D717B8" w:rsidRPr="003F4FB5" w:rsidRDefault="00D717B8" w:rsidP="003414DC">
            <w:pPr>
              <w:jc w:val="both"/>
              <w:rPr>
                <w:sz w:val="24"/>
              </w:rPr>
            </w:pPr>
            <w:r w:rsidRPr="003F4FB5">
              <w:rPr>
                <w:sz w:val="24"/>
              </w:rPr>
              <w:t xml:space="preserve">Структура </w:t>
            </w:r>
            <w:proofErr w:type="spellStart"/>
            <w:r w:rsidRPr="003F4FB5">
              <w:rPr>
                <w:sz w:val="24"/>
              </w:rPr>
              <w:t>дисципліни</w:t>
            </w:r>
            <w:proofErr w:type="spellEnd"/>
          </w:p>
        </w:tc>
        <w:tc>
          <w:tcPr>
            <w:tcW w:w="5722" w:type="dxa"/>
            <w:shd w:val="clear" w:color="auto" w:fill="auto"/>
          </w:tcPr>
          <w:p w14:paraId="5B042D4F" w14:textId="5246C157" w:rsidR="00D717B8" w:rsidRPr="003F4FB5" w:rsidRDefault="00D717B8" w:rsidP="003414DC">
            <w:pPr>
              <w:jc w:val="both"/>
              <w:rPr>
                <w:sz w:val="24"/>
              </w:rPr>
            </w:pPr>
            <w:proofErr w:type="spellStart"/>
            <w:r w:rsidRPr="003F4FB5">
              <w:rPr>
                <w:sz w:val="24"/>
              </w:rPr>
              <w:t>Лекції</w:t>
            </w:r>
            <w:proofErr w:type="spellEnd"/>
            <w:r w:rsidRPr="003F4FB5">
              <w:rPr>
                <w:sz w:val="24"/>
              </w:rPr>
              <w:t xml:space="preserve"> - </w:t>
            </w:r>
            <w:r>
              <w:rPr>
                <w:sz w:val="24"/>
                <w:lang w:val="uk-UA"/>
              </w:rPr>
              <w:t>8</w:t>
            </w:r>
            <w:r w:rsidRPr="003F4FB5">
              <w:rPr>
                <w:sz w:val="24"/>
              </w:rPr>
              <w:t xml:space="preserve"> год</w:t>
            </w:r>
          </w:p>
          <w:p w14:paraId="4A4B13A8" w14:textId="1F57B3F5" w:rsidR="00D717B8" w:rsidRPr="003F4FB5" w:rsidRDefault="00D717B8" w:rsidP="003414DC">
            <w:pPr>
              <w:jc w:val="both"/>
              <w:rPr>
                <w:sz w:val="24"/>
              </w:rPr>
            </w:pPr>
            <w:proofErr w:type="spellStart"/>
            <w:r w:rsidRPr="003F4FB5">
              <w:rPr>
                <w:sz w:val="24"/>
              </w:rPr>
              <w:t>Практичні</w:t>
            </w:r>
            <w:proofErr w:type="spellEnd"/>
            <w:r w:rsidRPr="003F4FB5">
              <w:rPr>
                <w:sz w:val="24"/>
              </w:rPr>
              <w:t xml:space="preserve"> </w:t>
            </w:r>
            <w:proofErr w:type="spellStart"/>
            <w:r w:rsidRPr="003F4FB5">
              <w:rPr>
                <w:sz w:val="24"/>
              </w:rPr>
              <w:t>заняття</w:t>
            </w:r>
            <w:proofErr w:type="spellEnd"/>
            <w:r w:rsidRPr="003F4FB5">
              <w:rPr>
                <w:sz w:val="24"/>
              </w:rPr>
              <w:t xml:space="preserve"> </w:t>
            </w:r>
            <w:r>
              <w:rPr>
                <w:sz w:val="24"/>
                <w:lang w:val="uk-UA"/>
              </w:rPr>
              <w:t>36</w:t>
            </w:r>
            <w:r w:rsidRPr="003F4FB5">
              <w:rPr>
                <w:sz w:val="24"/>
                <w:lang w:val="uk-UA"/>
              </w:rPr>
              <w:t xml:space="preserve"> </w:t>
            </w:r>
            <w:r w:rsidRPr="003F4FB5">
              <w:rPr>
                <w:sz w:val="24"/>
              </w:rPr>
              <w:t>год</w:t>
            </w:r>
          </w:p>
          <w:p w14:paraId="3D3DEA59" w14:textId="7F0CF58C" w:rsidR="00D717B8" w:rsidRDefault="00D717B8" w:rsidP="003414DC">
            <w:pPr>
              <w:jc w:val="both"/>
              <w:rPr>
                <w:sz w:val="24"/>
              </w:rPr>
            </w:pPr>
            <w:proofErr w:type="spellStart"/>
            <w:r w:rsidRPr="003F4FB5">
              <w:rPr>
                <w:sz w:val="24"/>
              </w:rPr>
              <w:t>Самостійна</w:t>
            </w:r>
            <w:proofErr w:type="spellEnd"/>
            <w:r w:rsidRPr="003F4FB5">
              <w:rPr>
                <w:sz w:val="24"/>
              </w:rPr>
              <w:t xml:space="preserve"> робота</w:t>
            </w:r>
            <w:r w:rsidRPr="003F4FB5">
              <w:rPr>
                <w:sz w:val="24"/>
                <w:lang w:val="uk-UA"/>
              </w:rPr>
              <w:t xml:space="preserve"> </w:t>
            </w:r>
            <w:r>
              <w:rPr>
                <w:sz w:val="24"/>
                <w:lang w:val="uk-UA"/>
              </w:rPr>
              <w:t>46</w:t>
            </w:r>
            <w:r w:rsidRPr="003F4FB5">
              <w:rPr>
                <w:sz w:val="24"/>
                <w:lang w:val="uk-UA"/>
              </w:rPr>
              <w:t xml:space="preserve"> </w:t>
            </w:r>
            <w:r w:rsidRPr="003F4FB5">
              <w:rPr>
                <w:sz w:val="24"/>
              </w:rPr>
              <w:t xml:space="preserve">год </w:t>
            </w:r>
          </w:p>
          <w:p w14:paraId="0B543BC4" w14:textId="496C7252" w:rsidR="00D717B8" w:rsidRPr="003F4FB5" w:rsidRDefault="00D717B8" w:rsidP="003414DC">
            <w:pPr>
              <w:jc w:val="both"/>
              <w:rPr>
                <w:sz w:val="24"/>
              </w:rPr>
            </w:pPr>
            <w:r w:rsidRPr="000B011B">
              <w:rPr>
                <w:sz w:val="24"/>
                <w:lang w:val="uk-UA"/>
              </w:rPr>
              <w:t xml:space="preserve">В цілому: аудиторні заняття – </w:t>
            </w:r>
            <w:r>
              <w:rPr>
                <w:sz w:val="24"/>
                <w:lang w:val="uk-UA"/>
              </w:rPr>
              <w:t>48</w:t>
            </w:r>
            <w:r w:rsidRPr="000B011B">
              <w:rPr>
                <w:sz w:val="24"/>
                <w:lang w:val="uk-UA"/>
              </w:rPr>
              <w:t>,</w:t>
            </w:r>
            <w:r>
              <w:rPr>
                <w:sz w:val="24"/>
                <w:lang w:val="uk-UA"/>
              </w:rPr>
              <w:t>9</w:t>
            </w:r>
            <w:r w:rsidRPr="000B011B">
              <w:rPr>
                <w:sz w:val="24"/>
                <w:lang w:val="uk-UA"/>
              </w:rPr>
              <w:t xml:space="preserve">%, самостійна поза аудиторна робота – </w:t>
            </w:r>
            <w:r>
              <w:rPr>
                <w:sz w:val="24"/>
                <w:lang w:val="uk-UA"/>
              </w:rPr>
              <w:t>51,1</w:t>
            </w:r>
            <w:r w:rsidRPr="000B011B">
              <w:rPr>
                <w:sz w:val="24"/>
                <w:lang w:val="uk-UA"/>
              </w:rPr>
              <w:t>%</w:t>
            </w:r>
          </w:p>
        </w:tc>
      </w:tr>
      <w:tr w:rsidR="00D717B8" w:rsidRPr="00A87233" w14:paraId="0C2CA7DB" w14:textId="77777777" w:rsidTr="003414DC">
        <w:tc>
          <w:tcPr>
            <w:tcW w:w="3907" w:type="dxa"/>
            <w:shd w:val="clear" w:color="auto" w:fill="auto"/>
          </w:tcPr>
          <w:p w14:paraId="52035F6D" w14:textId="77777777" w:rsidR="00D717B8" w:rsidRPr="003F4FB5" w:rsidRDefault="00D717B8" w:rsidP="003414DC">
            <w:pPr>
              <w:jc w:val="both"/>
              <w:rPr>
                <w:sz w:val="24"/>
              </w:rPr>
            </w:pPr>
            <w:proofErr w:type="spellStart"/>
            <w:r w:rsidRPr="003F4FB5">
              <w:rPr>
                <w:sz w:val="24"/>
              </w:rPr>
              <w:t>Мова</w:t>
            </w:r>
            <w:proofErr w:type="spellEnd"/>
            <w:r w:rsidRPr="003F4FB5">
              <w:rPr>
                <w:sz w:val="24"/>
              </w:rPr>
              <w:t xml:space="preserve"> </w:t>
            </w:r>
            <w:proofErr w:type="spellStart"/>
            <w:r w:rsidRPr="003F4FB5">
              <w:rPr>
                <w:sz w:val="24"/>
              </w:rPr>
              <w:t>викладання</w:t>
            </w:r>
            <w:proofErr w:type="spellEnd"/>
          </w:p>
        </w:tc>
        <w:tc>
          <w:tcPr>
            <w:tcW w:w="5722" w:type="dxa"/>
            <w:shd w:val="clear" w:color="auto" w:fill="auto"/>
          </w:tcPr>
          <w:p w14:paraId="6670B069" w14:textId="77777777" w:rsidR="00D717B8" w:rsidRPr="003F4FB5" w:rsidRDefault="00D717B8" w:rsidP="003414DC">
            <w:pPr>
              <w:jc w:val="both"/>
              <w:rPr>
                <w:sz w:val="24"/>
              </w:rPr>
            </w:pPr>
            <w:proofErr w:type="spellStart"/>
            <w:r w:rsidRPr="003F4FB5">
              <w:rPr>
                <w:sz w:val="24"/>
              </w:rPr>
              <w:t>українська</w:t>
            </w:r>
            <w:proofErr w:type="spellEnd"/>
          </w:p>
        </w:tc>
      </w:tr>
      <w:tr w:rsidR="00D717B8" w:rsidRPr="00A87233" w14:paraId="6D2A552C" w14:textId="77777777" w:rsidTr="003414DC">
        <w:tc>
          <w:tcPr>
            <w:tcW w:w="3907" w:type="dxa"/>
            <w:shd w:val="clear" w:color="auto" w:fill="auto"/>
          </w:tcPr>
          <w:p w14:paraId="28302BC4" w14:textId="77777777" w:rsidR="00D717B8" w:rsidRPr="003F4FB5" w:rsidRDefault="00D717B8" w:rsidP="003414DC">
            <w:pPr>
              <w:jc w:val="both"/>
              <w:rPr>
                <w:sz w:val="24"/>
              </w:rPr>
            </w:pPr>
            <w:r w:rsidRPr="003F4FB5">
              <w:rPr>
                <w:sz w:val="24"/>
              </w:rPr>
              <w:t xml:space="preserve">Форма </w:t>
            </w:r>
            <w:proofErr w:type="spellStart"/>
            <w:r w:rsidRPr="003F4FB5">
              <w:rPr>
                <w:sz w:val="24"/>
              </w:rPr>
              <w:t>навчання</w:t>
            </w:r>
            <w:proofErr w:type="spellEnd"/>
          </w:p>
        </w:tc>
        <w:tc>
          <w:tcPr>
            <w:tcW w:w="5722" w:type="dxa"/>
            <w:shd w:val="clear" w:color="auto" w:fill="auto"/>
          </w:tcPr>
          <w:p w14:paraId="5B0BC250" w14:textId="77777777" w:rsidR="00D717B8" w:rsidRPr="004D07C9" w:rsidRDefault="00D717B8" w:rsidP="003414DC">
            <w:pPr>
              <w:jc w:val="both"/>
              <w:rPr>
                <w:sz w:val="24"/>
                <w:lang w:val="uk-UA"/>
              </w:rPr>
            </w:pPr>
            <w:proofErr w:type="spellStart"/>
            <w:r>
              <w:rPr>
                <w:sz w:val="24"/>
              </w:rPr>
              <w:t>Очна</w:t>
            </w:r>
            <w:proofErr w:type="spellEnd"/>
            <w:r>
              <w:rPr>
                <w:sz w:val="24"/>
                <w:lang w:val="uk-UA"/>
              </w:rPr>
              <w:t xml:space="preserve"> </w:t>
            </w:r>
            <w:r w:rsidRPr="000B011B">
              <w:rPr>
                <w:sz w:val="24"/>
                <w:lang w:val="uk-UA"/>
              </w:rPr>
              <w:t>(при впровадженні карантинних заходів</w:t>
            </w:r>
            <w:r>
              <w:rPr>
                <w:sz w:val="24"/>
                <w:lang w:val="uk-UA"/>
              </w:rPr>
              <w:t xml:space="preserve"> -</w:t>
            </w:r>
            <w:r w:rsidRPr="000B011B">
              <w:rPr>
                <w:sz w:val="24"/>
                <w:lang w:val="uk-UA"/>
              </w:rPr>
              <w:t xml:space="preserve"> дистанційна</w:t>
            </w:r>
            <w:r>
              <w:rPr>
                <w:sz w:val="24"/>
                <w:lang w:val="uk-UA"/>
              </w:rPr>
              <w:t>,</w:t>
            </w:r>
            <w:r w:rsidRPr="000B011B">
              <w:rPr>
                <w:sz w:val="24"/>
                <w:lang w:val="uk-UA"/>
              </w:rPr>
              <w:t xml:space="preserve"> очна)</w:t>
            </w:r>
          </w:p>
        </w:tc>
      </w:tr>
      <w:bookmarkEnd w:id="0"/>
    </w:tbl>
    <w:p w14:paraId="0C125839" w14:textId="77777777" w:rsidR="00D717B8" w:rsidRPr="00D76BC0" w:rsidRDefault="00D717B8" w:rsidP="00D717B8">
      <w:pPr>
        <w:rPr>
          <w:b/>
          <w:szCs w:val="28"/>
        </w:rPr>
      </w:pPr>
    </w:p>
    <w:p w14:paraId="36CF3117" w14:textId="77777777" w:rsidR="00D717B8" w:rsidRDefault="00D717B8" w:rsidP="00D717B8">
      <w:pPr>
        <w:rPr>
          <w:b/>
          <w:bCs/>
          <w:sz w:val="24"/>
          <w:lang w:val="uk-UA"/>
        </w:rPr>
      </w:pPr>
      <w:r w:rsidRPr="002C24E1">
        <w:rPr>
          <w:b/>
          <w:bCs/>
          <w:sz w:val="24"/>
          <w:lang w:val="uk-UA"/>
        </w:rPr>
        <w:t>2. Опис дисципліни</w:t>
      </w:r>
    </w:p>
    <w:p w14:paraId="459B038A" w14:textId="77777777" w:rsidR="00D717B8" w:rsidRPr="002C24E1" w:rsidRDefault="00D717B8" w:rsidP="00D717B8">
      <w:pPr>
        <w:rPr>
          <w:b/>
          <w:bCs/>
          <w:sz w:val="24"/>
          <w:lang w:val="uk-UA"/>
        </w:rPr>
      </w:pPr>
    </w:p>
    <w:p w14:paraId="66E3AA36" w14:textId="77777777" w:rsidR="00D717B8" w:rsidRPr="00FB3661" w:rsidRDefault="00D717B8" w:rsidP="00D717B8">
      <w:pPr>
        <w:shd w:val="clear" w:color="auto" w:fill="FFFFFF"/>
        <w:autoSpaceDE w:val="0"/>
        <w:autoSpaceDN w:val="0"/>
        <w:adjustRightInd w:val="0"/>
        <w:jc w:val="both"/>
        <w:rPr>
          <w:color w:val="000000"/>
          <w:sz w:val="24"/>
          <w:lang w:val="uk-UA"/>
        </w:rPr>
      </w:pPr>
      <w:r w:rsidRPr="000B011B">
        <w:rPr>
          <w:b/>
          <w:bCs/>
          <w:sz w:val="24"/>
          <w:lang w:val="uk-UA"/>
        </w:rPr>
        <w:t xml:space="preserve">Коротка анотація курсу, актуальність. </w:t>
      </w:r>
      <w:r w:rsidRPr="00FB3661">
        <w:rPr>
          <w:color w:val="000000"/>
          <w:sz w:val="24"/>
          <w:lang w:val="uk-UA"/>
        </w:rPr>
        <w:t xml:space="preserve">У загальній системі підготовки лікаря акушерство і гінекологія є однією з хірургічних дисциплін. Головне завдання курсу полягає в тому, щоб </w:t>
      </w:r>
      <w:r w:rsidRPr="00FB3661">
        <w:rPr>
          <w:sz w:val="24"/>
          <w:lang w:val="uk-UA"/>
        </w:rPr>
        <w:t xml:space="preserve">навчити студентів діагностиці та лікуванню гінекологічних захворювань, оцінювати результати обстеження, ставити попередній діагноз та планувати тактику ведення гінекологічних хворих, принципам обстеження, ведення вагітної, роділлі та породіллі, планувати тактику фізіологічних та ускладнених пологів, післяпологового періоду, проводити консультування щодо методу лактаційної аменореї. </w:t>
      </w:r>
      <w:r w:rsidRPr="00FB3661">
        <w:rPr>
          <w:color w:val="000000"/>
          <w:sz w:val="24"/>
          <w:lang w:val="uk-UA"/>
        </w:rPr>
        <w:t xml:space="preserve">Згідно з навчальним планом вивчення акушерства та гінекології </w:t>
      </w:r>
      <w:r w:rsidRPr="006A5956">
        <w:rPr>
          <w:sz w:val="24"/>
          <w:lang w:val="uk-UA"/>
        </w:rPr>
        <w:t>здійснюється на 4-5 роках</w:t>
      </w:r>
      <w:r w:rsidRPr="00FB3661">
        <w:rPr>
          <w:color w:val="000000"/>
          <w:sz w:val="24"/>
          <w:lang w:val="uk-UA"/>
        </w:rPr>
        <w:t xml:space="preserve"> навчання, і включає читання лекцій, проведення практичних занять та самостійної роботи студентів. </w:t>
      </w:r>
    </w:p>
    <w:p w14:paraId="4705B4BB" w14:textId="77777777" w:rsidR="00D717B8" w:rsidRPr="00FB3661" w:rsidRDefault="00D717B8" w:rsidP="00D717B8">
      <w:pPr>
        <w:shd w:val="clear" w:color="auto" w:fill="FFFFFF"/>
        <w:autoSpaceDE w:val="0"/>
        <w:autoSpaceDN w:val="0"/>
        <w:adjustRightInd w:val="0"/>
        <w:jc w:val="both"/>
        <w:rPr>
          <w:color w:val="000000"/>
          <w:sz w:val="24"/>
          <w:lang w:val="uk-UA"/>
        </w:rPr>
      </w:pPr>
      <w:r w:rsidRPr="00FB3661">
        <w:rPr>
          <w:color w:val="000000"/>
          <w:sz w:val="24"/>
          <w:lang w:val="uk-UA"/>
        </w:rPr>
        <w:t>У лекціях з акушерства та гінекології висвітлюються питання невідкладної допомоги при невідкладних станах в акушерстві та гінекології, питання п</w:t>
      </w:r>
      <w:r w:rsidRPr="00FB3661">
        <w:rPr>
          <w:color w:val="000000"/>
          <w:spacing w:val="-1"/>
          <w:sz w:val="24"/>
          <w:lang w:val="uk-UA"/>
        </w:rPr>
        <w:t xml:space="preserve">ланування сім’ї і </w:t>
      </w:r>
      <w:r w:rsidRPr="00FB3661">
        <w:rPr>
          <w:color w:val="000000"/>
          <w:sz w:val="24"/>
          <w:lang w:val="uk-UA"/>
        </w:rPr>
        <w:t>неплідності, диференційної діагностики, тактики ведення, профілактики доброякісних, передракових та злоякісних захворювань жіночої статевої системи.</w:t>
      </w:r>
    </w:p>
    <w:p w14:paraId="40F33EFA" w14:textId="77777777" w:rsidR="00D717B8" w:rsidRPr="00FB3661" w:rsidRDefault="00D717B8" w:rsidP="00D717B8">
      <w:pPr>
        <w:jc w:val="both"/>
        <w:rPr>
          <w:color w:val="000000"/>
          <w:sz w:val="24"/>
          <w:lang w:val="uk-UA"/>
        </w:rPr>
      </w:pPr>
      <w:r w:rsidRPr="00FB3661">
        <w:rPr>
          <w:color w:val="000000"/>
          <w:sz w:val="24"/>
          <w:lang w:val="uk-UA"/>
        </w:rPr>
        <w:t xml:space="preserve">Організація навчального процесу здійснюється за кредитно-модульною системою. Обсяг навчального навантаження студентів описаний у кредитах </w:t>
      </w:r>
      <w:r w:rsidRPr="00FB3661">
        <w:rPr>
          <w:color w:val="000000"/>
          <w:sz w:val="24"/>
          <w:lang w:val="en-GB"/>
        </w:rPr>
        <w:t>ECTS</w:t>
      </w:r>
      <w:r w:rsidRPr="00FB3661">
        <w:rPr>
          <w:color w:val="000000"/>
          <w:sz w:val="24"/>
          <w:lang w:val="uk-UA"/>
        </w:rPr>
        <w:t xml:space="preserve"> – залікових кредитах, які зараховуються студентам при успішному засвоєнні ними модулю (залікового кредиту).</w:t>
      </w:r>
    </w:p>
    <w:p w14:paraId="4EC3DCE1" w14:textId="77777777" w:rsidR="00D717B8" w:rsidRPr="00FB3661" w:rsidRDefault="00D717B8" w:rsidP="00D717B8">
      <w:pPr>
        <w:jc w:val="both"/>
        <w:rPr>
          <w:color w:val="000000"/>
          <w:sz w:val="24"/>
          <w:lang w:val="uk-UA"/>
        </w:rPr>
      </w:pPr>
      <w:r w:rsidRPr="00FB3661">
        <w:rPr>
          <w:color w:val="000000"/>
          <w:sz w:val="24"/>
          <w:lang w:val="uk-UA"/>
        </w:rPr>
        <w:t xml:space="preserve">Програма дисципліни структурована </w:t>
      </w:r>
      <w:r>
        <w:rPr>
          <w:color w:val="000000"/>
          <w:sz w:val="24"/>
          <w:lang w:val="uk-UA"/>
        </w:rPr>
        <w:t>на два</w:t>
      </w:r>
      <w:r w:rsidRPr="00FB3661">
        <w:rPr>
          <w:color w:val="000000"/>
          <w:sz w:val="24"/>
          <w:lang w:val="uk-UA"/>
        </w:rPr>
        <w:t xml:space="preserve"> модулі, до складу яких входять </w:t>
      </w:r>
      <w:r>
        <w:rPr>
          <w:color w:val="000000"/>
          <w:sz w:val="24"/>
          <w:lang w:val="uk-UA"/>
        </w:rPr>
        <w:t xml:space="preserve">6 </w:t>
      </w:r>
      <w:r w:rsidRPr="00FB3661">
        <w:rPr>
          <w:color w:val="000000"/>
          <w:sz w:val="24"/>
          <w:lang w:val="uk-UA"/>
        </w:rPr>
        <w:t>змістових модулів. Кредитно-трансферна система організації навчального процесу спонукає студентів систематично вчитися протягом навчального року.</w:t>
      </w:r>
    </w:p>
    <w:p w14:paraId="4AFD7855" w14:textId="77777777" w:rsidR="00D717B8" w:rsidRPr="00FB3661" w:rsidRDefault="00D717B8" w:rsidP="00D717B8">
      <w:pPr>
        <w:jc w:val="both"/>
        <w:rPr>
          <w:sz w:val="24"/>
        </w:rPr>
      </w:pPr>
      <w:r w:rsidRPr="00FB3661">
        <w:rPr>
          <w:color w:val="000000"/>
          <w:sz w:val="24"/>
          <w:lang w:val="uk-UA"/>
        </w:rPr>
        <w:t>Видами навчальних занять згідно з навчальним планом є лекції, практичні заняття, самостійна робота студентів.</w:t>
      </w:r>
    </w:p>
    <w:p w14:paraId="78FE317D" w14:textId="77777777" w:rsidR="00D717B8" w:rsidRPr="00FB3661" w:rsidRDefault="00D717B8" w:rsidP="00D717B8">
      <w:pPr>
        <w:rPr>
          <w:b/>
          <w:sz w:val="24"/>
          <w:lang w:val="uk-UA"/>
        </w:rPr>
      </w:pPr>
      <w:r w:rsidRPr="00FB3661">
        <w:rPr>
          <w:b/>
          <w:sz w:val="24"/>
          <w:lang w:val="uk-UA"/>
        </w:rPr>
        <w:t xml:space="preserve">   </w:t>
      </w:r>
    </w:p>
    <w:p w14:paraId="4ABD75BB" w14:textId="77777777" w:rsidR="00D717B8" w:rsidRPr="00FB3661" w:rsidRDefault="00D717B8" w:rsidP="00D717B8">
      <w:pPr>
        <w:ind w:right="110"/>
        <w:jc w:val="both"/>
        <w:rPr>
          <w:sz w:val="24"/>
          <w:lang w:val="uk-UA"/>
        </w:rPr>
      </w:pPr>
      <w:proofErr w:type="spellStart"/>
      <w:r w:rsidRPr="00FB3661">
        <w:rPr>
          <w:b/>
          <w:sz w:val="24"/>
          <w:lang w:val="uk-UA"/>
        </w:rPr>
        <w:t>Передреквізити</w:t>
      </w:r>
      <w:proofErr w:type="spellEnd"/>
      <w:r>
        <w:rPr>
          <w:b/>
          <w:sz w:val="24"/>
          <w:lang w:val="uk-UA"/>
        </w:rPr>
        <w:t xml:space="preserve">. </w:t>
      </w:r>
      <w:r w:rsidRPr="00FB3661">
        <w:rPr>
          <w:sz w:val="24"/>
          <w:lang w:val="uk-UA"/>
        </w:rPr>
        <w:t>Акушерство та гінекологія як навчальна дисципліна базується на знаннях, отриманих студентами при вивченні медичної біології, нормальної та патологічної анатомії, топографічної анатомії, нормальної та патологічної фізіології репродуктивної системи жінки, гістології та ембріології, мікробіології, фармакології, клінічної генетики, внутрішніх професійних та інфекційних хвороб, хірургічних хвороб, гігієни, соціальної медицини, організації та економіки охорони здоров</w:t>
      </w:r>
      <w:r w:rsidRPr="00FB3661">
        <w:rPr>
          <w:rFonts w:ascii="Calibri" w:hAnsi="Calibri"/>
          <w:sz w:val="24"/>
          <w:lang w:val="uk-UA"/>
        </w:rPr>
        <w:t>’</w:t>
      </w:r>
      <w:r w:rsidRPr="00FB3661">
        <w:rPr>
          <w:sz w:val="24"/>
          <w:lang w:val="uk-UA"/>
        </w:rPr>
        <w:t xml:space="preserve">я й інтегрується з цими дисциплінами. </w:t>
      </w:r>
    </w:p>
    <w:p w14:paraId="615A615F" w14:textId="77777777" w:rsidR="00D717B8" w:rsidRDefault="00D717B8" w:rsidP="00D717B8">
      <w:pPr>
        <w:pStyle w:val="BodyText"/>
        <w:spacing w:before="1" w:after="0"/>
        <w:jc w:val="both"/>
        <w:rPr>
          <w:b/>
          <w:sz w:val="24"/>
          <w:lang w:val="uk-UA"/>
        </w:rPr>
      </w:pPr>
    </w:p>
    <w:p w14:paraId="63565C91" w14:textId="77777777" w:rsidR="00D717B8" w:rsidRPr="00FB3661" w:rsidRDefault="00D717B8" w:rsidP="00D717B8">
      <w:pPr>
        <w:pStyle w:val="BodyText"/>
        <w:spacing w:before="1" w:after="0"/>
        <w:jc w:val="both"/>
        <w:rPr>
          <w:sz w:val="24"/>
          <w:lang w:val="uk-UA"/>
        </w:rPr>
      </w:pPr>
      <w:r w:rsidRPr="000B011B">
        <w:rPr>
          <w:b/>
          <w:bCs/>
          <w:sz w:val="24"/>
          <w:lang w:val="uk-UA"/>
        </w:rPr>
        <w:t>Мета курсу та його значення для професійної діяльності.</w:t>
      </w:r>
      <w:r w:rsidRPr="000B011B">
        <w:rPr>
          <w:sz w:val="24"/>
          <w:lang w:val="uk-UA"/>
        </w:rPr>
        <w:t xml:space="preserve"> </w:t>
      </w:r>
      <w:r>
        <w:rPr>
          <w:sz w:val="24"/>
          <w:lang w:val="uk-UA"/>
        </w:rPr>
        <w:t xml:space="preserve">Метою дисципліни є </w:t>
      </w:r>
      <w:r w:rsidRPr="00FB3661">
        <w:rPr>
          <w:bCs/>
          <w:iCs/>
          <w:color w:val="000000"/>
          <w:sz w:val="24"/>
          <w:lang w:val="uk-UA"/>
        </w:rPr>
        <w:t xml:space="preserve">набуття теоретичних знань та практичних навичок з фізіологічного та патологічного акушерства, </w:t>
      </w:r>
      <w:r w:rsidRPr="00FB3661">
        <w:rPr>
          <w:bCs/>
          <w:iCs/>
          <w:color w:val="000000"/>
          <w:sz w:val="24"/>
          <w:lang w:val="uk-UA"/>
        </w:rPr>
        <w:lastRenderedPageBreak/>
        <w:t>консервативної та оперативної гінекології, засвоєння загальних принципів ведення вагітності, пологів та післяпологового періоду, вміння аналізувати акушерську ситуацію та хірургічні ризики гінекологічної хворої, використовувати основні та додаткові методи дослідження, демонструвати вміння та навички згідно освітньо-професійної програми.</w:t>
      </w:r>
    </w:p>
    <w:p w14:paraId="032A0577" w14:textId="77777777" w:rsidR="00D717B8" w:rsidRDefault="00D717B8" w:rsidP="00D717B8">
      <w:pPr>
        <w:pStyle w:val="BodyText"/>
        <w:spacing w:before="1" w:after="0"/>
        <w:jc w:val="both"/>
        <w:rPr>
          <w:b/>
          <w:sz w:val="24"/>
          <w:lang w:val="uk-UA"/>
        </w:rPr>
      </w:pPr>
    </w:p>
    <w:p w14:paraId="7E205116" w14:textId="77777777" w:rsidR="00D717B8" w:rsidRDefault="00D717B8" w:rsidP="00D717B8">
      <w:pPr>
        <w:pStyle w:val="BodyText"/>
        <w:spacing w:before="1" w:after="0"/>
        <w:jc w:val="both"/>
        <w:rPr>
          <w:sz w:val="24"/>
          <w:lang w:val="uk-UA"/>
        </w:rPr>
      </w:pPr>
      <w:proofErr w:type="spellStart"/>
      <w:r w:rsidRPr="00FB3661">
        <w:rPr>
          <w:b/>
          <w:sz w:val="24"/>
          <w:lang w:val="uk-UA"/>
        </w:rPr>
        <w:t>Постреквізити</w:t>
      </w:r>
      <w:proofErr w:type="spellEnd"/>
      <w:r>
        <w:rPr>
          <w:b/>
          <w:sz w:val="24"/>
          <w:lang w:val="uk-UA"/>
        </w:rPr>
        <w:t xml:space="preserve">. </w:t>
      </w:r>
      <w:r w:rsidRPr="00FB3661">
        <w:rPr>
          <w:sz w:val="24"/>
          <w:lang w:val="uk-UA"/>
        </w:rPr>
        <w:t xml:space="preserve">Акушерство та гінекологія як навчальна дисципліна базується на знаннях, отриманих студентами при вивченні ендокринології, урології, онкології, хірургії, </w:t>
      </w:r>
      <w:proofErr w:type="spellStart"/>
      <w:r w:rsidRPr="00FB3661">
        <w:rPr>
          <w:sz w:val="24"/>
          <w:lang w:val="uk-UA"/>
        </w:rPr>
        <w:t>вертебрології</w:t>
      </w:r>
      <w:proofErr w:type="spellEnd"/>
      <w:r w:rsidRPr="00FB3661">
        <w:rPr>
          <w:sz w:val="24"/>
          <w:lang w:val="uk-UA"/>
        </w:rPr>
        <w:t xml:space="preserve"> й інтегрується з цими дисциплінами.</w:t>
      </w:r>
      <w:bookmarkStart w:id="1" w:name="_Hlk43814429"/>
    </w:p>
    <w:bookmarkEnd w:id="1"/>
    <w:p w14:paraId="38D3B54D" w14:textId="77777777" w:rsidR="00D717B8" w:rsidRPr="00FB3661" w:rsidRDefault="00D717B8" w:rsidP="00D717B8">
      <w:pPr>
        <w:jc w:val="both"/>
        <w:rPr>
          <w:bCs/>
          <w:iCs/>
          <w:color w:val="000000"/>
          <w:sz w:val="24"/>
          <w:lang w:val="uk-UA"/>
        </w:rPr>
      </w:pPr>
    </w:p>
    <w:p w14:paraId="2CDF2291" w14:textId="77777777" w:rsidR="00D717B8" w:rsidRPr="00FB3661" w:rsidRDefault="00D717B8" w:rsidP="00D717B8">
      <w:pPr>
        <w:jc w:val="both"/>
        <w:rPr>
          <w:b/>
          <w:bCs/>
          <w:iCs/>
          <w:color w:val="000000"/>
          <w:sz w:val="24"/>
          <w:lang w:val="uk-UA"/>
        </w:rPr>
      </w:pPr>
      <w:bookmarkStart w:id="2" w:name="_Hlk43814464"/>
      <w:r>
        <w:rPr>
          <w:b/>
          <w:bCs/>
          <w:iCs/>
          <w:color w:val="000000"/>
          <w:sz w:val="24"/>
          <w:lang w:val="uk-UA"/>
        </w:rPr>
        <w:t>3</w:t>
      </w:r>
      <w:r w:rsidRPr="00FB3661">
        <w:rPr>
          <w:b/>
          <w:bCs/>
          <w:iCs/>
          <w:color w:val="000000"/>
          <w:sz w:val="24"/>
          <w:lang w:val="uk-UA"/>
        </w:rPr>
        <w:t>. Результати навчання дисципліни</w:t>
      </w:r>
      <w:bookmarkEnd w:id="2"/>
      <w:r w:rsidRPr="00FB3661">
        <w:rPr>
          <w:b/>
          <w:bCs/>
          <w:iCs/>
          <w:color w:val="000000"/>
          <w:sz w:val="24"/>
          <w:lang w:val="uk-UA"/>
        </w:rPr>
        <w:t>:</w:t>
      </w:r>
    </w:p>
    <w:p w14:paraId="073DD51E" w14:textId="77777777" w:rsidR="00D717B8" w:rsidRPr="00FB3661" w:rsidRDefault="00D717B8" w:rsidP="00D717B8">
      <w:pPr>
        <w:jc w:val="both"/>
        <w:rPr>
          <w:sz w:val="24"/>
        </w:rPr>
      </w:pPr>
      <w:proofErr w:type="spellStart"/>
      <w:r w:rsidRPr="000B011B">
        <w:rPr>
          <w:sz w:val="24"/>
        </w:rPr>
        <w:t>Після</w:t>
      </w:r>
      <w:proofErr w:type="spellEnd"/>
      <w:r w:rsidRPr="000B011B">
        <w:rPr>
          <w:sz w:val="24"/>
        </w:rPr>
        <w:t xml:space="preserve"> </w:t>
      </w:r>
      <w:proofErr w:type="spellStart"/>
      <w:r w:rsidRPr="000B011B">
        <w:rPr>
          <w:sz w:val="24"/>
        </w:rPr>
        <w:t>успішного</w:t>
      </w:r>
      <w:proofErr w:type="spellEnd"/>
      <w:r w:rsidRPr="000B011B">
        <w:rPr>
          <w:sz w:val="24"/>
        </w:rPr>
        <w:t xml:space="preserve"> </w:t>
      </w:r>
      <w:proofErr w:type="spellStart"/>
      <w:r w:rsidRPr="000B011B">
        <w:rPr>
          <w:sz w:val="24"/>
        </w:rPr>
        <w:t>вивчення</w:t>
      </w:r>
      <w:proofErr w:type="spellEnd"/>
      <w:r w:rsidRPr="000B011B">
        <w:rPr>
          <w:sz w:val="24"/>
        </w:rPr>
        <w:t xml:space="preserve"> </w:t>
      </w:r>
      <w:proofErr w:type="spellStart"/>
      <w:r w:rsidRPr="000B011B">
        <w:rPr>
          <w:sz w:val="24"/>
        </w:rPr>
        <w:t>дисципліни</w:t>
      </w:r>
      <w:proofErr w:type="spellEnd"/>
      <w:r w:rsidRPr="000B011B">
        <w:rPr>
          <w:sz w:val="24"/>
        </w:rPr>
        <w:t xml:space="preserve"> </w:t>
      </w:r>
      <w:proofErr w:type="spellStart"/>
      <w:r w:rsidRPr="000B011B">
        <w:rPr>
          <w:sz w:val="24"/>
        </w:rPr>
        <w:t>здобувач</w:t>
      </w:r>
      <w:proofErr w:type="spellEnd"/>
      <w:r w:rsidRPr="000B011B">
        <w:rPr>
          <w:sz w:val="24"/>
        </w:rPr>
        <w:t xml:space="preserve"> </w:t>
      </w:r>
      <w:proofErr w:type="spellStart"/>
      <w:r w:rsidRPr="000B011B">
        <w:rPr>
          <w:sz w:val="24"/>
        </w:rPr>
        <w:t>зможе</w:t>
      </w:r>
      <w:proofErr w:type="spellEnd"/>
      <w:r w:rsidRPr="000B011B">
        <w:rPr>
          <w:sz w:val="24"/>
        </w:rPr>
        <w:t xml:space="preserve">: </w:t>
      </w:r>
    </w:p>
    <w:p w14:paraId="6A259B77" w14:textId="77777777" w:rsidR="00D717B8" w:rsidRPr="00FB3661" w:rsidRDefault="00D717B8" w:rsidP="00D717B8">
      <w:pPr>
        <w:numPr>
          <w:ilvl w:val="0"/>
          <w:numId w:val="8"/>
        </w:numPr>
        <w:tabs>
          <w:tab w:val="left" w:pos="0"/>
        </w:tabs>
        <w:jc w:val="both"/>
        <w:rPr>
          <w:sz w:val="24"/>
          <w:lang w:val="uk-UA"/>
        </w:rPr>
      </w:pPr>
      <w:r w:rsidRPr="00FB3661">
        <w:rPr>
          <w:bCs/>
          <w:i/>
          <w:iCs/>
          <w:color w:val="000000"/>
          <w:sz w:val="24"/>
          <w:lang w:val="uk-UA"/>
        </w:rPr>
        <w:t>знати:</w:t>
      </w:r>
      <w:r w:rsidRPr="00FB3661">
        <w:rPr>
          <w:bCs/>
          <w:iCs/>
          <w:color w:val="000000"/>
          <w:sz w:val="24"/>
          <w:lang w:val="uk-UA"/>
        </w:rPr>
        <w:t xml:space="preserve"> </w:t>
      </w:r>
      <w:r w:rsidRPr="00FB3661">
        <w:rPr>
          <w:sz w:val="24"/>
          <w:lang w:val="uk-UA"/>
        </w:rPr>
        <w:t xml:space="preserve">перебіг фізіологічної та патологічної вагітності, пологів та післяпологового періоду; сучасні стандарти надання допомоги при невідкладній акушерській та гінекологічній патології; питання планування сім’ї. </w:t>
      </w:r>
    </w:p>
    <w:p w14:paraId="3FCA0D94" w14:textId="77777777" w:rsidR="00D717B8" w:rsidRDefault="00D717B8" w:rsidP="00D717B8">
      <w:pPr>
        <w:pStyle w:val="1"/>
        <w:widowControl/>
        <w:numPr>
          <w:ilvl w:val="0"/>
          <w:numId w:val="8"/>
        </w:numPr>
        <w:shd w:val="clear" w:color="auto" w:fill="FFFFFF"/>
        <w:tabs>
          <w:tab w:val="left" w:pos="426"/>
        </w:tabs>
        <w:suppressAutoHyphens/>
        <w:autoSpaceDE/>
        <w:adjustRightInd/>
        <w:jc w:val="both"/>
        <w:rPr>
          <w:sz w:val="24"/>
          <w:szCs w:val="24"/>
          <w:lang w:val="uk-UA"/>
        </w:rPr>
      </w:pPr>
      <w:r w:rsidRPr="00FB3661">
        <w:rPr>
          <w:bCs/>
          <w:i/>
          <w:iCs/>
          <w:color w:val="000000"/>
          <w:sz w:val="24"/>
          <w:szCs w:val="24"/>
          <w:lang w:val="uk-UA"/>
        </w:rPr>
        <w:t>вміти:</w:t>
      </w:r>
      <w:r w:rsidRPr="00FB3661">
        <w:rPr>
          <w:bCs/>
          <w:iCs/>
          <w:color w:val="000000"/>
          <w:sz w:val="24"/>
          <w:szCs w:val="24"/>
          <w:lang w:val="uk-UA"/>
        </w:rPr>
        <w:t xml:space="preserve"> </w:t>
      </w:r>
      <w:r w:rsidRPr="00FB3661">
        <w:rPr>
          <w:sz w:val="24"/>
          <w:szCs w:val="24"/>
          <w:lang w:val="uk-UA"/>
        </w:rPr>
        <w:t>проводити гінекологічне дослідження, здійснювати забір матеріалу для цитологічного, гістологічного і бактеріологічного дослідження та вміти їх інтерпретувати; встановлювати діагноз захворювання, проводити диференційну діагностику, терапію, профілактику та реабілітацію акушерських і гінекологічних хворих; збирати та оцінювати акушерський та гінекологічний анамнез; проводити зовнішнє та внутрішнє акушерське дослідження, оцінювати стан плода та новонародженого; надавати невідкладну допомогу при акушерській та гінекологічній патології.</w:t>
      </w:r>
    </w:p>
    <w:p w14:paraId="4577CF71" w14:textId="77777777" w:rsidR="00D717B8" w:rsidRPr="00FB3661" w:rsidRDefault="00D717B8" w:rsidP="00D717B8">
      <w:pPr>
        <w:pStyle w:val="1"/>
        <w:widowControl/>
        <w:numPr>
          <w:ilvl w:val="0"/>
          <w:numId w:val="8"/>
        </w:numPr>
        <w:shd w:val="clear" w:color="auto" w:fill="FFFFFF"/>
        <w:tabs>
          <w:tab w:val="left" w:pos="426"/>
        </w:tabs>
        <w:suppressAutoHyphens/>
        <w:autoSpaceDE/>
        <w:adjustRightInd/>
        <w:jc w:val="both"/>
        <w:rPr>
          <w:sz w:val="24"/>
          <w:szCs w:val="24"/>
          <w:lang w:val="uk-UA"/>
        </w:rPr>
      </w:pPr>
      <w:r w:rsidRPr="00FB3661">
        <w:rPr>
          <w:i/>
          <w:sz w:val="24"/>
          <w:lang w:val="uk-UA"/>
        </w:rPr>
        <w:t>здатен продемонструвати:</w:t>
      </w:r>
      <w:r w:rsidRPr="00FB3661">
        <w:rPr>
          <w:sz w:val="24"/>
          <w:lang w:val="uk-UA"/>
        </w:rPr>
        <w:t xml:space="preserve"> знання і практичні навички з дисципліни</w:t>
      </w:r>
    </w:p>
    <w:p w14:paraId="205DF260" w14:textId="77777777" w:rsidR="00D717B8" w:rsidRPr="00FB3661" w:rsidRDefault="00D717B8" w:rsidP="00D717B8">
      <w:pPr>
        <w:pStyle w:val="1"/>
        <w:widowControl/>
        <w:numPr>
          <w:ilvl w:val="0"/>
          <w:numId w:val="8"/>
        </w:numPr>
        <w:shd w:val="clear" w:color="auto" w:fill="FFFFFF"/>
        <w:tabs>
          <w:tab w:val="left" w:pos="426"/>
        </w:tabs>
        <w:suppressAutoHyphens/>
        <w:autoSpaceDE/>
        <w:adjustRightInd/>
        <w:jc w:val="both"/>
        <w:rPr>
          <w:sz w:val="24"/>
          <w:szCs w:val="24"/>
          <w:lang w:val="uk-UA"/>
        </w:rPr>
      </w:pPr>
      <w:r w:rsidRPr="00FB3661">
        <w:rPr>
          <w:i/>
          <w:sz w:val="24"/>
          <w:lang w:val="uk-UA"/>
        </w:rPr>
        <w:t>володіти навичками:</w:t>
      </w:r>
      <w:r w:rsidRPr="00FB3661">
        <w:rPr>
          <w:sz w:val="24"/>
          <w:lang w:val="uk-UA"/>
        </w:rPr>
        <w:t xml:space="preserve"> методики обстеження вагітної та гінекологічної хворої, аналізу даних лабораторних та інструментальних обстежень,  демонструвати необхідні медичні маніпуляції</w:t>
      </w:r>
    </w:p>
    <w:p w14:paraId="4F281BEC" w14:textId="77777777" w:rsidR="00D717B8" w:rsidRPr="00FB3661" w:rsidRDefault="00D717B8" w:rsidP="00D717B8">
      <w:pPr>
        <w:pStyle w:val="1"/>
        <w:widowControl/>
        <w:numPr>
          <w:ilvl w:val="0"/>
          <w:numId w:val="8"/>
        </w:numPr>
        <w:shd w:val="clear" w:color="auto" w:fill="FFFFFF"/>
        <w:tabs>
          <w:tab w:val="left" w:pos="426"/>
        </w:tabs>
        <w:suppressAutoHyphens/>
        <w:autoSpaceDE/>
        <w:adjustRightInd/>
        <w:jc w:val="both"/>
        <w:rPr>
          <w:sz w:val="24"/>
          <w:szCs w:val="24"/>
          <w:lang w:val="uk-UA"/>
        </w:rPr>
      </w:pPr>
      <w:r w:rsidRPr="00FB3661">
        <w:rPr>
          <w:i/>
          <w:sz w:val="24"/>
          <w:lang w:val="uk-UA"/>
        </w:rPr>
        <w:t>самостійно вирішувати:</w:t>
      </w:r>
      <w:r w:rsidRPr="00FB3661">
        <w:rPr>
          <w:sz w:val="24"/>
          <w:lang w:val="uk-UA"/>
        </w:rPr>
        <w:t xml:space="preserve"> питання створення плану обстеження вагітної та гінекологічної хворої. </w:t>
      </w:r>
    </w:p>
    <w:p w14:paraId="50C41EC6" w14:textId="77777777" w:rsidR="00D717B8" w:rsidRDefault="00D717B8" w:rsidP="00D717B8">
      <w:pPr>
        <w:jc w:val="both"/>
        <w:rPr>
          <w:szCs w:val="28"/>
          <w:lang w:val="uk-UA"/>
        </w:rPr>
      </w:pPr>
    </w:p>
    <w:p w14:paraId="0EDD7D4E" w14:textId="77777777" w:rsidR="00D717B8" w:rsidRPr="000B011B" w:rsidRDefault="00D717B8" w:rsidP="00D717B8">
      <w:pPr>
        <w:pStyle w:val="ListParagraph"/>
        <w:spacing w:after="160" w:line="259" w:lineRule="auto"/>
        <w:ind w:left="0"/>
        <w:jc w:val="both"/>
        <w:rPr>
          <w:b/>
          <w:bCs/>
          <w:sz w:val="24"/>
        </w:rPr>
      </w:pPr>
      <w:r>
        <w:rPr>
          <w:b/>
          <w:bCs/>
          <w:sz w:val="24"/>
          <w:lang w:val="uk-UA"/>
        </w:rPr>
        <w:t xml:space="preserve">4. </w:t>
      </w:r>
      <w:proofErr w:type="spellStart"/>
      <w:r w:rsidRPr="000B011B">
        <w:rPr>
          <w:b/>
          <w:bCs/>
          <w:sz w:val="24"/>
        </w:rPr>
        <w:t>Зміст</w:t>
      </w:r>
      <w:proofErr w:type="spellEnd"/>
      <w:r w:rsidRPr="000B011B">
        <w:rPr>
          <w:b/>
          <w:bCs/>
          <w:sz w:val="24"/>
        </w:rPr>
        <w:t xml:space="preserve"> та </w:t>
      </w:r>
      <w:proofErr w:type="spellStart"/>
      <w:r w:rsidRPr="000B011B">
        <w:rPr>
          <w:b/>
          <w:bCs/>
          <w:sz w:val="24"/>
        </w:rPr>
        <w:t>логістика</w:t>
      </w:r>
      <w:proofErr w:type="spellEnd"/>
      <w:r w:rsidRPr="000B011B">
        <w:rPr>
          <w:b/>
          <w:bCs/>
          <w:sz w:val="24"/>
        </w:rPr>
        <w:t xml:space="preserve"> </w:t>
      </w:r>
      <w:proofErr w:type="spellStart"/>
      <w:r w:rsidRPr="000B011B">
        <w:rPr>
          <w:b/>
          <w:bCs/>
          <w:sz w:val="24"/>
        </w:rPr>
        <w:t>дисципліни</w:t>
      </w:r>
      <w:proofErr w:type="spellEnd"/>
      <w:r w:rsidRPr="000B011B">
        <w:rPr>
          <w:b/>
          <w:bCs/>
          <w:sz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531"/>
        <w:gridCol w:w="4110"/>
      </w:tblGrid>
      <w:tr w:rsidR="00D717B8" w:rsidRPr="000B011B" w14:paraId="0158DEBB" w14:textId="77777777" w:rsidTr="003414DC">
        <w:tc>
          <w:tcPr>
            <w:tcW w:w="3998" w:type="dxa"/>
            <w:shd w:val="clear" w:color="auto" w:fill="auto"/>
          </w:tcPr>
          <w:p w14:paraId="621CD7F9" w14:textId="77777777" w:rsidR="00D717B8" w:rsidRPr="003F4FB5" w:rsidRDefault="00D717B8" w:rsidP="003414DC">
            <w:pPr>
              <w:jc w:val="both"/>
              <w:rPr>
                <w:b/>
                <w:bCs/>
                <w:sz w:val="24"/>
                <w:lang w:val="uk-UA"/>
              </w:rPr>
            </w:pPr>
            <w:r w:rsidRPr="003F4FB5">
              <w:rPr>
                <w:sz w:val="24"/>
                <w:lang w:val="uk-UA"/>
              </w:rPr>
              <w:t xml:space="preserve">Модуль 1.  </w:t>
            </w:r>
            <w:r w:rsidRPr="003F4FB5">
              <w:rPr>
                <w:b/>
                <w:bCs/>
                <w:sz w:val="24"/>
                <w:lang w:val="uk-UA"/>
              </w:rPr>
              <w:t>Захворювання органів жіночої репродуктивної системи. Планування сім’ї.</w:t>
            </w:r>
          </w:p>
          <w:p w14:paraId="079665F8" w14:textId="77777777" w:rsidR="00D717B8" w:rsidRPr="003F4FB5" w:rsidRDefault="00D717B8" w:rsidP="003414DC">
            <w:pPr>
              <w:pStyle w:val="ListParagraph"/>
              <w:ind w:left="0"/>
              <w:jc w:val="both"/>
              <w:rPr>
                <w:sz w:val="24"/>
                <w:lang w:val="uk-UA"/>
              </w:rPr>
            </w:pPr>
          </w:p>
        </w:tc>
        <w:tc>
          <w:tcPr>
            <w:tcW w:w="1531" w:type="dxa"/>
            <w:shd w:val="clear" w:color="auto" w:fill="auto"/>
          </w:tcPr>
          <w:p w14:paraId="2FD28DE5" w14:textId="77777777" w:rsidR="00D717B8" w:rsidRPr="003F4FB5" w:rsidRDefault="00D717B8" w:rsidP="003414DC">
            <w:pPr>
              <w:pStyle w:val="ListParagraph"/>
              <w:ind w:left="0"/>
              <w:rPr>
                <w:sz w:val="24"/>
              </w:rPr>
            </w:pPr>
            <w:r w:rsidRPr="003F4FB5">
              <w:rPr>
                <w:sz w:val="24"/>
                <w:lang w:val="uk-UA"/>
              </w:rPr>
              <w:t xml:space="preserve">7-8 </w:t>
            </w:r>
            <w:r w:rsidRPr="003F4FB5">
              <w:rPr>
                <w:sz w:val="24"/>
              </w:rPr>
              <w:t>семестр</w:t>
            </w:r>
          </w:p>
          <w:p w14:paraId="3B9A69E0" w14:textId="77777777" w:rsidR="00D717B8" w:rsidRPr="003F4FB5" w:rsidRDefault="00D717B8" w:rsidP="003414DC">
            <w:pPr>
              <w:pStyle w:val="ListParagraph"/>
              <w:ind w:left="0"/>
              <w:rPr>
                <w:sz w:val="24"/>
              </w:rPr>
            </w:pPr>
            <w:r w:rsidRPr="003F4FB5">
              <w:rPr>
                <w:sz w:val="24"/>
                <w:lang w:val="uk-UA"/>
              </w:rPr>
              <w:t>90 год / 3</w:t>
            </w:r>
            <w:r>
              <w:rPr>
                <w:sz w:val="24"/>
                <w:lang w:val="uk-UA"/>
              </w:rPr>
              <w:t>,0</w:t>
            </w:r>
            <w:r w:rsidRPr="003F4FB5">
              <w:rPr>
                <w:sz w:val="24"/>
                <w:lang w:val="uk-UA"/>
              </w:rPr>
              <w:t xml:space="preserve"> кредити</w:t>
            </w:r>
          </w:p>
          <w:p w14:paraId="2DDC8E7E" w14:textId="77777777" w:rsidR="00D717B8" w:rsidRPr="003F4FB5" w:rsidRDefault="00D717B8" w:rsidP="003414DC">
            <w:pPr>
              <w:pStyle w:val="ListParagraph"/>
              <w:ind w:left="0"/>
              <w:jc w:val="both"/>
              <w:rPr>
                <w:sz w:val="24"/>
              </w:rPr>
            </w:pPr>
          </w:p>
        </w:tc>
        <w:tc>
          <w:tcPr>
            <w:tcW w:w="4110" w:type="dxa"/>
            <w:shd w:val="clear" w:color="auto" w:fill="auto"/>
          </w:tcPr>
          <w:p w14:paraId="015342A2" w14:textId="77777777" w:rsidR="00D717B8" w:rsidRPr="003F4FB5" w:rsidRDefault="00D717B8" w:rsidP="003414DC">
            <w:pPr>
              <w:pStyle w:val="ListParagraph"/>
              <w:ind w:left="0"/>
              <w:jc w:val="both"/>
              <w:rPr>
                <w:sz w:val="24"/>
                <w:lang w:val="uk-UA"/>
              </w:rPr>
            </w:pPr>
            <w:proofErr w:type="spellStart"/>
            <w:r w:rsidRPr="003F4FB5">
              <w:rPr>
                <w:sz w:val="24"/>
              </w:rPr>
              <w:t>Лекції</w:t>
            </w:r>
            <w:proofErr w:type="spellEnd"/>
            <w:r w:rsidRPr="003F4FB5">
              <w:rPr>
                <w:sz w:val="24"/>
              </w:rPr>
              <w:t xml:space="preserve"> </w:t>
            </w:r>
            <w:r w:rsidRPr="003F4FB5">
              <w:rPr>
                <w:sz w:val="24"/>
                <w:lang w:val="uk-UA"/>
              </w:rPr>
              <w:t>№ 1-4</w:t>
            </w:r>
          </w:p>
          <w:p w14:paraId="722FDF92" w14:textId="77777777" w:rsidR="00D717B8" w:rsidRPr="003F4FB5" w:rsidRDefault="00D717B8" w:rsidP="003414DC">
            <w:pPr>
              <w:pStyle w:val="ListParagraph"/>
              <w:ind w:left="0"/>
              <w:jc w:val="both"/>
              <w:rPr>
                <w:sz w:val="24"/>
                <w:lang w:val="uk-UA"/>
              </w:rPr>
            </w:pPr>
            <w:proofErr w:type="spellStart"/>
            <w:r w:rsidRPr="003F4FB5">
              <w:rPr>
                <w:sz w:val="24"/>
              </w:rPr>
              <w:t>Практичні</w:t>
            </w:r>
            <w:proofErr w:type="spellEnd"/>
            <w:r w:rsidRPr="003F4FB5">
              <w:rPr>
                <w:sz w:val="24"/>
              </w:rPr>
              <w:t xml:space="preserve"> </w:t>
            </w:r>
            <w:proofErr w:type="spellStart"/>
            <w:r w:rsidRPr="003F4FB5">
              <w:rPr>
                <w:sz w:val="24"/>
              </w:rPr>
              <w:t>заняття</w:t>
            </w:r>
            <w:proofErr w:type="spellEnd"/>
            <w:r w:rsidRPr="003F4FB5">
              <w:rPr>
                <w:sz w:val="24"/>
              </w:rPr>
              <w:t xml:space="preserve"> №</w:t>
            </w:r>
            <w:r w:rsidRPr="003F4FB5">
              <w:rPr>
                <w:sz w:val="24"/>
                <w:lang w:val="uk-UA"/>
              </w:rPr>
              <w:t xml:space="preserve"> 1-18</w:t>
            </w:r>
          </w:p>
          <w:p w14:paraId="31A0D003" w14:textId="77777777" w:rsidR="00D717B8" w:rsidRPr="003F4FB5" w:rsidRDefault="00D717B8" w:rsidP="003414DC">
            <w:pPr>
              <w:pStyle w:val="ListParagraph"/>
              <w:ind w:left="0"/>
              <w:jc w:val="both"/>
              <w:rPr>
                <w:sz w:val="24"/>
                <w:lang w:val="uk-UA"/>
              </w:rPr>
            </w:pPr>
            <w:r w:rsidRPr="003F4FB5">
              <w:rPr>
                <w:sz w:val="24"/>
              </w:rPr>
              <w:t xml:space="preserve">Теми для </w:t>
            </w:r>
            <w:proofErr w:type="spellStart"/>
            <w:r w:rsidRPr="003F4FB5">
              <w:rPr>
                <w:sz w:val="24"/>
              </w:rPr>
              <w:t>самостійного</w:t>
            </w:r>
            <w:proofErr w:type="spellEnd"/>
            <w:r w:rsidRPr="003F4FB5">
              <w:rPr>
                <w:sz w:val="24"/>
              </w:rPr>
              <w:t xml:space="preserve"> </w:t>
            </w:r>
            <w:proofErr w:type="spellStart"/>
            <w:r w:rsidRPr="003F4FB5">
              <w:rPr>
                <w:sz w:val="24"/>
              </w:rPr>
              <w:t>опрацювання</w:t>
            </w:r>
            <w:proofErr w:type="spellEnd"/>
            <w:r w:rsidRPr="003F4FB5">
              <w:rPr>
                <w:sz w:val="24"/>
              </w:rPr>
              <w:t xml:space="preserve"> №</w:t>
            </w:r>
            <w:r w:rsidRPr="003F4FB5">
              <w:rPr>
                <w:sz w:val="24"/>
                <w:lang w:val="uk-UA"/>
              </w:rPr>
              <w:t xml:space="preserve"> 1-16</w:t>
            </w:r>
          </w:p>
        </w:tc>
      </w:tr>
    </w:tbl>
    <w:p w14:paraId="66CA4298" w14:textId="77777777" w:rsidR="00C01C58" w:rsidRDefault="00C01C58" w:rsidP="00D717B8">
      <w:pPr>
        <w:pStyle w:val="ListParagraph"/>
        <w:ind w:left="0"/>
        <w:jc w:val="both"/>
        <w:rPr>
          <w:sz w:val="24"/>
          <w:lang w:val="uk-UA"/>
        </w:rPr>
      </w:pPr>
    </w:p>
    <w:p w14:paraId="693DD2E1" w14:textId="121CB6E4" w:rsidR="00D717B8" w:rsidRDefault="00D717B8" w:rsidP="00D717B8">
      <w:pPr>
        <w:pStyle w:val="ListParagraph"/>
        <w:ind w:left="0"/>
        <w:jc w:val="both"/>
        <w:rPr>
          <w:sz w:val="24"/>
          <w:lang w:val="uk-UA"/>
        </w:rPr>
      </w:pPr>
      <w:r w:rsidRPr="000B011B">
        <w:rPr>
          <w:sz w:val="24"/>
          <w:lang w:val="uk-UA"/>
        </w:rPr>
        <w:t xml:space="preserve">Дисципліна </w:t>
      </w:r>
      <w:r w:rsidR="00C01C58">
        <w:rPr>
          <w:sz w:val="24"/>
          <w:lang w:val="uk-UA"/>
        </w:rPr>
        <w:t xml:space="preserve">на 4 курсі </w:t>
      </w:r>
      <w:r w:rsidRPr="000B011B">
        <w:rPr>
          <w:sz w:val="24"/>
          <w:lang w:val="uk-UA"/>
        </w:rPr>
        <w:t xml:space="preserve">включає </w:t>
      </w:r>
      <w:r w:rsidR="00C01C58">
        <w:rPr>
          <w:sz w:val="24"/>
          <w:lang w:val="uk-UA"/>
        </w:rPr>
        <w:t>18</w:t>
      </w:r>
      <w:r w:rsidRPr="000B011B">
        <w:rPr>
          <w:sz w:val="24"/>
          <w:lang w:val="uk-UA"/>
        </w:rPr>
        <w:t xml:space="preserve"> тем</w:t>
      </w:r>
      <w:r w:rsidR="00C01C58">
        <w:rPr>
          <w:sz w:val="24"/>
          <w:lang w:val="uk-UA"/>
        </w:rPr>
        <w:t xml:space="preserve"> в одному </w:t>
      </w:r>
      <w:r w:rsidRPr="000B011B">
        <w:rPr>
          <w:sz w:val="24"/>
          <w:lang w:val="uk-UA"/>
        </w:rPr>
        <w:t>тематичн</w:t>
      </w:r>
      <w:r w:rsidR="00C01C58">
        <w:rPr>
          <w:sz w:val="24"/>
          <w:lang w:val="uk-UA"/>
        </w:rPr>
        <w:t>ому</w:t>
      </w:r>
      <w:r w:rsidRPr="000B011B">
        <w:rPr>
          <w:sz w:val="24"/>
          <w:lang w:val="uk-UA"/>
        </w:rPr>
        <w:t xml:space="preserve"> модулі.</w:t>
      </w:r>
    </w:p>
    <w:p w14:paraId="03CFF49B" w14:textId="77777777" w:rsidR="00D717B8" w:rsidRPr="00B66B82" w:rsidRDefault="00D717B8" w:rsidP="00D717B8">
      <w:pPr>
        <w:jc w:val="both"/>
        <w:rPr>
          <w:b/>
          <w:sz w:val="24"/>
          <w:u w:val="single"/>
          <w:lang w:val="uk-UA"/>
        </w:rPr>
      </w:pPr>
      <w:r w:rsidRPr="00B66B82">
        <w:rPr>
          <w:b/>
          <w:sz w:val="24"/>
          <w:u w:val="single"/>
          <w:lang w:val="uk-UA"/>
        </w:rPr>
        <w:t>Модуль 1.  Захворювання органів жіночої репродуктивної системи. Планування сім’ї.</w:t>
      </w:r>
    </w:p>
    <w:p w14:paraId="5BE7A33E" w14:textId="77777777" w:rsidR="00D717B8" w:rsidRPr="00B66B82" w:rsidRDefault="00D717B8" w:rsidP="00D717B8">
      <w:pPr>
        <w:pStyle w:val="ListParagraph"/>
        <w:ind w:left="0"/>
        <w:jc w:val="both"/>
        <w:rPr>
          <w:bCs/>
          <w:iCs/>
          <w:sz w:val="24"/>
          <w:lang w:val="uk-UA"/>
        </w:rPr>
      </w:pPr>
      <w:r w:rsidRPr="00B66B82">
        <w:rPr>
          <w:bCs/>
          <w:iCs/>
          <w:sz w:val="24"/>
          <w:lang w:val="uk-UA"/>
        </w:rPr>
        <w:t>Тема 1.</w:t>
      </w:r>
      <w:r>
        <w:rPr>
          <w:bCs/>
          <w:iCs/>
          <w:sz w:val="24"/>
          <w:lang w:val="uk-UA"/>
        </w:rPr>
        <w:t xml:space="preserve"> </w:t>
      </w:r>
      <w:r w:rsidRPr="00B66B82">
        <w:rPr>
          <w:bCs/>
          <w:iCs/>
          <w:sz w:val="24"/>
          <w:lang w:val="uk-UA"/>
        </w:rPr>
        <w:t>Клінічна анатомія і фізіологія жіночих статевих органів в різні вікові періоди.</w:t>
      </w:r>
    </w:p>
    <w:p w14:paraId="606E5F8F" w14:textId="77777777" w:rsidR="00D717B8" w:rsidRDefault="00D717B8" w:rsidP="00D717B8">
      <w:pPr>
        <w:pStyle w:val="ListParagraph"/>
        <w:ind w:left="0"/>
        <w:jc w:val="both"/>
        <w:rPr>
          <w:bCs/>
          <w:iCs/>
          <w:sz w:val="24"/>
          <w:lang w:val="uk-UA"/>
        </w:rPr>
      </w:pPr>
      <w:r w:rsidRPr="00B66B82">
        <w:rPr>
          <w:bCs/>
          <w:iCs/>
          <w:sz w:val="24"/>
          <w:lang w:val="uk-UA"/>
        </w:rPr>
        <w:t>Тема</w:t>
      </w:r>
      <w:r>
        <w:rPr>
          <w:bCs/>
          <w:iCs/>
          <w:sz w:val="24"/>
          <w:lang w:val="uk-UA"/>
        </w:rPr>
        <w:t xml:space="preserve"> </w:t>
      </w:r>
      <w:r w:rsidRPr="00B66B82">
        <w:rPr>
          <w:bCs/>
          <w:iCs/>
          <w:sz w:val="24"/>
          <w:lang w:val="uk-UA"/>
        </w:rPr>
        <w:t>2. Основні методи обстеження гінекологічних хворих. Загальна симптоматологія гінекологічних захворювань (</w:t>
      </w:r>
      <w:proofErr w:type="spellStart"/>
      <w:r w:rsidRPr="00B66B82">
        <w:rPr>
          <w:bCs/>
          <w:iCs/>
          <w:sz w:val="24"/>
          <w:lang w:val="uk-UA"/>
        </w:rPr>
        <w:t>симуляційний</w:t>
      </w:r>
      <w:proofErr w:type="spellEnd"/>
      <w:r w:rsidRPr="00B66B82">
        <w:rPr>
          <w:bCs/>
          <w:iCs/>
          <w:sz w:val="24"/>
          <w:lang w:val="uk-UA"/>
        </w:rPr>
        <w:t xml:space="preserve"> центр)</w:t>
      </w:r>
      <w:r>
        <w:rPr>
          <w:bCs/>
          <w:iCs/>
          <w:sz w:val="24"/>
          <w:lang w:val="uk-UA"/>
        </w:rPr>
        <w:t>.</w:t>
      </w:r>
    </w:p>
    <w:p w14:paraId="0554C938" w14:textId="77777777" w:rsidR="00D717B8" w:rsidRPr="00037FCE" w:rsidRDefault="00D717B8" w:rsidP="00D717B8">
      <w:pPr>
        <w:pStyle w:val="ListParagraph"/>
        <w:ind w:left="0"/>
        <w:jc w:val="both"/>
        <w:rPr>
          <w:bCs/>
          <w:iCs/>
          <w:sz w:val="24"/>
          <w:lang w:val="uk-UA"/>
        </w:rPr>
      </w:pPr>
      <w:r>
        <w:rPr>
          <w:bCs/>
          <w:iCs/>
          <w:sz w:val="24"/>
          <w:lang w:val="uk-UA"/>
        </w:rPr>
        <w:t xml:space="preserve">Тема 3. </w:t>
      </w:r>
      <w:r w:rsidRPr="00037FCE">
        <w:rPr>
          <w:bCs/>
          <w:iCs/>
          <w:sz w:val="24"/>
          <w:lang w:val="uk-UA"/>
        </w:rPr>
        <w:t>Нейроендокринна регуляція функції статевих органів. Нормальний менструальний цикл.</w:t>
      </w:r>
    </w:p>
    <w:p w14:paraId="20B81BC6" w14:textId="77777777" w:rsidR="00D717B8" w:rsidRPr="00037FCE" w:rsidRDefault="00D717B8" w:rsidP="00D717B8">
      <w:pPr>
        <w:pStyle w:val="ListParagraph"/>
        <w:ind w:left="0"/>
        <w:jc w:val="both"/>
        <w:rPr>
          <w:bCs/>
          <w:iCs/>
          <w:sz w:val="24"/>
          <w:lang w:val="uk-UA"/>
        </w:rPr>
      </w:pPr>
      <w:r w:rsidRPr="00037FCE">
        <w:rPr>
          <w:bCs/>
          <w:iCs/>
          <w:sz w:val="24"/>
          <w:lang w:val="uk-UA"/>
        </w:rPr>
        <w:t>Тема 4. Класифікація порушень функції репродуктивної системи. Аменорея. Аномальні маткові кровотечі.</w:t>
      </w:r>
    </w:p>
    <w:p w14:paraId="520E37C5" w14:textId="77777777" w:rsidR="00D717B8" w:rsidRPr="00037FCE" w:rsidRDefault="00D717B8" w:rsidP="00D717B8">
      <w:pPr>
        <w:pStyle w:val="ListParagraph"/>
        <w:ind w:left="0"/>
        <w:jc w:val="both"/>
        <w:rPr>
          <w:bCs/>
          <w:iCs/>
          <w:sz w:val="24"/>
          <w:lang w:val="uk-UA"/>
        </w:rPr>
      </w:pPr>
      <w:r w:rsidRPr="00037FCE">
        <w:rPr>
          <w:bCs/>
          <w:iCs/>
          <w:sz w:val="24"/>
          <w:lang w:val="uk-UA"/>
        </w:rPr>
        <w:t>Тема 5. Нейроендокринні синдроми в гінекології.</w:t>
      </w:r>
    </w:p>
    <w:p w14:paraId="067E6D4B" w14:textId="77777777" w:rsidR="00D717B8" w:rsidRPr="00037FCE" w:rsidRDefault="00D717B8" w:rsidP="00D717B8">
      <w:pPr>
        <w:pStyle w:val="ListParagraph"/>
        <w:ind w:left="0"/>
        <w:jc w:val="both"/>
        <w:rPr>
          <w:bCs/>
          <w:iCs/>
          <w:sz w:val="24"/>
          <w:lang w:val="uk-UA"/>
        </w:rPr>
      </w:pPr>
      <w:r w:rsidRPr="00037FCE">
        <w:rPr>
          <w:bCs/>
          <w:iCs/>
          <w:sz w:val="24"/>
          <w:lang w:val="uk-UA"/>
        </w:rPr>
        <w:t xml:space="preserve">Тема 6. Доброякісні пухлини жіночих статевих органів. Доброякісні пухлини яєчників (кісти та </w:t>
      </w:r>
      <w:proofErr w:type="spellStart"/>
      <w:r w:rsidRPr="00037FCE">
        <w:rPr>
          <w:bCs/>
          <w:iCs/>
          <w:sz w:val="24"/>
          <w:lang w:val="uk-UA"/>
        </w:rPr>
        <w:t>кістоми</w:t>
      </w:r>
      <w:proofErr w:type="spellEnd"/>
      <w:r w:rsidRPr="00037FCE">
        <w:rPr>
          <w:bCs/>
          <w:iCs/>
          <w:sz w:val="24"/>
          <w:lang w:val="uk-UA"/>
        </w:rPr>
        <w:t>).</w:t>
      </w:r>
    </w:p>
    <w:p w14:paraId="3B3378DD" w14:textId="77777777" w:rsidR="00D717B8" w:rsidRPr="00037FCE" w:rsidRDefault="00D717B8" w:rsidP="00D717B8">
      <w:pPr>
        <w:pStyle w:val="ListParagraph"/>
        <w:ind w:left="0"/>
        <w:jc w:val="both"/>
        <w:rPr>
          <w:bCs/>
          <w:iCs/>
          <w:sz w:val="24"/>
          <w:lang w:val="uk-UA"/>
        </w:rPr>
      </w:pPr>
      <w:r w:rsidRPr="00037FCE">
        <w:rPr>
          <w:bCs/>
          <w:iCs/>
          <w:sz w:val="24"/>
          <w:lang w:val="uk-UA"/>
        </w:rPr>
        <w:t>Тема 7. Доброякісні пухлини жіночих статевих органів. Доброякісні пухлини матки. Ендометріоз.</w:t>
      </w:r>
    </w:p>
    <w:p w14:paraId="40B08CFA" w14:textId="77777777" w:rsidR="00D717B8" w:rsidRPr="00037FCE" w:rsidRDefault="00D717B8" w:rsidP="00D717B8">
      <w:pPr>
        <w:pStyle w:val="ListParagraph"/>
        <w:ind w:left="0"/>
        <w:jc w:val="both"/>
        <w:rPr>
          <w:bCs/>
          <w:iCs/>
          <w:sz w:val="24"/>
          <w:lang w:val="uk-UA"/>
        </w:rPr>
      </w:pPr>
      <w:r w:rsidRPr="00037FCE">
        <w:rPr>
          <w:bCs/>
          <w:iCs/>
          <w:sz w:val="24"/>
          <w:lang w:val="uk-UA"/>
        </w:rPr>
        <w:t>Тема 8. Фонові та передракові захворювання жіночих статевих органів.</w:t>
      </w:r>
    </w:p>
    <w:p w14:paraId="501D32BA" w14:textId="77777777" w:rsidR="00D717B8" w:rsidRPr="00037FCE" w:rsidRDefault="00D717B8" w:rsidP="00D717B8">
      <w:pPr>
        <w:pStyle w:val="ListParagraph"/>
        <w:ind w:left="0"/>
        <w:jc w:val="both"/>
        <w:rPr>
          <w:bCs/>
          <w:iCs/>
          <w:sz w:val="24"/>
          <w:lang w:val="uk-UA"/>
        </w:rPr>
      </w:pPr>
      <w:r w:rsidRPr="00037FCE">
        <w:rPr>
          <w:bCs/>
          <w:iCs/>
          <w:sz w:val="24"/>
          <w:lang w:val="uk-UA"/>
        </w:rPr>
        <w:t xml:space="preserve">Тема 9. Злоякісні новоутворення </w:t>
      </w:r>
      <w:proofErr w:type="spellStart"/>
      <w:r w:rsidRPr="00037FCE">
        <w:rPr>
          <w:bCs/>
          <w:iCs/>
          <w:sz w:val="24"/>
          <w:lang w:val="uk-UA"/>
        </w:rPr>
        <w:t>геніталій</w:t>
      </w:r>
      <w:proofErr w:type="spellEnd"/>
      <w:r w:rsidRPr="00037FCE">
        <w:rPr>
          <w:bCs/>
          <w:iCs/>
          <w:sz w:val="24"/>
          <w:lang w:val="uk-UA"/>
        </w:rPr>
        <w:t xml:space="preserve">. </w:t>
      </w:r>
      <w:proofErr w:type="spellStart"/>
      <w:r w:rsidRPr="00037FCE">
        <w:rPr>
          <w:bCs/>
          <w:iCs/>
          <w:sz w:val="24"/>
          <w:lang w:val="uk-UA"/>
        </w:rPr>
        <w:t>Трофобластичні</w:t>
      </w:r>
      <w:proofErr w:type="spellEnd"/>
      <w:r w:rsidRPr="00037FCE">
        <w:rPr>
          <w:bCs/>
          <w:iCs/>
          <w:sz w:val="24"/>
          <w:lang w:val="uk-UA"/>
        </w:rPr>
        <w:t xml:space="preserve"> захворювання.</w:t>
      </w:r>
    </w:p>
    <w:p w14:paraId="0B2FF698" w14:textId="77777777" w:rsidR="00D717B8" w:rsidRPr="00037FCE" w:rsidRDefault="00D717B8" w:rsidP="00D717B8">
      <w:pPr>
        <w:pStyle w:val="ListParagraph"/>
        <w:ind w:left="0"/>
        <w:jc w:val="both"/>
        <w:rPr>
          <w:bCs/>
          <w:iCs/>
          <w:sz w:val="24"/>
          <w:lang w:val="uk-UA"/>
        </w:rPr>
      </w:pPr>
      <w:r w:rsidRPr="00037FCE">
        <w:rPr>
          <w:bCs/>
          <w:iCs/>
          <w:sz w:val="24"/>
          <w:lang w:val="uk-UA"/>
        </w:rPr>
        <w:lastRenderedPageBreak/>
        <w:t xml:space="preserve">Тема 10. Запальні захворювання жіночих статевих органів неспецифічної етіології. Поняття про </w:t>
      </w:r>
      <w:proofErr w:type="spellStart"/>
      <w:r w:rsidRPr="00037FCE">
        <w:rPr>
          <w:bCs/>
          <w:iCs/>
          <w:sz w:val="24"/>
          <w:lang w:val="uk-UA"/>
        </w:rPr>
        <w:t>мікробіоценоз</w:t>
      </w:r>
      <w:proofErr w:type="spellEnd"/>
      <w:r w:rsidRPr="00037FCE">
        <w:rPr>
          <w:bCs/>
          <w:iCs/>
          <w:sz w:val="24"/>
          <w:lang w:val="uk-UA"/>
        </w:rPr>
        <w:t xml:space="preserve"> піхви.</w:t>
      </w:r>
    </w:p>
    <w:p w14:paraId="4A13E3B5" w14:textId="77777777" w:rsidR="00D717B8" w:rsidRPr="00037FCE" w:rsidRDefault="00D717B8" w:rsidP="00D717B8">
      <w:pPr>
        <w:pStyle w:val="ListParagraph"/>
        <w:ind w:left="0"/>
        <w:jc w:val="both"/>
        <w:rPr>
          <w:bCs/>
          <w:iCs/>
          <w:sz w:val="24"/>
          <w:lang w:val="uk-UA"/>
        </w:rPr>
      </w:pPr>
      <w:r w:rsidRPr="00037FCE">
        <w:rPr>
          <w:bCs/>
          <w:iCs/>
          <w:sz w:val="24"/>
          <w:lang w:val="uk-UA"/>
        </w:rPr>
        <w:t>Тема 11. Захворювання жіночих статевих органів, що передаються статевим шляхом.</w:t>
      </w:r>
    </w:p>
    <w:p w14:paraId="78138352" w14:textId="77777777" w:rsidR="00D717B8" w:rsidRPr="00037FCE" w:rsidRDefault="00D717B8" w:rsidP="00D717B8">
      <w:pPr>
        <w:pStyle w:val="ListParagraph"/>
        <w:ind w:left="0"/>
        <w:jc w:val="both"/>
        <w:rPr>
          <w:bCs/>
          <w:iCs/>
          <w:sz w:val="24"/>
          <w:lang w:val="uk-UA"/>
        </w:rPr>
      </w:pPr>
      <w:r w:rsidRPr="00037FCE">
        <w:rPr>
          <w:bCs/>
          <w:iCs/>
          <w:sz w:val="24"/>
          <w:lang w:val="uk-UA"/>
        </w:rPr>
        <w:t xml:space="preserve">Тема 12. </w:t>
      </w:r>
      <w:proofErr w:type="spellStart"/>
      <w:r w:rsidRPr="00037FCE">
        <w:rPr>
          <w:bCs/>
          <w:iCs/>
          <w:sz w:val="24"/>
          <w:lang w:val="uk-UA"/>
        </w:rPr>
        <w:t>Курація</w:t>
      </w:r>
      <w:proofErr w:type="spellEnd"/>
      <w:r w:rsidRPr="00037FCE">
        <w:rPr>
          <w:bCs/>
          <w:iCs/>
          <w:sz w:val="24"/>
          <w:lang w:val="uk-UA"/>
        </w:rPr>
        <w:t xml:space="preserve"> хворих, підготовка учбової історії хвороби.</w:t>
      </w:r>
    </w:p>
    <w:p w14:paraId="1FA1E890" w14:textId="77777777" w:rsidR="00D717B8" w:rsidRPr="00037FCE" w:rsidRDefault="00D717B8" w:rsidP="00D717B8">
      <w:pPr>
        <w:pStyle w:val="ListParagraph"/>
        <w:ind w:left="0"/>
        <w:jc w:val="both"/>
        <w:rPr>
          <w:bCs/>
          <w:iCs/>
          <w:sz w:val="24"/>
          <w:lang w:val="uk-UA"/>
        </w:rPr>
      </w:pPr>
      <w:r w:rsidRPr="00037FCE">
        <w:rPr>
          <w:bCs/>
          <w:iCs/>
          <w:sz w:val="24"/>
          <w:lang w:val="uk-UA"/>
        </w:rPr>
        <w:t>Тема 13. «Гострий живіт» в гінекології. Причини, клініка, діагностика, невідкладна допомога.</w:t>
      </w:r>
    </w:p>
    <w:p w14:paraId="216394E3" w14:textId="77777777" w:rsidR="00D717B8" w:rsidRPr="00037FCE" w:rsidRDefault="00D717B8" w:rsidP="00D717B8">
      <w:pPr>
        <w:pStyle w:val="ListParagraph"/>
        <w:ind w:left="0"/>
        <w:jc w:val="both"/>
        <w:rPr>
          <w:bCs/>
          <w:iCs/>
          <w:sz w:val="24"/>
          <w:lang w:val="uk-UA"/>
        </w:rPr>
      </w:pPr>
      <w:r w:rsidRPr="00037FCE">
        <w:rPr>
          <w:bCs/>
          <w:iCs/>
          <w:sz w:val="24"/>
          <w:lang w:val="uk-UA"/>
        </w:rPr>
        <w:t>Тема 14. Неплідний шлюб. Причини жіночої та чоловічої неплідності. Методи діагностики. Сучасні принципи і методи лікування.</w:t>
      </w:r>
    </w:p>
    <w:p w14:paraId="04538144" w14:textId="77777777" w:rsidR="00D717B8" w:rsidRPr="00037FCE" w:rsidRDefault="00D717B8" w:rsidP="00D717B8">
      <w:pPr>
        <w:pStyle w:val="ListParagraph"/>
        <w:ind w:left="0"/>
        <w:jc w:val="both"/>
        <w:rPr>
          <w:bCs/>
          <w:iCs/>
          <w:sz w:val="24"/>
          <w:lang w:val="uk-UA"/>
        </w:rPr>
      </w:pPr>
      <w:r w:rsidRPr="00037FCE">
        <w:rPr>
          <w:bCs/>
          <w:iCs/>
          <w:sz w:val="24"/>
          <w:lang w:val="uk-UA"/>
        </w:rPr>
        <w:t>Тема 15. Планування сім’ї. Сучасні методи контрацепції.</w:t>
      </w:r>
    </w:p>
    <w:p w14:paraId="1292B50B" w14:textId="77777777" w:rsidR="00D717B8" w:rsidRPr="00037FCE" w:rsidRDefault="00D717B8" w:rsidP="00D717B8">
      <w:pPr>
        <w:pStyle w:val="ListParagraph"/>
        <w:ind w:left="0"/>
        <w:jc w:val="both"/>
        <w:rPr>
          <w:bCs/>
          <w:iCs/>
          <w:sz w:val="24"/>
          <w:lang w:val="uk-UA"/>
        </w:rPr>
      </w:pPr>
      <w:r w:rsidRPr="00037FCE">
        <w:rPr>
          <w:bCs/>
          <w:iCs/>
          <w:sz w:val="24"/>
          <w:lang w:val="uk-UA"/>
        </w:rPr>
        <w:t>Тема 16. Захист учбової історії хвороби.</w:t>
      </w:r>
    </w:p>
    <w:p w14:paraId="21382856" w14:textId="77777777" w:rsidR="00D717B8" w:rsidRPr="00037FCE" w:rsidRDefault="00D717B8" w:rsidP="00D717B8">
      <w:pPr>
        <w:pStyle w:val="ListParagraph"/>
        <w:ind w:left="0"/>
        <w:jc w:val="both"/>
        <w:rPr>
          <w:bCs/>
          <w:iCs/>
          <w:sz w:val="24"/>
          <w:lang w:val="uk-UA"/>
        </w:rPr>
      </w:pPr>
      <w:r w:rsidRPr="00037FCE">
        <w:rPr>
          <w:bCs/>
          <w:iCs/>
          <w:sz w:val="24"/>
          <w:lang w:val="uk-UA"/>
        </w:rPr>
        <w:t>Тема 17. Прийом практичних навичок. Тестовий контроль.</w:t>
      </w:r>
    </w:p>
    <w:p w14:paraId="02702DB5" w14:textId="77777777" w:rsidR="00D717B8" w:rsidRPr="00037FCE" w:rsidRDefault="00D717B8" w:rsidP="00D717B8">
      <w:pPr>
        <w:pStyle w:val="ListParagraph"/>
        <w:ind w:left="0"/>
        <w:jc w:val="both"/>
        <w:rPr>
          <w:bCs/>
          <w:iCs/>
          <w:sz w:val="24"/>
          <w:lang w:val="uk-UA"/>
        </w:rPr>
      </w:pPr>
      <w:r w:rsidRPr="00037FCE">
        <w:rPr>
          <w:bCs/>
          <w:iCs/>
          <w:sz w:val="24"/>
          <w:lang w:val="uk-UA"/>
        </w:rPr>
        <w:t>Тема 18. Підсумковий модульний контроль. Диференційний залік.</w:t>
      </w:r>
    </w:p>
    <w:p w14:paraId="249630A7" w14:textId="77777777" w:rsidR="00D717B8" w:rsidRDefault="00D717B8" w:rsidP="00D717B8">
      <w:pPr>
        <w:shd w:val="clear" w:color="auto" w:fill="FFFFFF"/>
        <w:autoSpaceDE w:val="0"/>
        <w:autoSpaceDN w:val="0"/>
        <w:adjustRightInd w:val="0"/>
        <w:jc w:val="center"/>
        <w:rPr>
          <w:b/>
          <w:color w:val="000000"/>
          <w:sz w:val="26"/>
          <w:szCs w:val="26"/>
          <w:lang w:val="uk-UA"/>
        </w:rPr>
      </w:pPr>
    </w:p>
    <w:p w14:paraId="7ADD3B43" w14:textId="77777777" w:rsidR="00D717B8" w:rsidRPr="00FB3661" w:rsidRDefault="00D717B8" w:rsidP="00D717B8">
      <w:pPr>
        <w:shd w:val="clear" w:color="auto" w:fill="FFFFFF"/>
        <w:autoSpaceDE w:val="0"/>
        <w:autoSpaceDN w:val="0"/>
        <w:adjustRightInd w:val="0"/>
        <w:ind w:firstLine="567"/>
        <w:jc w:val="both"/>
        <w:rPr>
          <w:sz w:val="24"/>
        </w:rPr>
      </w:pPr>
      <w:r w:rsidRPr="00FB3661">
        <w:rPr>
          <w:color w:val="000000"/>
          <w:sz w:val="24"/>
          <w:lang w:val="uk-UA"/>
        </w:rPr>
        <w:t>Теми лекційного курсу розкривають проблемні питання відповідних розділів акушерства та гінекології.</w:t>
      </w:r>
    </w:p>
    <w:p w14:paraId="14376F34" w14:textId="77777777" w:rsidR="00D717B8" w:rsidRPr="00FB3661" w:rsidRDefault="00D717B8" w:rsidP="00D717B8">
      <w:pPr>
        <w:shd w:val="clear" w:color="auto" w:fill="FFFFFF"/>
        <w:autoSpaceDE w:val="0"/>
        <w:autoSpaceDN w:val="0"/>
        <w:adjustRightInd w:val="0"/>
        <w:ind w:firstLine="567"/>
        <w:jc w:val="both"/>
        <w:rPr>
          <w:sz w:val="24"/>
        </w:rPr>
      </w:pPr>
      <w:r w:rsidRPr="00FB3661">
        <w:rPr>
          <w:color w:val="000000"/>
          <w:sz w:val="24"/>
          <w:lang w:val="uk-UA"/>
        </w:rPr>
        <w:t>Практичні заняття за методикою їх організації є клінічними, бо передбачають:</w:t>
      </w:r>
    </w:p>
    <w:p w14:paraId="2DB1ED17" w14:textId="77777777" w:rsidR="00D717B8" w:rsidRPr="00FB3661" w:rsidRDefault="00D717B8" w:rsidP="00D717B8">
      <w:pPr>
        <w:shd w:val="clear" w:color="auto" w:fill="FFFFFF"/>
        <w:autoSpaceDE w:val="0"/>
        <w:autoSpaceDN w:val="0"/>
        <w:adjustRightInd w:val="0"/>
        <w:ind w:left="709" w:hanging="142"/>
        <w:jc w:val="both"/>
        <w:rPr>
          <w:sz w:val="24"/>
          <w:lang w:val="uk-UA"/>
        </w:rPr>
      </w:pPr>
      <w:r w:rsidRPr="00FB3661">
        <w:rPr>
          <w:sz w:val="24"/>
          <w:lang w:val="uk-UA"/>
        </w:rPr>
        <w:t xml:space="preserve">- </w:t>
      </w:r>
      <w:proofErr w:type="spellStart"/>
      <w:r w:rsidRPr="00FB3661">
        <w:rPr>
          <w:sz w:val="24"/>
          <w:lang w:val="uk-UA"/>
        </w:rPr>
        <w:t>Курацію</w:t>
      </w:r>
      <w:proofErr w:type="spellEnd"/>
      <w:r w:rsidRPr="00FB3661">
        <w:rPr>
          <w:sz w:val="24"/>
          <w:lang w:val="uk-UA"/>
        </w:rPr>
        <w:t xml:space="preserve"> хворих та вагітних з різноманітною акушерсько-гінекологічною  патологією (а при їх відсутності в клініці - розбір клінічних ситуаційних завдань чи архівних історій хвороби): збирання анамнезу, проведення диференційної діагностики при різних видах акушерської та гінекологічної патології;</w:t>
      </w:r>
    </w:p>
    <w:p w14:paraId="1DE164F9" w14:textId="77777777" w:rsidR="00D717B8" w:rsidRPr="00FB3661" w:rsidRDefault="00D717B8" w:rsidP="00D717B8">
      <w:pPr>
        <w:shd w:val="clear" w:color="auto" w:fill="FFFFFF"/>
        <w:autoSpaceDE w:val="0"/>
        <w:autoSpaceDN w:val="0"/>
        <w:adjustRightInd w:val="0"/>
        <w:ind w:left="284" w:firstLine="283"/>
        <w:jc w:val="both"/>
        <w:rPr>
          <w:sz w:val="24"/>
          <w:lang w:val="uk-UA"/>
        </w:rPr>
      </w:pPr>
      <w:r w:rsidRPr="00FB3661">
        <w:rPr>
          <w:sz w:val="24"/>
          <w:lang w:val="uk-UA"/>
        </w:rPr>
        <w:t>- Обґрунтування попередньою діагнозу;</w:t>
      </w:r>
    </w:p>
    <w:p w14:paraId="6AEB6139" w14:textId="77777777" w:rsidR="00D717B8" w:rsidRPr="00FB3661" w:rsidRDefault="00D717B8" w:rsidP="00D717B8">
      <w:pPr>
        <w:shd w:val="clear" w:color="auto" w:fill="FFFFFF"/>
        <w:autoSpaceDE w:val="0"/>
        <w:autoSpaceDN w:val="0"/>
        <w:adjustRightInd w:val="0"/>
        <w:ind w:left="284" w:firstLine="283"/>
        <w:jc w:val="both"/>
        <w:rPr>
          <w:sz w:val="24"/>
          <w:lang w:val="uk-UA"/>
        </w:rPr>
      </w:pPr>
      <w:r w:rsidRPr="00FB3661">
        <w:rPr>
          <w:sz w:val="24"/>
          <w:lang w:val="uk-UA"/>
        </w:rPr>
        <w:t>- Складання плану обстеження жінок з використанням сучасних методів діагностики;</w:t>
      </w:r>
    </w:p>
    <w:p w14:paraId="62FDAD75" w14:textId="77777777" w:rsidR="00D717B8" w:rsidRPr="00FB3661" w:rsidRDefault="00D717B8" w:rsidP="00D717B8">
      <w:pPr>
        <w:shd w:val="clear" w:color="auto" w:fill="FFFFFF"/>
        <w:autoSpaceDE w:val="0"/>
        <w:autoSpaceDN w:val="0"/>
        <w:adjustRightInd w:val="0"/>
        <w:ind w:left="284" w:firstLine="283"/>
        <w:jc w:val="both"/>
        <w:rPr>
          <w:sz w:val="24"/>
          <w:lang w:val="uk-UA"/>
        </w:rPr>
      </w:pPr>
      <w:r w:rsidRPr="00FB3661">
        <w:rPr>
          <w:sz w:val="24"/>
          <w:lang w:val="uk-UA"/>
        </w:rPr>
        <w:t>- Аналіз даних лабораторних та інструментальних обстежень;</w:t>
      </w:r>
    </w:p>
    <w:p w14:paraId="38F4551E" w14:textId="77777777" w:rsidR="00D717B8" w:rsidRPr="00FB3661" w:rsidRDefault="00D717B8" w:rsidP="00D717B8">
      <w:pPr>
        <w:shd w:val="clear" w:color="auto" w:fill="FFFFFF"/>
        <w:autoSpaceDE w:val="0"/>
        <w:autoSpaceDN w:val="0"/>
        <w:adjustRightInd w:val="0"/>
        <w:ind w:left="284" w:firstLine="283"/>
        <w:jc w:val="both"/>
        <w:rPr>
          <w:sz w:val="24"/>
          <w:lang w:val="uk-UA"/>
        </w:rPr>
      </w:pPr>
      <w:r w:rsidRPr="00FB3661">
        <w:rPr>
          <w:sz w:val="24"/>
          <w:lang w:val="uk-UA"/>
        </w:rPr>
        <w:t>- Вміння демонструвати необхідні медичні маніпуляції;</w:t>
      </w:r>
    </w:p>
    <w:p w14:paraId="10724428" w14:textId="77777777" w:rsidR="00D717B8" w:rsidRPr="00FB3661" w:rsidRDefault="00D717B8" w:rsidP="00D717B8">
      <w:pPr>
        <w:shd w:val="clear" w:color="auto" w:fill="FFFFFF"/>
        <w:autoSpaceDE w:val="0"/>
        <w:autoSpaceDN w:val="0"/>
        <w:adjustRightInd w:val="0"/>
        <w:ind w:left="284" w:firstLine="283"/>
        <w:jc w:val="both"/>
        <w:rPr>
          <w:sz w:val="24"/>
        </w:rPr>
      </w:pPr>
      <w:r w:rsidRPr="00FB3661">
        <w:rPr>
          <w:sz w:val="24"/>
          <w:lang w:val="uk-UA"/>
        </w:rPr>
        <w:t>- Проведення диференціального діагнозу та обґрунтування клінічного діагнозу;</w:t>
      </w:r>
    </w:p>
    <w:p w14:paraId="0AAD675C" w14:textId="77777777" w:rsidR="00D717B8" w:rsidRPr="00FB3661" w:rsidRDefault="00D717B8" w:rsidP="00D717B8">
      <w:pPr>
        <w:shd w:val="clear" w:color="auto" w:fill="FFFFFF"/>
        <w:autoSpaceDE w:val="0"/>
        <w:autoSpaceDN w:val="0"/>
        <w:adjustRightInd w:val="0"/>
        <w:ind w:left="284" w:firstLine="283"/>
        <w:jc w:val="both"/>
        <w:rPr>
          <w:sz w:val="24"/>
          <w:lang w:val="uk-UA"/>
        </w:rPr>
      </w:pPr>
      <w:r w:rsidRPr="00FB3661">
        <w:rPr>
          <w:sz w:val="24"/>
          <w:lang w:val="uk-UA"/>
        </w:rPr>
        <w:t>- Складання схеми лікування;</w:t>
      </w:r>
    </w:p>
    <w:p w14:paraId="3962EA12" w14:textId="77777777" w:rsidR="00D717B8" w:rsidRPr="00FB3661" w:rsidRDefault="00D717B8" w:rsidP="00D717B8">
      <w:pPr>
        <w:shd w:val="clear" w:color="auto" w:fill="FFFFFF"/>
        <w:autoSpaceDE w:val="0"/>
        <w:autoSpaceDN w:val="0"/>
        <w:adjustRightInd w:val="0"/>
        <w:ind w:left="709" w:hanging="142"/>
        <w:jc w:val="both"/>
        <w:rPr>
          <w:sz w:val="24"/>
          <w:lang w:val="uk-UA"/>
        </w:rPr>
      </w:pPr>
      <w:r w:rsidRPr="00FB3661">
        <w:rPr>
          <w:sz w:val="24"/>
          <w:lang w:val="uk-UA"/>
        </w:rPr>
        <w:t>- Складання профілактичних та реабілітаційних заходів у разі різних видів акушерсько-гінекологічної патології.</w:t>
      </w:r>
    </w:p>
    <w:p w14:paraId="22BA907A" w14:textId="77777777" w:rsidR="00D717B8" w:rsidRPr="00A87233" w:rsidRDefault="00D717B8" w:rsidP="00D717B8">
      <w:pPr>
        <w:ind w:firstLine="567"/>
        <w:jc w:val="both"/>
        <w:rPr>
          <w:sz w:val="24"/>
        </w:rPr>
      </w:pPr>
      <w:bookmarkStart w:id="3" w:name="_Hlk63097548"/>
      <w:proofErr w:type="spellStart"/>
      <w:r w:rsidRPr="00A87233">
        <w:rPr>
          <w:sz w:val="24"/>
        </w:rPr>
        <w:t>Самостійна</w:t>
      </w:r>
      <w:proofErr w:type="spellEnd"/>
      <w:r w:rsidRPr="00A87233">
        <w:rPr>
          <w:sz w:val="24"/>
        </w:rPr>
        <w:t xml:space="preserve"> робота студента </w:t>
      </w:r>
      <w:proofErr w:type="spellStart"/>
      <w:r w:rsidRPr="00A87233">
        <w:rPr>
          <w:sz w:val="24"/>
        </w:rPr>
        <w:t>передбачає</w:t>
      </w:r>
      <w:proofErr w:type="spellEnd"/>
      <w:r w:rsidRPr="00A87233">
        <w:rPr>
          <w:sz w:val="24"/>
        </w:rPr>
        <w:t xml:space="preserve"> </w:t>
      </w:r>
      <w:proofErr w:type="spellStart"/>
      <w:r w:rsidRPr="00A87233">
        <w:rPr>
          <w:sz w:val="24"/>
        </w:rPr>
        <w:t>підготовку</w:t>
      </w:r>
      <w:proofErr w:type="spellEnd"/>
      <w:r w:rsidRPr="00A87233">
        <w:rPr>
          <w:sz w:val="24"/>
        </w:rPr>
        <w:t xml:space="preserve"> до </w:t>
      </w:r>
      <w:proofErr w:type="spellStart"/>
      <w:r w:rsidRPr="00A87233">
        <w:rPr>
          <w:sz w:val="24"/>
        </w:rPr>
        <w:t>практичних</w:t>
      </w:r>
      <w:proofErr w:type="spellEnd"/>
      <w:r w:rsidRPr="00A87233">
        <w:rPr>
          <w:sz w:val="24"/>
        </w:rPr>
        <w:t xml:space="preserve"> занять та </w:t>
      </w:r>
      <w:proofErr w:type="spellStart"/>
      <w:r w:rsidRPr="00A87233">
        <w:rPr>
          <w:sz w:val="24"/>
        </w:rPr>
        <w:t>проміжних</w:t>
      </w:r>
      <w:proofErr w:type="spellEnd"/>
      <w:r w:rsidRPr="00A87233">
        <w:rPr>
          <w:sz w:val="24"/>
        </w:rPr>
        <w:t xml:space="preserve"> </w:t>
      </w:r>
      <w:proofErr w:type="spellStart"/>
      <w:r w:rsidRPr="00A87233">
        <w:rPr>
          <w:sz w:val="24"/>
        </w:rPr>
        <w:t>контролів</w:t>
      </w:r>
      <w:proofErr w:type="spellEnd"/>
      <w:r w:rsidRPr="00A87233">
        <w:rPr>
          <w:sz w:val="24"/>
        </w:rPr>
        <w:t xml:space="preserve">, </w:t>
      </w:r>
      <w:proofErr w:type="spellStart"/>
      <w:r w:rsidRPr="00A87233">
        <w:rPr>
          <w:sz w:val="24"/>
        </w:rPr>
        <w:t>вивчення</w:t>
      </w:r>
      <w:proofErr w:type="spellEnd"/>
      <w:r w:rsidRPr="00A87233">
        <w:rPr>
          <w:sz w:val="24"/>
        </w:rPr>
        <w:t xml:space="preserve"> тем для </w:t>
      </w:r>
      <w:proofErr w:type="spellStart"/>
      <w:r w:rsidRPr="00A87233">
        <w:rPr>
          <w:sz w:val="24"/>
        </w:rPr>
        <w:t>самостійної</w:t>
      </w:r>
      <w:proofErr w:type="spellEnd"/>
      <w:r w:rsidRPr="00A87233">
        <w:rPr>
          <w:sz w:val="24"/>
        </w:rPr>
        <w:t xml:space="preserve"> </w:t>
      </w:r>
      <w:proofErr w:type="spellStart"/>
      <w:r w:rsidRPr="00A87233">
        <w:rPr>
          <w:sz w:val="24"/>
        </w:rPr>
        <w:t>позааудиторної</w:t>
      </w:r>
      <w:proofErr w:type="spellEnd"/>
      <w:r w:rsidRPr="00A87233">
        <w:rPr>
          <w:sz w:val="24"/>
        </w:rPr>
        <w:t xml:space="preserve"> </w:t>
      </w:r>
      <w:proofErr w:type="spellStart"/>
      <w:r w:rsidRPr="00A87233">
        <w:rPr>
          <w:sz w:val="24"/>
        </w:rPr>
        <w:t>роботи</w:t>
      </w:r>
      <w:proofErr w:type="spellEnd"/>
      <w:r w:rsidRPr="00A87233">
        <w:rPr>
          <w:sz w:val="24"/>
        </w:rPr>
        <w:t xml:space="preserve">, </w:t>
      </w:r>
      <w:proofErr w:type="spellStart"/>
      <w:r w:rsidRPr="00A87233">
        <w:rPr>
          <w:sz w:val="24"/>
        </w:rPr>
        <w:t>підготовка</w:t>
      </w:r>
      <w:proofErr w:type="spellEnd"/>
      <w:r w:rsidRPr="00A87233">
        <w:rPr>
          <w:sz w:val="24"/>
        </w:rPr>
        <w:t xml:space="preserve"> </w:t>
      </w:r>
      <w:proofErr w:type="spellStart"/>
      <w:r w:rsidRPr="00A87233">
        <w:rPr>
          <w:sz w:val="24"/>
        </w:rPr>
        <w:t>презентацій</w:t>
      </w:r>
      <w:proofErr w:type="spellEnd"/>
      <w:r w:rsidRPr="00A87233">
        <w:rPr>
          <w:sz w:val="24"/>
        </w:rPr>
        <w:t xml:space="preserve">, </w:t>
      </w:r>
      <w:proofErr w:type="spellStart"/>
      <w:r w:rsidRPr="00A87233">
        <w:rPr>
          <w:sz w:val="24"/>
        </w:rPr>
        <w:t>таблиць</w:t>
      </w:r>
      <w:proofErr w:type="spellEnd"/>
      <w:r w:rsidRPr="00A87233">
        <w:rPr>
          <w:sz w:val="24"/>
        </w:rPr>
        <w:t xml:space="preserve">. Контроль </w:t>
      </w:r>
      <w:proofErr w:type="spellStart"/>
      <w:r w:rsidRPr="00A87233">
        <w:rPr>
          <w:sz w:val="24"/>
        </w:rPr>
        <w:t>засвоєння</w:t>
      </w:r>
      <w:proofErr w:type="spellEnd"/>
      <w:r w:rsidRPr="00A87233">
        <w:rPr>
          <w:sz w:val="24"/>
        </w:rPr>
        <w:t xml:space="preserve"> тем </w:t>
      </w:r>
      <w:proofErr w:type="spellStart"/>
      <w:r w:rsidRPr="00A87233">
        <w:rPr>
          <w:sz w:val="24"/>
        </w:rPr>
        <w:t>самостійної</w:t>
      </w:r>
      <w:proofErr w:type="spellEnd"/>
      <w:r w:rsidRPr="00A87233">
        <w:rPr>
          <w:sz w:val="24"/>
        </w:rPr>
        <w:t xml:space="preserve"> </w:t>
      </w:r>
      <w:proofErr w:type="spellStart"/>
      <w:r w:rsidRPr="00A87233">
        <w:rPr>
          <w:sz w:val="24"/>
        </w:rPr>
        <w:t>позааудиторної</w:t>
      </w:r>
      <w:proofErr w:type="spellEnd"/>
      <w:r w:rsidRPr="00A87233">
        <w:rPr>
          <w:sz w:val="24"/>
        </w:rPr>
        <w:t xml:space="preserve"> </w:t>
      </w:r>
      <w:proofErr w:type="spellStart"/>
      <w:r w:rsidRPr="00A87233">
        <w:rPr>
          <w:sz w:val="24"/>
        </w:rPr>
        <w:t>роботи</w:t>
      </w:r>
      <w:proofErr w:type="spellEnd"/>
      <w:r w:rsidRPr="00A87233">
        <w:rPr>
          <w:sz w:val="24"/>
        </w:rPr>
        <w:t xml:space="preserve"> </w:t>
      </w:r>
      <w:proofErr w:type="spellStart"/>
      <w:r w:rsidRPr="00A87233">
        <w:rPr>
          <w:sz w:val="24"/>
        </w:rPr>
        <w:t>здійснюється</w:t>
      </w:r>
      <w:proofErr w:type="spellEnd"/>
      <w:r w:rsidRPr="00A87233">
        <w:rPr>
          <w:sz w:val="24"/>
        </w:rPr>
        <w:t xml:space="preserve"> на </w:t>
      </w:r>
      <w:proofErr w:type="spellStart"/>
      <w:r w:rsidRPr="00A87233">
        <w:rPr>
          <w:sz w:val="24"/>
        </w:rPr>
        <w:t>проміжних</w:t>
      </w:r>
      <w:proofErr w:type="spellEnd"/>
      <w:r w:rsidRPr="00A87233">
        <w:rPr>
          <w:sz w:val="24"/>
        </w:rPr>
        <w:t xml:space="preserve"> </w:t>
      </w:r>
      <w:proofErr w:type="spellStart"/>
      <w:r w:rsidRPr="00A87233">
        <w:rPr>
          <w:sz w:val="24"/>
        </w:rPr>
        <w:t>контрольних</w:t>
      </w:r>
      <w:proofErr w:type="spellEnd"/>
      <w:r w:rsidRPr="00A87233">
        <w:rPr>
          <w:sz w:val="24"/>
        </w:rPr>
        <w:t xml:space="preserve"> </w:t>
      </w:r>
      <w:proofErr w:type="spellStart"/>
      <w:r w:rsidRPr="00A87233">
        <w:rPr>
          <w:sz w:val="24"/>
        </w:rPr>
        <w:t>заняттях</w:t>
      </w:r>
      <w:proofErr w:type="spellEnd"/>
      <w:r w:rsidRPr="00A87233">
        <w:rPr>
          <w:sz w:val="24"/>
        </w:rPr>
        <w:t xml:space="preserve"> та </w:t>
      </w:r>
      <w:proofErr w:type="spellStart"/>
      <w:r w:rsidRPr="00A87233">
        <w:rPr>
          <w:sz w:val="24"/>
        </w:rPr>
        <w:t>підсумковому</w:t>
      </w:r>
      <w:proofErr w:type="spellEnd"/>
      <w:r w:rsidRPr="00A87233">
        <w:rPr>
          <w:sz w:val="24"/>
        </w:rPr>
        <w:t xml:space="preserve"> </w:t>
      </w:r>
      <w:proofErr w:type="spellStart"/>
      <w:r w:rsidRPr="00A87233">
        <w:rPr>
          <w:sz w:val="24"/>
        </w:rPr>
        <w:t>контролі</w:t>
      </w:r>
      <w:proofErr w:type="spellEnd"/>
      <w:r w:rsidRPr="00A87233">
        <w:rPr>
          <w:sz w:val="24"/>
        </w:rPr>
        <w:t xml:space="preserve"> з </w:t>
      </w:r>
      <w:proofErr w:type="spellStart"/>
      <w:r w:rsidRPr="00A87233">
        <w:rPr>
          <w:sz w:val="24"/>
        </w:rPr>
        <w:t>дисципліни</w:t>
      </w:r>
      <w:proofErr w:type="spellEnd"/>
      <w:r w:rsidRPr="00A87233">
        <w:rPr>
          <w:sz w:val="24"/>
        </w:rPr>
        <w:t>.</w:t>
      </w:r>
    </w:p>
    <w:p w14:paraId="6A456D49" w14:textId="77777777" w:rsidR="00D717B8" w:rsidRPr="00A87233" w:rsidRDefault="00D717B8" w:rsidP="00D717B8">
      <w:pPr>
        <w:ind w:firstLine="567"/>
        <w:jc w:val="both"/>
        <w:rPr>
          <w:sz w:val="24"/>
        </w:rPr>
      </w:pPr>
      <w:proofErr w:type="spellStart"/>
      <w:r w:rsidRPr="00A87233">
        <w:rPr>
          <w:sz w:val="24"/>
        </w:rPr>
        <w:t>Індивідуальна</w:t>
      </w:r>
      <w:proofErr w:type="spellEnd"/>
      <w:r w:rsidRPr="00A87233">
        <w:rPr>
          <w:sz w:val="24"/>
        </w:rPr>
        <w:t xml:space="preserve"> робота </w:t>
      </w:r>
      <w:proofErr w:type="spellStart"/>
      <w:r w:rsidRPr="00A87233">
        <w:rPr>
          <w:sz w:val="24"/>
        </w:rPr>
        <w:t>включає</w:t>
      </w:r>
      <w:proofErr w:type="spellEnd"/>
      <w:r w:rsidRPr="00A87233">
        <w:rPr>
          <w:sz w:val="24"/>
        </w:rPr>
        <w:t xml:space="preserve"> </w:t>
      </w:r>
      <w:proofErr w:type="spellStart"/>
      <w:r w:rsidRPr="00A87233">
        <w:rPr>
          <w:sz w:val="24"/>
        </w:rPr>
        <w:t>опрацювання</w:t>
      </w:r>
      <w:proofErr w:type="spellEnd"/>
      <w:r w:rsidRPr="00A87233">
        <w:rPr>
          <w:sz w:val="24"/>
        </w:rPr>
        <w:t xml:space="preserve"> </w:t>
      </w:r>
      <w:proofErr w:type="spellStart"/>
      <w:r w:rsidRPr="00A87233">
        <w:rPr>
          <w:sz w:val="24"/>
        </w:rPr>
        <w:t>наукової</w:t>
      </w:r>
      <w:proofErr w:type="spellEnd"/>
      <w:r w:rsidRPr="00A87233">
        <w:rPr>
          <w:sz w:val="24"/>
        </w:rPr>
        <w:t xml:space="preserve"> </w:t>
      </w:r>
      <w:proofErr w:type="spellStart"/>
      <w:r w:rsidRPr="00A87233">
        <w:rPr>
          <w:sz w:val="24"/>
        </w:rPr>
        <w:t>літератури</w:t>
      </w:r>
      <w:proofErr w:type="spellEnd"/>
      <w:r w:rsidRPr="00A87233">
        <w:rPr>
          <w:sz w:val="24"/>
        </w:rPr>
        <w:t xml:space="preserve">, </w:t>
      </w:r>
      <w:proofErr w:type="spellStart"/>
      <w:r w:rsidRPr="00A87233">
        <w:rPr>
          <w:sz w:val="24"/>
        </w:rPr>
        <w:t>підготовку</w:t>
      </w:r>
      <w:proofErr w:type="spellEnd"/>
      <w:r w:rsidRPr="00A87233">
        <w:rPr>
          <w:sz w:val="24"/>
        </w:rPr>
        <w:t xml:space="preserve"> </w:t>
      </w:r>
      <w:proofErr w:type="spellStart"/>
      <w:r w:rsidRPr="00A87233">
        <w:rPr>
          <w:sz w:val="24"/>
        </w:rPr>
        <w:t>оглядів</w:t>
      </w:r>
      <w:proofErr w:type="spellEnd"/>
      <w:r w:rsidRPr="00A87233">
        <w:rPr>
          <w:sz w:val="24"/>
        </w:rPr>
        <w:t xml:space="preserve"> з </w:t>
      </w:r>
      <w:proofErr w:type="spellStart"/>
      <w:r w:rsidRPr="00A87233">
        <w:rPr>
          <w:sz w:val="24"/>
        </w:rPr>
        <w:t>наданих</w:t>
      </w:r>
      <w:proofErr w:type="spellEnd"/>
      <w:r w:rsidRPr="00A87233">
        <w:rPr>
          <w:sz w:val="24"/>
        </w:rPr>
        <w:t xml:space="preserve"> тем для </w:t>
      </w:r>
      <w:proofErr w:type="spellStart"/>
      <w:r w:rsidRPr="00A87233">
        <w:rPr>
          <w:sz w:val="24"/>
        </w:rPr>
        <w:t>презентації</w:t>
      </w:r>
      <w:proofErr w:type="spellEnd"/>
      <w:r w:rsidRPr="00A87233">
        <w:rPr>
          <w:sz w:val="24"/>
        </w:rPr>
        <w:t xml:space="preserve"> на </w:t>
      </w:r>
      <w:proofErr w:type="spellStart"/>
      <w:r w:rsidRPr="00A87233">
        <w:rPr>
          <w:sz w:val="24"/>
        </w:rPr>
        <w:t>засіданнях</w:t>
      </w:r>
      <w:proofErr w:type="spellEnd"/>
      <w:r w:rsidRPr="00A87233">
        <w:rPr>
          <w:sz w:val="24"/>
        </w:rPr>
        <w:t xml:space="preserve"> </w:t>
      </w:r>
      <w:proofErr w:type="spellStart"/>
      <w:r w:rsidRPr="00A87233">
        <w:rPr>
          <w:sz w:val="24"/>
        </w:rPr>
        <w:t>студентського</w:t>
      </w:r>
      <w:proofErr w:type="spellEnd"/>
      <w:r w:rsidRPr="00A87233">
        <w:rPr>
          <w:sz w:val="24"/>
        </w:rPr>
        <w:t xml:space="preserve"> </w:t>
      </w:r>
      <w:proofErr w:type="spellStart"/>
      <w:r w:rsidRPr="00A87233">
        <w:rPr>
          <w:sz w:val="24"/>
        </w:rPr>
        <w:t>наукового</w:t>
      </w:r>
      <w:proofErr w:type="spellEnd"/>
      <w:r w:rsidRPr="00A87233">
        <w:rPr>
          <w:sz w:val="24"/>
        </w:rPr>
        <w:t xml:space="preserve"> </w:t>
      </w:r>
      <w:proofErr w:type="spellStart"/>
      <w:r w:rsidRPr="00A87233">
        <w:rPr>
          <w:sz w:val="24"/>
        </w:rPr>
        <w:t>гуртка</w:t>
      </w:r>
      <w:proofErr w:type="spellEnd"/>
      <w:r w:rsidRPr="00A87233">
        <w:rPr>
          <w:sz w:val="24"/>
        </w:rPr>
        <w:t xml:space="preserve">, </w:t>
      </w:r>
      <w:proofErr w:type="spellStart"/>
      <w:r w:rsidRPr="00A87233">
        <w:rPr>
          <w:sz w:val="24"/>
        </w:rPr>
        <w:t>виконання</w:t>
      </w:r>
      <w:proofErr w:type="spellEnd"/>
      <w:r w:rsidRPr="00A87233">
        <w:rPr>
          <w:sz w:val="24"/>
        </w:rPr>
        <w:t xml:space="preserve"> </w:t>
      </w:r>
      <w:proofErr w:type="spellStart"/>
      <w:r w:rsidRPr="00A87233">
        <w:rPr>
          <w:sz w:val="24"/>
        </w:rPr>
        <w:t>науково-практичних</w:t>
      </w:r>
      <w:proofErr w:type="spellEnd"/>
      <w:r w:rsidRPr="00A87233">
        <w:rPr>
          <w:sz w:val="24"/>
        </w:rPr>
        <w:t xml:space="preserve"> </w:t>
      </w:r>
      <w:proofErr w:type="spellStart"/>
      <w:r w:rsidRPr="00A87233">
        <w:rPr>
          <w:sz w:val="24"/>
        </w:rPr>
        <w:t>досліджень</w:t>
      </w:r>
      <w:proofErr w:type="spellEnd"/>
      <w:r w:rsidRPr="00A87233">
        <w:rPr>
          <w:sz w:val="24"/>
        </w:rPr>
        <w:t xml:space="preserve">, участь у </w:t>
      </w:r>
      <w:proofErr w:type="spellStart"/>
      <w:r w:rsidRPr="00A87233">
        <w:rPr>
          <w:sz w:val="24"/>
        </w:rPr>
        <w:t>профільних</w:t>
      </w:r>
      <w:proofErr w:type="spellEnd"/>
      <w:r w:rsidRPr="00A87233">
        <w:rPr>
          <w:sz w:val="24"/>
        </w:rPr>
        <w:t xml:space="preserve"> </w:t>
      </w:r>
      <w:proofErr w:type="spellStart"/>
      <w:r w:rsidRPr="00A87233">
        <w:rPr>
          <w:sz w:val="24"/>
        </w:rPr>
        <w:t>олімпіадах</w:t>
      </w:r>
      <w:proofErr w:type="spellEnd"/>
      <w:r w:rsidRPr="00A87233">
        <w:rPr>
          <w:sz w:val="24"/>
        </w:rPr>
        <w:t xml:space="preserve">, </w:t>
      </w:r>
      <w:proofErr w:type="spellStart"/>
      <w:r w:rsidRPr="00A87233">
        <w:rPr>
          <w:sz w:val="24"/>
        </w:rPr>
        <w:t>науково-практичних</w:t>
      </w:r>
      <w:proofErr w:type="spellEnd"/>
      <w:r w:rsidRPr="00A87233">
        <w:rPr>
          <w:sz w:val="24"/>
        </w:rPr>
        <w:t xml:space="preserve"> </w:t>
      </w:r>
      <w:proofErr w:type="spellStart"/>
      <w:r w:rsidRPr="00A87233">
        <w:rPr>
          <w:sz w:val="24"/>
        </w:rPr>
        <w:t>конференціях</w:t>
      </w:r>
      <w:proofErr w:type="spellEnd"/>
      <w:r w:rsidRPr="00A87233">
        <w:rPr>
          <w:sz w:val="24"/>
        </w:rPr>
        <w:t xml:space="preserve">, конкурсах </w:t>
      </w:r>
      <w:proofErr w:type="spellStart"/>
      <w:r w:rsidRPr="00A87233">
        <w:rPr>
          <w:sz w:val="24"/>
        </w:rPr>
        <w:t>студентських</w:t>
      </w:r>
      <w:proofErr w:type="spellEnd"/>
      <w:r w:rsidRPr="00A87233">
        <w:rPr>
          <w:sz w:val="24"/>
        </w:rPr>
        <w:t xml:space="preserve"> </w:t>
      </w:r>
      <w:proofErr w:type="spellStart"/>
      <w:r w:rsidRPr="00A87233">
        <w:rPr>
          <w:sz w:val="24"/>
        </w:rPr>
        <w:t>наукових</w:t>
      </w:r>
      <w:proofErr w:type="spellEnd"/>
      <w:r w:rsidRPr="00A87233">
        <w:rPr>
          <w:sz w:val="24"/>
        </w:rPr>
        <w:t xml:space="preserve"> </w:t>
      </w:r>
      <w:proofErr w:type="spellStart"/>
      <w:r w:rsidRPr="00A87233">
        <w:rPr>
          <w:sz w:val="24"/>
        </w:rPr>
        <w:t>робіт</w:t>
      </w:r>
      <w:proofErr w:type="spellEnd"/>
      <w:r w:rsidRPr="00A87233">
        <w:rPr>
          <w:sz w:val="24"/>
        </w:rPr>
        <w:t xml:space="preserve">. </w:t>
      </w:r>
    </w:p>
    <w:bookmarkEnd w:id="3"/>
    <w:p w14:paraId="047E88FA" w14:textId="77777777" w:rsidR="00D717B8" w:rsidRPr="00FB3661" w:rsidRDefault="00D717B8" w:rsidP="00D717B8">
      <w:pPr>
        <w:shd w:val="clear" w:color="auto" w:fill="FFFFFF"/>
        <w:autoSpaceDE w:val="0"/>
        <w:autoSpaceDN w:val="0"/>
        <w:adjustRightInd w:val="0"/>
        <w:ind w:firstLine="567"/>
        <w:jc w:val="both"/>
        <w:rPr>
          <w:sz w:val="24"/>
        </w:rPr>
      </w:pPr>
      <w:r w:rsidRPr="00FB3661">
        <w:rPr>
          <w:sz w:val="24"/>
          <w:lang w:val="uk-UA"/>
        </w:rPr>
        <w:t>За час навчання студенти пишуть і захищають навчальну історію пологів та історію хвороби.</w:t>
      </w:r>
    </w:p>
    <w:p w14:paraId="0559912D" w14:textId="77777777" w:rsidR="00D717B8" w:rsidRDefault="00D717B8" w:rsidP="00D717B8">
      <w:pPr>
        <w:ind w:firstLine="567"/>
        <w:jc w:val="both"/>
        <w:rPr>
          <w:color w:val="000000"/>
          <w:sz w:val="24"/>
          <w:lang w:val="uk-UA"/>
        </w:rPr>
      </w:pPr>
      <w:r w:rsidRPr="00FB3661">
        <w:rPr>
          <w:sz w:val="24"/>
          <w:lang w:val="uk-UA"/>
        </w:rPr>
        <w:t>Засвоєння теми контролюється на практичних заняттях у відповідності з конкретними цілями, засвоєння змістових модулів - на практичних підсумкових заняттях. Застосовуються такі засоби діагностики рівня підготовки студентів: тести, розв'язування ситуаційних</w:t>
      </w:r>
      <w:r w:rsidRPr="00FB3661">
        <w:rPr>
          <w:color w:val="000000"/>
          <w:sz w:val="24"/>
          <w:lang w:val="uk-UA"/>
        </w:rPr>
        <w:t xml:space="preserve"> задач. Інтерпретація лабораторних досліджень, трактування та оцінка їх результатів, аналіз і оцінка результатів інструментальних досліджень, контроль практичних навичок.</w:t>
      </w:r>
    </w:p>
    <w:p w14:paraId="58232138" w14:textId="77777777" w:rsidR="00D717B8" w:rsidRDefault="00D717B8" w:rsidP="00D717B8">
      <w:pPr>
        <w:ind w:firstLine="567"/>
        <w:jc w:val="both"/>
        <w:rPr>
          <w:color w:val="000000"/>
          <w:sz w:val="24"/>
          <w:lang w:val="uk-UA"/>
        </w:rPr>
      </w:pPr>
      <w:r w:rsidRPr="00FB3661">
        <w:rPr>
          <w:color w:val="000000"/>
          <w:sz w:val="24"/>
          <w:lang w:val="uk-UA"/>
        </w:rPr>
        <w:t>Підсумковий контроль засвоєння модулю проводиться після його завершення. Оцінка успішності студента з дисципліни є рейтинговою і виставляється за багатобальною шкалою і має визначення за системою ЕСТ</w:t>
      </w:r>
      <w:r w:rsidRPr="00FB3661">
        <w:rPr>
          <w:color w:val="000000"/>
          <w:sz w:val="24"/>
          <w:lang w:val="en-GB"/>
        </w:rPr>
        <w:t>S</w:t>
      </w:r>
      <w:r w:rsidRPr="00FB3661">
        <w:rPr>
          <w:color w:val="000000"/>
          <w:sz w:val="24"/>
          <w:lang w:val="uk-UA"/>
        </w:rPr>
        <w:t xml:space="preserve"> та шкалою, прийнятою в Україні.</w:t>
      </w:r>
    </w:p>
    <w:p w14:paraId="56BE522F" w14:textId="77777777" w:rsidR="00D717B8" w:rsidRPr="00D717B8" w:rsidRDefault="00D717B8" w:rsidP="00D717B8">
      <w:pPr>
        <w:ind w:firstLine="567"/>
        <w:jc w:val="both"/>
        <w:rPr>
          <w:sz w:val="24"/>
          <w:lang w:val="uk-UA"/>
        </w:rPr>
      </w:pPr>
      <w:r w:rsidRPr="00D717B8">
        <w:rPr>
          <w:sz w:val="24"/>
          <w:lang w:val="uk-UA"/>
        </w:rPr>
        <w:t xml:space="preserve">Тематичні плани лекцій, календарні плани практичних занять, тематичний план самостійної </w:t>
      </w:r>
      <w:proofErr w:type="spellStart"/>
      <w:r w:rsidRPr="00D717B8">
        <w:rPr>
          <w:sz w:val="24"/>
          <w:lang w:val="uk-UA"/>
        </w:rPr>
        <w:t>позааудиторної</w:t>
      </w:r>
      <w:proofErr w:type="spellEnd"/>
      <w:r w:rsidRPr="00D717B8">
        <w:rPr>
          <w:sz w:val="24"/>
          <w:lang w:val="uk-UA"/>
        </w:rPr>
        <w:t xml:space="preserve"> роботи, обсяг та напрямки індивідуальної роботи опубліковані на сайті кафедри. </w:t>
      </w:r>
    </w:p>
    <w:p w14:paraId="5E63C40B" w14:textId="77777777" w:rsidR="00D717B8" w:rsidRPr="00037FCE" w:rsidRDefault="00D717B8" w:rsidP="00D717B8">
      <w:pPr>
        <w:ind w:firstLine="567"/>
        <w:jc w:val="both"/>
        <w:rPr>
          <w:sz w:val="24"/>
        </w:rPr>
      </w:pPr>
      <w:r w:rsidRPr="000B011B">
        <w:rPr>
          <w:sz w:val="24"/>
          <w:lang w:val="uk-UA"/>
        </w:rPr>
        <w:t xml:space="preserve">Маршрут отримання матеріалів: Кафедра </w:t>
      </w:r>
      <w:proofErr w:type="spellStart"/>
      <w:r>
        <w:rPr>
          <w:sz w:val="24"/>
          <w:lang w:val="uk-UA"/>
        </w:rPr>
        <w:t>акушертсва</w:t>
      </w:r>
      <w:proofErr w:type="spellEnd"/>
      <w:r>
        <w:rPr>
          <w:sz w:val="24"/>
          <w:lang w:val="uk-UA"/>
        </w:rPr>
        <w:t xml:space="preserve"> та гінекології № 2/</w:t>
      </w:r>
      <w:r w:rsidRPr="000B011B">
        <w:rPr>
          <w:sz w:val="24"/>
          <w:lang w:val="uk-UA"/>
        </w:rPr>
        <w:t>Студенту/Очна форма навчання/Медицина/</w:t>
      </w:r>
      <w:r>
        <w:rPr>
          <w:sz w:val="24"/>
          <w:lang w:val="uk-UA"/>
        </w:rPr>
        <w:t>4</w:t>
      </w:r>
      <w:r w:rsidRPr="000B011B">
        <w:rPr>
          <w:sz w:val="24"/>
          <w:lang w:val="uk-UA"/>
        </w:rPr>
        <w:t>(</w:t>
      </w:r>
      <w:r>
        <w:rPr>
          <w:sz w:val="24"/>
          <w:lang w:val="uk-UA"/>
        </w:rPr>
        <w:t>5</w:t>
      </w:r>
      <w:r w:rsidRPr="000B011B">
        <w:rPr>
          <w:sz w:val="24"/>
          <w:lang w:val="uk-UA"/>
        </w:rPr>
        <w:t>)</w:t>
      </w:r>
      <w:r>
        <w:rPr>
          <w:sz w:val="24"/>
          <w:lang w:val="uk-UA"/>
        </w:rPr>
        <w:t xml:space="preserve"> </w:t>
      </w:r>
      <w:r w:rsidRPr="000B011B">
        <w:rPr>
          <w:sz w:val="24"/>
          <w:lang w:val="uk-UA"/>
        </w:rPr>
        <w:t xml:space="preserve">курс/Навчально-методичні матеріали/ або за посиланням </w:t>
      </w:r>
      <w:hyperlink r:id="rId7" w:history="1">
        <w:r w:rsidRPr="000B011B">
          <w:rPr>
            <w:rStyle w:val="Hyperlink"/>
            <w:sz w:val="24"/>
            <w:lang w:val="uk-UA"/>
          </w:rPr>
          <w:t>https://www.vnmu.edu.ua/</w:t>
        </w:r>
      </w:hyperlink>
      <w:r w:rsidRPr="000B011B">
        <w:rPr>
          <w:sz w:val="24"/>
          <w:lang w:val="uk-UA"/>
        </w:rPr>
        <w:t xml:space="preserve"> кафедра </w:t>
      </w:r>
      <w:r>
        <w:rPr>
          <w:sz w:val="24"/>
          <w:lang w:val="uk-UA"/>
        </w:rPr>
        <w:t>акушерства та гінекології № 2</w:t>
      </w:r>
      <w:r w:rsidRPr="000B011B">
        <w:rPr>
          <w:sz w:val="24"/>
          <w:lang w:val="uk-UA"/>
        </w:rPr>
        <w:t>.</w:t>
      </w:r>
    </w:p>
    <w:p w14:paraId="3464B436" w14:textId="77777777" w:rsidR="00D717B8" w:rsidRPr="00143BC4" w:rsidRDefault="00D717B8" w:rsidP="00D717B8">
      <w:pPr>
        <w:jc w:val="both"/>
        <w:rPr>
          <w:color w:val="000000"/>
          <w:sz w:val="24"/>
        </w:rPr>
      </w:pPr>
    </w:p>
    <w:p w14:paraId="166249C5" w14:textId="77777777" w:rsidR="00D717B8" w:rsidRDefault="00D717B8" w:rsidP="00D717B8">
      <w:pPr>
        <w:pStyle w:val="ListParagraph"/>
        <w:numPr>
          <w:ilvl w:val="0"/>
          <w:numId w:val="10"/>
        </w:numPr>
        <w:spacing w:after="160" w:line="259" w:lineRule="auto"/>
        <w:jc w:val="both"/>
        <w:rPr>
          <w:b/>
          <w:bCs/>
          <w:sz w:val="24"/>
        </w:rPr>
      </w:pPr>
      <w:bookmarkStart w:id="4" w:name="_Hlk43814627"/>
      <w:proofErr w:type="spellStart"/>
      <w:r w:rsidRPr="00A87233">
        <w:rPr>
          <w:b/>
          <w:bCs/>
          <w:sz w:val="24"/>
        </w:rPr>
        <w:lastRenderedPageBreak/>
        <w:t>Форми</w:t>
      </w:r>
      <w:proofErr w:type="spellEnd"/>
      <w:r w:rsidRPr="00A87233">
        <w:rPr>
          <w:b/>
          <w:bCs/>
          <w:sz w:val="24"/>
        </w:rPr>
        <w:t xml:space="preserve"> та </w:t>
      </w:r>
      <w:proofErr w:type="spellStart"/>
      <w:r w:rsidRPr="00A87233">
        <w:rPr>
          <w:b/>
          <w:bCs/>
          <w:sz w:val="24"/>
        </w:rPr>
        <w:t>методи</w:t>
      </w:r>
      <w:proofErr w:type="spellEnd"/>
      <w:r w:rsidRPr="00A87233">
        <w:rPr>
          <w:b/>
          <w:bCs/>
          <w:sz w:val="24"/>
        </w:rPr>
        <w:t xml:space="preserve"> контролю </w:t>
      </w:r>
      <w:proofErr w:type="spellStart"/>
      <w:r w:rsidRPr="00A87233">
        <w:rPr>
          <w:b/>
          <w:bCs/>
          <w:sz w:val="24"/>
        </w:rPr>
        <w:t>успішності</w:t>
      </w:r>
      <w:proofErr w:type="spellEnd"/>
      <w:r w:rsidRPr="00A87233">
        <w:rPr>
          <w:b/>
          <w:bCs/>
          <w:sz w:val="24"/>
        </w:rPr>
        <w:t xml:space="preserve"> </w:t>
      </w:r>
      <w:proofErr w:type="spellStart"/>
      <w:r w:rsidRPr="00A87233">
        <w:rPr>
          <w:b/>
          <w:bCs/>
          <w:sz w:val="24"/>
        </w:rPr>
        <w:t>навчання</w:t>
      </w:r>
      <w:proofErr w:type="spellEnd"/>
    </w:p>
    <w:p w14:paraId="53B4CF5A" w14:textId="77777777" w:rsidR="00D717B8" w:rsidRPr="00A87233" w:rsidRDefault="00D717B8" w:rsidP="00D717B8">
      <w:pPr>
        <w:pStyle w:val="ListParagraph"/>
        <w:ind w:left="360"/>
        <w:jc w:val="both"/>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5664"/>
      </w:tblGrid>
      <w:tr w:rsidR="00D717B8" w:rsidRPr="00A87233" w14:paraId="4E1AE8A7" w14:textId="77777777" w:rsidTr="003414DC">
        <w:tc>
          <w:tcPr>
            <w:tcW w:w="3964" w:type="dxa"/>
            <w:shd w:val="clear" w:color="auto" w:fill="auto"/>
          </w:tcPr>
          <w:p w14:paraId="5A837FCB" w14:textId="77777777" w:rsidR="00D717B8" w:rsidRPr="003F4FB5" w:rsidRDefault="00D717B8" w:rsidP="003414DC">
            <w:pPr>
              <w:jc w:val="both"/>
              <w:rPr>
                <w:sz w:val="24"/>
              </w:rPr>
            </w:pPr>
            <w:proofErr w:type="spellStart"/>
            <w:r w:rsidRPr="003F4FB5">
              <w:rPr>
                <w:sz w:val="24"/>
              </w:rPr>
              <w:t>Поточний</w:t>
            </w:r>
            <w:proofErr w:type="spellEnd"/>
            <w:r w:rsidRPr="003F4FB5">
              <w:rPr>
                <w:sz w:val="24"/>
              </w:rPr>
              <w:t xml:space="preserve"> контроль на </w:t>
            </w:r>
            <w:proofErr w:type="spellStart"/>
            <w:r w:rsidRPr="003F4FB5">
              <w:rPr>
                <w:sz w:val="24"/>
              </w:rPr>
              <w:t>практичних</w:t>
            </w:r>
            <w:proofErr w:type="spellEnd"/>
            <w:r w:rsidRPr="003F4FB5">
              <w:rPr>
                <w:sz w:val="24"/>
              </w:rPr>
              <w:t xml:space="preserve"> </w:t>
            </w:r>
            <w:proofErr w:type="spellStart"/>
            <w:r w:rsidRPr="003F4FB5">
              <w:rPr>
                <w:sz w:val="24"/>
              </w:rPr>
              <w:t>заняттях</w:t>
            </w:r>
            <w:proofErr w:type="spellEnd"/>
          </w:p>
        </w:tc>
        <w:tc>
          <w:tcPr>
            <w:tcW w:w="5665" w:type="dxa"/>
            <w:shd w:val="clear" w:color="auto" w:fill="auto"/>
          </w:tcPr>
          <w:p w14:paraId="01CA6F42" w14:textId="77777777" w:rsidR="00D717B8" w:rsidRPr="003F4FB5" w:rsidRDefault="00D717B8" w:rsidP="003414DC">
            <w:pPr>
              <w:jc w:val="both"/>
              <w:rPr>
                <w:sz w:val="24"/>
              </w:rPr>
            </w:pPr>
            <w:proofErr w:type="spellStart"/>
            <w:r w:rsidRPr="003F4FB5">
              <w:rPr>
                <w:iCs/>
                <w:sz w:val="24"/>
              </w:rPr>
              <w:t>Методи</w:t>
            </w:r>
            <w:proofErr w:type="spellEnd"/>
            <w:r w:rsidRPr="003F4FB5">
              <w:rPr>
                <w:iCs/>
                <w:sz w:val="24"/>
              </w:rPr>
              <w:t xml:space="preserve">: </w:t>
            </w:r>
            <w:proofErr w:type="spellStart"/>
            <w:r w:rsidRPr="003F4FB5">
              <w:rPr>
                <w:i/>
                <w:iCs/>
                <w:sz w:val="24"/>
              </w:rPr>
              <w:t>усне</w:t>
            </w:r>
            <w:proofErr w:type="spellEnd"/>
            <w:r w:rsidRPr="003F4FB5">
              <w:rPr>
                <w:i/>
                <w:iCs/>
                <w:sz w:val="24"/>
              </w:rPr>
              <w:t xml:space="preserve"> </w:t>
            </w:r>
            <w:proofErr w:type="spellStart"/>
            <w:r w:rsidRPr="003F4FB5">
              <w:rPr>
                <w:i/>
                <w:iCs/>
                <w:sz w:val="24"/>
              </w:rPr>
              <w:t>або</w:t>
            </w:r>
            <w:proofErr w:type="spellEnd"/>
            <w:r w:rsidRPr="003F4FB5">
              <w:rPr>
                <w:i/>
                <w:iCs/>
                <w:sz w:val="24"/>
              </w:rPr>
              <w:t xml:space="preserve"> </w:t>
            </w:r>
            <w:proofErr w:type="spellStart"/>
            <w:r w:rsidRPr="003F4FB5">
              <w:rPr>
                <w:i/>
                <w:iCs/>
                <w:sz w:val="24"/>
              </w:rPr>
              <w:t>письмове</w:t>
            </w:r>
            <w:proofErr w:type="spellEnd"/>
            <w:r w:rsidRPr="003F4FB5">
              <w:rPr>
                <w:i/>
                <w:iCs/>
                <w:sz w:val="24"/>
              </w:rPr>
              <w:t xml:space="preserve"> </w:t>
            </w:r>
            <w:proofErr w:type="spellStart"/>
            <w:proofErr w:type="gramStart"/>
            <w:r w:rsidRPr="003F4FB5">
              <w:rPr>
                <w:i/>
                <w:iCs/>
                <w:sz w:val="24"/>
              </w:rPr>
              <w:t>опитування</w:t>
            </w:r>
            <w:proofErr w:type="spellEnd"/>
            <w:r w:rsidRPr="003F4FB5">
              <w:rPr>
                <w:i/>
                <w:iCs/>
                <w:sz w:val="24"/>
              </w:rPr>
              <w:t xml:space="preserve">,  </w:t>
            </w:r>
            <w:proofErr w:type="spellStart"/>
            <w:r w:rsidRPr="003F4FB5">
              <w:rPr>
                <w:i/>
                <w:iCs/>
                <w:sz w:val="24"/>
              </w:rPr>
              <w:t>тестування</w:t>
            </w:r>
            <w:proofErr w:type="spellEnd"/>
            <w:proofErr w:type="gramEnd"/>
            <w:r w:rsidRPr="003F4FB5">
              <w:rPr>
                <w:i/>
                <w:iCs/>
                <w:sz w:val="24"/>
              </w:rPr>
              <w:t xml:space="preserve">, </w:t>
            </w:r>
            <w:proofErr w:type="spellStart"/>
            <w:r w:rsidRPr="003F4FB5">
              <w:rPr>
                <w:i/>
                <w:iCs/>
                <w:sz w:val="24"/>
              </w:rPr>
              <w:t>електронне</w:t>
            </w:r>
            <w:proofErr w:type="spellEnd"/>
            <w:r w:rsidRPr="003F4FB5">
              <w:rPr>
                <w:i/>
                <w:iCs/>
                <w:sz w:val="24"/>
              </w:rPr>
              <w:t xml:space="preserve"> </w:t>
            </w:r>
            <w:proofErr w:type="spellStart"/>
            <w:r w:rsidRPr="003F4FB5">
              <w:rPr>
                <w:i/>
                <w:iCs/>
                <w:sz w:val="24"/>
              </w:rPr>
              <w:t>опитування</w:t>
            </w:r>
            <w:proofErr w:type="spellEnd"/>
            <w:r w:rsidRPr="003F4FB5">
              <w:rPr>
                <w:i/>
                <w:iCs/>
                <w:sz w:val="24"/>
              </w:rPr>
              <w:t xml:space="preserve">, </w:t>
            </w:r>
            <w:proofErr w:type="spellStart"/>
            <w:r w:rsidRPr="003F4FB5">
              <w:rPr>
                <w:i/>
                <w:iCs/>
                <w:sz w:val="24"/>
              </w:rPr>
              <w:t>розв’язання</w:t>
            </w:r>
            <w:proofErr w:type="spellEnd"/>
            <w:r w:rsidRPr="003F4FB5">
              <w:rPr>
                <w:i/>
                <w:iCs/>
                <w:sz w:val="24"/>
              </w:rPr>
              <w:t xml:space="preserve"> </w:t>
            </w:r>
            <w:proofErr w:type="spellStart"/>
            <w:r w:rsidRPr="003F4FB5">
              <w:rPr>
                <w:i/>
                <w:iCs/>
                <w:sz w:val="24"/>
              </w:rPr>
              <w:t>ситуаційний</w:t>
            </w:r>
            <w:proofErr w:type="spellEnd"/>
            <w:r w:rsidRPr="003F4FB5">
              <w:rPr>
                <w:i/>
                <w:iCs/>
                <w:sz w:val="24"/>
              </w:rPr>
              <w:t xml:space="preserve"> задач</w:t>
            </w:r>
          </w:p>
        </w:tc>
      </w:tr>
      <w:tr w:rsidR="00D717B8" w:rsidRPr="00A87233" w14:paraId="45C5634C" w14:textId="77777777" w:rsidTr="003414DC">
        <w:tc>
          <w:tcPr>
            <w:tcW w:w="3964" w:type="dxa"/>
            <w:shd w:val="clear" w:color="auto" w:fill="auto"/>
          </w:tcPr>
          <w:p w14:paraId="795C38EA" w14:textId="77777777" w:rsidR="00D717B8" w:rsidRPr="003F4FB5" w:rsidRDefault="00D717B8" w:rsidP="003414DC">
            <w:pPr>
              <w:jc w:val="both"/>
              <w:rPr>
                <w:sz w:val="24"/>
              </w:rPr>
            </w:pPr>
            <w:r w:rsidRPr="003F4FB5">
              <w:rPr>
                <w:sz w:val="24"/>
              </w:rPr>
              <w:t xml:space="preserve">Контроль </w:t>
            </w:r>
            <w:proofErr w:type="spellStart"/>
            <w:r w:rsidRPr="003F4FB5">
              <w:rPr>
                <w:sz w:val="24"/>
              </w:rPr>
              <w:t>засвоєння</w:t>
            </w:r>
            <w:proofErr w:type="spellEnd"/>
            <w:r w:rsidRPr="003F4FB5">
              <w:rPr>
                <w:sz w:val="24"/>
              </w:rPr>
              <w:t xml:space="preserve"> </w:t>
            </w:r>
            <w:proofErr w:type="spellStart"/>
            <w:r w:rsidRPr="003F4FB5">
              <w:rPr>
                <w:sz w:val="24"/>
              </w:rPr>
              <w:t>тематичного</w:t>
            </w:r>
            <w:proofErr w:type="spellEnd"/>
            <w:r w:rsidRPr="003F4FB5">
              <w:rPr>
                <w:sz w:val="24"/>
              </w:rPr>
              <w:t xml:space="preserve"> </w:t>
            </w:r>
            <w:proofErr w:type="spellStart"/>
            <w:r w:rsidRPr="003F4FB5">
              <w:rPr>
                <w:sz w:val="24"/>
              </w:rPr>
              <w:t>розділу</w:t>
            </w:r>
            <w:proofErr w:type="spellEnd"/>
            <w:r w:rsidRPr="003F4FB5">
              <w:rPr>
                <w:sz w:val="24"/>
              </w:rPr>
              <w:t xml:space="preserve"> </w:t>
            </w:r>
            <w:proofErr w:type="spellStart"/>
            <w:r w:rsidRPr="003F4FB5">
              <w:rPr>
                <w:sz w:val="24"/>
              </w:rPr>
              <w:t>дисципліни</w:t>
            </w:r>
            <w:proofErr w:type="spellEnd"/>
            <w:r w:rsidRPr="003F4FB5">
              <w:rPr>
                <w:sz w:val="24"/>
              </w:rPr>
              <w:t xml:space="preserve"> на </w:t>
            </w:r>
            <w:proofErr w:type="spellStart"/>
            <w:r w:rsidRPr="003F4FB5">
              <w:rPr>
                <w:sz w:val="24"/>
              </w:rPr>
              <w:t>проміжних</w:t>
            </w:r>
            <w:proofErr w:type="spellEnd"/>
            <w:r w:rsidRPr="003F4FB5">
              <w:rPr>
                <w:sz w:val="24"/>
              </w:rPr>
              <w:t xml:space="preserve"> </w:t>
            </w:r>
            <w:proofErr w:type="spellStart"/>
            <w:r w:rsidRPr="003F4FB5">
              <w:rPr>
                <w:sz w:val="24"/>
              </w:rPr>
              <w:t>контрольних</w:t>
            </w:r>
            <w:proofErr w:type="spellEnd"/>
            <w:r w:rsidRPr="003F4FB5">
              <w:rPr>
                <w:sz w:val="24"/>
              </w:rPr>
              <w:t xml:space="preserve"> </w:t>
            </w:r>
            <w:proofErr w:type="spellStart"/>
            <w:r w:rsidRPr="003F4FB5">
              <w:rPr>
                <w:sz w:val="24"/>
              </w:rPr>
              <w:t>заняттях</w:t>
            </w:r>
            <w:proofErr w:type="spellEnd"/>
          </w:p>
        </w:tc>
        <w:tc>
          <w:tcPr>
            <w:tcW w:w="5665" w:type="dxa"/>
            <w:shd w:val="clear" w:color="auto" w:fill="auto"/>
          </w:tcPr>
          <w:p w14:paraId="62006F94" w14:textId="77777777" w:rsidR="00D717B8" w:rsidRPr="003F4FB5" w:rsidRDefault="00D717B8" w:rsidP="003414DC">
            <w:pPr>
              <w:jc w:val="both"/>
              <w:rPr>
                <w:sz w:val="24"/>
              </w:rPr>
            </w:pPr>
            <w:proofErr w:type="spellStart"/>
            <w:r w:rsidRPr="003F4FB5">
              <w:rPr>
                <w:iCs/>
                <w:sz w:val="24"/>
              </w:rPr>
              <w:t>Методи</w:t>
            </w:r>
            <w:proofErr w:type="spellEnd"/>
            <w:r w:rsidRPr="003F4FB5">
              <w:rPr>
                <w:iCs/>
                <w:sz w:val="24"/>
              </w:rPr>
              <w:t xml:space="preserve">: </w:t>
            </w:r>
            <w:proofErr w:type="spellStart"/>
            <w:r w:rsidRPr="003F4FB5">
              <w:rPr>
                <w:i/>
                <w:iCs/>
                <w:sz w:val="24"/>
              </w:rPr>
              <w:t>усне</w:t>
            </w:r>
            <w:proofErr w:type="spellEnd"/>
            <w:r w:rsidRPr="003F4FB5">
              <w:rPr>
                <w:i/>
                <w:iCs/>
                <w:sz w:val="24"/>
              </w:rPr>
              <w:t xml:space="preserve"> </w:t>
            </w:r>
            <w:proofErr w:type="spellStart"/>
            <w:r w:rsidRPr="003F4FB5">
              <w:rPr>
                <w:i/>
                <w:iCs/>
                <w:sz w:val="24"/>
              </w:rPr>
              <w:t>або</w:t>
            </w:r>
            <w:proofErr w:type="spellEnd"/>
            <w:r w:rsidRPr="003F4FB5">
              <w:rPr>
                <w:i/>
                <w:iCs/>
                <w:sz w:val="24"/>
              </w:rPr>
              <w:t xml:space="preserve"> </w:t>
            </w:r>
            <w:proofErr w:type="spellStart"/>
            <w:r w:rsidRPr="003F4FB5">
              <w:rPr>
                <w:i/>
                <w:iCs/>
                <w:sz w:val="24"/>
              </w:rPr>
              <w:t>письмове</w:t>
            </w:r>
            <w:proofErr w:type="spellEnd"/>
            <w:r w:rsidRPr="003F4FB5">
              <w:rPr>
                <w:i/>
                <w:iCs/>
                <w:sz w:val="24"/>
              </w:rPr>
              <w:t xml:space="preserve"> </w:t>
            </w:r>
            <w:proofErr w:type="spellStart"/>
            <w:r w:rsidRPr="003F4FB5">
              <w:rPr>
                <w:i/>
                <w:iCs/>
                <w:sz w:val="24"/>
              </w:rPr>
              <w:t>опитування</w:t>
            </w:r>
            <w:proofErr w:type="spellEnd"/>
            <w:r w:rsidRPr="003F4FB5">
              <w:rPr>
                <w:i/>
                <w:iCs/>
                <w:sz w:val="24"/>
              </w:rPr>
              <w:t xml:space="preserve">, </w:t>
            </w:r>
            <w:proofErr w:type="spellStart"/>
            <w:r w:rsidRPr="003F4FB5">
              <w:rPr>
                <w:i/>
                <w:iCs/>
                <w:sz w:val="24"/>
              </w:rPr>
              <w:t>електронне</w:t>
            </w:r>
            <w:proofErr w:type="spellEnd"/>
            <w:r w:rsidRPr="003F4FB5">
              <w:rPr>
                <w:i/>
                <w:iCs/>
                <w:sz w:val="24"/>
              </w:rPr>
              <w:t xml:space="preserve"> </w:t>
            </w:r>
            <w:proofErr w:type="spellStart"/>
            <w:r w:rsidRPr="003F4FB5">
              <w:rPr>
                <w:i/>
                <w:iCs/>
                <w:sz w:val="24"/>
              </w:rPr>
              <w:t>тестування</w:t>
            </w:r>
            <w:proofErr w:type="spellEnd"/>
            <w:r w:rsidRPr="003F4FB5">
              <w:rPr>
                <w:i/>
                <w:iCs/>
                <w:sz w:val="24"/>
              </w:rPr>
              <w:t xml:space="preserve">, </w:t>
            </w:r>
            <w:proofErr w:type="spellStart"/>
            <w:r w:rsidRPr="003F4FB5">
              <w:rPr>
                <w:i/>
                <w:iCs/>
                <w:sz w:val="24"/>
              </w:rPr>
              <w:t>розв’язання</w:t>
            </w:r>
            <w:proofErr w:type="spellEnd"/>
            <w:r w:rsidRPr="003F4FB5">
              <w:rPr>
                <w:i/>
                <w:iCs/>
                <w:sz w:val="24"/>
              </w:rPr>
              <w:t xml:space="preserve"> </w:t>
            </w:r>
            <w:proofErr w:type="spellStart"/>
            <w:r w:rsidRPr="003F4FB5">
              <w:rPr>
                <w:i/>
                <w:iCs/>
                <w:sz w:val="24"/>
              </w:rPr>
              <w:t>ситуаційних</w:t>
            </w:r>
            <w:proofErr w:type="spellEnd"/>
            <w:r w:rsidRPr="003F4FB5">
              <w:rPr>
                <w:i/>
                <w:iCs/>
                <w:sz w:val="24"/>
              </w:rPr>
              <w:t xml:space="preserve"> задач,</w:t>
            </w:r>
            <w:r w:rsidRPr="003F4FB5">
              <w:rPr>
                <w:i/>
                <w:sz w:val="24"/>
              </w:rPr>
              <w:t xml:space="preserve"> контроль </w:t>
            </w:r>
            <w:proofErr w:type="spellStart"/>
            <w:r w:rsidRPr="003F4FB5">
              <w:rPr>
                <w:i/>
                <w:sz w:val="24"/>
              </w:rPr>
              <w:t>практичних</w:t>
            </w:r>
            <w:proofErr w:type="spellEnd"/>
            <w:r w:rsidRPr="003F4FB5">
              <w:rPr>
                <w:i/>
                <w:sz w:val="24"/>
              </w:rPr>
              <w:t xml:space="preserve"> </w:t>
            </w:r>
            <w:proofErr w:type="spellStart"/>
            <w:r w:rsidRPr="003F4FB5">
              <w:rPr>
                <w:i/>
                <w:sz w:val="24"/>
              </w:rPr>
              <w:t>навичок</w:t>
            </w:r>
            <w:proofErr w:type="spellEnd"/>
          </w:p>
        </w:tc>
      </w:tr>
      <w:tr w:rsidR="00D717B8" w:rsidRPr="00A87233" w14:paraId="52267026" w14:textId="77777777" w:rsidTr="003414DC">
        <w:tc>
          <w:tcPr>
            <w:tcW w:w="3964" w:type="dxa"/>
            <w:shd w:val="clear" w:color="auto" w:fill="auto"/>
          </w:tcPr>
          <w:p w14:paraId="407F2EFB" w14:textId="77777777" w:rsidR="00D717B8" w:rsidRPr="003F4FB5" w:rsidRDefault="00D717B8" w:rsidP="003414DC">
            <w:pPr>
              <w:jc w:val="both"/>
              <w:rPr>
                <w:i/>
                <w:sz w:val="24"/>
                <w:lang w:val="uk-UA"/>
              </w:rPr>
            </w:pPr>
            <w:proofErr w:type="spellStart"/>
            <w:r w:rsidRPr="003F4FB5">
              <w:rPr>
                <w:sz w:val="24"/>
              </w:rPr>
              <w:t>Підсумковий</w:t>
            </w:r>
            <w:proofErr w:type="spellEnd"/>
            <w:r w:rsidRPr="003F4FB5">
              <w:rPr>
                <w:sz w:val="24"/>
              </w:rPr>
              <w:t xml:space="preserve"> </w:t>
            </w:r>
            <w:proofErr w:type="spellStart"/>
            <w:r w:rsidRPr="003F4FB5">
              <w:rPr>
                <w:sz w:val="24"/>
              </w:rPr>
              <w:t>семестровий</w:t>
            </w:r>
            <w:proofErr w:type="spellEnd"/>
            <w:r w:rsidRPr="003F4FB5">
              <w:rPr>
                <w:sz w:val="24"/>
              </w:rPr>
              <w:t xml:space="preserve"> контроль (</w:t>
            </w:r>
            <w:r>
              <w:rPr>
                <w:sz w:val="24"/>
                <w:lang w:val="uk-UA"/>
              </w:rPr>
              <w:t xml:space="preserve">диференційний </w:t>
            </w:r>
            <w:proofErr w:type="spellStart"/>
            <w:r w:rsidRPr="003F4FB5">
              <w:rPr>
                <w:sz w:val="24"/>
              </w:rPr>
              <w:t>залік</w:t>
            </w:r>
            <w:proofErr w:type="spellEnd"/>
            <w:r w:rsidRPr="003F4FB5">
              <w:rPr>
                <w:sz w:val="24"/>
              </w:rPr>
              <w:t xml:space="preserve">) по </w:t>
            </w:r>
            <w:proofErr w:type="spellStart"/>
            <w:r w:rsidRPr="003F4FB5">
              <w:rPr>
                <w:sz w:val="24"/>
              </w:rPr>
              <w:t>завершенню</w:t>
            </w:r>
            <w:proofErr w:type="spellEnd"/>
            <w:r w:rsidRPr="003F4FB5">
              <w:rPr>
                <w:sz w:val="24"/>
                <w:lang w:val="uk-UA"/>
              </w:rPr>
              <w:t xml:space="preserve"> 7</w:t>
            </w:r>
            <w:r w:rsidRPr="003F4FB5">
              <w:rPr>
                <w:sz w:val="24"/>
                <w:lang w:val="en-US"/>
              </w:rPr>
              <w:t xml:space="preserve"> </w:t>
            </w:r>
            <w:r w:rsidRPr="003F4FB5">
              <w:rPr>
                <w:sz w:val="24"/>
                <w:lang w:val="uk-UA"/>
              </w:rPr>
              <w:t>та 9 семестрів</w:t>
            </w:r>
          </w:p>
        </w:tc>
        <w:tc>
          <w:tcPr>
            <w:tcW w:w="5665" w:type="dxa"/>
            <w:shd w:val="clear" w:color="auto" w:fill="auto"/>
          </w:tcPr>
          <w:p w14:paraId="6A3A1AE3" w14:textId="77777777" w:rsidR="00D717B8" w:rsidRPr="003F4FB5" w:rsidRDefault="00D717B8" w:rsidP="003414DC">
            <w:pPr>
              <w:jc w:val="both"/>
              <w:rPr>
                <w:sz w:val="24"/>
              </w:rPr>
            </w:pPr>
            <w:proofErr w:type="spellStart"/>
            <w:r w:rsidRPr="003F4FB5">
              <w:rPr>
                <w:sz w:val="24"/>
              </w:rPr>
              <w:t>Згідно</w:t>
            </w:r>
            <w:proofErr w:type="spellEnd"/>
            <w:r w:rsidRPr="003F4FB5">
              <w:rPr>
                <w:sz w:val="24"/>
              </w:rPr>
              <w:t xml:space="preserve"> </w:t>
            </w:r>
            <w:proofErr w:type="spellStart"/>
            <w:r w:rsidRPr="003F4FB5">
              <w:rPr>
                <w:sz w:val="24"/>
              </w:rPr>
              <w:t>положення</w:t>
            </w:r>
            <w:proofErr w:type="spellEnd"/>
            <w:r w:rsidRPr="003F4FB5">
              <w:rPr>
                <w:sz w:val="24"/>
              </w:rPr>
              <w:t xml:space="preserve"> про </w:t>
            </w:r>
            <w:proofErr w:type="spellStart"/>
            <w:r w:rsidRPr="003F4FB5">
              <w:rPr>
                <w:sz w:val="24"/>
              </w:rPr>
              <w:t>організацію</w:t>
            </w:r>
            <w:proofErr w:type="spellEnd"/>
            <w:r w:rsidRPr="003F4FB5">
              <w:rPr>
                <w:sz w:val="24"/>
              </w:rPr>
              <w:t xml:space="preserve"> </w:t>
            </w:r>
            <w:proofErr w:type="spellStart"/>
            <w:r w:rsidRPr="003F4FB5">
              <w:rPr>
                <w:sz w:val="24"/>
              </w:rPr>
              <w:t>освітнього</w:t>
            </w:r>
            <w:proofErr w:type="spellEnd"/>
            <w:r w:rsidRPr="003F4FB5">
              <w:rPr>
                <w:sz w:val="24"/>
              </w:rPr>
              <w:t xml:space="preserve"> </w:t>
            </w:r>
            <w:proofErr w:type="spellStart"/>
            <w:r w:rsidRPr="003F4FB5">
              <w:rPr>
                <w:sz w:val="24"/>
              </w:rPr>
              <w:t>процесу</w:t>
            </w:r>
            <w:proofErr w:type="spellEnd"/>
            <w:r w:rsidRPr="003F4FB5">
              <w:rPr>
                <w:sz w:val="24"/>
              </w:rPr>
              <w:t xml:space="preserve"> у ВНМУ </w:t>
            </w:r>
            <w:proofErr w:type="spellStart"/>
            <w:r w:rsidRPr="003F4FB5">
              <w:rPr>
                <w:sz w:val="24"/>
              </w:rPr>
              <w:t>ім</w:t>
            </w:r>
            <w:proofErr w:type="spellEnd"/>
            <w:r w:rsidRPr="003F4FB5">
              <w:rPr>
                <w:sz w:val="24"/>
              </w:rPr>
              <w:t>.</w:t>
            </w:r>
            <w:r>
              <w:rPr>
                <w:sz w:val="24"/>
                <w:lang w:val="uk-UA"/>
              </w:rPr>
              <w:t xml:space="preserve"> </w:t>
            </w:r>
            <w:proofErr w:type="spellStart"/>
            <w:r w:rsidRPr="003F4FB5">
              <w:rPr>
                <w:sz w:val="24"/>
              </w:rPr>
              <w:t>М.І.Пирогова</w:t>
            </w:r>
            <w:proofErr w:type="spellEnd"/>
            <w:r w:rsidRPr="003F4FB5">
              <w:rPr>
                <w:sz w:val="24"/>
              </w:rPr>
              <w:t xml:space="preserve"> (</w:t>
            </w:r>
            <w:proofErr w:type="spellStart"/>
            <w:r w:rsidRPr="003F4FB5">
              <w:rPr>
                <w:sz w:val="24"/>
              </w:rPr>
              <w:t>посилання</w:t>
            </w:r>
            <w:proofErr w:type="spellEnd"/>
            <w:r w:rsidRPr="003F4FB5">
              <w:rPr>
                <w:sz w:val="24"/>
              </w:rPr>
              <w:t xml:space="preserve"> </w:t>
            </w:r>
            <w:hyperlink w:history="1">
              <w:r w:rsidRPr="00BE32DC">
                <w:rPr>
                  <w:rStyle w:val="Hyperlink"/>
                  <w:sz w:val="24"/>
                </w:rPr>
                <w:t>https://www.vnmu.edu.ua</w:t>
              </w:r>
              <w:r w:rsidRPr="00BE32DC">
                <w:rPr>
                  <w:rStyle w:val="Hyperlink"/>
                  <w:sz w:val="24"/>
                  <w:lang w:val="uk-UA"/>
                </w:rPr>
                <w:t xml:space="preserve">  </w:t>
              </w:r>
              <w:r w:rsidRPr="00BE32DC">
                <w:rPr>
                  <w:rStyle w:val="Hyperlink"/>
                  <w:sz w:val="24"/>
                </w:rPr>
                <w:t>/</w:t>
              </w:r>
              <w:proofErr w:type="spellStart"/>
              <w:r w:rsidRPr="00BE32DC">
                <w:rPr>
                  <w:rStyle w:val="Hyperlink"/>
                  <w:sz w:val="24"/>
                </w:rPr>
                <w:t>Загальна</w:t>
              </w:r>
              <w:proofErr w:type="spellEnd"/>
            </w:hyperlink>
            <w:r w:rsidRPr="00E57E18">
              <w:rPr>
                <w:sz w:val="24"/>
              </w:rPr>
              <w:t xml:space="preserve"> </w:t>
            </w:r>
            <w:proofErr w:type="spellStart"/>
            <w:r w:rsidRPr="003F4FB5">
              <w:rPr>
                <w:sz w:val="24"/>
              </w:rPr>
              <w:t>інформація</w:t>
            </w:r>
            <w:proofErr w:type="spellEnd"/>
            <w:r>
              <w:rPr>
                <w:sz w:val="24"/>
                <w:lang w:val="uk-UA"/>
              </w:rPr>
              <w:t xml:space="preserve">/ </w:t>
            </w:r>
            <w:proofErr w:type="spellStart"/>
            <w:r w:rsidRPr="003F4FB5">
              <w:rPr>
                <w:sz w:val="24"/>
              </w:rPr>
              <w:t>Основні</w:t>
            </w:r>
            <w:proofErr w:type="spellEnd"/>
            <w:r w:rsidRPr="003F4FB5">
              <w:rPr>
                <w:sz w:val="24"/>
              </w:rPr>
              <w:t xml:space="preserve"> </w:t>
            </w:r>
            <w:proofErr w:type="spellStart"/>
            <w:r w:rsidRPr="003F4FB5">
              <w:rPr>
                <w:sz w:val="24"/>
              </w:rPr>
              <w:t>документи</w:t>
            </w:r>
            <w:proofErr w:type="spellEnd"/>
            <w:r w:rsidRPr="003F4FB5">
              <w:rPr>
                <w:sz w:val="24"/>
              </w:rPr>
              <w:t>)</w:t>
            </w:r>
          </w:p>
        </w:tc>
      </w:tr>
      <w:tr w:rsidR="00D717B8" w:rsidRPr="00A87233" w14:paraId="2296A874" w14:textId="77777777" w:rsidTr="003414DC">
        <w:tc>
          <w:tcPr>
            <w:tcW w:w="3964" w:type="dxa"/>
            <w:shd w:val="clear" w:color="auto" w:fill="auto"/>
          </w:tcPr>
          <w:p w14:paraId="27A93B0C" w14:textId="77777777" w:rsidR="00D717B8" w:rsidRPr="003F4FB5" w:rsidRDefault="00D717B8" w:rsidP="003414DC">
            <w:pPr>
              <w:rPr>
                <w:szCs w:val="28"/>
                <w:lang w:val="uk-UA"/>
              </w:rPr>
            </w:pPr>
            <w:proofErr w:type="spellStart"/>
            <w:r w:rsidRPr="003F4FB5">
              <w:rPr>
                <w:sz w:val="24"/>
              </w:rPr>
              <w:t>Підсумковий</w:t>
            </w:r>
            <w:proofErr w:type="spellEnd"/>
            <w:r w:rsidRPr="003F4FB5">
              <w:rPr>
                <w:sz w:val="24"/>
              </w:rPr>
              <w:t xml:space="preserve"> контроль </w:t>
            </w:r>
            <w:proofErr w:type="spellStart"/>
            <w:r w:rsidRPr="003F4FB5">
              <w:rPr>
                <w:sz w:val="24"/>
              </w:rPr>
              <w:t>дисципліни</w:t>
            </w:r>
            <w:proofErr w:type="spellEnd"/>
            <w:r w:rsidRPr="003F4FB5">
              <w:rPr>
                <w:sz w:val="24"/>
              </w:rPr>
              <w:t xml:space="preserve"> -</w:t>
            </w:r>
            <w:proofErr w:type="spellStart"/>
            <w:r w:rsidRPr="003F4FB5">
              <w:rPr>
                <w:sz w:val="24"/>
              </w:rPr>
              <w:t>диференційний</w:t>
            </w:r>
            <w:proofErr w:type="spellEnd"/>
            <w:r w:rsidRPr="003F4FB5">
              <w:rPr>
                <w:sz w:val="24"/>
              </w:rPr>
              <w:t xml:space="preserve"> </w:t>
            </w:r>
            <w:proofErr w:type="spellStart"/>
            <w:r w:rsidRPr="003F4FB5">
              <w:rPr>
                <w:sz w:val="24"/>
              </w:rPr>
              <w:t>залік</w:t>
            </w:r>
            <w:proofErr w:type="spellEnd"/>
            <w:r w:rsidRPr="003F4FB5">
              <w:rPr>
                <w:sz w:val="24"/>
                <w:lang w:val="uk-UA"/>
              </w:rPr>
              <w:t xml:space="preserve"> по завершенню 8 та 10 семестрів</w:t>
            </w:r>
          </w:p>
          <w:p w14:paraId="224AFBA6" w14:textId="77777777" w:rsidR="00D717B8" w:rsidRPr="003F4FB5" w:rsidRDefault="00D717B8" w:rsidP="003414DC">
            <w:pPr>
              <w:jc w:val="both"/>
              <w:rPr>
                <w:sz w:val="24"/>
                <w:lang w:val="uk-UA"/>
              </w:rPr>
            </w:pPr>
          </w:p>
        </w:tc>
        <w:tc>
          <w:tcPr>
            <w:tcW w:w="5665" w:type="dxa"/>
            <w:shd w:val="clear" w:color="auto" w:fill="auto"/>
          </w:tcPr>
          <w:p w14:paraId="31A4E34D" w14:textId="77777777" w:rsidR="00D717B8" w:rsidRPr="003F4FB5" w:rsidRDefault="00D717B8" w:rsidP="003414DC">
            <w:pPr>
              <w:jc w:val="both"/>
              <w:rPr>
                <w:sz w:val="24"/>
              </w:rPr>
            </w:pPr>
            <w:proofErr w:type="spellStart"/>
            <w:r w:rsidRPr="003F4FB5">
              <w:rPr>
                <w:sz w:val="24"/>
              </w:rPr>
              <w:t>Методи</w:t>
            </w:r>
            <w:proofErr w:type="spellEnd"/>
            <w:r w:rsidRPr="003F4FB5">
              <w:rPr>
                <w:sz w:val="24"/>
              </w:rPr>
              <w:t xml:space="preserve">: </w:t>
            </w:r>
            <w:proofErr w:type="spellStart"/>
            <w:r w:rsidRPr="003F4FB5">
              <w:rPr>
                <w:i/>
                <w:sz w:val="24"/>
              </w:rPr>
              <w:t>передекзаменаційне</w:t>
            </w:r>
            <w:proofErr w:type="spellEnd"/>
            <w:r w:rsidRPr="003F4FB5">
              <w:rPr>
                <w:i/>
                <w:sz w:val="24"/>
              </w:rPr>
              <w:t xml:space="preserve"> </w:t>
            </w:r>
            <w:proofErr w:type="spellStart"/>
            <w:r w:rsidRPr="003F4FB5">
              <w:rPr>
                <w:i/>
                <w:sz w:val="24"/>
              </w:rPr>
              <w:t>тестування</w:t>
            </w:r>
            <w:proofErr w:type="spellEnd"/>
            <w:r w:rsidRPr="003F4FB5">
              <w:rPr>
                <w:i/>
                <w:sz w:val="24"/>
              </w:rPr>
              <w:t xml:space="preserve">, </w:t>
            </w:r>
            <w:proofErr w:type="spellStart"/>
            <w:r w:rsidRPr="003F4FB5">
              <w:rPr>
                <w:i/>
                <w:sz w:val="24"/>
              </w:rPr>
              <w:t>усне</w:t>
            </w:r>
            <w:proofErr w:type="spellEnd"/>
            <w:r w:rsidRPr="003F4FB5">
              <w:rPr>
                <w:i/>
                <w:sz w:val="24"/>
              </w:rPr>
              <w:t xml:space="preserve"> </w:t>
            </w:r>
            <w:proofErr w:type="spellStart"/>
            <w:r w:rsidRPr="003F4FB5">
              <w:rPr>
                <w:i/>
                <w:sz w:val="24"/>
              </w:rPr>
              <w:t>опитування</w:t>
            </w:r>
            <w:proofErr w:type="spellEnd"/>
            <w:r w:rsidRPr="003F4FB5">
              <w:rPr>
                <w:sz w:val="24"/>
              </w:rPr>
              <w:t xml:space="preserve"> (</w:t>
            </w:r>
            <w:proofErr w:type="spellStart"/>
            <w:r w:rsidRPr="003F4FB5">
              <w:rPr>
                <w:sz w:val="24"/>
              </w:rPr>
              <w:t>згідно</w:t>
            </w:r>
            <w:proofErr w:type="spellEnd"/>
            <w:r w:rsidRPr="003F4FB5">
              <w:rPr>
                <w:sz w:val="24"/>
              </w:rPr>
              <w:t xml:space="preserve"> </w:t>
            </w:r>
            <w:proofErr w:type="spellStart"/>
            <w:r w:rsidRPr="003F4FB5">
              <w:rPr>
                <w:sz w:val="24"/>
              </w:rPr>
              <w:t>положення</w:t>
            </w:r>
            <w:proofErr w:type="spellEnd"/>
            <w:r w:rsidRPr="003F4FB5">
              <w:rPr>
                <w:sz w:val="24"/>
              </w:rPr>
              <w:t xml:space="preserve"> про </w:t>
            </w:r>
            <w:proofErr w:type="spellStart"/>
            <w:r w:rsidRPr="003F4FB5">
              <w:rPr>
                <w:sz w:val="24"/>
              </w:rPr>
              <w:t>організацію</w:t>
            </w:r>
            <w:proofErr w:type="spellEnd"/>
            <w:r w:rsidRPr="003F4FB5">
              <w:rPr>
                <w:sz w:val="24"/>
              </w:rPr>
              <w:t xml:space="preserve"> </w:t>
            </w:r>
            <w:proofErr w:type="spellStart"/>
            <w:r w:rsidRPr="003F4FB5">
              <w:rPr>
                <w:sz w:val="24"/>
              </w:rPr>
              <w:t>освітнього</w:t>
            </w:r>
            <w:proofErr w:type="spellEnd"/>
            <w:r w:rsidRPr="003F4FB5">
              <w:rPr>
                <w:sz w:val="24"/>
              </w:rPr>
              <w:t xml:space="preserve"> </w:t>
            </w:r>
            <w:proofErr w:type="spellStart"/>
            <w:r w:rsidRPr="003F4FB5">
              <w:rPr>
                <w:sz w:val="24"/>
              </w:rPr>
              <w:t>процесу</w:t>
            </w:r>
            <w:proofErr w:type="spellEnd"/>
            <w:r w:rsidRPr="003F4FB5">
              <w:rPr>
                <w:sz w:val="24"/>
              </w:rPr>
              <w:t xml:space="preserve"> у ВНМУ </w:t>
            </w:r>
            <w:proofErr w:type="spellStart"/>
            <w:r w:rsidRPr="003F4FB5">
              <w:rPr>
                <w:sz w:val="24"/>
              </w:rPr>
              <w:t>ім.М.І.Пирогова</w:t>
            </w:r>
            <w:proofErr w:type="spellEnd"/>
          </w:p>
          <w:p w14:paraId="1DB0CC34" w14:textId="77777777" w:rsidR="00D717B8" w:rsidRPr="003F4FB5" w:rsidRDefault="00D717B8" w:rsidP="003414DC">
            <w:pPr>
              <w:jc w:val="both"/>
              <w:rPr>
                <w:sz w:val="24"/>
              </w:rPr>
            </w:pPr>
            <w:r w:rsidRPr="003F4FB5">
              <w:rPr>
                <w:sz w:val="24"/>
              </w:rPr>
              <w:t>(</w:t>
            </w:r>
            <w:proofErr w:type="spellStart"/>
            <w:r w:rsidRPr="003F4FB5">
              <w:rPr>
                <w:sz w:val="24"/>
              </w:rPr>
              <w:t>посилання</w:t>
            </w:r>
            <w:proofErr w:type="spellEnd"/>
            <w:r w:rsidRPr="003F4FB5">
              <w:rPr>
                <w:sz w:val="24"/>
              </w:rPr>
              <w:t xml:space="preserve"> </w:t>
            </w:r>
            <w:hyperlink w:history="1">
              <w:r w:rsidRPr="00BE32DC">
                <w:rPr>
                  <w:rStyle w:val="Hyperlink"/>
                  <w:sz w:val="24"/>
                </w:rPr>
                <w:t>https://www.vnmu.edu.ua</w:t>
              </w:r>
              <w:r w:rsidRPr="00BE32DC">
                <w:rPr>
                  <w:rStyle w:val="Hyperlink"/>
                  <w:sz w:val="24"/>
                  <w:lang w:val="uk-UA"/>
                </w:rPr>
                <w:t xml:space="preserve"> </w:t>
              </w:r>
              <w:r w:rsidRPr="00BE32DC">
                <w:rPr>
                  <w:rStyle w:val="Hyperlink"/>
                  <w:sz w:val="24"/>
                </w:rPr>
                <w:t>/</w:t>
              </w:r>
              <w:proofErr w:type="spellStart"/>
              <w:r w:rsidRPr="00BE32DC">
                <w:rPr>
                  <w:rStyle w:val="Hyperlink"/>
                  <w:sz w:val="24"/>
                </w:rPr>
                <w:t>Загальна</w:t>
              </w:r>
              <w:proofErr w:type="spellEnd"/>
            </w:hyperlink>
            <w:r w:rsidRPr="003F4FB5">
              <w:rPr>
                <w:sz w:val="24"/>
              </w:rPr>
              <w:t xml:space="preserve"> </w:t>
            </w:r>
            <w:proofErr w:type="spellStart"/>
            <w:r w:rsidRPr="003F4FB5">
              <w:rPr>
                <w:sz w:val="24"/>
              </w:rPr>
              <w:t>інформація</w:t>
            </w:r>
            <w:proofErr w:type="spellEnd"/>
            <w:r w:rsidRPr="003F4FB5">
              <w:rPr>
                <w:sz w:val="24"/>
              </w:rPr>
              <w:t>/</w:t>
            </w:r>
            <w:proofErr w:type="spellStart"/>
            <w:r w:rsidRPr="003F4FB5">
              <w:rPr>
                <w:sz w:val="24"/>
              </w:rPr>
              <w:t>Основні</w:t>
            </w:r>
            <w:proofErr w:type="spellEnd"/>
            <w:r w:rsidRPr="003F4FB5">
              <w:rPr>
                <w:sz w:val="24"/>
              </w:rPr>
              <w:t xml:space="preserve"> </w:t>
            </w:r>
            <w:proofErr w:type="spellStart"/>
            <w:r w:rsidRPr="003F4FB5">
              <w:rPr>
                <w:sz w:val="24"/>
              </w:rPr>
              <w:t>документи</w:t>
            </w:r>
            <w:proofErr w:type="spellEnd"/>
            <w:r w:rsidRPr="003F4FB5">
              <w:rPr>
                <w:sz w:val="24"/>
              </w:rPr>
              <w:t>)</w:t>
            </w:r>
          </w:p>
        </w:tc>
      </w:tr>
      <w:tr w:rsidR="00D717B8" w:rsidRPr="00A87233" w14:paraId="3B3C958F" w14:textId="77777777" w:rsidTr="003414DC">
        <w:tc>
          <w:tcPr>
            <w:tcW w:w="3964" w:type="dxa"/>
            <w:shd w:val="clear" w:color="auto" w:fill="auto"/>
          </w:tcPr>
          <w:p w14:paraId="08C94183" w14:textId="77777777" w:rsidR="00D717B8" w:rsidRPr="003F4FB5" w:rsidRDefault="00D717B8" w:rsidP="003414DC">
            <w:pPr>
              <w:jc w:val="both"/>
              <w:rPr>
                <w:sz w:val="24"/>
              </w:rPr>
            </w:pPr>
            <w:proofErr w:type="spellStart"/>
            <w:r w:rsidRPr="003F4FB5">
              <w:rPr>
                <w:sz w:val="24"/>
              </w:rPr>
              <w:t>Засоби</w:t>
            </w:r>
            <w:proofErr w:type="spellEnd"/>
            <w:r w:rsidRPr="003F4FB5">
              <w:rPr>
                <w:sz w:val="24"/>
              </w:rPr>
              <w:t xml:space="preserve"> </w:t>
            </w:r>
            <w:proofErr w:type="spellStart"/>
            <w:r w:rsidRPr="003F4FB5">
              <w:rPr>
                <w:sz w:val="24"/>
              </w:rPr>
              <w:t>діагностики</w:t>
            </w:r>
            <w:proofErr w:type="spellEnd"/>
            <w:r w:rsidRPr="003F4FB5">
              <w:rPr>
                <w:sz w:val="24"/>
              </w:rPr>
              <w:t xml:space="preserve"> </w:t>
            </w:r>
            <w:proofErr w:type="spellStart"/>
            <w:r w:rsidRPr="003F4FB5">
              <w:rPr>
                <w:sz w:val="24"/>
              </w:rPr>
              <w:t>успішності</w:t>
            </w:r>
            <w:proofErr w:type="spellEnd"/>
            <w:r w:rsidRPr="003F4FB5">
              <w:rPr>
                <w:sz w:val="24"/>
              </w:rPr>
              <w:t xml:space="preserve"> </w:t>
            </w:r>
            <w:proofErr w:type="spellStart"/>
            <w:r w:rsidRPr="003F4FB5">
              <w:rPr>
                <w:sz w:val="24"/>
              </w:rPr>
              <w:t>навчання</w:t>
            </w:r>
            <w:proofErr w:type="spellEnd"/>
          </w:p>
        </w:tc>
        <w:tc>
          <w:tcPr>
            <w:tcW w:w="5665" w:type="dxa"/>
            <w:shd w:val="clear" w:color="auto" w:fill="auto"/>
          </w:tcPr>
          <w:p w14:paraId="2BE2EA20" w14:textId="77777777" w:rsidR="00D717B8" w:rsidRPr="003F4FB5" w:rsidRDefault="00D717B8" w:rsidP="003414DC">
            <w:pPr>
              <w:jc w:val="both"/>
              <w:rPr>
                <w:sz w:val="24"/>
              </w:rPr>
            </w:pPr>
            <w:proofErr w:type="spellStart"/>
            <w:r w:rsidRPr="003F4FB5">
              <w:rPr>
                <w:sz w:val="24"/>
              </w:rPr>
              <w:t>Теоретичні</w:t>
            </w:r>
            <w:proofErr w:type="spellEnd"/>
            <w:r w:rsidRPr="003F4FB5">
              <w:rPr>
                <w:sz w:val="24"/>
              </w:rPr>
              <w:t xml:space="preserve"> </w:t>
            </w:r>
            <w:proofErr w:type="spellStart"/>
            <w:r w:rsidRPr="003F4FB5">
              <w:rPr>
                <w:sz w:val="24"/>
              </w:rPr>
              <w:t>питання</w:t>
            </w:r>
            <w:proofErr w:type="spellEnd"/>
            <w:r w:rsidRPr="003F4FB5">
              <w:rPr>
                <w:sz w:val="24"/>
              </w:rPr>
              <w:t xml:space="preserve">, тести, </w:t>
            </w:r>
            <w:proofErr w:type="spellStart"/>
            <w:r w:rsidRPr="003F4FB5">
              <w:rPr>
                <w:sz w:val="24"/>
              </w:rPr>
              <w:t>клінічно-орієнтовані</w:t>
            </w:r>
            <w:proofErr w:type="spellEnd"/>
            <w:r w:rsidRPr="003F4FB5">
              <w:rPr>
                <w:sz w:val="24"/>
              </w:rPr>
              <w:t xml:space="preserve"> </w:t>
            </w:r>
            <w:proofErr w:type="spellStart"/>
            <w:r w:rsidRPr="003F4FB5">
              <w:rPr>
                <w:sz w:val="24"/>
              </w:rPr>
              <w:t>ситуаційні</w:t>
            </w:r>
            <w:proofErr w:type="spellEnd"/>
            <w:r w:rsidRPr="003F4FB5">
              <w:rPr>
                <w:sz w:val="24"/>
              </w:rPr>
              <w:t xml:space="preserve"> </w:t>
            </w:r>
            <w:proofErr w:type="spellStart"/>
            <w:r w:rsidRPr="003F4FB5">
              <w:rPr>
                <w:sz w:val="24"/>
              </w:rPr>
              <w:t>завдання</w:t>
            </w:r>
            <w:proofErr w:type="spellEnd"/>
            <w:r w:rsidRPr="003F4FB5">
              <w:rPr>
                <w:sz w:val="24"/>
              </w:rPr>
              <w:t xml:space="preserve">, </w:t>
            </w:r>
            <w:proofErr w:type="spellStart"/>
            <w:r w:rsidRPr="003F4FB5">
              <w:rPr>
                <w:sz w:val="24"/>
              </w:rPr>
              <w:t>практичні</w:t>
            </w:r>
            <w:proofErr w:type="spellEnd"/>
            <w:r w:rsidRPr="003F4FB5">
              <w:rPr>
                <w:sz w:val="24"/>
              </w:rPr>
              <w:t xml:space="preserve"> </w:t>
            </w:r>
            <w:proofErr w:type="spellStart"/>
            <w:r w:rsidRPr="003F4FB5">
              <w:rPr>
                <w:sz w:val="24"/>
              </w:rPr>
              <w:t>завдання</w:t>
            </w:r>
            <w:proofErr w:type="spellEnd"/>
            <w:r w:rsidRPr="003F4FB5">
              <w:rPr>
                <w:sz w:val="24"/>
              </w:rPr>
              <w:t xml:space="preserve">, </w:t>
            </w:r>
            <w:proofErr w:type="spellStart"/>
            <w:r w:rsidRPr="003F4FB5">
              <w:rPr>
                <w:sz w:val="24"/>
              </w:rPr>
              <w:t>демонстрація</w:t>
            </w:r>
            <w:proofErr w:type="spellEnd"/>
            <w:r w:rsidRPr="003F4FB5">
              <w:rPr>
                <w:sz w:val="24"/>
              </w:rPr>
              <w:t xml:space="preserve"> </w:t>
            </w:r>
            <w:proofErr w:type="spellStart"/>
            <w:r w:rsidRPr="003F4FB5">
              <w:rPr>
                <w:sz w:val="24"/>
              </w:rPr>
              <w:t>практичних</w:t>
            </w:r>
            <w:proofErr w:type="spellEnd"/>
            <w:r w:rsidRPr="003F4FB5">
              <w:rPr>
                <w:sz w:val="24"/>
              </w:rPr>
              <w:t xml:space="preserve"> </w:t>
            </w:r>
            <w:proofErr w:type="spellStart"/>
            <w:r w:rsidRPr="003F4FB5">
              <w:rPr>
                <w:sz w:val="24"/>
              </w:rPr>
              <w:t>навичок</w:t>
            </w:r>
            <w:proofErr w:type="spellEnd"/>
          </w:p>
        </w:tc>
      </w:tr>
    </w:tbl>
    <w:p w14:paraId="1E4250D0" w14:textId="77777777" w:rsidR="00D717B8" w:rsidRPr="00A87233" w:rsidRDefault="00D717B8" w:rsidP="00D717B8">
      <w:pPr>
        <w:jc w:val="both"/>
        <w:rPr>
          <w:sz w:val="24"/>
        </w:rPr>
      </w:pPr>
    </w:p>
    <w:p w14:paraId="71230870" w14:textId="77777777" w:rsidR="00D717B8" w:rsidRPr="00A87233" w:rsidRDefault="00D717B8" w:rsidP="00D717B8">
      <w:pPr>
        <w:pStyle w:val="ListParagraph"/>
        <w:numPr>
          <w:ilvl w:val="0"/>
          <w:numId w:val="10"/>
        </w:numPr>
        <w:spacing w:after="160" w:line="259" w:lineRule="auto"/>
        <w:jc w:val="both"/>
        <w:rPr>
          <w:b/>
          <w:bCs/>
          <w:sz w:val="24"/>
        </w:rPr>
      </w:pPr>
      <w:proofErr w:type="spellStart"/>
      <w:r w:rsidRPr="00A87233">
        <w:rPr>
          <w:b/>
          <w:bCs/>
          <w:sz w:val="24"/>
        </w:rPr>
        <w:t>Критерії</w:t>
      </w:r>
      <w:proofErr w:type="spellEnd"/>
      <w:r w:rsidRPr="00A87233">
        <w:rPr>
          <w:b/>
          <w:bCs/>
          <w:sz w:val="24"/>
        </w:rPr>
        <w:t xml:space="preserve"> </w:t>
      </w:r>
      <w:proofErr w:type="spellStart"/>
      <w:r w:rsidRPr="00A87233">
        <w:rPr>
          <w:b/>
          <w:bCs/>
          <w:sz w:val="24"/>
        </w:rPr>
        <w:t>оцінювання</w:t>
      </w:r>
      <w:proofErr w:type="spellEnd"/>
    </w:p>
    <w:p w14:paraId="68079876" w14:textId="77777777" w:rsidR="00D717B8" w:rsidRPr="00A87233" w:rsidRDefault="00D717B8" w:rsidP="00D717B8">
      <w:pPr>
        <w:jc w:val="both"/>
        <w:rPr>
          <w:sz w:val="24"/>
        </w:rPr>
      </w:pPr>
      <w:proofErr w:type="spellStart"/>
      <w:r w:rsidRPr="00A87233">
        <w:rPr>
          <w:sz w:val="24"/>
        </w:rPr>
        <w:t>Оцінювання</w:t>
      </w:r>
      <w:proofErr w:type="spellEnd"/>
      <w:r w:rsidRPr="00A87233">
        <w:rPr>
          <w:sz w:val="24"/>
        </w:rPr>
        <w:t xml:space="preserve"> </w:t>
      </w:r>
      <w:proofErr w:type="spellStart"/>
      <w:r w:rsidRPr="00A87233">
        <w:rPr>
          <w:sz w:val="24"/>
        </w:rPr>
        <w:t>знань</w:t>
      </w:r>
      <w:proofErr w:type="spellEnd"/>
      <w:r w:rsidRPr="00A87233">
        <w:rPr>
          <w:sz w:val="24"/>
        </w:rPr>
        <w:t xml:space="preserve"> </w:t>
      </w:r>
      <w:proofErr w:type="spellStart"/>
      <w:r w:rsidRPr="00A87233">
        <w:rPr>
          <w:sz w:val="24"/>
        </w:rPr>
        <w:t>здійснюється</w:t>
      </w:r>
      <w:proofErr w:type="spellEnd"/>
      <w:r w:rsidRPr="00A87233">
        <w:rPr>
          <w:sz w:val="24"/>
        </w:rPr>
        <w:t xml:space="preserve"> </w:t>
      </w:r>
      <w:proofErr w:type="spellStart"/>
      <w:r w:rsidRPr="00A87233">
        <w:rPr>
          <w:sz w:val="24"/>
        </w:rPr>
        <w:t>згідно</w:t>
      </w:r>
      <w:proofErr w:type="spellEnd"/>
      <w:r w:rsidRPr="00A87233">
        <w:rPr>
          <w:sz w:val="24"/>
        </w:rPr>
        <w:t xml:space="preserve"> </w:t>
      </w:r>
      <w:proofErr w:type="spellStart"/>
      <w:r w:rsidRPr="00A87233">
        <w:rPr>
          <w:sz w:val="24"/>
        </w:rPr>
        <w:t>Положення</w:t>
      </w:r>
      <w:proofErr w:type="spellEnd"/>
      <w:r w:rsidRPr="00A87233">
        <w:rPr>
          <w:sz w:val="24"/>
        </w:rPr>
        <w:t xml:space="preserve"> про </w:t>
      </w:r>
      <w:proofErr w:type="spellStart"/>
      <w:r w:rsidRPr="00A87233">
        <w:rPr>
          <w:sz w:val="24"/>
        </w:rPr>
        <w:t>організацію</w:t>
      </w:r>
      <w:proofErr w:type="spellEnd"/>
      <w:r w:rsidRPr="00A87233">
        <w:rPr>
          <w:sz w:val="24"/>
        </w:rPr>
        <w:t xml:space="preserve"> </w:t>
      </w:r>
      <w:proofErr w:type="spellStart"/>
      <w:r w:rsidRPr="00A87233">
        <w:rPr>
          <w:sz w:val="24"/>
        </w:rPr>
        <w:t>освітнього</w:t>
      </w:r>
      <w:proofErr w:type="spellEnd"/>
      <w:r w:rsidRPr="00A87233">
        <w:rPr>
          <w:sz w:val="24"/>
        </w:rPr>
        <w:t xml:space="preserve"> </w:t>
      </w:r>
      <w:proofErr w:type="spellStart"/>
      <w:r w:rsidRPr="00A87233">
        <w:rPr>
          <w:sz w:val="24"/>
        </w:rPr>
        <w:t>процесу</w:t>
      </w:r>
      <w:proofErr w:type="spellEnd"/>
      <w:r w:rsidRPr="00A87233">
        <w:rPr>
          <w:sz w:val="24"/>
        </w:rPr>
        <w:t xml:space="preserve"> у ВНМУ </w:t>
      </w:r>
      <w:proofErr w:type="spellStart"/>
      <w:r w:rsidRPr="00A87233">
        <w:rPr>
          <w:sz w:val="24"/>
        </w:rPr>
        <w:t>ім.М.І.Пирогова</w:t>
      </w:r>
      <w:proofErr w:type="spellEnd"/>
      <w:r w:rsidRPr="00A87233">
        <w:rPr>
          <w:sz w:val="24"/>
        </w:rPr>
        <w:t xml:space="preserve"> (</w:t>
      </w:r>
      <w:proofErr w:type="spellStart"/>
      <w:r w:rsidRPr="00A87233">
        <w:rPr>
          <w:sz w:val="24"/>
        </w:rPr>
        <w:t>посилання</w:t>
      </w:r>
      <w:proofErr w:type="spellEnd"/>
      <w:r w:rsidRPr="00A87233">
        <w:rPr>
          <w:sz w:val="24"/>
        </w:rPr>
        <w:t xml:space="preserve"> </w:t>
      </w:r>
      <w:hyperlink r:id="rId8" w:history="1">
        <w:r w:rsidRPr="00BE32DC">
          <w:rPr>
            <w:rStyle w:val="Hyperlink"/>
            <w:sz w:val="24"/>
          </w:rPr>
          <w:t>https://www.vnmu.edu.ua/</w:t>
        </w:r>
        <w:r w:rsidRPr="00BE32DC">
          <w:rPr>
            <w:rStyle w:val="Hyperlink"/>
            <w:sz w:val="24"/>
            <w:lang w:val="uk-UA"/>
          </w:rPr>
          <w:t xml:space="preserve"> </w:t>
        </w:r>
        <w:proofErr w:type="spellStart"/>
        <w:r w:rsidRPr="002924B5">
          <w:rPr>
            <w:rStyle w:val="Hyperlink"/>
            <w:color w:val="auto"/>
            <w:sz w:val="24"/>
          </w:rPr>
          <w:t>Загальна</w:t>
        </w:r>
        <w:proofErr w:type="spellEnd"/>
      </w:hyperlink>
      <w:r w:rsidRPr="00A87233">
        <w:rPr>
          <w:sz w:val="24"/>
        </w:rPr>
        <w:t xml:space="preserve"> </w:t>
      </w:r>
      <w:proofErr w:type="spellStart"/>
      <w:r w:rsidRPr="00A87233">
        <w:rPr>
          <w:sz w:val="24"/>
        </w:rPr>
        <w:t>інформація</w:t>
      </w:r>
      <w:proofErr w:type="spellEnd"/>
      <w:r w:rsidRPr="00A87233">
        <w:rPr>
          <w:sz w:val="24"/>
        </w:rPr>
        <w:t>/</w:t>
      </w:r>
      <w:proofErr w:type="spellStart"/>
      <w:r w:rsidRPr="00A87233">
        <w:rPr>
          <w:sz w:val="24"/>
        </w:rPr>
        <w:t>Основні</w:t>
      </w:r>
      <w:proofErr w:type="spellEnd"/>
      <w:r w:rsidRPr="00A87233">
        <w:rPr>
          <w:sz w:val="24"/>
        </w:rPr>
        <w:t xml:space="preserve"> </w:t>
      </w:r>
      <w:proofErr w:type="spellStart"/>
      <w:r w:rsidRPr="00A87233">
        <w:rPr>
          <w:sz w:val="24"/>
        </w:rPr>
        <w:t>документи</w:t>
      </w:r>
      <w:proofErr w:type="spellEnd"/>
      <w:r w:rsidRPr="00A87233">
        <w:rPr>
          <w:sz w:val="24"/>
        </w:rPr>
        <w:t>)</w:t>
      </w:r>
    </w:p>
    <w:p w14:paraId="0670D6BD" w14:textId="77777777" w:rsidR="00D717B8" w:rsidRPr="00A87233" w:rsidRDefault="00D717B8" w:rsidP="00D717B8">
      <w:pPr>
        <w:jc w:val="both"/>
        <w:rPr>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778"/>
      </w:tblGrid>
      <w:tr w:rsidR="00D717B8" w:rsidRPr="00A87233" w14:paraId="45C1CBF4" w14:textId="77777777" w:rsidTr="003414DC">
        <w:tc>
          <w:tcPr>
            <w:tcW w:w="3828" w:type="dxa"/>
            <w:shd w:val="clear" w:color="auto" w:fill="auto"/>
          </w:tcPr>
          <w:p w14:paraId="31EACB68" w14:textId="77777777" w:rsidR="00D717B8" w:rsidRPr="003F4FB5" w:rsidRDefault="00D717B8" w:rsidP="003414DC">
            <w:pPr>
              <w:jc w:val="both"/>
              <w:rPr>
                <w:sz w:val="24"/>
              </w:rPr>
            </w:pPr>
            <w:proofErr w:type="spellStart"/>
            <w:r w:rsidRPr="003F4FB5">
              <w:rPr>
                <w:sz w:val="24"/>
              </w:rPr>
              <w:t>Поточний</w:t>
            </w:r>
            <w:proofErr w:type="spellEnd"/>
            <w:r w:rsidRPr="003F4FB5">
              <w:rPr>
                <w:sz w:val="24"/>
              </w:rPr>
              <w:t xml:space="preserve"> контроль</w:t>
            </w:r>
          </w:p>
        </w:tc>
        <w:tc>
          <w:tcPr>
            <w:tcW w:w="5778" w:type="dxa"/>
            <w:shd w:val="clear" w:color="auto" w:fill="auto"/>
          </w:tcPr>
          <w:p w14:paraId="178A17D8" w14:textId="77777777" w:rsidR="00D717B8" w:rsidRPr="003F4FB5" w:rsidRDefault="00D717B8" w:rsidP="003414DC">
            <w:pPr>
              <w:jc w:val="both"/>
              <w:rPr>
                <w:sz w:val="24"/>
              </w:rPr>
            </w:pPr>
            <w:r w:rsidRPr="003F4FB5">
              <w:rPr>
                <w:sz w:val="24"/>
              </w:rPr>
              <w:t xml:space="preserve">За </w:t>
            </w:r>
            <w:proofErr w:type="spellStart"/>
            <w:r w:rsidRPr="003F4FB5">
              <w:rPr>
                <w:sz w:val="24"/>
              </w:rPr>
              <w:t>чотирьох</w:t>
            </w:r>
            <w:proofErr w:type="spellEnd"/>
            <w:r w:rsidRPr="003F4FB5">
              <w:rPr>
                <w:sz w:val="24"/>
              </w:rPr>
              <w:t xml:space="preserve"> бальною системою </w:t>
            </w:r>
            <w:proofErr w:type="spellStart"/>
            <w:r w:rsidRPr="003F4FB5">
              <w:rPr>
                <w:sz w:val="24"/>
              </w:rPr>
              <w:t>традиційних</w:t>
            </w:r>
            <w:proofErr w:type="spellEnd"/>
            <w:r w:rsidRPr="003F4FB5">
              <w:rPr>
                <w:sz w:val="24"/>
              </w:rPr>
              <w:t xml:space="preserve"> </w:t>
            </w:r>
            <w:proofErr w:type="spellStart"/>
            <w:r w:rsidRPr="003F4FB5">
              <w:rPr>
                <w:sz w:val="24"/>
              </w:rPr>
              <w:t>оцінок</w:t>
            </w:r>
            <w:proofErr w:type="spellEnd"/>
            <w:r w:rsidRPr="003F4FB5">
              <w:rPr>
                <w:sz w:val="24"/>
              </w:rPr>
              <w:t>: 5 «</w:t>
            </w:r>
            <w:proofErr w:type="spellStart"/>
            <w:r w:rsidRPr="003F4FB5">
              <w:rPr>
                <w:sz w:val="24"/>
              </w:rPr>
              <w:t>відмінно</w:t>
            </w:r>
            <w:proofErr w:type="spellEnd"/>
            <w:r w:rsidRPr="003F4FB5">
              <w:rPr>
                <w:sz w:val="24"/>
              </w:rPr>
              <w:t xml:space="preserve">», 4 «добре», </w:t>
            </w:r>
          </w:p>
          <w:p w14:paraId="27C182C0" w14:textId="77777777" w:rsidR="00D717B8" w:rsidRPr="003F4FB5" w:rsidRDefault="00D717B8" w:rsidP="003414DC">
            <w:pPr>
              <w:jc w:val="both"/>
              <w:rPr>
                <w:sz w:val="24"/>
              </w:rPr>
            </w:pPr>
            <w:r w:rsidRPr="003F4FB5">
              <w:rPr>
                <w:sz w:val="24"/>
              </w:rPr>
              <w:t>3 «</w:t>
            </w:r>
            <w:proofErr w:type="spellStart"/>
            <w:r w:rsidRPr="003F4FB5">
              <w:rPr>
                <w:sz w:val="24"/>
              </w:rPr>
              <w:t>задовільно</w:t>
            </w:r>
            <w:proofErr w:type="spellEnd"/>
            <w:r w:rsidRPr="003F4FB5">
              <w:rPr>
                <w:sz w:val="24"/>
              </w:rPr>
              <w:t>», 2 «</w:t>
            </w:r>
            <w:proofErr w:type="spellStart"/>
            <w:r w:rsidRPr="003F4FB5">
              <w:rPr>
                <w:sz w:val="24"/>
              </w:rPr>
              <w:t>незадовільно</w:t>
            </w:r>
            <w:proofErr w:type="spellEnd"/>
            <w:r w:rsidRPr="003F4FB5">
              <w:rPr>
                <w:sz w:val="24"/>
              </w:rPr>
              <w:t>»</w:t>
            </w:r>
          </w:p>
        </w:tc>
      </w:tr>
      <w:tr w:rsidR="00D717B8" w:rsidRPr="00A87233" w14:paraId="38286EA6" w14:textId="77777777" w:rsidTr="003414DC">
        <w:tc>
          <w:tcPr>
            <w:tcW w:w="3828" w:type="dxa"/>
            <w:shd w:val="clear" w:color="auto" w:fill="auto"/>
          </w:tcPr>
          <w:p w14:paraId="36BA1F11" w14:textId="77777777" w:rsidR="00D717B8" w:rsidRPr="003F4FB5" w:rsidRDefault="00D717B8" w:rsidP="003414DC">
            <w:pPr>
              <w:jc w:val="both"/>
              <w:rPr>
                <w:sz w:val="24"/>
              </w:rPr>
            </w:pPr>
            <w:proofErr w:type="spellStart"/>
            <w:r w:rsidRPr="003F4FB5">
              <w:rPr>
                <w:sz w:val="24"/>
              </w:rPr>
              <w:t>Проміжні</w:t>
            </w:r>
            <w:proofErr w:type="spellEnd"/>
            <w:r w:rsidRPr="003F4FB5">
              <w:rPr>
                <w:sz w:val="24"/>
              </w:rPr>
              <w:t xml:space="preserve"> </w:t>
            </w:r>
            <w:proofErr w:type="spellStart"/>
            <w:r w:rsidRPr="003F4FB5">
              <w:rPr>
                <w:sz w:val="24"/>
              </w:rPr>
              <w:t>розділові</w:t>
            </w:r>
            <w:proofErr w:type="spellEnd"/>
            <w:r w:rsidRPr="003F4FB5">
              <w:rPr>
                <w:sz w:val="24"/>
              </w:rPr>
              <w:t xml:space="preserve"> </w:t>
            </w:r>
            <w:proofErr w:type="spellStart"/>
            <w:r w:rsidRPr="003F4FB5">
              <w:rPr>
                <w:sz w:val="24"/>
              </w:rPr>
              <w:t>контролі</w:t>
            </w:r>
            <w:proofErr w:type="spellEnd"/>
          </w:p>
        </w:tc>
        <w:tc>
          <w:tcPr>
            <w:tcW w:w="5778" w:type="dxa"/>
            <w:shd w:val="clear" w:color="auto" w:fill="auto"/>
          </w:tcPr>
          <w:p w14:paraId="1D469756" w14:textId="77777777" w:rsidR="00D717B8" w:rsidRPr="003F4FB5" w:rsidRDefault="00D717B8" w:rsidP="003414DC">
            <w:pPr>
              <w:jc w:val="both"/>
              <w:rPr>
                <w:sz w:val="24"/>
              </w:rPr>
            </w:pPr>
            <w:r w:rsidRPr="003F4FB5">
              <w:rPr>
                <w:sz w:val="24"/>
              </w:rPr>
              <w:t xml:space="preserve">За </w:t>
            </w:r>
            <w:proofErr w:type="spellStart"/>
            <w:r w:rsidRPr="003F4FB5">
              <w:rPr>
                <w:sz w:val="24"/>
              </w:rPr>
              <w:t>чотирьох</w:t>
            </w:r>
            <w:proofErr w:type="spellEnd"/>
            <w:r w:rsidRPr="003F4FB5">
              <w:rPr>
                <w:sz w:val="24"/>
              </w:rPr>
              <w:t xml:space="preserve"> бальною системою </w:t>
            </w:r>
            <w:proofErr w:type="spellStart"/>
            <w:r w:rsidRPr="003F4FB5">
              <w:rPr>
                <w:sz w:val="24"/>
              </w:rPr>
              <w:t>традиційних</w:t>
            </w:r>
            <w:proofErr w:type="spellEnd"/>
            <w:r w:rsidRPr="003F4FB5">
              <w:rPr>
                <w:sz w:val="24"/>
              </w:rPr>
              <w:t xml:space="preserve"> </w:t>
            </w:r>
            <w:proofErr w:type="spellStart"/>
            <w:r w:rsidRPr="003F4FB5">
              <w:rPr>
                <w:sz w:val="24"/>
              </w:rPr>
              <w:t>оцінок</w:t>
            </w:r>
            <w:proofErr w:type="spellEnd"/>
          </w:p>
        </w:tc>
      </w:tr>
      <w:tr w:rsidR="00D717B8" w:rsidRPr="00A87233" w14:paraId="5B3E5BE2" w14:textId="77777777" w:rsidTr="003414DC">
        <w:tc>
          <w:tcPr>
            <w:tcW w:w="3828" w:type="dxa"/>
            <w:shd w:val="clear" w:color="auto" w:fill="auto"/>
          </w:tcPr>
          <w:p w14:paraId="022996D2" w14:textId="77777777" w:rsidR="00D717B8" w:rsidRPr="003F4FB5" w:rsidRDefault="00D717B8" w:rsidP="003414DC">
            <w:pPr>
              <w:jc w:val="both"/>
              <w:rPr>
                <w:sz w:val="24"/>
              </w:rPr>
            </w:pPr>
            <w:r w:rsidRPr="003F4FB5">
              <w:rPr>
                <w:sz w:val="24"/>
              </w:rPr>
              <w:t xml:space="preserve">Контроль </w:t>
            </w:r>
            <w:proofErr w:type="spellStart"/>
            <w:r w:rsidRPr="003F4FB5">
              <w:rPr>
                <w:sz w:val="24"/>
              </w:rPr>
              <w:t>практичних</w:t>
            </w:r>
            <w:proofErr w:type="spellEnd"/>
            <w:r w:rsidRPr="003F4FB5">
              <w:rPr>
                <w:sz w:val="24"/>
              </w:rPr>
              <w:t xml:space="preserve"> </w:t>
            </w:r>
            <w:proofErr w:type="spellStart"/>
            <w:r w:rsidRPr="003F4FB5">
              <w:rPr>
                <w:sz w:val="24"/>
              </w:rPr>
              <w:t>навичок</w:t>
            </w:r>
            <w:proofErr w:type="spellEnd"/>
          </w:p>
        </w:tc>
        <w:tc>
          <w:tcPr>
            <w:tcW w:w="5778" w:type="dxa"/>
            <w:shd w:val="clear" w:color="auto" w:fill="auto"/>
          </w:tcPr>
          <w:p w14:paraId="108BB8D4" w14:textId="77777777" w:rsidR="00D717B8" w:rsidRPr="003F4FB5" w:rsidRDefault="00D717B8" w:rsidP="003414DC">
            <w:pPr>
              <w:jc w:val="both"/>
              <w:rPr>
                <w:sz w:val="24"/>
              </w:rPr>
            </w:pPr>
            <w:r w:rsidRPr="003F4FB5">
              <w:rPr>
                <w:sz w:val="24"/>
              </w:rPr>
              <w:t xml:space="preserve">За </w:t>
            </w:r>
            <w:proofErr w:type="spellStart"/>
            <w:r w:rsidRPr="003F4FB5">
              <w:rPr>
                <w:sz w:val="24"/>
              </w:rPr>
              <w:t>чотирьох</w:t>
            </w:r>
            <w:proofErr w:type="spellEnd"/>
            <w:r w:rsidRPr="003F4FB5">
              <w:rPr>
                <w:sz w:val="24"/>
              </w:rPr>
              <w:t xml:space="preserve"> бальною системою </w:t>
            </w:r>
            <w:proofErr w:type="spellStart"/>
            <w:r w:rsidRPr="003F4FB5">
              <w:rPr>
                <w:sz w:val="24"/>
              </w:rPr>
              <w:t>традиційних</w:t>
            </w:r>
            <w:proofErr w:type="spellEnd"/>
            <w:r w:rsidRPr="003F4FB5">
              <w:rPr>
                <w:sz w:val="24"/>
              </w:rPr>
              <w:t xml:space="preserve"> </w:t>
            </w:r>
            <w:proofErr w:type="spellStart"/>
            <w:r w:rsidRPr="003F4FB5">
              <w:rPr>
                <w:sz w:val="24"/>
              </w:rPr>
              <w:t>оцінок</w:t>
            </w:r>
            <w:proofErr w:type="spellEnd"/>
          </w:p>
        </w:tc>
      </w:tr>
      <w:tr w:rsidR="00D717B8" w:rsidRPr="00A87233" w14:paraId="3FD97A03" w14:textId="77777777" w:rsidTr="003414DC">
        <w:tc>
          <w:tcPr>
            <w:tcW w:w="3828" w:type="dxa"/>
            <w:shd w:val="clear" w:color="auto" w:fill="auto"/>
          </w:tcPr>
          <w:p w14:paraId="0257C6CB" w14:textId="77777777" w:rsidR="00D717B8" w:rsidRPr="003F4FB5" w:rsidRDefault="00D717B8" w:rsidP="003414DC">
            <w:pPr>
              <w:jc w:val="both"/>
              <w:rPr>
                <w:sz w:val="24"/>
              </w:rPr>
            </w:pPr>
            <w:proofErr w:type="spellStart"/>
            <w:r w:rsidRPr="003F4FB5">
              <w:rPr>
                <w:sz w:val="24"/>
              </w:rPr>
              <w:t>Залік</w:t>
            </w:r>
            <w:proofErr w:type="spellEnd"/>
          </w:p>
        </w:tc>
        <w:tc>
          <w:tcPr>
            <w:tcW w:w="5778" w:type="dxa"/>
            <w:shd w:val="clear" w:color="auto" w:fill="auto"/>
          </w:tcPr>
          <w:p w14:paraId="7C721D7A" w14:textId="77777777" w:rsidR="00D717B8" w:rsidRPr="003F4FB5" w:rsidRDefault="00D717B8" w:rsidP="003414DC">
            <w:pPr>
              <w:jc w:val="both"/>
              <w:rPr>
                <w:sz w:val="24"/>
              </w:rPr>
            </w:pPr>
            <w:r w:rsidRPr="003F4FB5">
              <w:rPr>
                <w:sz w:val="24"/>
              </w:rPr>
              <w:t>За 200-бальною шкалою (</w:t>
            </w:r>
            <w:proofErr w:type="spellStart"/>
            <w:r w:rsidRPr="003F4FB5">
              <w:rPr>
                <w:sz w:val="24"/>
              </w:rPr>
              <w:t>середня</w:t>
            </w:r>
            <w:proofErr w:type="spellEnd"/>
            <w:r w:rsidRPr="003F4FB5">
              <w:rPr>
                <w:sz w:val="24"/>
              </w:rPr>
              <w:t xml:space="preserve"> </w:t>
            </w:r>
            <w:proofErr w:type="spellStart"/>
            <w:r w:rsidRPr="003F4FB5">
              <w:rPr>
                <w:sz w:val="24"/>
              </w:rPr>
              <w:t>арифметична</w:t>
            </w:r>
            <w:proofErr w:type="spellEnd"/>
            <w:r w:rsidRPr="003F4FB5">
              <w:rPr>
                <w:sz w:val="24"/>
              </w:rPr>
              <w:t xml:space="preserve"> </w:t>
            </w:r>
            <w:proofErr w:type="spellStart"/>
            <w:r w:rsidRPr="003F4FB5">
              <w:rPr>
                <w:sz w:val="24"/>
              </w:rPr>
              <w:t>оцінка</w:t>
            </w:r>
            <w:proofErr w:type="spellEnd"/>
            <w:r w:rsidRPr="003F4FB5">
              <w:rPr>
                <w:sz w:val="24"/>
              </w:rPr>
              <w:t xml:space="preserve"> за семестр </w:t>
            </w:r>
            <w:proofErr w:type="spellStart"/>
            <w:r w:rsidRPr="003F4FB5">
              <w:rPr>
                <w:sz w:val="24"/>
              </w:rPr>
              <w:t>конвертується</w:t>
            </w:r>
            <w:proofErr w:type="spellEnd"/>
            <w:r w:rsidRPr="003F4FB5">
              <w:rPr>
                <w:sz w:val="24"/>
              </w:rPr>
              <w:t xml:space="preserve"> в </w:t>
            </w:r>
            <w:proofErr w:type="spellStart"/>
            <w:r w:rsidRPr="003F4FB5">
              <w:rPr>
                <w:sz w:val="24"/>
              </w:rPr>
              <w:t>бали</w:t>
            </w:r>
            <w:proofErr w:type="spellEnd"/>
            <w:r w:rsidRPr="003F4FB5">
              <w:rPr>
                <w:sz w:val="24"/>
              </w:rPr>
              <w:t>)</w:t>
            </w:r>
          </w:p>
          <w:p w14:paraId="40E1D951" w14:textId="77777777" w:rsidR="00D717B8" w:rsidRPr="003F4FB5" w:rsidRDefault="00D717B8" w:rsidP="003414DC">
            <w:pPr>
              <w:jc w:val="both"/>
              <w:rPr>
                <w:sz w:val="24"/>
              </w:rPr>
            </w:pPr>
            <w:proofErr w:type="spellStart"/>
            <w:r w:rsidRPr="003F4FB5">
              <w:rPr>
                <w:sz w:val="24"/>
              </w:rPr>
              <w:t>Зараховано</w:t>
            </w:r>
            <w:proofErr w:type="spellEnd"/>
            <w:r w:rsidRPr="003F4FB5">
              <w:rPr>
                <w:sz w:val="24"/>
              </w:rPr>
              <w:t xml:space="preserve">: </w:t>
            </w:r>
            <w:proofErr w:type="spellStart"/>
            <w:r w:rsidRPr="003F4FB5">
              <w:rPr>
                <w:sz w:val="24"/>
              </w:rPr>
              <w:t>від</w:t>
            </w:r>
            <w:proofErr w:type="spellEnd"/>
            <w:r w:rsidRPr="003F4FB5">
              <w:rPr>
                <w:sz w:val="24"/>
              </w:rPr>
              <w:t xml:space="preserve"> 120 до 200 </w:t>
            </w:r>
            <w:proofErr w:type="spellStart"/>
            <w:r w:rsidRPr="003F4FB5">
              <w:rPr>
                <w:sz w:val="24"/>
              </w:rPr>
              <w:t>балів</w:t>
            </w:r>
            <w:proofErr w:type="spellEnd"/>
          </w:p>
          <w:p w14:paraId="335ADCE8" w14:textId="77777777" w:rsidR="00D717B8" w:rsidRPr="003F4FB5" w:rsidRDefault="00D717B8" w:rsidP="003414DC">
            <w:pPr>
              <w:jc w:val="both"/>
              <w:rPr>
                <w:sz w:val="24"/>
              </w:rPr>
            </w:pPr>
            <w:r w:rsidRPr="003F4FB5">
              <w:rPr>
                <w:sz w:val="24"/>
              </w:rPr>
              <w:t xml:space="preserve">Не </w:t>
            </w:r>
            <w:proofErr w:type="spellStart"/>
            <w:r w:rsidRPr="003F4FB5">
              <w:rPr>
                <w:sz w:val="24"/>
              </w:rPr>
              <w:t>зараховано</w:t>
            </w:r>
            <w:proofErr w:type="spellEnd"/>
            <w:r w:rsidRPr="003F4FB5">
              <w:rPr>
                <w:sz w:val="24"/>
              </w:rPr>
              <w:t xml:space="preserve">: </w:t>
            </w:r>
            <w:proofErr w:type="spellStart"/>
            <w:r w:rsidRPr="003F4FB5">
              <w:rPr>
                <w:sz w:val="24"/>
              </w:rPr>
              <w:t>менше</w:t>
            </w:r>
            <w:proofErr w:type="spellEnd"/>
            <w:r w:rsidRPr="003F4FB5">
              <w:rPr>
                <w:sz w:val="24"/>
              </w:rPr>
              <w:t xml:space="preserve"> 120 </w:t>
            </w:r>
            <w:proofErr w:type="spellStart"/>
            <w:r w:rsidRPr="003F4FB5">
              <w:rPr>
                <w:sz w:val="24"/>
              </w:rPr>
              <w:t>балів</w:t>
            </w:r>
            <w:proofErr w:type="spellEnd"/>
            <w:r w:rsidRPr="003F4FB5">
              <w:rPr>
                <w:sz w:val="24"/>
              </w:rPr>
              <w:t xml:space="preserve"> (</w:t>
            </w:r>
            <w:proofErr w:type="spellStart"/>
            <w:proofErr w:type="gramStart"/>
            <w:r w:rsidRPr="003F4FB5">
              <w:rPr>
                <w:sz w:val="24"/>
              </w:rPr>
              <w:t>див.Шкалу</w:t>
            </w:r>
            <w:proofErr w:type="spellEnd"/>
            <w:proofErr w:type="gramEnd"/>
            <w:r w:rsidRPr="003F4FB5">
              <w:rPr>
                <w:sz w:val="24"/>
              </w:rPr>
              <w:t xml:space="preserve"> </w:t>
            </w:r>
            <w:proofErr w:type="spellStart"/>
            <w:r w:rsidRPr="003F4FB5">
              <w:rPr>
                <w:sz w:val="24"/>
              </w:rPr>
              <w:t>оцінювання</w:t>
            </w:r>
            <w:proofErr w:type="spellEnd"/>
            <w:r w:rsidRPr="003F4FB5">
              <w:rPr>
                <w:sz w:val="24"/>
              </w:rPr>
              <w:t>)</w:t>
            </w:r>
          </w:p>
        </w:tc>
      </w:tr>
      <w:tr w:rsidR="00D717B8" w:rsidRPr="00A87233" w14:paraId="606D3547" w14:textId="77777777" w:rsidTr="003414DC">
        <w:tc>
          <w:tcPr>
            <w:tcW w:w="3828" w:type="dxa"/>
            <w:shd w:val="clear" w:color="auto" w:fill="auto"/>
          </w:tcPr>
          <w:p w14:paraId="152A94BE" w14:textId="77777777" w:rsidR="00D717B8" w:rsidRPr="003F4FB5" w:rsidRDefault="00D717B8" w:rsidP="003414DC">
            <w:pPr>
              <w:jc w:val="both"/>
              <w:rPr>
                <w:sz w:val="24"/>
              </w:rPr>
            </w:pPr>
            <w:proofErr w:type="spellStart"/>
            <w:r w:rsidRPr="003F4FB5">
              <w:rPr>
                <w:sz w:val="24"/>
              </w:rPr>
              <w:t>Підсумковий</w:t>
            </w:r>
            <w:proofErr w:type="spellEnd"/>
            <w:r w:rsidRPr="003F4FB5">
              <w:rPr>
                <w:sz w:val="24"/>
              </w:rPr>
              <w:t xml:space="preserve"> контроль з </w:t>
            </w:r>
            <w:proofErr w:type="spellStart"/>
            <w:r w:rsidRPr="003F4FB5">
              <w:rPr>
                <w:sz w:val="24"/>
              </w:rPr>
              <w:t>дисципліни</w:t>
            </w:r>
            <w:proofErr w:type="spellEnd"/>
          </w:p>
        </w:tc>
        <w:tc>
          <w:tcPr>
            <w:tcW w:w="5778" w:type="dxa"/>
            <w:shd w:val="clear" w:color="auto" w:fill="auto"/>
          </w:tcPr>
          <w:p w14:paraId="1D98F3B9" w14:textId="77777777" w:rsidR="00D717B8" w:rsidRPr="003F4FB5" w:rsidRDefault="00D717B8" w:rsidP="003414DC">
            <w:pPr>
              <w:jc w:val="both"/>
              <w:rPr>
                <w:sz w:val="24"/>
                <w:lang w:val="uk-UA"/>
              </w:rPr>
            </w:pPr>
            <w:r w:rsidRPr="003F4FB5">
              <w:rPr>
                <w:sz w:val="24"/>
                <w:lang w:val="uk-UA"/>
              </w:rPr>
              <w:t>Сума балів за передекзаменаційне тестування (12-20 балів) та усне опитування (38-60 балів)</w:t>
            </w:r>
          </w:p>
          <w:p w14:paraId="0FCACA9D" w14:textId="77777777" w:rsidR="00D717B8" w:rsidRPr="003F4FB5" w:rsidRDefault="00D717B8" w:rsidP="003414DC">
            <w:pPr>
              <w:jc w:val="both"/>
              <w:rPr>
                <w:sz w:val="24"/>
              </w:rPr>
            </w:pPr>
            <w:proofErr w:type="spellStart"/>
            <w:r w:rsidRPr="003F4FB5">
              <w:rPr>
                <w:sz w:val="24"/>
              </w:rPr>
              <w:t>Оцінка</w:t>
            </w:r>
            <w:proofErr w:type="spellEnd"/>
            <w:r w:rsidRPr="003F4FB5">
              <w:rPr>
                <w:sz w:val="24"/>
              </w:rPr>
              <w:t xml:space="preserve"> за </w:t>
            </w:r>
            <w:proofErr w:type="spellStart"/>
            <w:r w:rsidRPr="003F4FB5">
              <w:rPr>
                <w:sz w:val="24"/>
              </w:rPr>
              <w:t>іспит</w:t>
            </w:r>
            <w:proofErr w:type="spellEnd"/>
            <w:r w:rsidRPr="003F4FB5">
              <w:rPr>
                <w:sz w:val="24"/>
              </w:rPr>
              <w:t>:</w:t>
            </w:r>
          </w:p>
          <w:p w14:paraId="71CBAAAB" w14:textId="77777777" w:rsidR="00D717B8" w:rsidRPr="003F4FB5" w:rsidRDefault="00D717B8" w:rsidP="003414DC">
            <w:pPr>
              <w:jc w:val="both"/>
              <w:rPr>
                <w:sz w:val="24"/>
              </w:rPr>
            </w:pPr>
            <w:r w:rsidRPr="003F4FB5">
              <w:rPr>
                <w:sz w:val="24"/>
              </w:rPr>
              <w:t xml:space="preserve">71-80 </w:t>
            </w:r>
            <w:proofErr w:type="spellStart"/>
            <w:r w:rsidRPr="003F4FB5">
              <w:rPr>
                <w:sz w:val="24"/>
              </w:rPr>
              <w:t>балів</w:t>
            </w:r>
            <w:proofErr w:type="spellEnd"/>
            <w:r w:rsidRPr="003F4FB5">
              <w:rPr>
                <w:sz w:val="24"/>
              </w:rPr>
              <w:t xml:space="preserve"> – «</w:t>
            </w:r>
            <w:proofErr w:type="spellStart"/>
            <w:r w:rsidRPr="003F4FB5">
              <w:rPr>
                <w:sz w:val="24"/>
              </w:rPr>
              <w:t>відмінно</w:t>
            </w:r>
            <w:proofErr w:type="spellEnd"/>
            <w:r w:rsidRPr="003F4FB5">
              <w:rPr>
                <w:sz w:val="24"/>
              </w:rPr>
              <w:t>»</w:t>
            </w:r>
          </w:p>
          <w:p w14:paraId="2D5F66D2" w14:textId="77777777" w:rsidR="00D717B8" w:rsidRPr="003F4FB5" w:rsidRDefault="00D717B8" w:rsidP="003414DC">
            <w:pPr>
              <w:jc w:val="both"/>
              <w:rPr>
                <w:sz w:val="24"/>
              </w:rPr>
            </w:pPr>
            <w:r w:rsidRPr="003F4FB5">
              <w:rPr>
                <w:sz w:val="24"/>
              </w:rPr>
              <w:t xml:space="preserve">61-70 </w:t>
            </w:r>
            <w:proofErr w:type="spellStart"/>
            <w:r w:rsidRPr="003F4FB5">
              <w:rPr>
                <w:sz w:val="24"/>
              </w:rPr>
              <w:t>балів</w:t>
            </w:r>
            <w:proofErr w:type="spellEnd"/>
            <w:r w:rsidRPr="003F4FB5">
              <w:rPr>
                <w:sz w:val="24"/>
              </w:rPr>
              <w:t xml:space="preserve"> – «добре»</w:t>
            </w:r>
          </w:p>
          <w:p w14:paraId="3FF85424" w14:textId="77777777" w:rsidR="00D717B8" w:rsidRPr="003F4FB5" w:rsidRDefault="00D717B8" w:rsidP="003414DC">
            <w:pPr>
              <w:jc w:val="both"/>
              <w:rPr>
                <w:sz w:val="24"/>
              </w:rPr>
            </w:pPr>
            <w:r w:rsidRPr="003F4FB5">
              <w:rPr>
                <w:sz w:val="24"/>
              </w:rPr>
              <w:t xml:space="preserve">50-60 </w:t>
            </w:r>
            <w:proofErr w:type="spellStart"/>
            <w:r w:rsidRPr="003F4FB5">
              <w:rPr>
                <w:sz w:val="24"/>
              </w:rPr>
              <w:t>балів</w:t>
            </w:r>
            <w:proofErr w:type="spellEnd"/>
            <w:r w:rsidRPr="003F4FB5">
              <w:rPr>
                <w:sz w:val="24"/>
              </w:rPr>
              <w:t xml:space="preserve"> – «</w:t>
            </w:r>
            <w:proofErr w:type="spellStart"/>
            <w:r w:rsidRPr="003F4FB5">
              <w:rPr>
                <w:sz w:val="24"/>
              </w:rPr>
              <w:t>задовільно</w:t>
            </w:r>
            <w:proofErr w:type="spellEnd"/>
            <w:r w:rsidRPr="003F4FB5">
              <w:rPr>
                <w:sz w:val="24"/>
              </w:rPr>
              <w:t>»</w:t>
            </w:r>
          </w:p>
          <w:p w14:paraId="34C0B85A" w14:textId="77777777" w:rsidR="00D717B8" w:rsidRPr="003F4FB5" w:rsidRDefault="00D717B8" w:rsidP="003414DC">
            <w:pPr>
              <w:jc w:val="both"/>
              <w:rPr>
                <w:sz w:val="24"/>
              </w:rPr>
            </w:pPr>
            <w:proofErr w:type="spellStart"/>
            <w:r w:rsidRPr="003F4FB5">
              <w:rPr>
                <w:sz w:val="24"/>
              </w:rPr>
              <w:t>Менше</w:t>
            </w:r>
            <w:proofErr w:type="spellEnd"/>
            <w:r w:rsidRPr="003F4FB5">
              <w:rPr>
                <w:sz w:val="24"/>
              </w:rPr>
              <w:t xml:space="preserve"> 50 </w:t>
            </w:r>
            <w:proofErr w:type="spellStart"/>
            <w:r w:rsidRPr="003F4FB5">
              <w:rPr>
                <w:sz w:val="24"/>
              </w:rPr>
              <w:t>балів</w:t>
            </w:r>
            <w:proofErr w:type="spellEnd"/>
            <w:r w:rsidRPr="003F4FB5">
              <w:rPr>
                <w:sz w:val="24"/>
              </w:rPr>
              <w:t xml:space="preserve"> – «не </w:t>
            </w:r>
            <w:proofErr w:type="spellStart"/>
            <w:r w:rsidRPr="003F4FB5">
              <w:rPr>
                <w:sz w:val="24"/>
              </w:rPr>
              <w:t>задовільно</w:t>
            </w:r>
            <w:proofErr w:type="spellEnd"/>
            <w:r w:rsidRPr="003F4FB5">
              <w:rPr>
                <w:sz w:val="24"/>
              </w:rPr>
              <w:t xml:space="preserve">»/не </w:t>
            </w:r>
            <w:proofErr w:type="spellStart"/>
            <w:r w:rsidRPr="003F4FB5">
              <w:rPr>
                <w:sz w:val="24"/>
              </w:rPr>
              <w:t>склав</w:t>
            </w:r>
            <w:proofErr w:type="spellEnd"/>
          </w:p>
        </w:tc>
      </w:tr>
      <w:tr w:rsidR="00D717B8" w:rsidRPr="00A87233" w14:paraId="6AC75165" w14:textId="77777777" w:rsidTr="003414DC">
        <w:tc>
          <w:tcPr>
            <w:tcW w:w="3828" w:type="dxa"/>
            <w:shd w:val="clear" w:color="auto" w:fill="auto"/>
          </w:tcPr>
          <w:p w14:paraId="58A1C3CD" w14:textId="77777777" w:rsidR="00D717B8" w:rsidRPr="003F4FB5" w:rsidRDefault="00D717B8" w:rsidP="003414DC">
            <w:pPr>
              <w:jc w:val="both"/>
              <w:rPr>
                <w:sz w:val="24"/>
              </w:rPr>
            </w:pPr>
            <w:proofErr w:type="spellStart"/>
            <w:r w:rsidRPr="003F4FB5">
              <w:rPr>
                <w:sz w:val="24"/>
              </w:rPr>
              <w:t>Оцінювання</w:t>
            </w:r>
            <w:proofErr w:type="spellEnd"/>
            <w:r w:rsidRPr="003F4FB5">
              <w:rPr>
                <w:sz w:val="24"/>
              </w:rPr>
              <w:t xml:space="preserve"> </w:t>
            </w:r>
            <w:proofErr w:type="spellStart"/>
            <w:r w:rsidRPr="003F4FB5">
              <w:rPr>
                <w:sz w:val="24"/>
              </w:rPr>
              <w:t>дисциліни</w:t>
            </w:r>
            <w:proofErr w:type="spellEnd"/>
            <w:r w:rsidRPr="003F4FB5">
              <w:rPr>
                <w:sz w:val="24"/>
              </w:rPr>
              <w:t>:</w:t>
            </w:r>
          </w:p>
        </w:tc>
        <w:tc>
          <w:tcPr>
            <w:tcW w:w="5778" w:type="dxa"/>
            <w:shd w:val="clear" w:color="auto" w:fill="auto"/>
          </w:tcPr>
          <w:p w14:paraId="50E17599" w14:textId="77777777" w:rsidR="00D717B8" w:rsidRPr="003F4FB5" w:rsidRDefault="00D717B8" w:rsidP="003414DC">
            <w:pPr>
              <w:jc w:val="both"/>
              <w:rPr>
                <w:sz w:val="24"/>
              </w:rPr>
            </w:pPr>
            <w:proofErr w:type="spellStart"/>
            <w:r w:rsidRPr="003F4FB5">
              <w:rPr>
                <w:sz w:val="24"/>
              </w:rPr>
              <w:t>Поточна</w:t>
            </w:r>
            <w:proofErr w:type="spellEnd"/>
            <w:r w:rsidRPr="003F4FB5">
              <w:rPr>
                <w:sz w:val="24"/>
              </w:rPr>
              <w:t xml:space="preserve"> </w:t>
            </w:r>
            <w:proofErr w:type="spellStart"/>
            <w:r w:rsidRPr="003F4FB5">
              <w:rPr>
                <w:sz w:val="24"/>
              </w:rPr>
              <w:t>успішність</w:t>
            </w:r>
            <w:proofErr w:type="spellEnd"/>
            <w:r w:rsidRPr="003F4FB5">
              <w:rPr>
                <w:sz w:val="24"/>
              </w:rPr>
              <w:t xml:space="preserve"> – </w:t>
            </w:r>
            <w:proofErr w:type="spellStart"/>
            <w:r w:rsidRPr="003F4FB5">
              <w:rPr>
                <w:sz w:val="24"/>
              </w:rPr>
              <w:t>від</w:t>
            </w:r>
            <w:proofErr w:type="spellEnd"/>
            <w:r w:rsidRPr="003F4FB5">
              <w:rPr>
                <w:sz w:val="24"/>
              </w:rPr>
              <w:t xml:space="preserve"> 72 до 120 </w:t>
            </w:r>
            <w:proofErr w:type="spellStart"/>
            <w:r w:rsidRPr="003F4FB5">
              <w:rPr>
                <w:sz w:val="24"/>
              </w:rPr>
              <w:t>балів</w:t>
            </w:r>
            <w:proofErr w:type="spellEnd"/>
            <w:r w:rsidRPr="003F4FB5">
              <w:rPr>
                <w:sz w:val="24"/>
              </w:rPr>
              <w:t xml:space="preserve"> (</w:t>
            </w:r>
            <w:proofErr w:type="spellStart"/>
            <w:r w:rsidRPr="003F4FB5">
              <w:rPr>
                <w:sz w:val="24"/>
              </w:rPr>
              <w:t>конвертація</w:t>
            </w:r>
            <w:proofErr w:type="spellEnd"/>
            <w:r w:rsidRPr="003F4FB5">
              <w:rPr>
                <w:sz w:val="24"/>
              </w:rPr>
              <w:t xml:space="preserve"> </w:t>
            </w:r>
            <w:proofErr w:type="spellStart"/>
            <w:r w:rsidRPr="003F4FB5">
              <w:rPr>
                <w:sz w:val="24"/>
              </w:rPr>
              <w:t>середньої</w:t>
            </w:r>
            <w:proofErr w:type="spellEnd"/>
            <w:r w:rsidRPr="003F4FB5">
              <w:rPr>
                <w:sz w:val="24"/>
              </w:rPr>
              <w:t xml:space="preserve"> </w:t>
            </w:r>
            <w:proofErr w:type="spellStart"/>
            <w:r w:rsidRPr="003F4FB5">
              <w:rPr>
                <w:sz w:val="24"/>
              </w:rPr>
              <w:t>традиційної</w:t>
            </w:r>
            <w:proofErr w:type="spellEnd"/>
            <w:r w:rsidRPr="003F4FB5">
              <w:rPr>
                <w:sz w:val="24"/>
              </w:rPr>
              <w:t xml:space="preserve"> </w:t>
            </w:r>
            <w:proofErr w:type="spellStart"/>
            <w:r w:rsidRPr="003F4FB5">
              <w:rPr>
                <w:sz w:val="24"/>
              </w:rPr>
              <w:t>оцінки</w:t>
            </w:r>
            <w:proofErr w:type="spellEnd"/>
            <w:r w:rsidRPr="003F4FB5">
              <w:rPr>
                <w:sz w:val="24"/>
              </w:rPr>
              <w:t xml:space="preserve"> за </w:t>
            </w:r>
            <w:proofErr w:type="spellStart"/>
            <w:r w:rsidRPr="003F4FB5">
              <w:rPr>
                <w:sz w:val="24"/>
              </w:rPr>
              <w:t>практичні</w:t>
            </w:r>
            <w:proofErr w:type="spellEnd"/>
            <w:r w:rsidRPr="003F4FB5">
              <w:rPr>
                <w:sz w:val="24"/>
              </w:rPr>
              <w:t xml:space="preserve"> </w:t>
            </w:r>
            <w:proofErr w:type="spellStart"/>
            <w:r w:rsidRPr="003F4FB5">
              <w:rPr>
                <w:sz w:val="24"/>
              </w:rPr>
              <w:t>заняття</w:t>
            </w:r>
            <w:proofErr w:type="spellEnd"/>
            <w:r w:rsidRPr="003F4FB5">
              <w:rPr>
                <w:sz w:val="24"/>
              </w:rPr>
              <w:t xml:space="preserve"> за 120-бальною шкалою): 60% </w:t>
            </w:r>
            <w:proofErr w:type="spellStart"/>
            <w:r w:rsidRPr="003F4FB5">
              <w:rPr>
                <w:sz w:val="24"/>
              </w:rPr>
              <w:t>оцінки</w:t>
            </w:r>
            <w:proofErr w:type="spellEnd"/>
            <w:r w:rsidRPr="003F4FB5">
              <w:rPr>
                <w:sz w:val="24"/>
              </w:rPr>
              <w:t xml:space="preserve"> за </w:t>
            </w:r>
            <w:proofErr w:type="spellStart"/>
            <w:r w:rsidRPr="003F4FB5">
              <w:rPr>
                <w:sz w:val="24"/>
              </w:rPr>
              <w:t>дисципліну</w:t>
            </w:r>
            <w:proofErr w:type="spellEnd"/>
          </w:p>
          <w:p w14:paraId="74695E86" w14:textId="77777777" w:rsidR="00D717B8" w:rsidRPr="003F4FB5" w:rsidRDefault="00D717B8" w:rsidP="003414DC">
            <w:pPr>
              <w:jc w:val="both"/>
              <w:rPr>
                <w:sz w:val="24"/>
              </w:rPr>
            </w:pPr>
            <w:proofErr w:type="spellStart"/>
            <w:r w:rsidRPr="003F4FB5">
              <w:rPr>
                <w:sz w:val="24"/>
              </w:rPr>
              <w:t>Підсумковий</w:t>
            </w:r>
            <w:proofErr w:type="spellEnd"/>
            <w:r w:rsidRPr="003F4FB5">
              <w:rPr>
                <w:sz w:val="24"/>
              </w:rPr>
              <w:t xml:space="preserve"> контроль – </w:t>
            </w:r>
            <w:proofErr w:type="spellStart"/>
            <w:r w:rsidRPr="003F4FB5">
              <w:rPr>
                <w:sz w:val="24"/>
              </w:rPr>
              <w:t>від</w:t>
            </w:r>
            <w:proofErr w:type="spellEnd"/>
            <w:r w:rsidRPr="003F4FB5">
              <w:rPr>
                <w:sz w:val="24"/>
              </w:rPr>
              <w:t xml:space="preserve"> 50 до 80 </w:t>
            </w:r>
            <w:proofErr w:type="spellStart"/>
            <w:r w:rsidRPr="003F4FB5">
              <w:rPr>
                <w:sz w:val="24"/>
              </w:rPr>
              <w:t>балів</w:t>
            </w:r>
            <w:proofErr w:type="spellEnd"/>
            <w:r w:rsidRPr="003F4FB5">
              <w:rPr>
                <w:sz w:val="24"/>
              </w:rPr>
              <w:t xml:space="preserve">: 40% </w:t>
            </w:r>
            <w:proofErr w:type="spellStart"/>
            <w:r w:rsidRPr="003F4FB5">
              <w:rPr>
                <w:sz w:val="24"/>
              </w:rPr>
              <w:t>оцінки</w:t>
            </w:r>
            <w:proofErr w:type="spellEnd"/>
            <w:r w:rsidRPr="003F4FB5">
              <w:rPr>
                <w:sz w:val="24"/>
              </w:rPr>
              <w:t xml:space="preserve"> за </w:t>
            </w:r>
            <w:proofErr w:type="spellStart"/>
            <w:r w:rsidRPr="003F4FB5">
              <w:rPr>
                <w:sz w:val="24"/>
              </w:rPr>
              <w:t>дисципліну</w:t>
            </w:r>
            <w:proofErr w:type="spellEnd"/>
            <w:r w:rsidRPr="003F4FB5">
              <w:rPr>
                <w:sz w:val="24"/>
              </w:rPr>
              <w:t xml:space="preserve"> </w:t>
            </w:r>
          </w:p>
          <w:p w14:paraId="095C22C2" w14:textId="77777777" w:rsidR="00D717B8" w:rsidRPr="003F4FB5" w:rsidRDefault="00D717B8" w:rsidP="003414DC">
            <w:pPr>
              <w:jc w:val="both"/>
              <w:rPr>
                <w:sz w:val="24"/>
              </w:rPr>
            </w:pPr>
            <w:proofErr w:type="spellStart"/>
            <w:r w:rsidRPr="003F4FB5">
              <w:rPr>
                <w:sz w:val="24"/>
              </w:rPr>
              <w:t>Індивідуальна</w:t>
            </w:r>
            <w:proofErr w:type="spellEnd"/>
            <w:r w:rsidRPr="003F4FB5">
              <w:rPr>
                <w:sz w:val="24"/>
              </w:rPr>
              <w:t xml:space="preserve"> робота – </w:t>
            </w:r>
            <w:proofErr w:type="spellStart"/>
            <w:r w:rsidRPr="003F4FB5">
              <w:rPr>
                <w:sz w:val="24"/>
              </w:rPr>
              <w:t>від</w:t>
            </w:r>
            <w:proofErr w:type="spellEnd"/>
            <w:r w:rsidRPr="003F4FB5">
              <w:rPr>
                <w:sz w:val="24"/>
              </w:rPr>
              <w:t xml:space="preserve"> 1 до 12 </w:t>
            </w:r>
            <w:proofErr w:type="spellStart"/>
            <w:r w:rsidRPr="003F4FB5">
              <w:rPr>
                <w:sz w:val="24"/>
              </w:rPr>
              <w:t>балів</w:t>
            </w:r>
            <w:proofErr w:type="spellEnd"/>
          </w:p>
          <w:p w14:paraId="2EAE2B7E" w14:textId="77777777" w:rsidR="00D717B8" w:rsidRPr="003F4FB5" w:rsidRDefault="00D717B8" w:rsidP="003414DC">
            <w:pPr>
              <w:jc w:val="both"/>
              <w:rPr>
                <w:sz w:val="24"/>
              </w:rPr>
            </w:pPr>
            <w:proofErr w:type="spellStart"/>
            <w:r w:rsidRPr="003F4FB5">
              <w:rPr>
                <w:sz w:val="24"/>
              </w:rPr>
              <w:t>Сумарно</w:t>
            </w:r>
            <w:proofErr w:type="spellEnd"/>
            <w:r w:rsidRPr="003F4FB5">
              <w:rPr>
                <w:sz w:val="24"/>
              </w:rPr>
              <w:t xml:space="preserve"> </w:t>
            </w:r>
            <w:proofErr w:type="spellStart"/>
            <w:r w:rsidRPr="003F4FB5">
              <w:rPr>
                <w:sz w:val="24"/>
              </w:rPr>
              <w:t>від</w:t>
            </w:r>
            <w:proofErr w:type="spellEnd"/>
            <w:r w:rsidRPr="003F4FB5">
              <w:rPr>
                <w:sz w:val="24"/>
              </w:rPr>
              <w:t xml:space="preserve"> 122 до 200 </w:t>
            </w:r>
            <w:proofErr w:type="spellStart"/>
            <w:r w:rsidRPr="003F4FB5">
              <w:rPr>
                <w:sz w:val="24"/>
              </w:rPr>
              <w:t>балів</w:t>
            </w:r>
            <w:proofErr w:type="spellEnd"/>
            <w:r w:rsidRPr="003F4FB5">
              <w:rPr>
                <w:sz w:val="24"/>
              </w:rPr>
              <w:t>.</w:t>
            </w:r>
          </w:p>
        </w:tc>
      </w:tr>
    </w:tbl>
    <w:p w14:paraId="7B8A7A9C" w14:textId="77777777" w:rsidR="00D717B8" w:rsidRPr="00A87233" w:rsidRDefault="00D717B8" w:rsidP="00D717B8">
      <w:pPr>
        <w:jc w:val="center"/>
        <w:rPr>
          <w:b/>
          <w:bCs/>
          <w:sz w:val="24"/>
        </w:rPr>
      </w:pPr>
      <w:r w:rsidRPr="00A87233">
        <w:rPr>
          <w:b/>
          <w:bCs/>
          <w:sz w:val="24"/>
        </w:rPr>
        <w:t xml:space="preserve">Шкала </w:t>
      </w:r>
      <w:proofErr w:type="spellStart"/>
      <w:r w:rsidRPr="00A87233">
        <w:rPr>
          <w:b/>
          <w:bCs/>
          <w:sz w:val="24"/>
        </w:rPr>
        <w:t>оцінювання</w:t>
      </w:r>
      <w:proofErr w:type="spellEnd"/>
      <w:r w:rsidRPr="00A87233">
        <w:rPr>
          <w:b/>
          <w:bCs/>
          <w:sz w:val="24"/>
        </w:rPr>
        <w:t xml:space="preserve"> </w:t>
      </w:r>
      <w:proofErr w:type="spellStart"/>
      <w:r w:rsidRPr="00A87233">
        <w:rPr>
          <w:b/>
          <w:bCs/>
          <w:sz w:val="24"/>
        </w:rPr>
        <w:t>дисципліни</w:t>
      </w:r>
      <w:proofErr w:type="spellEnd"/>
      <w:r w:rsidRPr="00A87233">
        <w:rPr>
          <w:b/>
          <w:bCs/>
          <w:sz w:val="24"/>
        </w:rPr>
        <w:t xml:space="preserve">: </w:t>
      </w:r>
      <w:proofErr w:type="spellStart"/>
      <w:r w:rsidRPr="00A87233">
        <w:rPr>
          <w:b/>
          <w:bCs/>
          <w:sz w:val="24"/>
        </w:rPr>
        <w:t>національна</w:t>
      </w:r>
      <w:proofErr w:type="spellEnd"/>
      <w:r w:rsidRPr="00A87233">
        <w:rPr>
          <w:b/>
          <w:bCs/>
          <w:sz w:val="24"/>
        </w:rPr>
        <w:t xml:space="preserve"> та ECTS</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1276"/>
        <w:gridCol w:w="3543"/>
        <w:gridCol w:w="2602"/>
      </w:tblGrid>
      <w:tr w:rsidR="00D717B8" w:rsidRPr="00A87233" w14:paraId="3A9CB8F4" w14:textId="77777777" w:rsidTr="003414DC">
        <w:trPr>
          <w:trHeight w:val="450"/>
        </w:trPr>
        <w:tc>
          <w:tcPr>
            <w:tcW w:w="2219" w:type="dxa"/>
            <w:vMerge w:val="restart"/>
            <w:vAlign w:val="center"/>
          </w:tcPr>
          <w:p w14:paraId="0A8EBAAC" w14:textId="77777777" w:rsidR="00D717B8" w:rsidRPr="00A87233" w:rsidRDefault="00D717B8" w:rsidP="003414DC">
            <w:pPr>
              <w:jc w:val="both"/>
              <w:rPr>
                <w:sz w:val="24"/>
              </w:rPr>
            </w:pPr>
            <w:r w:rsidRPr="00A87233">
              <w:rPr>
                <w:sz w:val="24"/>
              </w:rPr>
              <w:lastRenderedPageBreak/>
              <w:t xml:space="preserve">Сума </w:t>
            </w:r>
            <w:proofErr w:type="spellStart"/>
            <w:r w:rsidRPr="00A87233">
              <w:rPr>
                <w:sz w:val="24"/>
              </w:rPr>
              <w:t>балів</w:t>
            </w:r>
            <w:proofErr w:type="spellEnd"/>
            <w:r w:rsidRPr="00A87233">
              <w:rPr>
                <w:sz w:val="24"/>
              </w:rPr>
              <w:t xml:space="preserve"> за </w:t>
            </w:r>
            <w:proofErr w:type="spellStart"/>
            <w:r w:rsidRPr="00A87233">
              <w:rPr>
                <w:sz w:val="24"/>
              </w:rPr>
              <w:t>всі</w:t>
            </w:r>
            <w:proofErr w:type="spellEnd"/>
            <w:r w:rsidRPr="00A87233">
              <w:rPr>
                <w:sz w:val="24"/>
              </w:rPr>
              <w:t xml:space="preserve"> </w:t>
            </w:r>
            <w:proofErr w:type="spellStart"/>
            <w:r w:rsidRPr="00A87233">
              <w:rPr>
                <w:sz w:val="24"/>
              </w:rPr>
              <w:t>види</w:t>
            </w:r>
            <w:proofErr w:type="spellEnd"/>
            <w:r w:rsidRPr="00A87233">
              <w:rPr>
                <w:sz w:val="24"/>
              </w:rPr>
              <w:t xml:space="preserve"> </w:t>
            </w:r>
            <w:proofErr w:type="spellStart"/>
            <w:r w:rsidRPr="00A87233">
              <w:rPr>
                <w:sz w:val="24"/>
              </w:rPr>
              <w:t>навчальної</w:t>
            </w:r>
            <w:proofErr w:type="spellEnd"/>
            <w:r w:rsidRPr="00A87233">
              <w:rPr>
                <w:sz w:val="24"/>
              </w:rPr>
              <w:t xml:space="preserve"> </w:t>
            </w:r>
            <w:proofErr w:type="spellStart"/>
            <w:r w:rsidRPr="00A87233">
              <w:rPr>
                <w:sz w:val="24"/>
              </w:rPr>
              <w:t>діяльності</w:t>
            </w:r>
            <w:proofErr w:type="spellEnd"/>
          </w:p>
        </w:tc>
        <w:tc>
          <w:tcPr>
            <w:tcW w:w="1276" w:type="dxa"/>
            <w:vMerge w:val="restart"/>
            <w:vAlign w:val="center"/>
          </w:tcPr>
          <w:p w14:paraId="209BFFAD" w14:textId="77777777" w:rsidR="00D717B8" w:rsidRPr="00A87233" w:rsidRDefault="00D717B8" w:rsidP="003414DC">
            <w:pPr>
              <w:jc w:val="both"/>
              <w:rPr>
                <w:sz w:val="24"/>
              </w:rPr>
            </w:pPr>
            <w:proofErr w:type="spellStart"/>
            <w:r w:rsidRPr="00A87233">
              <w:rPr>
                <w:sz w:val="24"/>
              </w:rPr>
              <w:t>Оцінка</w:t>
            </w:r>
            <w:proofErr w:type="spellEnd"/>
            <w:r w:rsidRPr="00A87233">
              <w:rPr>
                <w:b/>
                <w:sz w:val="24"/>
              </w:rPr>
              <w:t xml:space="preserve"> </w:t>
            </w:r>
            <w:r w:rsidRPr="00A87233">
              <w:rPr>
                <w:sz w:val="24"/>
              </w:rPr>
              <w:t>ECTS</w:t>
            </w:r>
          </w:p>
        </w:tc>
        <w:tc>
          <w:tcPr>
            <w:tcW w:w="6145" w:type="dxa"/>
            <w:gridSpan w:val="2"/>
            <w:vAlign w:val="center"/>
          </w:tcPr>
          <w:p w14:paraId="1BAC4340" w14:textId="77777777" w:rsidR="00D717B8" w:rsidRPr="00A87233" w:rsidRDefault="00D717B8" w:rsidP="003414DC">
            <w:pPr>
              <w:jc w:val="both"/>
              <w:rPr>
                <w:sz w:val="24"/>
              </w:rPr>
            </w:pPr>
            <w:proofErr w:type="spellStart"/>
            <w:r w:rsidRPr="00A87233">
              <w:rPr>
                <w:sz w:val="24"/>
              </w:rPr>
              <w:t>Оцінка</w:t>
            </w:r>
            <w:proofErr w:type="spellEnd"/>
            <w:r w:rsidRPr="00A87233">
              <w:rPr>
                <w:sz w:val="24"/>
              </w:rPr>
              <w:t xml:space="preserve"> за </w:t>
            </w:r>
            <w:proofErr w:type="spellStart"/>
            <w:r w:rsidRPr="00A87233">
              <w:rPr>
                <w:sz w:val="24"/>
              </w:rPr>
              <w:t>національною</w:t>
            </w:r>
            <w:proofErr w:type="spellEnd"/>
            <w:r w:rsidRPr="00A87233">
              <w:rPr>
                <w:sz w:val="24"/>
              </w:rPr>
              <w:t xml:space="preserve"> шкалою</w:t>
            </w:r>
          </w:p>
        </w:tc>
      </w:tr>
      <w:tr w:rsidR="00D717B8" w:rsidRPr="00A87233" w14:paraId="79634B32" w14:textId="77777777" w:rsidTr="003414DC">
        <w:trPr>
          <w:trHeight w:val="450"/>
        </w:trPr>
        <w:tc>
          <w:tcPr>
            <w:tcW w:w="2219" w:type="dxa"/>
            <w:vMerge/>
            <w:vAlign w:val="center"/>
          </w:tcPr>
          <w:p w14:paraId="29704627" w14:textId="77777777" w:rsidR="00D717B8" w:rsidRPr="00A87233" w:rsidRDefault="00D717B8" w:rsidP="003414DC">
            <w:pPr>
              <w:jc w:val="both"/>
              <w:rPr>
                <w:sz w:val="24"/>
              </w:rPr>
            </w:pPr>
          </w:p>
        </w:tc>
        <w:tc>
          <w:tcPr>
            <w:tcW w:w="1276" w:type="dxa"/>
            <w:vMerge/>
            <w:vAlign w:val="center"/>
          </w:tcPr>
          <w:p w14:paraId="53401405" w14:textId="77777777" w:rsidR="00D717B8" w:rsidRPr="00A87233" w:rsidRDefault="00D717B8" w:rsidP="003414DC">
            <w:pPr>
              <w:jc w:val="both"/>
              <w:rPr>
                <w:sz w:val="24"/>
              </w:rPr>
            </w:pPr>
          </w:p>
        </w:tc>
        <w:tc>
          <w:tcPr>
            <w:tcW w:w="3543" w:type="dxa"/>
            <w:vAlign w:val="center"/>
          </w:tcPr>
          <w:p w14:paraId="5C4CD317" w14:textId="77777777" w:rsidR="00D717B8" w:rsidRPr="00A87233" w:rsidRDefault="00D717B8" w:rsidP="003414DC">
            <w:pPr>
              <w:ind w:right="-144"/>
              <w:rPr>
                <w:sz w:val="24"/>
              </w:rPr>
            </w:pPr>
            <w:r w:rsidRPr="00A87233">
              <w:rPr>
                <w:sz w:val="24"/>
              </w:rPr>
              <w:t xml:space="preserve">для </w:t>
            </w:r>
            <w:proofErr w:type="spellStart"/>
            <w:r w:rsidRPr="00A87233">
              <w:rPr>
                <w:sz w:val="24"/>
              </w:rPr>
              <w:t>екзамену</w:t>
            </w:r>
            <w:proofErr w:type="spellEnd"/>
            <w:r w:rsidRPr="00A87233">
              <w:rPr>
                <w:sz w:val="24"/>
              </w:rPr>
              <w:t>, курсового проекту (</w:t>
            </w:r>
            <w:proofErr w:type="spellStart"/>
            <w:r w:rsidRPr="00A87233">
              <w:rPr>
                <w:sz w:val="24"/>
              </w:rPr>
              <w:t>роботи</w:t>
            </w:r>
            <w:proofErr w:type="spellEnd"/>
            <w:r w:rsidRPr="00A87233">
              <w:rPr>
                <w:sz w:val="24"/>
              </w:rPr>
              <w:t>), практики</w:t>
            </w:r>
          </w:p>
        </w:tc>
        <w:tc>
          <w:tcPr>
            <w:tcW w:w="2602" w:type="dxa"/>
            <w:shd w:val="clear" w:color="auto" w:fill="auto"/>
          </w:tcPr>
          <w:p w14:paraId="0A4AF9F1" w14:textId="77777777" w:rsidR="00D717B8" w:rsidRPr="00A87233" w:rsidRDefault="00D717B8" w:rsidP="003414DC">
            <w:pPr>
              <w:jc w:val="both"/>
              <w:rPr>
                <w:sz w:val="24"/>
              </w:rPr>
            </w:pPr>
            <w:r w:rsidRPr="00A87233">
              <w:rPr>
                <w:sz w:val="24"/>
              </w:rPr>
              <w:t xml:space="preserve">для </w:t>
            </w:r>
            <w:proofErr w:type="spellStart"/>
            <w:r w:rsidRPr="00A87233">
              <w:rPr>
                <w:sz w:val="24"/>
              </w:rPr>
              <w:t>заліку</w:t>
            </w:r>
            <w:proofErr w:type="spellEnd"/>
          </w:p>
        </w:tc>
      </w:tr>
      <w:tr w:rsidR="00D717B8" w:rsidRPr="00A87233" w14:paraId="7A95B01F" w14:textId="77777777" w:rsidTr="003414DC">
        <w:tc>
          <w:tcPr>
            <w:tcW w:w="2219" w:type="dxa"/>
            <w:vAlign w:val="center"/>
          </w:tcPr>
          <w:p w14:paraId="7148A34A" w14:textId="77777777" w:rsidR="00D717B8" w:rsidRPr="00A87233" w:rsidRDefault="00D717B8" w:rsidP="003414DC">
            <w:pPr>
              <w:rPr>
                <w:b/>
                <w:sz w:val="24"/>
              </w:rPr>
            </w:pPr>
            <w:r w:rsidRPr="00A87233">
              <w:rPr>
                <w:sz w:val="24"/>
              </w:rPr>
              <w:t>180-200</w:t>
            </w:r>
          </w:p>
        </w:tc>
        <w:tc>
          <w:tcPr>
            <w:tcW w:w="1276" w:type="dxa"/>
            <w:vAlign w:val="center"/>
          </w:tcPr>
          <w:p w14:paraId="0AAD3DE7" w14:textId="77777777" w:rsidR="00D717B8" w:rsidRPr="00A87233" w:rsidRDefault="00D717B8" w:rsidP="003414DC">
            <w:pPr>
              <w:jc w:val="both"/>
              <w:rPr>
                <w:b/>
                <w:sz w:val="24"/>
              </w:rPr>
            </w:pPr>
            <w:r w:rsidRPr="00A87233">
              <w:rPr>
                <w:b/>
                <w:sz w:val="24"/>
              </w:rPr>
              <w:t>А</w:t>
            </w:r>
          </w:p>
        </w:tc>
        <w:tc>
          <w:tcPr>
            <w:tcW w:w="3543" w:type="dxa"/>
            <w:vAlign w:val="center"/>
          </w:tcPr>
          <w:p w14:paraId="332C8FAD" w14:textId="77777777" w:rsidR="00D717B8" w:rsidRPr="00A87233" w:rsidRDefault="00D717B8" w:rsidP="003414DC">
            <w:pPr>
              <w:jc w:val="both"/>
              <w:rPr>
                <w:sz w:val="24"/>
              </w:rPr>
            </w:pPr>
            <w:proofErr w:type="spellStart"/>
            <w:r w:rsidRPr="00A87233">
              <w:rPr>
                <w:sz w:val="24"/>
              </w:rPr>
              <w:t>відмінно</w:t>
            </w:r>
            <w:proofErr w:type="spellEnd"/>
            <w:r w:rsidRPr="00A87233">
              <w:rPr>
                <w:sz w:val="24"/>
              </w:rPr>
              <w:t xml:space="preserve">  </w:t>
            </w:r>
          </w:p>
        </w:tc>
        <w:tc>
          <w:tcPr>
            <w:tcW w:w="2602" w:type="dxa"/>
            <w:vMerge w:val="restart"/>
          </w:tcPr>
          <w:p w14:paraId="4F90A1A2" w14:textId="77777777" w:rsidR="00D717B8" w:rsidRPr="00A87233" w:rsidRDefault="00D717B8" w:rsidP="003414DC">
            <w:pPr>
              <w:jc w:val="both"/>
              <w:rPr>
                <w:sz w:val="24"/>
              </w:rPr>
            </w:pPr>
            <w:proofErr w:type="spellStart"/>
            <w:r w:rsidRPr="00A87233">
              <w:rPr>
                <w:sz w:val="24"/>
              </w:rPr>
              <w:t>зараховано</w:t>
            </w:r>
            <w:proofErr w:type="spellEnd"/>
          </w:p>
        </w:tc>
      </w:tr>
      <w:tr w:rsidR="00D717B8" w:rsidRPr="00A87233" w14:paraId="6B3F38DA" w14:textId="77777777" w:rsidTr="003414DC">
        <w:trPr>
          <w:trHeight w:val="194"/>
        </w:trPr>
        <w:tc>
          <w:tcPr>
            <w:tcW w:w="2219" w:type="dxa"/>
            <w:vAlign w:val="center"/>
          </w:tcPr>
          <w:p w14:paraId="5B928128" w14:textId="77777777" w:rsidR="00D717B8" w:rsidRPr="00A87233" w:rsidRDefault="00D717B8" w:rsidP="003414DC">
            <w:pPr>
              <w:rPr>
                <w:sz w:val="24"/>
              </w:rPr>
            </w:pPr>
            <w:r w:rsidRPr="00A87233">
              <w:rPr>
                <w:sz w:val="24"/>
              </w:rPr>
              <w:t>170-179,9</w:t>
            </w:r>
          </w:p>
        </w:tc>
        <w:tc>
          <w:tcPr>
            <w:tcW w:w="1276" w:type="dxa"/>
            <w:vAlign w:val="center"/>
          </w:tcPr>
          <w:p w14:paraId="1E71CAF4" w14:textId="77777777" w:rsidR="00D717B8" w:rsidRPr="00A87233" w:rsidRDefault="00D717B8" w:rsidP="003414DC">
            <w:pPr>
              <w:jc w:val="both"/>
              <w:rPr>
                <w:b/>
                <w:sz w:val="24"/>
              </w:rPr>
            </w:pPr>
            <w:r w:rsidRPr="00A87233">
              <w:rPr>
                <w:b/>
                <w:sz w:val="24"/>
              </w:rPr>
              <w:t>В</w:t>
            </w:r>
          </w:p>
        </w:tc>
        <w:tc>
          <w:tcPr>
            <w:tcW w:w="3543" w:type="dxa"/>
            <w:vMerge w:val="restart"/>
            <w:vAlign w:val="center"/>
          </w:tcPr>
          <w:p w14:paraId="0E83A9F1" w14:textId="77777777" w:rsidR="00D717B8" w:rsidRPr="00A87233" w:rsidRDefault="00D717B8" w:rsidP="003414DC">
            <w:pPr>
              <w:jc w:val="both"/>
              <w:rPr>
                <w:sz w:val="24"/>
              </w:rPr>
            </w:pPr>
            <w:r w:rsidRPr="00A87233">
              <w:rPr>
                <w:sz w:val="24"/>
              </w:rPr>
              <w:t xml:space="preserve">добре </w:t>
            </w:r>
          </w:p>
        </w:tc>
        <w:tc>
          <w:tcPr>
            <w:tcW w:w="2602" w:type="dxa"/>
            <w:vMerge/>
          </w:tcPr>
          <w:p w14:paraId="6C1B37F9" w14:textId="77777777" w:rsidR="00D717B8" w:rsidRPr="00A87233" w:rsidRDefault="00D717B8" w:rsidP="003414DC">
            <w:pPr>
              <w:jc w:val="both"/>
              <w:rPr>
                <w:sz w:val="24"/>
              </w:rPr>
            </w:pPr>
          </w:p>
        </w:tc>
      </w:tr>
      <w:tr w:rsidR="00D717B8" w:rsidRPr="00A87233" w14:paraId="6DB23D30" w14:textId="77777777" w:rsidTr="003414DC">
        <w:tc>
          <w:tcPr>
            <w:tcW w:w="2219" w:type="dxa"/>
            <w:vAlign w:val="center"/>
          </w:tcPr>
          <w:p w14:paraId="7374E486" w14:textId="77777777" w:rsidR="00D717B8" w:rsidRPr="00A87233" w:rsidRDefault="00D717B8" w:rsidP="003414DC">
            <w:pPr>
              <w:rPr>
                <w:sz w:val="24"/>
              </w:rPr>
            </w:pPr>
            <w:r w:rsidRPr="00A87233">
              <w:rPr>
                <w:sz w:val="24"/>
              </w:rPr>
              <w:t>160-169,9</w:t>
            </w:r>
          </w:p>
        </w:tc>
        <w:tc>
          <w:tcPr>
            <w:tcW w:w="1276" w:type="dxa"/>
            <w:vAlign w:val="center"/>
          </w:tcPr>
          <w:p w14:paraId="666FE715" w14:textId="77777777" w:rsidR="00D717B8" w:rsidRPr="00A87233" w:rsidRDefault="00D717B8" w:rsidP="003414DC">
            <w:pPr>
              <w:jc w:val="both"/>
              <w:rPr>
                <w:b/>
                <w:sz w:val="24"/>
              </w:rPr>
            </w:pPr>
            <w:r w:rsidRPr="00A87233">
              <w:rPr>
                <w:b/>
                <w:sz w:val="24"/>
              </w:rPr>
              <w:t>С</w:t>
            </w:r>
          </w:p>
        </w:tc>
        <w:tc>
          <w:tcPr>
            <w:tcW w:w="3543" w:type="dxa"/>
            <w:vMerge/>
            <w:vAlign w:val="center"/>
          </w:tcPr>
          <w:p w14:paraId="6E00FAF3" w14:textId="77777777" w:rsidR="00D717B8" w:rsidRPr="00A87233" w:rsidRDefault="00D717B8" w:rsidP="003414DC">
            <w:pPr>
              <w:jc w:val="both"/>
              <w:rPr>
                <w:sz w:val="24"/>
              </w:rPr>
            </w:pPr>
          </w:p>
        </w:tc>
        <w:tc>
          <w:tcPr>
            <w:tcW w:w="2602" w:type="dxa"/>
            <w:vMerge/>
          </w:tcPr>
          <w:p w14:paraId="36A832D1" w14:textId="77777777" w:rsidR="00D717B8" w:rsidRPr="00A87233" w:rsidRDefault="00D717B8" w:rsidP="003414DC">
            <w:pPr>
              <w:jc w:val="both"/>
              <w:rPr>
                <w:sz w:val="24"/>
              </w:rPr>
            </w:pPr>
          </w:p>
        </w:tc>
      </w:tr>
      <w:tr w:rsidR="00D717B8" w:rsidRPr="00A87233" w14:paraId="353C32A0" w14:textId="77777777" w:rsidTr="003414DC">
        <w:tc>
          <w:tcPr>
            <w:tcW w:w="2219" w:type="dxa"/>
            <w:vAlign w:val="center"/>
          </w:tcPr>
          <w:p w14:paraId="69E23C4B" w14:textId="77777777" w:rsidR="00D717B8" w:rsidRPr="00A87233" w:rsidRDefault="00D717B8" w:rsidP="003414DC">
            <w:pPr>
              <w:rPr>
                <w:sz w:val="24"/>
              </w:rPr>
            </w:pPr>
            <w:r w:rsidRPr="00A87233">
              <w:rPr>
                <w:sz w:val="24"/>
              </w:rPr>
              <w:t>141-159,9</w:t>
            </w:r>
          </w:p>
        </w:tc>
        <w:tc>
          <w:tcPr>
            <w:tcW w:w="1276" w:type="dxa"/>
            <w:vAlign w:val="center"/>
          </w:tcPr>
          <w:p w14:paraId="272FEBC7" w14:textId="77777777" w:rsidR="00D717B8" w:rsidRPr="00A87233" w:rsidRDefault="00D717B8" w:rsidP="003414DC">
            <w:pPr>
              <w:jc w:val="both"/>
              <w:rPr>
                <w:b/>
                <w:sz w:val="24"/>
              </w:rPr>
            </w:pPr>
            <w:r w:rsidRPr="00A87233">
              <w:rPr>
                <w:b/>
                <w:sz w:val="24"/>
              </w:rPr>
              <w:t>D</w:t>
            </w:r>
          </w:p>
        </w:tc>
        <w:tc>
          <w:tcPr>
            <w:tcW w:w="3543" w:type="dxa"/>
            <w:vAlign w:val="center"/>
          </w:tcPr>
          <w:p w14:paraId="747505A9" w14:textId="77777777" w:rsidR="00D717B8" w:rsidRPr="00A87233" w:rsidRDefault="00D717B8" w:rsidP="003414DC">
            <w:pPr>
              <w:jc w:val="both"/>
              <w:rPr>
                <w:sz w:val="24"/>
              </w:rPr>
            </w:pPr>
            <w:proofErr w:type="spellStart"/>
            <w:r w:rsidRPr="00A87233">
              <w:rPr>
                <w:sz w:val="24"/>
              </w:rPr>
              <w:t>задовільно</w:t>
            </w:r>
            <w:proofErr w:type="spellEnd"/>
          </w:p>
        </w:tc>
        <w:tc>
          <w:tcPr>
            <w:tcW w:w="2602" w:type="dxa"/>
            <w:vMerge/>
          </w:tcPr>
          <w:p w14:paraId="48671277" w14:textId="77777777" w:rsidR="00D717B8" w:rsidRPr="00A87233" w:rsidRDefault="00D717B8" w:rsidP="003414DC">
            <w:pPr>
              <w:jc w:val="both"/>
              <w:rPr>
                <w:sz w:val="24"/>
              </w:rPr>
            </w:pPr>
          </w:p>
        </w:tc>
      </w:tr>
      <w:tr w:rsidR="00D717B8" w:rsidRPr="00A87233" w14:paraId="69ED4874" w14:textId="77777777" w:rsidTr="003414DC">
        <w:tc>
          <w:tcPr>
            <w:tcW w:w="2219" w:type="dxa"/>
            <w:vAlign w:val="center"/>
          </w:tcPr>
          <w:p w14:paraId="616F0455" w14:textId="77777777" w:rsidR="00D717B8" w:rsidRPr="00A87233" w:rsidRDefault="00D717B8" w:rsidP="003414DC">
            <w:pPr>
              <w:rPr>
                <w:sz w:val="24"/>
              </w:rPr>
            </w:pPr>
            <w:r w:rsidRPr="00A87233">
              <w:rPr>
                <w:sz w:val="24"/>
              </w:rPr>
              <w:t>122-140,99</w:t>
            </w:r>
          </w:p>
        </w:tc>
        <w:tc>
          <w:tcPr>
            <w:tcW w:w="1276" w:type="dxa"/>
            <w:vAlign w:val="center"/>
          </w:tcPr>
          <w:p w14:paraId="7B061368" w14:textId="77777777" w:rsidR="00D717B8" w:rsidRPr="00A87233" w:rsidRDefault="00D717B8" w:rsidP="003414DC">
            <w:pPr>
              <w:jc w:val="both"/>
              <w:rPr>
                <w:b/>
                <w:sz w:val="24"/>
              </w:rPr>
            </w:pPr>
            <w:r w:rsidRPr="00A87233">
              <w:rPr>
                <w:b/>
                <w:sz w:val="24"/>
              </w:rPr>
              <w:t xml:space="preserve">Е </w:t>
            </w:r>
          </w:p>
        </w:tc>
        <w:tc>
          <w:tcPr>
            <w:tcW w:w="3543" w:type="dxa"/>
            <w:vAlign w:val="center"/>
          </w:tcPr>
          <w:p w14:paraId="33237784" w14:textId="77777777" w:rsidR="00D717B8" w:rsidRPr="00A87233" w:rsidRDefault="00D717B8" w:rsidP="003414DC">
            <w:pPr>
              <w:jc w:val="both"/>
              <w:rPr>
                <w:sz w:val="24"/>
              </w:rPr>
            </w:pPr>
            <w:proofErr w:type="spellStart"/>
            <w:r w:rsidRPr="00A87233">
              <w:rPr>
                <w:sz w:val="24"/>
              </w:rPr>
              <w:t>задовільно</w:t>
            </w:r>
            <w:proofErr w:type="spellEnd"/>
          </w:p>
        </w:tc>
        <w:tc>
          <w:tcPr>
            <w:tcW w:w="2602" w:type="dxa"/>
          </w:tcPr>
          <w:p w14:paraId="72ACCACE" w14:textId="77777777" w:rsidR="00D717B8" w:rsidRPr="00A87233" w:rsidRDefault="00D717B8" w:rsidP="003414DC">
            <w:pPr>
              <w:jc w:val="both"/>
              <w:rPr>
                <w:sz w:val="24"/>
              </w:rPr>
            </w:pPr>
            <w:r w:rsidRPr="00A87233">
              <w:rPr>
                <w:sz w:val="24"/>
              </w:rPr>
              <w:t>-</w:t>
            </w:r>
          </w:p>
        </w:tc>
      </w:tr>
      <w:tr w:rsidR="00D717B8" w:rsidRPr="00A87233" w14:paraId="755E11BC" w14:textId="77777777" w:rsidTr="003414DC">
        <w:tc>
          <w:tcPr>
            <w:tcW w:w="2219" w:type="dxa"/>
            <w:vAlign w:val="center"/>
          </w:tcPr>
          <w:p w14:paraId="4F0181A7" w14:textId="77777777" w:rsidR="00D717B8" w:rsidRPr="00A87233" w:rsidRDefault="00D717B8" w:rsidP="003414DC">
            <w:pPr>
              <w:rPr>
                <w:sz w:val="24"/>
              </w:rPr>
            </w:pPr>
            <w:r w:rsidRPr="00A87233">
              <w:rPr>
                <w:sz w:val="24"/>
              </w:rPr>
              <w:t>120-140,99</w:t>
            </w:r>
          </w:p>
        </w:tc>
        <w:tc>
          <w:tcPr>
            <w:tcW w:w="1276" w:type="dxa"/>
            <w:vAlign w:val="center"/>
          </w:tcPr>
          <w:p w14:paraId="07D7B2A5" w14:textId="77777777" w:rsidR="00D717B8" w:rsidRPr="00A87233" w:rsidRDefault="00D717B8" w:rsidP="003414DC">
            <w:pPr>
              <w:jc w:val="both"/>
              <w:rPr>
                <w:b/>
                <w:sz w:val="24"/>
              </w:rPr>
            </w:pPr>
            <w:r w:rsidRPr="00A87233">
              <w:rPr>
                <w:b/>
                <w:sz w:val="24"/>
              </w:rPr>
              <w:t>Е</w:t>
            </w:r>
          </w:p>
        </w:tc>
        <w:tc>
          <w:tcPr>
            <w:tcW w:w="3543" w:type="dxa"/>
            <w:vAlign w:val="center"/>
          </w:tcPr>
          <w:p w14:paraId="78ED28A6" w14:textId="77777777" w:rsidR="00D717B8" w:rsidRPr="00A87233" w:rsidRDefault="00D717B8" w:rsidP="003414DC">
            <w:pPr>
              <w:jc w:val="both"/>
              <w:rPr>
                <w:sz w:val="24"/>
              </w:rPr>
            </w:pPr>
            <w:r w:rsidRPr="00A87233">
              <w:rPr>
                <w:sz w:val="24"/>
              </w:rPr>
              <w:t>-</w:t>
            </w:r>
          </w:p>
        </w:tc>
        <w:tc>
          <w:tcPr>
            <w:tcW w:w="2602" w:type="dxa"/>
          </w:tcPr>
          <w:p w14:paraId="3D3D57CC" w14:textId="77777777" w:rsidR="00D717B8" w:rsidRPr="00A87233" w:rsidRDefault="00D717B8" w:rsidP="003414DC">
            <w:pPr>
              <w:jc w:val="both"/>
              <w:rPr>
                <w:sz w:val="24"/>
              </w:rPr>
            </w:pPr>
            <w:proofErr w:type="spellStart"/>
            <w:r w:rsidRPr="00A87233">
              <w:rPr>
                <w:sz w:val="24"/>
              </w:rPr>
              <w:t>зараховано</w:t>
            </w:r>
            <w:proofErr w:type="spellEnd"/>
          </w:p>
        </w:tc>
      </w:tr>
      <w:tr w:rsidR="00D717B8" w:rsidRPr="00A87233" w14:paraId="3ECB1AE7" w14:textId="77777777" w:rsidTr="003414DC">
        <w:tc>
          <w:tcPr>
            <w:tcW w:w="2219" w:type="dxa"/>
            <w:vAlign w:val="center"/>
          </w:tcPr>
          <w:p w14:paraId="34DB5754" w14:textId="77777777" w:rsidR="00D717B8" w:rsidRPr="00A87233" w:rsidRDefault="00D717B8" w:rsidP="003414DC">
            <w:pPr>
              <w:ind w:left="180"/>
              <w:jc w:val="both"/>
              <w:rPr>
                <w:sz w:val="24"/>
              </w:rPr>
            </w:pPr>
            <w:r w:rsidRPr="00A87233">
              <w:rPr>
                <w:sz w:val="24"/>
              </w:rPr>
              <w:t>119-61</w:t>
            </w:r>
          </w:p>
        </w:tc>
        <w:tc>
          <w:tcPr>
            <w:tcW w:w="1276" w:type="dxa"/>
            <w:vAlign w:val="center"/>
          </w:tcPr>
          <w:p w14:paraId="5DB1F912" w14:textId="77777777" w:rsidR="00D717B8" w:rsidRPr="00A87233" w:rsidRDefault="00D717B8" w:rsidP="003414DC">
            <w:pPr>
              <w:jc w:val="both"/>
              <w:rPr>
                <w:b/>
                <w:sz w:val="24"/>
              </w:rPr>
            </w:pPr>
            <w:r w:rsidRPr="00A87233">
              <w:rPr>
                <w:b/>
                <w:sz w:val="24"/>
              </w:rPr>
              <w:t>FX</w:t>
            </w:r>
          </w:p>
        </w:tc>
        <w:tc>
          <w:tcPr>
            <w:tcW w:w="3543" w:type="dxa"/>
            <w:vAlign w:val="center"/>
          </w:tcPr>
          <w:p w14:paraId="0FAD134A" w14:textId="77777777" w:rsidR="00D717B8" w:rsidRPr="00A87233" w:rsidRDefault="00D717B8" w:rsidP="003414DC">
            <w:pPr>
              <w:rPr>
                <w:sz w:val="24"/>
              </w:rPr>
            </w:pPr>
            <w:proofErr w:type="spellStart"/>
            <w:r w:rsidRPr="00A87233">
              <w:rPr>
                <w:sz w:val="24"/>
              </w:rPr>
              <w:t>незадовільно</w:t>
            </w:r>
            <w:proofErr w:type="spellEnd"/>
            <w:r w:rsidRPr="00A87233">
              <w:rPr>
                <w:sz w:val="24"/>
              </w:rPr>
              <w:t xml:space="preserve"> з </w:t>
            </w:r>
            <w:proofErr w:type="spellStart"/>
            <w:r w:rsidRPr="00A87233">
              <w:rPr>
                <w:sz w:val="24"/>
              </w:rPr>
              <w:t>можливістю</w:t>
            </w:r>
            <w:proofErr w:type="spellEnd"/>
            <w:r w:rsidRPr="00A87233">
              <w:rPr>
                <w:sz w:val="24"/>
              </w:rPr>
              <w:t xml:space="preserve"> повторного </w:t>
            </w:r>
            <w:proofErr w:type="spellStart"/>
            <w:r w:rsidRPr="00A87233">
              <w:rPr>
                <w:sz w:val="24"/>
              </w:rPr>
              <w:t>складання</w:t>
            </w:r>
            <w:proofErr w:type="spellEnd"/>
          </w:p>
        </w:tc>
        <w:tc>
          <w:tcPr>
            <w:tcW w:w="2602" w:type="dxa"/>
          </w:tcPr>
          <w:p w14:paraId="7DC9B8FF" w14:textId="77777777" w:rsidR="00D717B8" w:rsidRPr="00A87233" w:rsidRDefault="00D717B8" w:rsidP="003414DC">
            <w:pPr>
              <w:rPr>
                <w:sz w:val="24"/>
              </w:rPr>
            </w:pPr>
            <w:r w:rsidRPr="00A87233">
              <w:rPr>
                <w:sz w:val="24"/>
              </w:rPr>
              <w:t xml:space="preserve">не </w:t>
            </w:r>
            <w:proofErr w:type="spellStart"/>
            <w:r w:rsidRPr="00A87233">
              <w:rPr>
                <w:sz w:val="24"/>
              </w:rPr>
              <w:t>зараховано</w:t>
            </w:r>
            <w:proofErr w:type="spellEnd"/>
            <w:r w:rsidRPr="00A87233">
              <w:rPr>
                <w:sz w:val="24"/>
              </w:rPr>
              <w:t xml:space="preserve"> з </w:t>
            </w:r>
            <w:proofErr w:type="spellStart"/>
            <w:r w:rsidRPr="00A87233">
              <w:rPr>
                <w:sz w:val="24"/>
              </w:rPr>
              <w:t>можливістю</w:t>
            </w:r>
            <w:proofErr w:type="spellEnd"/>
            <w:r w:rsidRPr="00A87233">
              <w:rPr>
                <w:sz w:val="24"/>
              </w:rPr>
              <w:t xml:space="preserve"> повторного </w:t>
            </w:r>
            <w:proofErr w:type="spellStart"/>
            <w:r w:rsidRPr="00A87233">
              <w:rPr>
                <w:sz w:val="24"/>
              </w:rPr>
              <w:t>складання</w:t>
            </w:r>
            <w:proofErr w:type="spellEnd"/>
          </w:p>
        </w:tc>
      </w:tr>
      <w:tr w:rsidR="00D717B8" w:rsidRPr="00A87233" w14:paraId="53B0A9FC" w14:textId="77777777" w:rsidTr="003414DC">
        <w:trPr>
          <w:trHeight w:val="708"/>
        </w:trPr>
        <w:tc>
          <w:tcPr>
            <w:tcW w:w="2219" w:type="dxa"/>
            <w:vAlign w:val="center"/>
          </w:tcPr>
          <w:p w14:paraId="10D3EAF6" w14:textId="77777777" w:rsidR="00D717B8" w:rsidRPr="00A87233" w:rsidRDefault="00D717B8" w:rsidP="003414DC">
            <w:pPr>
              <w:ind w:left="180"/>
              <w:jc w:val="both"/>
              <w:rPr>
                <w:sz w:val="24"/>
              </w:rPr>
            </w:pPr>
            <w:r w:rsidRPr="00A87233">
              <w:rPr>
                <w:sz w:val="24"/>
              </w:rPr>
              <w:t>1-60</w:t>
            </w:r>
          </w:p>
        </w:tc>
        <w:tc>
          <w:tcPr>
            <w:tcW w:w="1276" w:type="dxa"/>
            <w:vAlign w:val="center"/>
          </w:tcPr>
          <w:p w14:paraId="2CE98715" w14:textId="77777777" w:rsidR="00D717B8" w:rsidRPr="00A87233" w:rsidRDefault="00D717B8" w:rsidP="003414DC">
            <w:pPr>
              <w:jc w:val="both"/>
              <w:rPr>
                <w:b/>
                <w:sz w:val="24"/>
              </w:rPr>
            </w:pPr>
            <w:r w:rsidRPr="00A87233">
              <w:rPr>
                <w:b/>
                <w:sz w:val="24"/>
              </w:rPr>
              <w:t>F</w:t>
            </w:r>
          </w:p>
        </w:tc>
        <w:tc>
          <w:tcPr>
            <w:tcW w:w="3543" w:type="dxa"/>
            <w:vAlign w:val="center"/>
          </w:tcPr>
          <w:p w14:paraId="15EFEE73" w14:textId="77777777" w:rsidR="00D717B8" w:rsidRPr="00A87233" w:rsidRDefault="00D717B8" w:rsidP="003414DC">
            <w:pPr>
              <w:rPr>
                <w:sz w:val="24"/>
              </w:rPr>
            </w:pPr>
            <w:proofErr w:type="spellStart"/>
            <w:r w:rsidRPr="00A87233">
              <w:rPr>
                <w:sz w:val="24"/>
              </w:rPr>
              <w:t>незадовільно</w:t>
            </w:r>
            <w:proofErr w:type="spellEnd"/>
            <w:r w:rsidRPr="00A87233">
              <w:rPr>
                <w:sz w:val="24"/>
              </w:rPr>
              <w:t xml:space="preserve"> з </w:t>
            </w:r>
            <w:proofErr w:type="spellStart"/>
            <w:r w:rsidRPr="00A87233">
              <w:rPr>
                <w:sz w:val="24"/>
              </w:rPr>
              <w:t>обов’язковим</w:t>
            </w:r>
            <w:proofErr w:type="spellEnd"/>
            <w:r w:rsidRPr="00A87233">
              <w:rPr>
                <w:sz w:val="24"/>
              </w:rPr>
              <w:t xml:space="preserve"> </w:t>
            </w:r>
            <w:proofErr w:type="spellStart"/>
            <w:r w:rsidRPr="00A87233">
              <w:rPr>
                <w:sz w:val="24"/>
              </w:rPr>
              <w:t>повторним</w:t>
            </w:r>
            <w:proofErr w:type="spellEnd"/>
            <w:r w:rsidRPr="00A87233">
              <w:rPr>
                <w:sz w:val="24"/>
              </w:rPr>
              <w:t xml:space="preserve"> </w:t>
            </w:r>
            <w:proofErr w:type="spellStart"/>
            <w:r w:rsidRPr="00A87233">
              <w:rPr>
                <w:sz w:val="24"/>
              </w:rPr>
              <w:t>вивченням</w:t>
            </w:r>
            <w:proofErr w:type="spellEnd"/>
            <w:r w:rsidRPr="00A87233">
              <w:rPr>
                <w:sz w:val="24"/>
              </w:rPr>
              <w:t xml:space="preserve"> </w:t>
            </w:r>
            <w:proofErr w:type="spellStart"/>
            <w:r w:rsidRPr="00A87233">
              <w:rPr>
                <w:sz w:val="24"/>
              </w:rPr>
              <w:t>дисципліни</w:t>
            </w:r>
            <w:proofErr w:type="spellEnd"/>
          </w:p>
        </w:tc>
        <w:tc>
          <w:tcPr>
            <w:tcW w:w="2602" w:type="dxa"/>
          </w:tcPr>
          <w:p w14:paraId="309B5FA2" w14:textId="77777777" w:rsidR="00D717B8" w:rsidRPr="00A87233" w:rsidRDefault="00D717B8" w:rsidP="003414DC">
            <w:pPr>
              <w:rPr>
                <w:sz w:val="24"/>
              </w:rPr>
            </w:pPr>
            <w:r w:rsidRPr="00A87233">
              <w:rPr>
                <w:sz w:val="24"/>
              </w:rPr>
              <w:t xml:space="preserve">не </w:t>
            </w:r>
            <w:proofErr w:type="spellStart"/>
            <w:r w:rsidRPr="00A87233">
              <w:rPr>
                <w:sz w:val="24"/>
              </w:rPr>
              <w:t>зараховано</w:t>
            </w:r>
            <w:proofErr w:type="spellEnd"/>
            <w:r w:rsidRPr="00A87233">
              <w:rPr>
                <w:sz w:val="24"/>
              </w:rPr>
              <w:t xml:space="preserve"> з </w:t>
            </w:r>
            <w:proofErr w:type="spellStart"/>
            <w:r w:rsidRPr="00A87233">
              <w:rPr>
                <w:sz w:val="24"/>
              </w:rPr>
              <w:t>обов’язковим</w:t>
            </w:r>
            <w:proofErr w:type="spellEnd"/>
            <w:r w:rsidRPr="00A87233">
              <w:rPr>
                <w:sz w:val="24"/>
              </w:rPr>
              <w:t xml:space="preserve"> </w:t>
            </w:r>
            <w:proofErr w:type="spellStart"/>
            <w:r w:rsidRPr="00A87233">
              <w:rPr>
                <w:sz w:val="24"/>
              </w:rPr>
              <w:t>повторним</w:t>
            </w:r>
            <w:proofErr w:type="spellEnd"/>
            <w:r w:rsidRPr="00A87233">
              <w:rPr>
                <w:sz w:val="24"/>
              </w:rPr>
              <w:t xml:space="preserve"> </w:t>
            </w:r>
            <w:proofErr w:type="spellStart"/>
            <w:r w:rsidRPr="00A87233">
              <w:rPr>
                <w:sz w:val="24"/>
              </w:rPr>
              <w:t>вивченням</w:t>
            </w:r>
            <w:proofErr w:type="spellEnd"/>
            <w:r w:rsidRPr="00A87233">
              <w:rPr>
                <w:sz w:val="24"/>
              </w:rPr>
              <w:t xml:space="preserve"> </w:t>
            </w:r>
            <w:proofErr w:type="spellStart"/>
            <w:r w:rsidRPr="00A87233">
              <w:rPr>
                <w:sz w:val="24"/>
              </w:rPr>
              <w:t>дисципліни</w:t>
            </w:r>
            <w:proofErr w:type="spellEnd"/>
          </w:p>
        </w:tc>
      </w:tr>
      <w:bookmarkEnd w:id="4"/>
    </w:tbl>
    <w:p w14:paraId="3B76041C" w14:textId="77777777" w:rsidR="00D717B8" w:rsidRDefault="00D717B8" w:rsidP="00D717B8">
      <w:pPr>
        <w:ind w:right="-2"/>
        <w:jc w:val="both"/>
        <w:rPr>
          <w:b/>
          <w:bCs/>
          <w:i/>
          <w:iCs/>
          <w:sz w:val="24"/>
        </w:rPr>
      </w:pPr>
    </w:p>
    <w:p w14:paraId="39887EAA" w14:textId="77777777" w:rsidR="00D717B8" w:rsidRDefault="00D717B8" w:rsidP="00D717B8">
      <w:pPr>
        <w:ind w:right="-2"/>
        <w:jc w:val="both"/>
        <w:rPr>
          <w:sz w:val="24"/>
        </w:rPr>
      </w:pPr>
      <w:proofErr w:type="spellStart"/>
      <w:r w:rsidRPr="006675BD">
        <w:rPr>
          <w:b/>
          <w:bCs/>
          <w:i/>
          <w:iCs/>
          <w:sz w:val="24"/>
        </w:rPr>
        <w:t>Оцінювання</w:t>
      </w:r>
      <w:proofErr w:type="spellEnd"/>
      <w:r w:rsidRPr="006675BD">
        <w:rPr>
          <w:b/>
          <w:bCs/>
          <w:i/>
          <w:iCs/>
          <w:sz w:val="24"/>
        </w:rPr>
        <w:t xml:space="preserve"> </w:t>
      </w:r>
      <w:proofErr w:type="spellStart"/>
      <w:r w:rsidRPr="006675BD">
        <w:rPr>
          <w:b/>
          <w:bCs/>
          <w:i/>
          <w:iCs/>
          <w:sz w:val="24"/>
        </w:rPr>
        <w:t>історії</w:t>
      </w:r>
      <w:proofErr w:type="spellEnd"/>
      <w:r w:rsidRPr="006675BD">
        <w:rPr>
          <w:b/>
          <w:bCs/>
          <w:i/>
          <w:iCs/>
          <w:sz w:val="24"/>
        </w:rPr>
        <w:t xml:space="preserve"> </w:t>
      </w:r>
      <w:proofErr w:type="spellStart"/>
      <w:r w:rsidRPr="006675BD">
        <w:rPr>
          <w:b/>
          <w:bCs/>
          <w:i/>
          <w:iCs/>
          <w:sz w:val="24"/>
        </w:rPr>
        <w:t>хвороби</w:t>
      </w:r>
      <w:proofErr w:type="spellEnd"/>
      <w:r w:rsidRPr="006675BD">
        <w:rPr>
          <w:sz w:val="24"/>
        </w:rPr>
        <w:t xml:space="preserve">, </w:t>
      </w:r>
      <w:proofErr w:type="spellStart"/>
      <w:r w:rsidRPr="006675BD">
        <w:rPr>
          <w:sz w:val="24"/>
        </w:rPr>
        <w:t>написання</w:t>
      </w:r>
      <w:proofErr w:type="spellEnd"/>
      <w:r w:rsidRPr="006675BD">
        <w:rPr>
          <w:sz w:val="24"/>
        </w:rPr>
        <w:t xml:space="preserve"> </w:t>
      </w:r>
      <w:proofErr w:type="spellStart"/>
      <w:r w:rsidRPr="006675BD">
        <w:rPr>
          <w:sz w:val="24"/>
        </w:rPr>
        <w:t>якої</w:t>
      </w:r>
      <w:proofErr w:type="spellEnd"/>
      <w:r w:rsidRPr="006675BD">
        <w:rPr>
          <w:sz w:val="24"/>
        </w:rPr>
        <w:t xml:space="preserve"> </w:t>
      </w:r>
      <w:proofErr w:type="spellStart"/>
      <w:r w:rsidRPr="006675BD">
        <w:rPr>
          <w:sz w:val="24"/>
        </w:rPr>
        <w:t>передбачено</w:t>
      </w:r>
      <w:proofErr w:type="spellEnd"/>
      <w:r w:rsidRPr="006675BD">
        <w:rPr>
          <w:sz w:val="24"/>
        </w:rPr>
        <w:t xml:space="preserve"> </w:t>
      </w:r>
      <w:proofErr w:type="spellStart"/>
      <w:r w:rsidRPr="006675BD">
        <w:rPr>
          <w:sz w:val="24"/>
        </w:rPr>
        <w:t>під</w:t>
      </w:r>
      <w:proofErr w:type="spellEnd"/>
      <w:r w:rsidRPr="006675BD">
        <w:rPr>
          <w:sz w:val="24"/>
        </w:rPr>
        <w:t xml:space="preserve"> час </w:t>
      </w:r>
      <w:proofErr w:type="spellStart"/>
      <w:r w:rsidRPr="006675BD">
        <w:rPr>
          <w:sz w:val="24"/>
        </w:rPr>
        <w:t>вивчення</w:t>
      </w:r>
      <w:proofErr w:type="spellEnd"/>
      <w:r w:rsidRPr="006675BD">
        <w:rPr>
          <w:sz w:val="24"/>
        </w:rPr>
        <w:t xml:space="preserve"> </w:t>
      </w:r>
      <w:proofErr w:type="spellStart"/>
      <w:r w:rsidRPr="006675BD">
        <w:rPr>
          <w:sz w:val="24"/>
        </w:rPr>
        <w:t>дисципліни</w:t>
      </w:r>
      <w:proofErr w:type="spellEnd"/>
      <w:r w:rsidRPr="006675BD">
        <w:rPr>
          <w:sz w:val="24"/>
        </w:rPr>
        <w:t xml:space="preserve"> є </w:t>
      </w:r>
      <w:proofErr w:type="spellStart"/>
      <w:r w:rsidRPr="006675BD">
        <w:rPr>
          <w:sz w:val="24"/>
        </w:rPr>
        <w:t>оцінкою</w:t>
      </w:r>
      <w:proofErr w:type="spellEnd"/>
      <w:r w:rsidRPr="006675BD">
        <w:rPr>
          <w:sz w:val="24"/>
        </w:rPr>
        <w:t xml:space="preserve"> за </w:t>
      </w:r>
      <w:proofErr w:type="spellStart"/>
      <w:r w:rsidRPr="006675BD">
        <w:rPr>
          <w:sz w:val="24"/>
        </w:rPr>
        <w:t>практичне</w:t>
      </w:r>
      <w:proofErr w:type="spellEnd"/>
      <w:r w:rsidRPr="006675BD">
        <w:rPr>
          <w:sz w:val="24"/>
        </w:rPr>
        <w:t xml:space="preserve"> </w:t>
      </w:r>
      <w:proofErr w:type="spellStart"/>
      <w:r w:rsidRPr="006675BD">
        <w:rPr>
          <w:sz w:val="24"/>
        </w:rPr>
        <w:t>заняття</w:t>
      </w:r>
      <w:proofErr w:type="spellEnd"/>
      <w:r w:rsidRPr="006675BD">
        <w:rPr>
          <w:sz w:val="24"/>
        </w:rPr>
        <w:t>.</w:t>
      </w:r>
    </w:p>
    <w:p w14:paraId="44700717" w14:textId="77777777" w:rsidR="00D717B8" w:rsidRDefault="00D717B8" w:rsidP="00D717B8">
      <w:pPr>
        <w:ind w:right="-2"/>
        <w:jc w:val="both"/>
        <w:rPr>
          <w:sz w:val="24"/>
        </w:rPr>
      </w:pPr>
    </w:p>
    <w:p w14:paraId="18CCD433" w14:textId="77777777" w:rsidR="00D717B8" w:rsidRDefault="00D717B8" w:rsidP="00D717B8">
      <w:pPr>
        <w:widowControl w:val="0"/>
        <w:tabs>
          <w:tab w:val="left" w:pos="288"/>
          <w:tab w:val="left" w:pos="432"/>
          <w:tab w:val="left" w:pos="576"/>
          <w:tab w:val="left" w:pos="1872"/>
          <w:tab w:val="left" w:pos="3312"/>
          <w:tab w:val="left" w:pos="4176"/>
        </w:tabs>
        <w:jc w:val="center"/>
        <w:rPr>
          <w:b/>
          <w:snapToGrid w:val="0"/>
          <w:sz w:val="24"/>
          <w:lang w:val="uk-UA"/>
        </w:rPr>
      </w:pPr>
      <w:r>
        <w:rPr>
          <w:b/>
          <w:snapToGrid w:val="0"/>
          <w:sz w:val="24"/>
          <w:lang w:val="uk-UA"/>
        </w:rPr>
        <w:t>Критерії оцінювання знань студента</w:t>
      </w:r>
    </w:p>
    <w:p w14:paraId="04F57003" w14:textId="77777777" w:rsidR="00D717B8" w:rsidRPr="00B34E64" w:rsidRDefault="00D717B8" w:rsidP="00D717B8">
      <w:pPr>
        <w:widowControl w:val="0"/>
        <w:tabs>
          <w:tab w:val="left" w:pos="288"/>
          <w:tab w:val="left" w:pos="432"/>
          <w:tab w:val="left" w:pos="576"/>
          <w:tab w:val="left" w:pos="1872"/>
          <w:tab w:val="left" w:pos="3312"/>
          <w:tab w:val="left" w:pos="4176"/>
        </w:tabs>
        <w:jc w:val="center"/>
        <w:rPr>
          <w:b/>
          <w:snapToGrid w:val="0"/>
          <w:sz w:val="24"/>
          <w:lang w:val="uk-UA"/>
        </w:rPr>
      </w:pPr>
    </w:p>
    <w:p w14:paraId="56D6E181" w14:textId="77777777" w:rsidR="00D717B8" w:rsidRPr="00441591" w:rsidRDefault="00D717B8" w:rsidP="00D717B8">
      <w:pPr>
        <w:widowControl w:val="0"/>
        <w:tabs>
          <w:tab w:val="left" w:pos="288"/>
          <w:tab w:val="left" w:pos="432"/>
          <w:tab w:val="left" w:pos="576"/>
          <w:tab w:val="left" w:pos="1872"/>
          <w:tab w:val="left" w:pos="3312"/>
          <w:tab w:val="left" w:pos="4176"/>
        </w:tabs>
        <w:ind w:firstLine="567"/>
        <w:jc w:val="both"/>
        <w:rPr>
          <w:b/>
          <w:snapToGrid w:val="0"/>
          <w:sz w:val="24"/>
        </w:rPr>
      </w:pPr>
      <w:proofErr w:type="spellStart"/>
      <w:r w:rsidRPr="00441591">
        <w:rPr>
          <w:b/>
          <w:snapToGrid w:val="0"/>
          <w:sz w:val="24"/>
        </w:rPr>
        <w:t>Оцінювання</w:t>
      </w:r>
      <w:proofErr w:type="spellEnd"/>
      <w:r w:rsidRPr="00441591">
        <w:rPr>
          <w:b/>
          <w:snapToGrid w:val="0"/>
          <w:sz w:val="24"/>
        </w:rPr>
        <w:t xml:space="preserve"> </w:t>
      </w:r>
      <w:proofErr w:type="spellStart"/>
      <w:r w:rsidRPr="00441591">
        <w:rPr>
          <w:b/>
          <w:snapToGrid w:val="0"/>
          <w:sz w:val="24"/>
        </w:rPr>
        <w:t>усної</w:t>
      </w:r>
      <w:proofErr w:type="spellEnd"/>
      <w:r w:rsidRPr="00441591">
        <w:rPr>
          <w:b/>
          <w:snapToGrid w:val="0"/>
          <w:sz w:val="24"/>
        </w:rPr>
        <w:t>/</w:t>
      </w:r>
      <w:proofErr w:type="spellStart"/>
      <w:r w:rsidRPr="00441591">
        <w:rPr>
          <w:b/>
          <w:snapToGrid w:val="0"/>
          <w:sz w:val="24"/>
        </w:rPr>
        <w:t>письмової</w:t>
      </w:r>
      <w:proofErr w:type="spellEnd"/>
      <w:r w:rsidRPr="00441591">
        <w:rPr>
          <w:b/>
          <w:snapToGrid w:val="0"/>
          <w:sz w:val="24"/>
        </w:rPr>
        <w:t xml:space="preserve"> </w:t>
      </w:r>
      <w:proofErr w:type="spellStart"/>
      <w:r w:rsidRPr="00441591">
        <w:rPr>
          <w:b/>
          <w:snapToGrid w:val="0"/>
          <w:sz w:val="24"/>
        </w:rPr>
        <w:t>відповіді</w:t>
      </w:r>
      <w:proofErr w:type="spellEnd"/>
      <w:r w:rsidRPr="00441591">
        <w:rPr>
          <w:b/>
          <w:snapToGrid w:val="0"/>
          <w:sz w:val="24"/>
        </w:rPr>
        <w:t xml:space="preserve"> </w:t>
      </w:r>
      <w:proofErr w:type="spellStart"/>
      <w:r w:rsidRPr="00441591">
        <w:rPr>
          <w:b/>
          <w:snapToGrid w:val="0"/>
          <w:sz w:val="24"/>
        </w:rPr>
        <w:t>під</w:t>
      </w:r>
      <w:proofErr w:type="spellEnd"/>
      <w:r w:rsidRPr="00441591">
        <w:rPr>
          <w:b/>
          <w:snapToGrid w:val="0"/>
          <w:sz w:val="24"/>
        </w:rPr>
        <w:t xml:space="preserve"> час поточного контролю</w:t>
      </w:r>
    </w:p>
    <w:p w14:paraId="0C95F778" w14:textId="77777777" w:rsidR="00D717B8" w:rsidRPr="004E255A" w:rsidRDefault="00D717B8" w:rsidP="00D717B8">
      <w:pPr>
        <w:widowControl w:val="0"/>
        <w:tabs>
          <w:tab w:val="left" w:pos="288"/>
          <w:tab w:val="left" w:pos="432"/>
          <w:tab w:val="left" w:pos="576"/>
          <w:tab w:val="left" w:pos="1872"/>
          <w:tab w:val="left" w:pos="3312"/>
          <w:tab w:val="left" w:pos="4176"/>
        </w:tabs>
        <w:ind w:firstLine="567"/>
        <w:jc w:val="both"/>
        <w:rPr>
          <w:snapToGrid w:val="0"/>
          <w:sz w:val="24"/>
        </w:rPr>
      </w:pPr>
      <w:proofErr w:type="spellStart"/>
      <w:r w:rsidRPr="00441591">
        <w:rPr>
          <w:b/>
          <w:snapToGrid w:val="0"/>
          <w:sz w:val="24"/>
        </w:rPr>
        <w:t>Оцінка</w:t>
      </w:r>
      <w:proofErr w:type="spellEnd"/>
      <w:r w:rsidRPr="00441591">
        <w:rPr>
          <w:b/>
          <w:snapToGrid w:val="0"/>
          <w:sz w:val="24"/>
        </w:rPr>
        <w:t xml:space="preserve"> «</w:t>
      </w:r>
      <w:proofErr w:type="spellStart"/>
      <w:r w:rsidRPr="00441591">
        <w:rPr>
          <w:b/>
          <w:snapToGrid w:val="0"/>
          <w:sz w:val="24"/>
        </w:rPr>
        <w:t>відмінно</w:t>
      </w:r>
      <w:proofErr w:type="spellEnd"/>
      <w:r w:rsidRPr="00441591">
        <w:rPr>
          <w:b/>
          <w:snapToGrid w:val="0"/>
          <w:sz w:val="24"/>
        </w:rPr>
        <w:t>»</w:t>
      </w:r>
      <w:r w:rsidRPr="004E255A">
        <w:rPr>
          <w:snapToGrid w:val="0"/>
          <w:sz w:val="24"/>
        </w:rPr>
        <w:t xml:space="preserve"> </w:t>
      </w:r>
      <w:proofErr w:type="spellStart"/>
      <w:r w:rsidRPr="004E255A">
        <w:rPr>
          <w:snapToGrid w:val="0"/>
          <w:sz w:val="24"/>
        </w:rPr>
        <w:t>виставляється</w:t>
      </w:r>
      <w:proofErr w:type="spellEnd"/>
      <w:r w:rsidRPr="004E255A">
        <w:rPr>
          <w:snapToGrid w:val="0"/>
          <w:sz w:val="24"/>
        </w:rPr>
        <w:t xml:space="preserve"> студенту, </w:t>
      </w:r>
      <w:proofErr w:type="spellStart"/>
      <w:r w:rsidRPr="004E255A">
        <w:rPr>
          <w:snapToGrid w:val="0"/>
          <w:sz w:val="24"/>
        </w:rPr>
        <w:t>який</w:t>
      </w:r>
      <w:proofErr w:type="spellEnd"/>
      <w:r w:rsidRPr="004E255A">
        <w:rPr>
          <w:snapToGrid w:val="0"/>
          <w:sz w:val="24"/>
        </w:rPr>
        <w:t xml:space="preserve"> </w:t>
      </w:r>
      <w:proofErr w:type="spellStart"/>
      <w:r w:rsidRPr="004E255A">
        <w:rPr>
          <w:snapToGrid w:val="0"/>
          <w:sz w:val="24"/>
        </w:rPr>
        <w:t>глибоко</w:t>
      </w:r>
      <w:proofErr w:type="spellEnd"/>
      <w:r w:rsidRPr="004E255A">
        <w:rPr>
          <w:snapToGrid w:val="0"/>
          <w:sz w:val="24"/>
        </w:rPr>
        <w:t xml:space="preserve"> і </w:t>
      </w:r>
      <w:proofErr w:type="spellStart"/>
      <w:r w:rsidRPr="004E255A">
        <w:rPr>
          <w:snapToGrid w:val="0"/>
          <w:sz w:val="24"/>
        </w:rPr>
        <w:t>всебічно</w:t>
      </w:r>
      <w:proofErr w:type="spellEnd"/>
      <w:r w:rsidRPr="004E255A">
        <w:rPr>
          <w:snapToGrid w:val="0"/>
          <w:sz w:val="24"/>
        </w:rPr>
        <w:t xml:space="preserve"> </w:t>
      </w:r>
      <w:proofErr w:type="spellStart"/>
      <w:r w:rsidRPr="004E255A">
        <w:rPr>
          <w:snapToGrid w:val="0"/>
          <w:sz w:val="24"/>
        </w:rPr>
        <w:t>засвоїв</w:t>
      </w:r>
      <w:proofErr w:type="spellEnd"/>
      <w:r w:rsidRPr="004E255A">
        <w:rPr>
          <w:snapToGrid w:val="0"/>
          <w:sz w:val="24"/>
        </w:rPr>
        <w:t xml:space="preserve"> </w:t>
      </w:r>
      <w:proofErr w:type="spellStart"/>
      <w:r w:rsidRPr="004E255A">
        <w:rPr>
          <w:snapToGrid w:val="0"/>
          <w:sz w:val="24"/>
        </w:rPr>
        <w:t>теоретичний</w:t>
      </w:r>
      <w:proofErr w:type="spellEnd"/>
      <w:r w:rsidRPr="004E255A">
        <w:rPr>
          <w:snapToGrid w:val="0"/>
          <w:sz w:val="24"/>
        </w:rPr>
        <w:t xml:space="preserve"> </w:t>
      </w:r>
      <w:proofErr w:type="spellStart"/>
      <w:r w:rsidRPr="004E255A">
        <w:rPr>
          <w:snapToGrid w:val="0"/>
          <w:sz w:val="24"/>
        </w:rPr>
        <w:t>матеріал</w:t>
      </w:r>
      <w:proofErr w:type="spellEnd"/>
      <w:r w:rsidRPr="004E255A">
        <w:rPr>
          <w:snapToGrid w:val="0"/>
          <w:sz w:val="24"/>
        </w:rPr>
        <w:t xml:space="preserve">, грамотно і </w:t>
      </w:r>
      <w:proofErr w:type="spellStart"/>
      <w:r w:rsidRPr="004E255A">
        <w:rPr>
          <w:snapToGrid w:val="0"/>
          <w:sz w:val="24"/>
        </w:rPr>
        <w:t>логічно</w:t>
      </w:r>
      <w:proofErr w:type="spellEnd"/>
      <w:r w:rsidRPr="004E255A">
        <w:rPr>
          <w:snapToGrid w:val="0"/>
          <w:sz w:val="24"/>
        </w:rPr>
        <w:t xml:space="preserve"> його </w:t>
      </w:r>
      <w:proofErr w:type="spellStart"/>
      <w:r w:rsidRPr="004E255A">
        <w:rPr>
          <w:snapToGrid w:val="0"/>
          <w:sz w:val="24"/>
        </w:rPr>
        <w:t>викладає</w:t>
      </w:r>
      <w:proofErr w:type="spellEnd"/>
      <w:r w:rsidRPr="004E255A">
        <w:rPr>
          <w:snapToGrid w:val="0"/>
          <w:sz w:val="24"/>
        </w:rPr>
        <w:t xml:space="preserve">. </w:t>
      </w:r>
      <w:proofErr w:type="spellStart"/>
      <w:r w:rsidRPr="004E255A">
        <w:rPr>
          <w:snapToGrid w:val="0"/>
          <w:sz w:val="24"/>
        </w:rPr>
        <w:t>Він</w:t>
      </w:r>
      <w:proofErr w:type="spellEnd"/>
      <w:r w:rsidRPr="004E255A">
        <w:rPr>
          <w:snapToGrid w:val="0"/>
          <w:sz w:val="24"/>
        </w:rPr>
        <w:t xml:space="preserve"> </w:t>
      </w:r>
      <w:proofErr w:type="spellStart"/>
      <w:r w:rsidRPr="004E255A">
        <w:rPr>
          <w:snapToGrid w:val="0"/>
          <w:sz w:val="24"/>
        </w:rPr>
        <w:t>може</w:t>
      </w:r>
      <w:proofErr w:type="spellEnd"/>
      <w:r w:rsidRPr="004E255A">
        <w:rPr>
          <w:snapToGrid w:val="0"/>
          <w:sz w:val="24"/>
        </w:rPr>
        <w:t xml:space="preserve"> </w:t>
      </w:r>
      <w:proofErr w:type="spellStart"/>
      <w:r w:rsidRPr="004E255A">
        <w:rPr>
          <w:snapToGrid w:val="0"/>
          <w:sz w:val="24"/>
        </w:rPr>
        <w:t>вільно</w:t>
      </w:r>
      <w:proofErr w:type="spellEnd"/>
      <w:r w:rsidRPr="004E255A">
        <w:rPr>
          <w:snapToGrid w:val="0"/>
          <w:sz w:val="24"/>
        </w:rPr>
        <w:t xml:space="preserve"> </w:t>
      </w:r>
      <w:proofErr w:type="spellStart"/>
      <w:r w:rsidRPr="004E255A">
        <w:rPr>
          <w:snapToGrid w:val="0"/>
          <w:sz w:val="24"/>
        </w:rPr>
        <w:t>оперувати</w:t>
      </w:r>
      <w:proofErr w:type="spellEnd"/>
      <w:r w:rsidRPr="004E255A">
        <w:rPr>
          <w:snapToGrid w:val="0"/>
          <w:sz w:val="24"/>
        </w:rPr>
        <w:t xml:space="preserve"> </w:t>
      </w:r>
      <w:proofErr w:type="spellStart"/>
      <w:r w:rsidRPr="004E255A">
        <w:rPr>
          <w:snapToGrid w:val="0"/>
          <w:sz w:val="24"/>
        </w:rPr>
        <w:t>латинською</w:t>
      </w:r>
      <w:proofErr w:type="spellEnd"/>
      <w:r w:rsidRPr="004E255A">
        <w:rPr>
          <w:snapToGrid w:val="0"/>
          <w:sz w:val="24"/>
        </w:rPr>
        <w:t xml:space="preserve"> </w:t>
      </w:r>
      <w:proofErr w:type="spellStart"/>
      <w:r w:rsidRPr="004E255A">
        <w:rPr>
          <w:snapToGrid w:val="0"/>
          <w:sz w:val="24"/>
        </w:rPr>
        <w:t>термінологією</w:t>
      </w:r>
      <w:proofErr w:type="spellEnd"/>
      <w:r w:rsidRPr="004E255A">
        <w:rPr>
          <w:snapToGrid w:val="0"/>
          <w:sz w:val="24"/>
        </w:rPr>
        <w:t xml:space="preserve">, </w:t>
      </w:r>
      <w:proofErr w:type="spellStart"/>
      <w:r w:rsidRPr="004E255A">
        <w:rPr>
          <w:snapToGrid w:val="0"/>
          <w:sz w:val="24"/>
        </w:rPr>
        <w:t>чітко</w:t>
      </w:r>
      <w:proofErr w:type="spellEnd"/>
      <w:r w:rsidRPr="004E255A">
        <w:rPr>
          <w:snapToGrid w:val="0"/>
          <w:sz w:val="24"/>
        </w:rPr>
        <w:t xml:space="preserve"> </w:t>
      </w:r>
      <w:proofErr w:type="spellStart"/>
      <w:r w:rsidRPr="004E255A">
        <w:rPr>
          <w:snapToGrid w:val="0"/>
          <w:sz w:val="24"/>
        </w:rPr>
        <w:t>відповідає</w:t>
      </w:r>
      <w:proofErr w:type="spellEnd"/>
      <w:r w:rsidRPr="004E255A">
        <w:rPr>
          <w:snapToGrid w:val="0"/>
          <w:sz w:val="24"/>
        </w:rPr>
        <w:t xml:space="preserve"> на </w:t>
      </w:r>
      <w:proofErr w:type="spellStart"/>
      <w:r w:rsidRPr="004E255A">
        <w:rPr>
          <w:snapToGrid w:val="0"/>
          <w:sz w:val="24"/>
        </w:rPr>
        <w:t>нестандартні</w:t>
      </w:r>
      <w:proofErr w:type="spellEnd"/>
      <w:r w:rsidRPr="004E255A">
        <w:rPr>
          <w:snapToGrid w:val="0"/>
          <w:sz w:val="24"/>
        </w:rPr>
        <w:t xml:space="preserve"> </w:t>
      </w:r>
      <w:proofErr w:type="spellStart"/>
      <w:r w:rsidRPr="004E255A">
        <w:rPr>
          <w:snapToGrid w:val="0"/>
          <w:sz w:val="24"/>
        </w:rPr>
        <w:t>питання</w:t>
      </w:r>
      <w:proofErr w:type="spellEnd"/>
      <w:r w:rsidRPr="004E255A">
        <w:rPr>
          <w:snapToGrid w:val="0"/>
          <w:sz w:val="24"/>
        </w:rPr>
        <w:t xml:space="preserve"> за темою </w:t>
      </w:r>
      <w:proofErr w:type="spellStart"/>
      <w:r w:rsidRPr="004E255A">
        <w:rPr>
          <w:snapToGrid w:val="0"/>
          <w:sz w:val="24"/>
        </w:rPr>
        <w:t>заняття</w:t>
      </w:r>
      <w:proofErr w:type="spellEnd"/>
      <w:r w:rsidRPr="004E255A">
        <w:rPr>
          <w:snapToGrid w:val="0"/>
          <w:sz w:val="24"/>
        </w:rPr>
        <w:t xml:space="preserve">, </w:t>
      </w:r>
      <w:proofErr w:type="spellStart"/>
      <w:r w:rsidRPr="004E255A">
        <w:rPr>
          <w:snapToGrid w:val="0"/>
          <w:sz w:val="24"/>
        </w:rPr>
        <w:t>уміє</w:t>
      </w:r>
      <w:proofErr w:type="spellEnd"/>
      <w:r w:rsidRPr="004E255A">
        <w:rPr>
          <w:snapToGrid w:val="0"/>
          <w:sz w:val="24"/>
        </w:rPr>
        <w:t xml:space="preserve"> </w:t>
      </w:r>
      <w:proofErr w:type="spellStart"/>
      <w:r w:rsidRPr="004E255A">
        <w:rPr>
          <w:snapToGrid w:val="0"/>
          <w:sz w:val="24"/>
        </w:rPr>
        <w:t>пов’язати</w:t>
      </w:r>
      <w:proofErr w:type="spellEnd"/>
      <w:r w:rsidRPr="004E255A">
        <w:rPr>
          <w:snapToGrid w:val="0"/>
          <w:sz w:val="24"/>
        </w:rPr>
        <w:t xml:space="preserve"> </w:t>
      </w:r>
      <w:proofErr w:type="spellStart"/>
      <w:r w:rsidRPr="004E255A">
        <w:rPr>
          <w:snapToGrid w:val="0"/>
          <w:sz w:val="24"/>
        </w:rPr>
        <w:t>матеріал</w:t>
      </w:r>
      <w:proofErr w:type="spellEnd"/>
      <w:r w:rsidRPr="004E255A">
        <w:rPr>
          <w:snapToGrid w:val="0"/>
          <w:sz w:val="24"/>
        </w:rPr>
        <w:t xml:space="preserve"> </w:t>
      </w:r>
      <w:proofErr w:type="spellStart"/>
      <w:r w:rsidRPr="004E255A">
        <w:rPr>
          <w:snapToGrid w:val="0"/>
          <w:sz w:val="24"/>
        </w:rPr>
        <w:t>даної</w:t>
      </w:r>
      <w:proofErr w:type="spellEnd"/>
      <w:r w:rsidRPr="004E255A">
        <w:rPr>
          <w:snapToGrid w:val="0"/>
          <w:sz w:val="24"/>
        </w:rPr>
        <w:t xml:space="preserve"> теми з </w:t>
      </w:r>
      <w:proofErr w:type="spellStart"/>
      <w:r w:rsidRPr="004E255A">
        <w:rPr>
          <w:snapToGrid w:val="0"/>
          <w:sz w:val="24"/>
        </w:rPr>
        <w:t>вивченими</w:t>
      </w:r>
      <w:proofErr w:type="spellEnd"/>
      <w:r w:rsidRPr="004E255A">
        <w:rPr>
          <w:snapToGrid w:val="0"/>
          <w:sz w:val="24"/>
        </w:rPr>
        <w:t xml:space="preserve"> </w:t>
      </w:r>
      <w:proofErr w:type="spellStart"/>
      <w:r w:rsidRPr="004E255A">
        <w:rPr>
          <w:snapToGrid w:val="0"/>
          <w:sz w:val="24"/>
        </w:rPr>
        <w:t>раніше</w:t>
      </w:r>
      <w:proofErr w:type="spellEnd"/>
      <w:r w:rsidRPr="004E255A">
        <w:rPr>
          <w:snapToGrid w:val="0"/>
          <w:sz w:val="24"/>
        </w:rPr>
        <w:t xml:space="preserve"> </w:t>
      </w:r>
      <w:proofErr w:type="spellStart"/>
      <w:r w:rsidRPr="004E255A">
        <w:rPr>
          <w:snapToGrid w:val="0"/>
          <w:sz w:val="24"/>
        </w:rPr>
        <w:t>розділами</w:t>
      </w:r>
      <w:proofErr w:type="spellEnd"/>
      <w:r w:rsidRPr="004E255A">
        <w:rPr>
          <w:snapToGrid w:val="0"/>
          <w:sz w:val="24"/>
        </w:rPr>
        <w:t xml:space="preserve">, </w:t>
      </w:r>
      <w:proofErr w:type="spellStart"/>
      <w:r w:rsidRPr="004E255A">
        <w:rPr>
          <w:snapToGrid w:val="0"/>
          <w:sz w:val="24"/>
        </w:rPr>
        <w:t>що</w:t>
      </w:r>
      <w:proofErr w:type="spellEnd"/>
      <w:r w:rsidRPr="004E255A">
        <w:rPr>
          <w:snapToGrid w:val="0"/>
          <w:sz w:val="24"/>
        </w:rPr>
        <w:t xml:space="preserve"> </w:t>
      </w:r>
      <w:proofErr w:type="spellStart"/>
      <w:r w:rsidRPr="004E255A">
        <w:rPr>
          <w:snapToGrid w:val="0"/>
          <w:sz w:val="24"/>
        </w:rPr>
        <w:t>свідчить</w:t>
      </w:r>
      <w:proofErr w:type="spellEnd"/>
      <w:r w:rsidRPr="004E255A">
        <w:rPr>
          <w:snapToGrid w:val="0"/>
          <w:sz w:val="24"/>
        </w:rPr>
        <w:t xml:space="preserve"> про </w:t>
      </w:r>
      <w:proofErr w:type="spellStart"/>
      <w:r w:rsidRPr="004E255A">
        <w:rPr>
          <w:snapToGrid w:val="0"/>
          <w:sz w:val="24"/>
        </w:rPr>
        <w:t>опанування</w:t>
      </w:r>
      <w:proofErr w:type="spellEnd"/>
      <w:r w:rsidRPr="004E255A">
        <w:rPr>
          <w:snapToGrid w:val="0"/>
          <w:sz w:val="24"/>
        </w:rPr>
        <w:t xml:space="preserve"> </w:t>
      </w:r>
      <w:proofErr w:type="spellStart"/>
      <w:r w:rsidRPr="004E255A">
        <w:rPr>
          <w:snapToGrid w:val="0"/>
          <w:sz w:val="24"/>
        </w:rPr>
        <w:t>рекомендованої</w:t>
      </w:r>
      <w:proofErr w:type="spellEnd"/>
      <w:r w:rsidRPr="004E255A">
        <w:rPr>
          <w:snapToGrid w:val="0"/>
          <w:sz w:val="24"/>
        </w:rPr>
        <w:t xml:space="preserve"> </w:t>
      </w:r>
      <w:proofErr w:type="spellStart"/>
      <w:r w:rsidRPr="004E255A">
        <w:rPr>
          <w:snapToGrid w:val="0"/>
          <w:sz w:val="24"/>
        </w:rPr>
        <w:t>літератури</w:t>
      </w:r>
      <w:proofErr w:type="spellEnd"/>
      <w:r w:rsidRPr="004E255A">
        <w:rPr>
          <w:snapToGrid w:val="0"/>
          <w:sz w:val="24"/>
        </w:rPr>
        <w:t xml:space="preserve"> та </w:t>
      </w:r>
      <w:proofErr w:type="spellStart"/>
      <w:r w:rsidRPr="004E255A">
        <w:rPr>
          <w:snapToGrid w:val="0"/>
          <w:sz w:val="24"/>
        </w:rPr>
        <w:t>здатність</w:t>
      </w:r>
      <w:proofErr w:type="spellEnd"/>
      <w:r w:rsidRPr="004E255A">
        <w:rPr>
          <w:snapToGrid w:val="0"/>
          <w:sz w:val="24"/>
        </w:rPr>
        <w:t xml:space="preserve"> </w:t>
      </w:r>
      <w:proofErr w:type="spellStart"/>
      <w:r w:rsidRPr="004E255A">
        <w:rPr>
          <w:snapToGrid w:val="0"/>
          <w:sz w:val="24"/>
        </w:rPr>
        <w:t>аналізувати</w:t>
      </w:r>
      <w:proofErr w:type="spellEnd"/>
      <w:r w:rsidRPr="004E255A">
        <w:rPr>
          <w:snapToGrid w:val="0"/>
          <w:sz w:val="24"/>
        </w:rPr>
        <w:t xml:space="preserve"> </w:t>
      </w:r>
      <w:proofErr w:type="spellStart"/>
      <w:r w:rsidRPr="004E255A">
        <w:rPr>
          <w:snapToGrid w:val="0"/>
          <w:sz w:val="24"/>
        </w:rPr>
        <w:t>вивчений</w:t>
      </w:r>
      <w:proofErr w:type="spellEnd"/>
      <w:r w:rsidRPr="004E255A">
        <w:rPr>
          <w:snapToGrid w:val="0"/>
          <w:sz w:val="24"/>
        </w:rPr>
        <w:t xml:space="preserve"> </w:t>
      </w:r>
      <w:proofErr w:type="spellStart"/>
      <w:r w:rsidRPr="004E255A">
        <w:rPr>
          <w:snapToGrid w:val="0"/>
          <w:sz w:val="24"/>
        </w:rPr>
        <w:t>матеріал</w:t>
      </w:r>
      <w:proofErr w:type="spellEnd"/>
      <w:r w:rsidRPr="004E255A">
        <w:rPr>
          <w:snapToGrid w:val="0"/>
          <w:sz w:val="24"/>
        </w:rPr>
        <w:t xml:space="preserve">, а </w:t>
      </w:r>
      <w:proofErr w:type="spellStart"/>
      <w:r w:rsidRPr="004E255A">
        <w:rPr>
          <w:snapToGrid w:val="0"/>
          <w:sz w:val="24"/>
        </w:rPr>
        <w:t>також</w:t>
      </w:r>
      <w:proofErr w:type="spellEnd"/>
      <w:r w:rsidRPr="004E255A">
        <w:rPr>
          <w:snapToGrid w:val="0"/>
          <w:sz w:val="24"/>
        </w:rPr>
        <w:t xml:space="preserve"> </w:t>
      </w:r>
      <w:proofErr w:type="spellStart"/>
      <w:r w:rsidRPr="004E255A">
        <w:rPr>
          <w:snapToGrid w:val="0"/>
          <w:sz w:val="24"/>
        </w:rPr>
        <w:t>чітко</w:t>
      </w:r>
      <w:proofErr w:type="spellEnd"/>
      <w:r w:rsidRPr="004E255A">
        <w:rPr>
          <w:snapToGrid w:val="0"/>
          <w:sz w:val="24"/>
        </w:rPr>
        <w:t xml:space="preserve"> </w:t>
      </w:r>
      <w:proofErr w:type="spellStart"/>
      <w:r w:rsidRPr="004E255A">
        <w:rPr>
          <w:snapToGrid w:val="0"/>
          <w:sz w:val="24"/>
        </w:rPr>
        <w:t>демонструє</w:t>
      </w:r>
      <w:proofErr w:type="spellEnd"/>
      <w:r w:rsidRPr="004E255A">
        <w:rPr>
          <w:snapToGrid w:val="0"/>
          <w:sz w:val="24"/>
        </w:rPr>
        <w:t xml:space="preserve"> </w:t>
      </w:r>
      <w:proofErr w:type="spellStart"/>
      <w:r w:rsidRPr="004E255A">
        <w:rPr>
          <w:snapToGrid w:val="0"/>
          <w:sz w:val="24"/>
        </w:rPr>
        <w:t>значення</w:t>
      </w:r>
      <w:proofErr w:type="spellEnd"/>
      <w:r w:rsidRPr="004E255A">
        <w:rPr>
          <w:snapToGrid w:val="0"/>
          <w:sz w:val="24"/>
        </w:rPr>
        <w:t xml:space="preserve"> </w:t>
      </w:r>
      <w:proofErr w:type="spellStart"/>
      <w:r w:rsidRPr="004E255A">
        <w:rPr>
          <w:snapToGrid w:val="0"/>
          <w:sz w:val="24"/>
        </w:rPr>
        <w:t>засвоєних</w:t>
      </w:r>
      <w:proofErr w:type="spellEnd"/>
      <w:r w:rsidRPr="004E255A">
        <w:rPr>
          <w:snapToGrid w:val="0"/>
          <w:sz w:val="24"/>
        </w:rPr>
        <w:t xml:space="preserve"> </w:t>
      </w:r>
      <w:proofErr w:type="spellStart"/>
      <w:r w:rsidRPr="004E255A">
        <w:rPr>
          <w:snapToGrid w:val="0"/>
          <w:sz w:val="24"/>
        </w:rPr>
        <w:t>теоретичних</w:t>
      </w:r>
      <w:proofErr w:type="spellEnd"/>
      <w:r w:rsidRPr="004E255A">
        <w:rPr>
          <w:snapToGrid w:val="0"/>
          <w:sz w:val="24"/>
        </w:rPr>
        <w:t xml:space="preserve"> </w:t>
      </w:r>
      <w:proofErr w:type="spellStart"/>
      <w:r w:rsidRPr="004E255A">
        <w:rPr>
          <w:snapToGrid w:val="0"/>
          <w:sz w:val="24"/>
        </w:rPr>
        <w:t>знань</w:t>
      </w:r>
      <w:proofErr w:type="spellEnd"/>
      <w:r w:rsidRPr="004E255A">
        <w:rPr>
          <w:snapToGrid w:val="0"/>
          <w:sz w:val="24"/>
        </w:rPr>
        <w:t xml:space="preserve"> для </w:t>
      </w:r>
      <w:proofErr w:type="spellStart"/>
      <w:r w:rsidRPr="004E255A">
        <w:rPr>
          <w:snapToGrid w:val="0"/>
          <w:sz w:val="24"/>
        </w:rPr>
        <w:t>практичної</w:t>
      </w:r>
      <w:proofErr w:type="spellEnd"/>
      <w:r w:rsidRPr="004E255A">
        <w:rPr>
          <w:snapToGrid w:val="0"/>
          <w:sz w:val="24"/>
        </w:rPr>
        <w:t xml:space="preserve"> </w:t>
      </w:r>
      <w:proofErr w:type="spellStart"/>
      <w:r w:rsidRPr="004E255A">
        <w:rPr>
          <w:snapToGrid w:val="0"/>
          <w:sz w:val="24"/>
        </w:rPr>
        <w:t>медицини</w:t>
      </w:r>
      <w:proofErr w:type="spellEnd"/>
    </w:p>
    <w:p w14:paraId="704375C1" w14:textId="77777777" w:rsidR="00D717B8" w:rsidRPr="004E255A" w:rsidRDefault="00D717B8" w:rsidP="00D717B8">
      <w:pPr>
        <w:widowControl w:val="0"/>
        <w:tabs>
          <w:tab w:val="left" w:pos="288"/>
          <w:tab w:val="left" w:pos="432"/>
          <w:tab w:val="left" w:pos="576"/>
          <w:tab w:val="left" w:pos="1872"/>
          <w:tab w:val="left" w:pos="3312"/>
          <w:tab w:val="left" w:pos="4176"/>
        </w:tabs>
        <w:ind w:firstLine="567"/>
        <w:jc w:val="both"/>
        <w:rPr>
          <w:snapToGrid w:val="0"/>
          <w:sz w:val="24"/>
        </w:rPr>
      </w:pPr>
      <w:proofErr w:type="spellStart"/>
      <w:r w:rsidRPr="00441591">
        <w:rPr>
          <w:b/>
          <w:snapToGrid w:val="0"/>
          <w:sz w:val="24"/>
        </w:rPr>
        <w:t>Оцінка</w:t>
      </w:r>
      <w:proofErr w:type="spellEnd"/>
      <w:r w:rsidRPr="00441591">
        <w:rPr>
          <w:b/>
          <w:snapToGrid w:val="0"/>
          <w:sz w:val="24"/>
        </w:rPr>
        <w:t xml:space="preserve"> «добре»</w:t>
      </w:r>
      <w:r w:rsidRPr="004E255A">
        <w:rPr>
          <w:snapToGrid w:val="0"/>
          <w:sz w:val="24"/>
        </w:rPr>
        <w:t xml:space="preserve"> </w:t>
      </w:r>
      <w:proofErr w:type="spellStart"/>
      <w:r w:rsidRPr="004E255A">
        <w:rPr>
          <w:snapToGrid w:val="0"/>
          <w:sz w:val="24"/>
        </w:rPr>
        <w:t>виставляється</w:t>
      </w:r>
      <w:proofErr w:type="spellEnd"/>
      <w:r w:rsidRPr="004E255A">
        <w:rPr>
          <w:snapToGrid w:val="0"/>
          <w:sz w:val="24"/>
        </w:rPr>
        <w:t xml:space="preserve"> студенту, </w:t>
      </w:r>
      <w:proofErr w:type="spellStart"/>
      <w:r w:rsidRPr="004E255A">
        <w:rPr>
          <w:snapToGrid w:val="0"/>
          <w:sz w:val="24"/>
        </w:rPr>
        <w:t>який</w:t>
      </w:r>
      <w:proofErr w:type="spellEnd"/>
      <w:r w:rsidRPr="004E255A">
        <w:rPr>
          <w:snapToGrid w:val="0"/>
          <w:sz w:val="24"/>
        </w:rPr>
        <w:t xml:space="preserve"> </w:t>
      </w:r>
      <w:proofErr w:type="spellStart"/>
      <w:r w:rsidRPr="004E255A">
        <w:rPr>
          <w:snapToGrid w:val="0"/>
          <w:sz w:val="24"/>
        </w:rPr>
        <w:t>знає</w:t>
      </w:r>
      <w:proofErr w:type="spellEnd"/>
      <w:r w:rsidRPr="004E255A">
        <w:rPr>
          <w:snapToGrid w:val="0"/>
          <w:sz w:val="24"/>
        </w:rPr>
        <w:t xml:space="preserve"> і добре </w:t>
      </w:r>
      <w:proofErr w:type="spellStart"/>
      <w:r w:rsidRPr="004E255A">
        <w:rPr>
          <w:snapToGrid w:val="0"/>
          <w:sz w:val="24"/>
        </w:rPr>
        <w:t>володіє</w:t>
      </w:r>
      <w:proofErr w:type="spellEnd"/>
      <w:r w:rsidRPr="004E255A">
        <w:rPr>
          <w:snapToGrid w:val="0"/>
          <w:sz w:val="24"/>
        </w:rPr>
        <w:t xml:space="preserve"> </w:t>
      </w:r>
      <w:proofErr w:type="spellStart"/>
      <w:r w:rsidRPr="004E255A">
        <w:rPr>
          <w:snapToGrid w:val="0"/>
          <w:sz w:val="24"/>
        </w:rPr>
        <w:t>теоретичним</w:t>
      </w:r>
      <w:proofErr w:type="spellEnd"/>
      <w:r w:rsidRPr="004E255A">
        <w:rPr>
          <w:snapToGrid w:val="0"/>
          <w:sz w:val="24"/>
        </w:rPr>
        <w:t xml:space="preserve"> </w:t>
      </w:r>
      <w:proofErr w:type="spellStart"/>
      <w:r w:rsidRPr="004E255A">
        <w:rPr>
          <w:snapToGrid w:val="0"/>
          <w:sz w:val="24"/>
        </w:rPr>
        <w:t>матеріалом</w:t>
      </w:r>
      <w:proofErr w:type="spellEnd"/>
      <w:r w:rsidRPr="004E255A">
        <w:rPr>
          <w:snapToGrid w:val="0"/>
          <w:sz w:val="24"/>
        </w:rPr>
        <w:t xml:space="preserve">, грамотно його </w:t>
      </w:r>
      <w:proofErr w:type="spellStart"/>
      <w:r w:rsidRPr="004E255A">
        <w:rPr>
          <w:snapToGrid w:val="0"/>
          <w:sz w:val="24"/>
        </w:rPr>
        <w:t>викладає</w:t>
      </w:r>
      <w:proofErr w:type="spellEnd"/>
      <w:r w:rsidRPr="004E255A">
        <w:rPr>
          <w:snapToGrid w:val="0"/>
          <w:sz w:val="24"/>
        </w:rPr>
        <w:t xml:space="preserve">, не </w:t>
      </w:r>
      <w:proofErr w:type="spellStart"/>
      <w:r w:rsidRPr="004E255A">
        <w:rPr>
          <w:snapToGrid w:val="0"/>
          <w:sz w:val="24"/>
        </w:rPr>
        <w:t>допускає</w:t>
      </w:r>
      <w:proofErr w:type="spellEnd"/>
      <w:r w:rsidRPr="004E255A">
        <w:rPr>
          <w:snapToGrid w:val="0"/>
          <w:sz w:val="24"/>
        </w:rPr>
        <w:t xml:space="preserve"> неточностей при </w:t>
      </w:r>
      <w:proofErr w:type="spellStart"/>
      <w:r w:rsidRPr="004E255A">
        <w:rPr>
          <w:snapToGrid w:val="0"/>
          <w:sz w:val="24"/>
        </w:rPr>
        <w:t>відповіді</w:t>
      </w:r>
      <w:proofErr w:type="spellEnd"/>
      <w:r w:rsidRPr="004E255A">
        <w:rPr>
          <w:snapToGrid w:val="0"/>
          <w:sz w:val="24"/>
        </w:rPr>
        <w:t xml:space="preserve">, </w:t>
      </w:r>
      <w:proofErr w:type="spellStart"/>
      <w:r w:rsidRPr="004E255A">
        <w:rPr>
          <w:snapToGrid w:val="0"/>
          <w:sz w:val="24"/>
        </w:rPr>
        <w:t>уміє</w:t>
      </w:r>
      <w:proofErr w:type="spellEnd"/>
      <w:r w:rsidRPr="004E255A">
        <w:rPr>
          <w:snapToGrid w:val="0"/>
          <w:sz w:val="24"/>
        </w:rPr>
        <w:t xml:space="preserve"> </w:t>
      </w:r>
      <w:proofErr w:type="spellStart"/>
      <w:r w:rsidRPr="004E255A">
        <w:rPr>
          <w:snapToGrid w:val="0"/>
          <w:sz w:val="24"/>
        </w:rPr>
        <w:t>розкрити</w:t>
      </w:r>
      <w:proofErr w:type="spellEnd"/>
      <w:r w:rsidRPr="004E255A">
        <w:rPr>
          <w:snapToGrid w:val="0"/>
          <w:sz w:val="24"/>
        </w:rPr>
        <w:t xml:space="preserve"> тему з </w:t>
      </w:r>
      <w:proofErr w:type="spellStart"/>
      <w:r w:rsidRPr="004E255A">
        <w:rPr>
          <w:snapToGrid w:val="0"/>
          <w:sz w:val="24"/>
        </w:rPr>
        <w:t>позицій</w:t>
      </w:r>
      <w:proofErr w:type="spellEnd"/>
      <w:r w:rsidRPr="004E255A">
        <w:rPr>
          <w:snapToGrid w:val="0"/>
          <w:sz w:val="24"/>
        </w:rPr>
        <w:t xml:space="preserve"> </w:t>
      </w:r>
      <w:proofErr w:type="spellStart"/>
      <w:r w:rsidRPr="004E255A">
        <w:rPr>
          <w:snapToGrid w:val="0"/>
          <w:sz w:val="24"/>
        </w:rPr>
        <w:t>її</w:t>
      </w:r>
      <w:proofErr w:type="spellEnd"/>
      <w:r w:rsidRPr="004E255A">
        <w:rPr>
          <w:snapToGrid w:val="0"/>
          <w:sz w:val="24"/>
        </w:rPr>
        <w:t xml:space="preserve"> </w:t>
      </w:r>
      <w:proofErr w:type="spellStart"/>
      <w:r w:rsidRPr="004E255A">
        <w:rPr>
          <w:snapToGrid w:val="0"/>
          <w:sz w:val="24"/>
        </w:rPr>
        <w:t>медичного</w:t>
      </w:r>
      <w:proofErr w:type="spellEnd"/>
      <w:r w:rsidRPr="004E255A">
        <w:rPr>
          <w:snapToGrid w:val="0"/>
          <w:sz w:val="24"/>
        </w:rPr>
        <w:t xml:space="preserve"> </w:t>
      </w:r>
      <w:proofErr w:type="spellStart"/>
      <w:r w:rsidRPr="004E255A">
        <w:rPr>
          <w:snapToGrid w:val="0"/>
          <w:sz w:val="24"/>
        </w:rPr>
        <w:t>значення</w:t>
      </w:r>
      <w:proofErr w:type="spellEnd"/>
      <w:r w:rsidRPr="004E255A">
        <w:rPr>
          <w:snapToGrid w:val="0"/>
          <w:sz w:val="24"/>
        </w:rPr>
        <w:t xml:space="preserve"> та практичного </w:t>
      </w:r>
      <w:proofErr w:type="spellStart"/>
      <w:r w:rsidRPr="004E255A">
        <w:rPr>
          <w:snapToGrid w:val="0"/>
          <w:sz w:val="24"/>
        </w:rPr>
        <w:t>застосування</w:t>
      </w:r>
      <w:proofErr w:type="spellEnd"/>
      <w:r w:rsidRPr="004E255A">
        <w:rPr>
          <w:snapToGrid w:val="0"/>
          <w:sz w:val="24"/>
        </w:rPr>
        <w:t xml:space="preserve">, але при </w:t>
      </w:r>
      <w:proofErr w:type="spellStart"/>
      <w:r w:rsidRPr="004E255A">
        <w:rPr>
          <w:snapToGrid w:val="0"/>
          <w:sz w:val="24"/>
        </w:rPr>
        <w:t>цьому</w:t>
      </w:r>
      <w:proofErr w:type="spellEnd"/>
      <w:r w:rsidRPr="004E255A">
        <w:rPr>
          <w:snapToGrid w:val="0"/>
          <w:sz w:val="24"/>
        </w:rPr>
        <w:t xml:space="preserve"> </w:t>
      </w:r>
      <w:proofErr w:type="spellStart"/>
      <w:r w:rsidRPr="004E255A">
        <w:rPr>
          <w:snapToGrid w:val="0"/>
          <w:sz w:val="24"/>
        </w:rPr>
        <w:t>відповіді</w:t>
      </w:r>
      <w:proofErr w:type="spellEnd"/>
      <w:r w:rsidRPr="004E255A">
        <w:rPr>
          <w:snapToGrid w:val="0"/>
          <w:sz w:val="24"/>
        </w:rPr>
        <w:t xml:space="preserve"> не </w:t>
      </w:r>
      <w:proofErr w:type="spellStart"/>
      <w:r w:rsidRPr="004E255A">
        <w:rPr>
          <w:snapToGrid w:val="0"/>
          <w:sz w:val="24"/>
        </w:rPr>
        <w:t>виходять</w:t>
      </w:r>
      <w:proofErr w:type="spellEnd"/>
      <w:r w:rsidRPr="004E255A">
        <w:rPr>
          <w:snapToGrid w:val="0"/>
          <w:sz w:val="24"/>
        </w:rPr>
        <w:t xml:space="preserve"> за </w:t>
      </w:r>
      <w:proofErr w:type="spellStart"/>
      <w:r w:rsidRPr="004E255A">
        <w:rPr>
          <w:snapToGrid w:val="0"/>
          <w:sz w:val="24"/>
        </w:rPr>
        <w:t>межі</w:t>
      </w:r>
      <w:proofErr w:type="spellEnd"/>
      <w:r w:rsidRPr="004E255A">
        <w:rPr>
          <w:snapToGrid w:val="0"/>
          <w:sz w:val="24"/>
        </w:rPr>
        <w:t xml:space="preserve"> </w:t>
      </w:r>
      <w:proofErr w:type="spellStart"/>
      <w:r w:rsidRPr="004E255A">
        <w:rPr>
          <w:snapToGrid w:val="0"/>
          <w:sz w:val="24"/>
        </w:rPr>
        <w:t>підручника</w:t>
      </w:r>
      <w:proofErr w:type="spellEnd"/>
      <w:r w:rsidRPr="004E255A">
        <w:rPr>
          <w:snapToGrid w:val="0"/>
          <w:sz w:val="24"/>
        </w:rPr>
        <w:t xml:space="preserve">, </w:t>
      </w:r>
      <w:proofErr w:type="spellStart"/>
      <w:r w:rsidRPr="004E255A">
        <w:rPr>
          <w:snapToGrid w:val="0"/>
          <w:sz w:val="24"/>
        </w:rPr>
        <w:t>методичних</w:t>
      </w:r>
      <w:proofErr w:type="spellEnd"/>
      <w:r w:rsidRPr="004E255A">
        <w:rPr>
          <w:snapToGrid w:val="0"/>
          <w:sz w:val="24"/>
        </w:rPr>
        <w:t xml:space="preserve"> </w:t>
      </w:r>
      <w:proofErr w:type="spellStart"/>
      <w:r w:rsidRPr="004E255A">
        <w:rPr>
          <w:snapToGrid w:val="0"/>
          <w:sz w:val="24"/>
        </w:rPr>
        <w:t>рекомендацій</w:t>
      </w:r>
      <w:proofErr w:type="spellEnd"/>
      <w:r w:rsidRPr="004E255A">
        <w:rPr>
          <w:snapToGrid w:val="0"/>
          <w:sz w:val="24"/>
        </w:rPr>
        <w:t xml:space="preserve">. </w:t>
      </w:r>
    </w:p>
    <w:p w14:paraId="67097209" w14:textId="77777777" w:rsidR="00D717B8" w:rsidRPr="004E255A" w:rsidRDefault="00D717B8" w:rsidP="00D717B8">
      <w:pPr>
        <w:widowControl w:val="0"/>
        <w:tabs>
          <w:tab w:val="left" w:pos="288"/>
          <w:tab w:val="left" w:pos="432"/>
          <w:tab w:val="left" w:pos="576"/>
          <w:tab w:val="left" w:pos="1872"/>
          <w:tab w:val="left" w:pos="3312"/>
          <w:tab w:val="left" w:pos="4176"/>
        </w:tabs>
        <w:ind w:firstLine="567"/>
        <w:jc w:val="both"/>
        <w:rPr>
          <w:snapToGrid w:val="0"/>
          <w:sz w:val="24"/>
        </w:rPr>
      </w:pPr>
      <w:proofErr w:type="spellStart"/>
      <w:r w:rsidRPr="00441591">
        <w:rPr>
          <w:b/>
          <w:snapToGrid w:val="0"/>
          <w:sz w:val="24"/>
        </w:rPr>
        <w:t>Оцінка</w:t>
      </w:r>
      <w:proofErr w:type="spellEnd"/>
      <w:r w:rsidRPr="00441591">
        <w:rPr>
          <w:b/>
          <w:snapToGrid w:val="0"/>
          <w:sz w:val="24"/>
        </w:rPr>
        <w:t xml:space="preserve"> «</w:t>
      </w:r>
      <w:proofErr w:type="spellStart"/>
      <w:r w:rsidRPr="00441591">
        <w:rPr>
          <w:b/>
          <w:snapToGrid w:val="0"/>
          <w:sz w:val="24"/>
        </w:rPr>
        <w:t>задовільно</w:t>
      </w:r>
      <w:proofErr w:type="spellEnd"/>
      <w:r w:rsidRPr="00441591">
        <w:rPr>
          <w:b/>
          <w:snapToGrid w:val="0"/>
          <w:sz w:val="24"/>
        </w:rPr>
        <w:t>»</w:t>
      </w:r>
      <w:r w:rsidRPr="004E255A">
        <w:rPr>
          <w:snapToGrid w:val="0"/>
          <w:sz w:val="24"/>
        </w:rPr>
        <w:t xml:space="preserve"> </w:t>
      </w:r>
      <w:proofErr w:type="spellStart"/>
      <w:r w:rsidRPr="004E255A">
        <w:rPr>
          <w:snapToGrid w:val="0"/>
          <w:sz w:val="24"/>
        </w:rPr>
        <w:t>виставляється</w:t>
      </w:r>
      <w:proofErr w:type="spellEnd"/>
      <w:r w:rsidRPr="004E255A">
        <w:rPr>
          <w:snapToGrid w:val="0"/>
          <w:sz w:val="24"/>
        </w:rPr>
        <w:t xml:space="preserve"> студенту, </w:t>
      </w:r>
      <w:proofErr w:type="spellStart"/>
      <w:r w:rsidRPr="004E255A">
        <w:rPr>
          <w:snapToGrid w:val="0"/>
          <w:sz w:val="24"/>
        </w:rPr>
        <w:t>який</w:t>
      </w:r>
      <w:proofErr w:type="spellEnd"/>
      <w:r w:rsidRPr="004E255A">
        <w:rPr>
          <w:snapToGrid w:val="0"/>
          <w:sz w:val="24"/>
        </w:rPr>
        <w:t xml:space="preserve"> </w:t>
      </w:r>
      <w:proofErr w:type="spellStart"/>
      <w:r w:rsidRPr="004E255A">
        <w:rPr>
          <w:snapToGrid w:val="0"/>
          <w:sz w:val="24"/>
        </w:rPr>
        <w:t>знає</w:t>
      </w:r>
      <w:proofErr w:type="spellEnd"/>
      <w:r w:rsidRPr="004E255A">
        <w:rPr>
          <w:snapToGrid w:val="0"/>
          <w:sz w:val="24"/>
        </w:rPr>
        <w:t xml:space="preserve"> </w:t>
      </w:r>
      <w:proofErr w:type="spellStart"/>
      <w:r w:rsidRPr="004E255A">
        <w:rPr>
          <w:snapToGrid w:val="0"/>
          <w:sz w:val="24"/>
        </w:rPr>
        <w:t>базові</w:t>
      </w:r>
      <w:proofErr w:type="spellEnd"/>
      <w:r w:rsidRPr="004E255A">
        <w:rPr>
          <w:snapToGrid w:val="0"/>
          <w:sz w:val="24"/>
        </w:rPr>
        <w:t xml:space="preserve"> </w:t>
      </w:r>
      <w:proofErr w:type="spellStart"/>
      <w:r w:rsidRPr="004E255A">
        <w:rPr>
          <w:snapToGrid w:val="0"/>
          <w:sz w:val="24"/>
        </w:rPr>
        <w:t>поняття</w:t>
      </w:r>
      <w:proofErr w:type="spellEnd"/>
      <w:r w:rsidRPr="004E255A">
        <w:rPr>
          <w:snapToGrid w:val="0"/>
          <w:sz w:val="24"/>
        </w:rPr>
        <w:t xml:space="preserve"> та </w:t>
      </w:r>
      <w:proofErr w:type="spellStart"/>
      <w:r w:rsidRPr="004E255A">
        <w:rPr>
          <w:snapToGrid w:val="0"/>
          <w:sz w:val="24"/>
        </w:rPr>
        <w:t>визначення</w:t>
      </w:r>
      <w:proofErr w:type="spellEnd"/>
      <w:r w:rsidRPr="004E255A">
        <w:rPr>
          <w:snapToGrid w:val="0"/>
          <w:sz w:val="24"/>
        </w:rPr>
        <w:t xml:space="preserve"> з </w:t>
      </w:r>
      <w:proofErr w:type="spellStart"/>
      <w:r w:rsidRPr="004E255A">
        <w:rPr>
          <w:snapToGrid w:val="0"/>
          <w:sz w:val="24"/>
        </w:rPr>
        <w:t>вивченої</w:t>
      </w:r>
      <w:proofErr w:type="spellEnd"/>
      <w:r w:rsidRPr="004E255A">
        <w:rPr>
          <w:snapToGrid w:val="0"/>
          <w:sz w:val="24"/>
        </w:rPr>
        <w:t xml:space="preserve"> теми, але </w:t>
      </w:r>
      <w:proofErr w:type="spellStart"/>
      <w:r w:rsidRPr="004E255A">
        <w:rPr>
          <w:snapToGrid w:val="0"/>
          <w:sz w:val="24"/>
        </w:rPr>
        <w:t>допускає</w:t>
      </w:r>
      <w:proofErr w:type="spellEnd"/>
      <w:r w:rsidRPr="004E255A">
        <w:rPr>
          <w:snapToGrid w:val="0"/>
          <w:sz w:val="24"/>
        </w:rPr>
        <w:t xml:space="preserve"> </w:t>
      </w:r>
      <w:proofErr w:type="spellStart"/>
      <w:r w:rsidRPr="004E255A">
        <w:rPr>
          <w:snapToGrid w:val="0"/>
          <w:sz w:val="24"/>
        </w:rPr>
        <w:t>значні</w:t>
      </w:r>
      <w:proofErr w:type="spellEnd"/>
      <w:r w:rsidRPr="004E255A">
        <w:rPr>
          <w:snapToGrid w:val="0"/>
          <w:sz w:val="24"/>
        </w:rPr>
        <w:t xml:space="preserve"> </w:t>
      </w:r>
      <w:proofErr w:type="spellStart"/>
      <w:r w:rsidRPr="004E255A">
        <w:rPr>
          <w:snapToGrid w:val="0"/>
          <w:sz w:val="24"/>
        </w:rPr>
        <w:t>неточності</w:t>
      </w:r>
      <w:proofErr w:type="spellEnd"/>
      <w:r w:rsidRPr="004E255A">
        <w:rPr>
          <w:snapToGrid w:val="0"/>
          <w:sz w:val="24"/>
        </w:rPr>
        <w:t xml:space="preserve"> </w:t>
      </w:r>
      <w:proofErr w:type="spellStart"/>
      <w:r w:rsidRPr="004E255A">
        <w:rPr>
          <w:snapToGrid w:val="0"/>
          <w:sz w:val="24"/>
        </w:rPr>
        <w:t>або</w:t>
      </w:r>
      <w:proofErr w:type="spellEnd"/>
      <w:r w:rsidRPr="004E255A">
        <w:rPr>
          <w:snapToGrid w:val="0"/>
          <w:sz w:val="24"/>
        </w:rPr>
        <w:t xml:space="preserve"> </w:t>
      </w:r>
      <w:proofErr w:type="spellStart"/>
      <w:r w:rsidRPr="004E255A">
        <w:rPr>
          <w:snapToGrid w:val="0"/>
          <w:sz w:val="24"/>
        </w:rPr>
        <w:t>має</w:t>
      </w:r>
      <w:proofErr w:type="spellEnd"/>
      <w:r w:rsidRPr="004E255A">
        <w:rPr>
          <w:snapToGrid w:val="0"/>
          <w:sz w:val="24"/>
        </w:rPr>
        <w:t xml:space="preserve"> </w:t>
      </w:r>
      <w:proofErr w:type="spellStart"/>
      <w:r w:rsidRPr="004E255A">
        <w:rPr>
          <w:snapToGrid w:val="0"/>
          <w:sz w:val="24"/>
        </w:rPr>
        <w:t>труднощі</w:t>
      </w:r>
      <w:proofErr w:type="spellEnd"/>
      <w:r w:rsidRPr="004E255A">
        <w:rPr>
          <w:snapToGrid w:val="0"/>
          <w:sz w:val="24"/>
        </w:rPr>
        <w:t xml:space="preserve"> при </w:t>
      </w:r>
      <w:proofErr w:type="spellStart"/>
      <w:r w:rsidRPr="004E255A">
        <w:rPr>
          <w:snapToGrid w:val="0"/>
          <w:sz w:val="24"/>
        </w:rPr>
        <w:t>формулюванні</w:t>
      </w:r>
      <w:proofErr w:type="spellEnd"/>
      <w:r w:rsidRPr="004E255A">
        <w:rPr>
          <w:snapToGrid w:val="0"/>
          <w:sz w:val="24"/>
        </w:rPr>
        <w:t xml:space="preserve"> </w:t>
      </w:r>
      <w:proofErr w:type="spellStart"/>
      <w:r w:rsidRPr="004E255A">
        <w:rPr>
          <w:snapToGrid w:val="0"/>
          <w:sz w:val="24"/>
        </w:rPr>
        <w:t>відповіді</w:t>
      </w:r>
      <w:proofErr w:type="spellEnd"/>
      <w:r w:rsidRPr="004E255A">
        <w:rPr>
          <w:snapToGrid w:val="0"/>
          <w:sz w:val="24"/>
        </w:rPr>
        <w:t xml:space="preserve">, не </w:t>
      </w:r>
      <w:proofErr w:type="spellStart"/>
      <w:r w:rsidRPr="004E255A">
        <w:rPr>
          <w:snapToGrid w:val="0"/>
          <w:sz w:val="24"/>
        </w:rPr>
        <w:t>розуміє</w:t>
      </w:r>
      <w:proofErr w:type="spellEnd"/>
      <w:r w:rsidRPr="004E255A">
        <w:rPr>
          <w:snapToGrid w:val="0"/>
          <w:sz w:val="24"/>
        </w:rPr>
        <w:t xml:space="preserve"> </w:t>
      </w:r>
      <w:proofErr w:type="spellStart"/>
      <w:r w:rsidRPr="004E255A">
        <w:rPr>
          <w:snapToGrid w:val="0"/>
          <w:sz w:val="24"/>
        </w:rPr>
        <w:t>медичних</w:t>
      </w:r>
      <w:proofErr w:type="spellEnd"/>
      <w:r w:rsidRPr="004E255A">
        <w:rPr>
          <w:snapToGrid w:val="0"/>
          <w:sz w:val="24"/>
        </w:rPr>
        <w:t xml:space="preserve"> </w:t>
      </w:r>
      <w:proofErr w:type="spellStart"/>
      <w:r w:rsidRPr="004E255A">
        <w:rPr>
          <w:snapToGrid w:val="0"/>
          <w:sz w:val="24"/>
        </w:rPr>
        <w:t>аспектів</w:t>
      </w:r>
      <w:proofErr w:type="spellEnd"/>
      <w:r w:rsidRPr="004E255A">
        <w:rPr>
          <w:snapToGrid w:val="0"/>
          <w:sz w:val="24"/>
        </w:rPr>
        <w:t xml:space="preserve"> теми, не </w:t>
      </w:r>
      <w:proofErr w:type="spellStart"/>
      <w:r w:rsidRPr="004E255A">
        <w:rPr>
          <w:snapToGrid w:val="0"/>
          <w:sz w:val="24"/>
        </w:rPr>
        <w:t>може</w:t>
      </w:r>
      <w:proofErr w:type="spellEnd"/>
      <w:r w:rsidRPr="004E255A">
        <w:rPr>
          <w:snapToGrid w:val="0"/>
          <w:sz w:val="24"/>
        </w:rPr>
        <w:t xml:space="preserve"> </w:t>
      </w:r>
      <w:proofErr w:type="spellStart"/>
      <w:r w:rsidRPr="004E255A">
        <w:rPr>
          <w:snapToGrid w:val="0"/>
          <w:sz w:val="24"/>
        </w:rPr>
        <w:t>пов’язати</w:t>
      </w:r>
      <w:proofErr w:type="spellEnd"/>
      <w:r w:rsidRPr="004E255A">
        <w:rPr>
          <w:snapToGrid w:val="0"/>
          <w:sz w:val="24"/>
        </w:rPr>
        <w:t xml:space="preserve"> </w:t>
      </w:r>
      <w:proofErr w:type="spellStart"/>
      <w:r w:rsidRPr="004E255A">
        <w:rPr>
          <w:snapToGrid w:val="0"/>
          <w:sz w:val="24"/>
        </w:rPr>
        <w:t>теоретичний</w:t>
      </w:r>
      <w:proofErr w:type="spellEnd"/>
      <w:r w:rsidRPr="004E255A">
        <w:rPr>
          <w:snapToGrid w:val="0"/>
          <w:sz w:val="24"/>
        </w:rPr>
        <w:t xml:space="preserve"> </w:t>
      </w:r>
      <w:proofErr w:type="spellStart"/>
      <w:r w:rsidRPr="004E255A">
        <w:rPr>
          <w:snapToGrid w:val="0"/>
          <w:sz w:val="24"/>
        </w:rPr>
        <w:t>матеріал</w:t>
      </w:r>
      <w:proofErr w:type="spellEnd"/>
      <w:r w:rsidRPr="004E255A">
        <w:rPr>
          <w:snapToGrid w:val="0"/>
          <w:sz w:val="24"/>
        </w:rPr>
        <w:t xml:space="preserve"> </w:t>
      </w:r>
      <w:proofErr w:type="spellStart"/>
      <w:r w:rsidRPr="004E255A">
        <w:rPr>
          <w:snapToGrid w:val="0"/>
          <w:sz w:val="24"/>
        </w:rPr>
        <w:t>із</w:t>
      </w:r>
      <w:proofErr w:type="spellEnd"/>
      <w:r w:rsidRPr="004E255A">
        <w:rPr>
          <w:snapToGrid w:val="0"/>
          <w:sz w:val="24"/>
        </w:rPr>
        <w:t xml:space="preserve"> практикою.</w:t>
      </w:r>
    </w:p>
    <w:p w14:paraId="7068A619" w14:textId="77777777" w:rsidR="00D717B8" w:rsidRDefault="00D717B8" w:rsidP="00D717B8">
      <w:pPr>
        <w:widowControl w:val="0"/>
        <w:tabs>
          <w:tab w:val="left" w:pos="288"/>
          <w:tab w:val="left" w:pos="432"/>
          <w:tab w:val="left" w:pos="576"/>
          <w:tab w:val="left" w:pos="1872"/>
          <w:tab w:val="left" w:pos="3312"/>
          <w:tab w:val="left" w:pos="4176"/>
        </w:tabs>
        <w:ind w:firstLine="567"/>
        <w:jc w:val="both"/>
        <w:rPr>
          <w:snapToGrid w:val="0"/>
          <w:sz w:val="24"/>
        </w:rPr>
      </w:pPr>
      <w:proofErr w:type="spellStart"/>
      <w:r w:rsidRPr="00441591">
        <w:rPr>
          <w:b/>
          <w:snapToGrid w:val="0"/>
          <w:sz w:val="24"/>
        </w:rPr>
        <w:t>Оцінка</w:t>
      </w:r>
      <w:proofErr w:type="spellEnd"/>
      <w:r w:rsidRPr="00441591">
        <w:rPr>
          <w:b/>
          <w:snapToGrid w:val="0"/>
          <w:sz w:val="24"/>
        </w:rPr>
        <w:t xml:space="preserve"> «</w:t>
      </w:r>
      <w:proofErr w:type="spellStart"/>
      <w:r w:rsidRPr="00441591">
        <w:rPr>
          <w:b/>
          <w:snapToGrid w:val="0"/>
          <w:sz w:val="24"/>
        </w:rPr>
        <w:t>незадовільно</w:t>
      </w:r>
      <w:proofErr w:type="spellEnd"/>
      <w:r w:rsidRPr="00441591">
        <w:rPr>
          <w:b/>
          <w:snapToGrid w:val="0"/>
          <w:sz w:val="24"/>
        </w:rPr>
        <w:t>»</w:t>
      </w:r>
      <w:r w:rsidRPr="004E255A">
        <w:rPr>
          <w:snapToGrid w:val="0"/>
          <w:sz w:val="24"/>
        </w:rPr>
        <w:t xml:space="preserve"> </w:t>
      </w:r>
      <w:proofErr w:type="spellStart"/>
      <w:r w:rsidRPr="004E255A">
        <w:rPr>
          <w:snapToGrid w:val="0"/>
          <w:sz w:val="24"/>
        </w:rPr>
        <w:t>виставляється</w:t>
      </w:r>
      <w:proofErr w:type="spellEnd"/>
      <w:r w:rsidRPr="004E255A">
        <w:rPr>
          <w:snapToGrid w:val="0"/>
          <w:sz w:val="24"/>
        </w:rPr>
        <w:t xml:space="preserve"> студенту, </w:t>
      </w:r>
      <w:proofErr w:type="spellStart"/>
      <w:r w:rsidRPr="004E255A">
        <w:rPr>
          <w:snapToGrid w:val="0"/>
          <w:sz w:val="24"/>
        </w:rPr>
        <w:t>який</w:t>
      </w:r>
      <w:proofErr w:type="spellEnd"/>
      <w:r w:rsidRPr="004E255A">
        <w:rPr>
          <w:snapToGrid w:val="0"/>
          <w:sz w:val="24"/>
        </w:rPr>
        <w:t xml:space="preserve"> не </w:t>
      </w:r>
      <w:proofErr w:type="spellStart"/>
      <w:r w:rsidRPr="004E255A">
        <w:rPr>
          <w:snapToGrid w:val="0"/>
          <w:sz w:val="24"/>
        </w:rPr>
        <w:t>знає</w:t>
      </w:r>
      <w:proofErr w:type="spellEnd"/>
      <w:r w:rsidRPr="004E255A">
        <w:rPr>
          <w:snapToGrid w:val="0"/>
          <w:sz w:val="24"/>
        </w:rPr>
        <w:t xml:space="preserve"> </w:t>
      </w:r>
      <w:proofErr w:type="spellStart"/>
      <w:r w:rsidRPr="004E255A">
        <w:rPr>
          <w:snapToGrid w:val="0"/>
          <w:sz w:val="24"/>
        </w:rPr>
        <w:t>теоретичних</w:t>
      </w:r>
      <w:proofErr w:type="spellEnd"/>
      <w:r w:rsidRPr="004E255A">
        <w:rPr>
          <w:snapToGrid w:val="0"/>
          <w:sz w:val="24"/>
        </w:rPr>
        <w:t xml:space="preserve"> основ теми, </w:t>
      </w:r>
      <w:proofErr w:type="spellStart"/>
      <w:r w:rsidRPr="004E255A">
        <w:rPr>
          <w:snapToGrid w:val="0"/>
          <w:sz w:val="24"/>
        </w:rPr>
        <w:t>допускає</w:t>
      </w:r>
      <w:proofErr w:type="spellEnd"/>
      <w:r w:rsidRPr="004E255A">
        <w:rPr>
          <w:snapToGrid w:val="0"/>
          <w:sz w:val="24"/>
        </w:rPr>
        <w:t xml:space="preserve"> </w:t>
      </w:r>
      <w:proofErr w:type="spellStart"/>
      <w:r w:rsidRPr="004E255A">
        <w:rPr>
          <w:snapToGrid w:val="0"/>
          <w:sz w:val="24"/>
        </w:rPr>
        <w:t>грубі</w:t>
      </w:r>
      <w:proofErr w:type="spellEnd"/>
      <w:r w:rsidRPr="004E255A">
        <w:rPr>
          <w:snapToGrid w:val="0"/>
          <w:sz w:val="24"/>
        </w:rPr>
        <w:t xml:space="preserve"> </w:t>
      </w:r>
      <w:proofErr w:type="spellStart"/>
      <w:r w:rsidRPr="004E255A">
        <w:rPr>
          <w:snapToGrid w:val="0"/>
          <w:sz w:val="24"/>
        </w:rPr>
        <w:t>помилки</w:t>
      </w:r>
      <w:proofErr w:type="spellEnd"/>
      <w:r w:rsidRPr="004E255A">
        <w:rPr>
          <w:snapToGrid w:val="0"/>
          <w:sz w:val="24"/>
        </w:rPr>
        <w:t xml:space="preserve"> при </w:t>
      </w:r>
      <w:proofErr w:type="spellStart"/>
      <w:r w:rsidRPr="004E255A">
        <w:rPr>
          <w:snapToGrid w:val="0"/>
          <w:sz w:val="24"/>
        </w:rPr>
        <w:t>відповіді</w:t>
      </w:r>
      <w:proofErr w:type="spellEnd"/>
      <w:r w:rsidRPr="004E255A">
        <w:rPr>
          <w:snapToGrid w:val="0"/>
          <w:sz w:val="24"/>
        </w:rPr>
        <w:t xml:space="preserve">, не </w:t>
      </w:r>
      <w:proofErr w:type="spellStart"/>
      <w:r w:rsidRPr="004E255A">
        <w:rPr>
          <w:snapToGrid w:val="0"/>
          <w:sz w:val="24"/>
        </w:rPr>
        <w:t>розуміє</w:t>
      </w:r>
      <w:proofErr w:type="spellEnd"/>
      <w:r w:rsidRPr="004E255A">
        <w:rPr>
          <w:snapToGrid w:val="0"/>
          <w:sz w:val="24"/>
        </w:rPr>
        <w:t xml:space="preserve"> </w:t>
      </w:r>
      <w:proofErr w:type="spellStart"/>
      <w:r w:rsidRPr="004E255A">
        <w:rPr>
          <w:snapToGrid w:val="0"/>
          <w:sz w:val="24"/>
        </w:rPr>
        <w:t>базових</w:t>
      </w:r>
      <w:proofErr w:type="spellEnd"/>
      <w:r w:rsidRPr="004E255A">
        <w:rPr>
          <w:snapToGrid w:val="0"/>
          <w:sz w:val="24"/>
        </w:rPr>
        <w:t xml:space="preserve"> понять та </w:t>
      </w:r>
      <w:proofErr w:type="spellStart"/>
      <w:r w:rsidRPr="004E255A">
        <w:rPr>
          <w:snapToGrid w:val="0"/>
          <w:sz w:val="24"/>
        </w:rPr>
        <w:t>визначень</w:t>
      </w:r>
      <w:proofErr w:type="spellEnd"/>
      <w:r w:rsidRPr="004E255A">
        <w:rPr>
          <w:snapToGrid w:val="0"/>
          <w:sz w:val="24"/>
        </w:rPr>
        <w:t xml:space="preserve">, не </w:t>
      </w:r>
      <w:proofErr w:type="spellStart"/>
      <w:r w:rsidRPr="004E255A">
        <w:rPr>
          <w:snapToGrid w:val="0"/>
          <w:sz w:val="24"/>
        </w:rPr>
        <w:t>може</w:t>
      </w:r>
      <w:proofErr w:type="spellEnd"/>
      <w:r w:rsidRPr="004E255A">
        <w:rPr>
          <w:snapToGrid w:val="0"/>
          <w:sz w:val="24"/>
        </w:rPr>
        <w:t xml:space="preserve"> </w:t>
      </w:r>
      <w:proofErr w:type="spellStart"/>
      <w:r w:rsidRPr="004E255A">
        <w:rPr>
          <w:snapToGrid w:val="0"/>
          <w:sz w:val="24"/>
        </w:rPr>
        <w:t>пояснити</w:t>
      </w:r>
      <w:proofErr w:type="spellEnd"/>
      <w:r w:rsidRPr="004E255A">
        <w:rPr>
          <w:snapToGrid w:val="0"/>
          <w:sz w:val="24"/>
        </w:rPr>
        <w:t xml:space="preserve"> </w:t>
      </w:r>
      <w:proofErr w:type="spellStart"/>
      <w:r w:rsidRPr="004E255A">
        <w:rPr>
          <w:snapToGrid w:val="0"/>
          <w:sz w:val="24"/>
        </w:rPr>
        <w:t>значення</w:t>
      </w:r>
      <w:proofErr w:type="spellEnd"/>
      <w:r w:rsidRPr="004E255A">
        <w:rPr>
          <w:snapToGrid w:val="0"/>
          <w:sz w:val="24"/>
        </w:rPr>
        <w:t xml:space="preserve"> теоретичного </w:t>
      </w:r>
      <w:proofErr w:type="spellStart"/>
      <w:r w:rsidRPr="004E255A">
        <w:rPr>
          <w:snapToGrid w:val="0"/>
          <w:sz w:val="24"/>
        </w:rPr>
        <w:t>матеріалу</w:t>
      </w:r>
      <w:proofErr w:type="spellEnd"/>
      <w:r w:rsidRPr="004E255A">
        <w:rPr>
          <w:snapToGrid w:val="0"/>
          <w:sz w:val="24"/>
        </w:rPr>
        <w:t xml:space="preserve"> для </w:t>
      </w:r>
      <w:proofErr w:type="spellStart"/>
      <w:r w:rsidRPr="004E255A">
        <w:rPr>
          <w:snapToGrid w:val="0"/>
          <w:sz w:val="24"/>
        </w:rPr>
        <w:t>практичної</w:t>
      </w:r>
      <w:proofErr w:type="spellEnd"/>
      <w:r w:rsidRPr="004E255A">
        <w:rPr>
          <w:snapToGrid w:val="0"/>
          <w:sz w:val="24"/>
        </w:rPr>
        <w:t xml:space="preserve"> </w:t>
      </w:r>
      <w:proofErr w:type="spellStart"/>
      <w:r w:rsidRPr="004E255A">
        <w:rPr>
          <w:snapToGrid w:val="0"/>
          <w:sz w:val="24"/>
        </w:rPr>
        <w:t>медицини</w:t>
      </w:r>
      <w:proofErr w:type="spellEnd"/>
      <w:r w:rsidRPr="004E255A">
        <w:rPr>
          <w:snapToGrid w:val="0"/>
          <w:sz w:val="24"/>
        </w:rPr>
        <w:t>.</w:t>
      </w:r>
    </w:p>
    <w:p w14:paraId="79B8FD52" w14:textId="77777777" w:rsidR="00D717B8" w:rsidRPr="004E255A" w:rsidRDefault="00D717B8" w:rsidP="00D717B8">
      <w:pPr>
        <w:widowControl w:val="0"/>
        <w:tabs>
          <w:tab w:val="left" w:pos="288"/>
          <w:tab w:val="left" w:pos="432"/>
          <w:tab w:val="left" w:pos="576"/>
          <w:tab w:val="left" w:pos="1872"/>
          <w:tab w:val="left" w:pos="3312"/>
          <w:tab w:val="left" w:pos="4176"/>
        </w:tabs>
        <w:jc w:val="both"/>
        <w:rPr>
          <w:snapToGrid w:val="0"/>
          <w:sz w:val="24"/>
        </w:rPr>
      </w:pPr>
    </w:p>
    <w:p w14:paraId="48DB36E3" w14:textId="77777777" w:rsidR="00D717B8" w:rsidRPr="00441591" w:rsidRDefault="00D717B8" w:rsidP="00D717B8">
      <w:pPr>
        <w:widowControl w:val="0"/>
        <w:tabs>
          <w:tab w:val="left" w:pos="288"/>
          <w:tab w:val="left" w:pos="432"/>
          <w:tab w:val="left" w:pos="576"/>
          <w:tab w:val="left" w:pos="1872"/>
          <w:tab w:val="left" w:pos="3312"/>
          <w:tab w:val="left" w:pos="4176"/>
        </w:tabs>
        <w:ind w:firstLine="567"/>
        <w:jc w:val="both"/>
        <w:rPr>
          <w:b/>
          <w:snapToGrid w:val="0"/>
          <w:sz w:val="24"/>
        </w:rPr>
      </w:pPr>
      <w:proofErr w:type="spellStart"/>
      <w:r w:rsidRPr="00441591">
        <w:rPr>
          <w:b/>
          <w:snapToGrid w:val="0"/>
          <w:sz w:val="24"/>
        </w:rPr>
        <w:t>Оцінювання</w:t>
      </w:r>
      <w:proofErr w:type="spellEnd"/>
      <w:r w:rsidRPr="00441591">
        <w:rPr>
          <w:b/>
          <w:snapToGrid w:val="0"/>
          <w:sz w:val="24"/>
        </w:rPr>
        <w:t xml:space="preserve"> </w:t>
      </w:r>
      <w:proofErr w:type="spellStart"/>
      <w:r w:rsidRPr="00441591">
        <w:rPr>
          <w:b/>
          <w:snapToGrid w:val="0"/>
          <w:sz w:val="24"/>
        </w:rPr>
        <w:t>виконання</w:t>
      </w:r>
      <w:proofErr w:type="spellEnd"/>
      <w:r w:rsidRPr="00441591">
        <w:rPr>
          <w:b/>
          <w:snapToGrid w:val="0"/>
          <w:sz w:val="24"/>
        </w:rPr>
        <w:t xml:space="preserve"> </w:t>
      </w:r>
      <w:proofErr w:type="spellStart"/>
      <w:r w:rsidRPr="00441591">
        <w:rPr>
          <w:b/>
          <w:snapToGrid w:val="0"/>
          <w:sz w:val="24"/>
        </w:rPr>
        <w:t>практичних</w:t>
      </w:r>
      <w:proofErr w:type="spellEnd"/>
      <w:r w:rsidRPr="00441591">
        <w:rPr>
          <w:b/>
          <w:snapToGrid w:val="0"/>
          <w:sz w:val="24"/>
        </w:rPr>
        <w:t xml:space="preserve"> </w:t>
      </w:r>
      <w:proofErr w:type="spellStart"/>
      <w:r w:rsidRPr="00441591">
        <w:rPr>
          <w:b/>
          <w:snapToGrid w:val="0"/>
          <w:sz w:val="24"/>
        </w:rPr>
        <w:t>навичок</w:t>
      </w:r>
      <w:proofErr w:type="spellEnd"/>
      <w:r w:rsidRPr="00441591">
        <w:rPr>
          <w:b/>
          <w:snapToGrid w:val="0"/>
          <w:sz w:val="24"/>
        </w:rPr>
        <w:t xml:space="preserve"> </w:t>
      </w:r>
      <w:proofErr w:type="spellStart"/>
      <w:r w:rsidRPr="00441591">
        <w:rPr>
          <w:b/>
          <w:snapToGrid w:val="0"/>
          <w:sz w:val="24"/>
        </w:rPr>
        <w:t>під</w:t>
      </w:r>
      <w:proofErr w:type="spellEnd"/>
      <w:r w:rsidRPr="00441591">
        <w:rPr>
          <w:b/>
          <w:snapToGrid w:val="0"/>
          <w:sz w:val="24"/>
        </w:rPr>
        <w:t xml:space="preserve"> час поточного контролю</w:t>
      </w:r>
    </w:p>
    <w:p w14:paraId="1CD5854C" w14:textId="77777777" w:rsidR="00D717B8" w:rsidRPr="004E255A" w:rsidRDefault="00D717B8" w:rsidP="00D717B8">
      <w:pPr>
        <w:widowControl w:val="0"/>
        <w:tabs>
          <w:tab w:val="left" w:pos="288"/>
          <w:tab w:val="left" w:pos="432"/>
          <w:tab w:val="left" w:pos="576"/>
          <w:tab w:val="left" w:pos="1872"/>
          <w:tab w:val="left" w:pos="3312"/>
          <w:tab w:val="left" w:pos="4176"/>
        </w:tabs>
        <w:ind w:firstLine="567"/>
        <w:jc w:val="both"/>
        <w:rPr>
          <w:snapToGrid w:val="0"/>
          <w:sz w:val="24"/>
        </w:rPr>
      </w:pPr>
      <w:proofErr w:type="spellStart"/>
      <w:r w:rsidRPr="00441591">
        <w:rPr>
          <w:b/>
          <w:snapToGrid w:val="0"/>
          <w:sz w:val="24"/>
        </w:rPr>
        <w:t>Оцінка</w:t>
      </w:r>
      <w:proofErr w:type="spellEnd"/>
      <w:r w:rsidRPr="00441591">
        <w:rPr>
          <w:b/>
          <w:snapToGrid w:val="0"/>
          <w:sz w:val="24"/>
        </w:rPr>
        <w:t xml:space="preserve"> «</w:t>
      </w:r>
      <w:proofErr w:type="spellStart"/>
      <w:r w:rsidRPr="00441591">
        <w:rPr>
          <w:b/>
          <w:snapToGrid w:val="0"/>
          <w:sz w:val="24"/>
        </w:rPr>
        <w:t>відмінно</w:t>
      </w:r>
      <w:proofErr w:type="spellEnd"/>
      <w:r w:rsidRPr="00441591">
        <w:rPr>
          <w:b/>
          <w:snapToGrid w:val="0"/>
          <w:sz w:val="24"/>
        </w:rPr>
        <w:t>»</w:t>
      </w:r>
      <w:r w:rsidRPr="004E255A">
        <w:rPr>
          <w:snapToGrid w:val="0"/>
          <w:sz w:val="24"/>
        </w:rPr>
        <w:t xml:space="preserve"> </w:t>
      </w:r>
      <w:proofErr w:type="spellStart"/>
      <w:r w:rsidRPr="004E255A">
        <w:rPr>
          <w:snapToGrid w:val="0"/>
          <w:sz w:val="24"/>
        </w:rPr>
        <w:t>виставляється</w:t>
      </w:r>
      <w:proofErr w:type="spellEnd"/>
      <w:r w:rsidRPr="004E255A">
        <w:rPr>
          <w:snapToGrid w:val="0"/>
          <w:sz w:val="24"/>
        </w:rPr>
        <w:t xml:space="preserve"> студенту, </w:t>
      </w:r>
      <w:proofErr w:type="spellStart"/>
      <w:r w:rsidRPr="004E255A">
        <w:rPr>
          <w:snapToGrid w:val="0"/>
          <w:sz w:val="24"/>
        </w:rPr>
        <w:t>який</w:t>
      </w:r>
      <w:proofErr w:type="spellEnd"/>
      <w:r w:rsidRPr="004E255A">
        <w:rPr>
          <w:snapToGrid w:val="0"/>
          <w:sz w:val="24"/>
        </w:rPr>
        <w:t xml:space="preserve">, </w:t>
      </w:r>
      <w:proofErr w:type="spellStart"/>
      <w:r w:rsidRPr="004E255A">
        <w:rPr>
          <w:snapToGrid w:val="0"/>
          <w:sz w:val="24"/>
        </w:rPr>
        <w:t>знає</w:t>
      </w:r>
      <w:proofErr w:type="spellEnd"/>
      <w:r w:rsidRPr="004E255A">
        <w:rPr>
          <w:snapToGrid w:val="0"/>
          <w:sz w:val="24"/>
        </w:rPr>
        <w:t xml:space="preserve"> </w:t>
      </w:r>
      <w:proofErr w:type="spellStart"/>
      <w:r w:rsidRPr="004E255A">
        <w:rPr>
          <w:snapToGrid w:val="0"/>
          <w:sz w:val="24"/>
        </w:rPr>
        <w:t>хід</w:t>
      </w:r>
      <w:proofErr w:type="spellEnd"/>
      <w:r w:rsidRPr="004E255A">
        <w:rPr>
          <w:snapToGrid w:val="0"/>
          <w:sz w:val="24"/>
        </w:rPr>
        <w:t xml:space="preserve"> та </w:t>
      </w:r>
      <w:proofErr w:type="spellStart"/>
      <w:r w:rsidRPr="004E255A">
        <w:rPr>
          <w:snapToGrid w:val="0"/>
          <w:sz w:val="24"/>
        </w:rPr>
        <w:t>послідовність</w:t>
      </w:r>
      <w:proofErr w:type="spellEnd"/>
      <w:r w:rsidRPr="004E255A">
        <w:rPr>
          <w:snapToGrid w:val="0"/>
          <w:sz w:val="24"/>
        </w:rPr>
        <w:t xml:space="preserve"> </w:t>
      </w:r>
      <w:proofErr w:type="spellStart"/>
      <w:r w:rsidRPr="004E255A">
        <w:rPr>
          <w:snapToGrid w:val="0"/>
          <w:sz w:val="24"/>
        </w:rPr>
        <w:t>самостійної</w:t>
      </w:r>
      <w:proofErr w:type="spellEnd"/>
      <w:r w:rsidRPr="004E255A">
        <w:rPr>
          <w:snapToGrid w:val="0"/>
          <w:sz w:val="24"/>
        </w:rPr>
        <w:t xml:space="preserve"> </w:t>
      </w:r>
      <w:proofErr w:type="spellStart"/>
      <w:r w:rsidRPr="004E255A">
        <w:rPr>
          <w:snapToGrid w:val="0"/>
          <w:sz w:val="24"/>
        </w:rPr>
        <w:t>навчально-дослідницької</w:t>
      </w:r>
      <w:proofErr w:type="spellEnd"/>
      <w:r w:rsidRPr="004E255A">
        <w:rPr>
          <w:snapToGrid w:val="0"/>
          <w:sz w:val="24"/>
        </w:rPr>
        <w:t xml:space="preserve"> </w:t>
      </w:r>
      <w:proofErr w:type="spellStart"/>
      <w:r w:rsidRPr="004E255A">
        <w:rPr>
          <w:snapToGrid w:val="0"/>
          <w:sz w:val="24"/>
        </w:rPr>
        <w:t>роботи</w:t>
      </w:r>
      <w:proofErr w:type="spellEnd"/>
      <w:r w:rsidRPr="004E255A">
        <w:rPr>
          <w:snapToGrid w:val="0"/>
          <w:sz w:val="24"/>
        </w:rPr>
        <w:t xml:space="preserve"> для </w:t>
      </w:r>
      <w:proofErr w:type="spellStart"/>
      <w:r w:rsidRPr="004E255A">
        <w:rPr>
          <w:snapToGrid w:val="0"/>
          <w:sz w:val="24"/>
        </w:rPr>
        <w:t>виконання</w:t>
      </w:r>
      <w:proofErr w:type="spellEnd"/>
      <w:r w:rsidRPr="004E255A">
        <w:rPr>
          <w:snapToGrid w:val="0"/>
          <w:sz w:val="24"/>
        </w:rPr>
        <w:t xml:space="preserve"> практичного </w:t>
      </w:r>
      <w:proofErr w:type="spellStart"/>
      <w:r w:rsidRPr="004E255A">
        <w:rPr>
          <w:snapToGrid w:val="0"/>
          <w:sz w:val="24"/>
        </w:rPr>
        <w:t>завдання</w:t>
      </w:r>
      <w:proofErr w:type="spellEnd"/>
      <w:r w:rsidRPr="004E255A">
        <w:rPr>
          <w:snapToGrid w:val="0"/>
          <w:sz w:val="24"/>
        </w:rPr>
        <w:t xml:space="preserve">, </w:t>
      </w:r>
      <w:proofErr w:type="spellStart"/>
      <w:r w:rsidRPr="004E255A">
        <w:rPr>
          <w:snapToGrid w:val="0"/>
          <w:sz w:val="24"/>
        </w:rPr>
        <w:t>демонструє</w:t>
      </w:r>
      <w:proofErr w:type="spellEnd"/>
      <w:r w:rsidRPr="004E255A">
        <w:rPr>
          <w:snapToGrid w:val="0"/>
          <w:sz w:val="24"/>
        </w:rPr>
        <w:t xml:space="preserve"> </w:t>
      </w:r>
      <w:proofErr w:type="spellStart"/>
      <w:r w:rsidRPr="004E255A">
        <w:rPr>
          <w:snapToGrid w:val="0"/>
          <w:sz w:val="24"/>
        </w:rPr>
        <w:t>правильне</w:t>
      </w:r>
      <w:proofErr w:type="spellEnd"/>
      <w:r w:rsidRPr="004E255A">
        <w:rPr>
          <w:snapToGrid w:val="0"/>
          <w:sz w:val="24"/>
        </w:rPr>
        <w:t xml:space="preserve"> </w:t>
      </w:r>
      <w:proofErr w:type="spellStart"/>
      <w:r w:rsidRPr="004E255A">
        <w:rPr>
          <w:snapToGrid w:val="0"/>
          <w:sz w:val="24"/>
        </w:rPr>
        <w:t>виконання</w:t>
      </w:r>
      <w:proofErr w:type="spellEnd"/>
      <w:r w:rsidRPr="004E255A">
        <w:rPr>
          <w:snapToGrid w:val="0"/>
          <w:sz w:val="24"/>
        </w:rPr>
        <w:t xml:space="preserve"> </w:t>
      </w:r>
      <w:proofErr w:type="spellStart"/>
      <w:r w:rsidRPr="004E255A">
        <w:rPr>
          <w:snapToGrid w:val="0"/>
          <w:sz w:val="24"/>
        </w:rPr>
        <w:t>необхідних</w:t>
      </w:r>
      <w:proofErr w:type="spellEnd"/>
      <w:r w:rsidRPr="004E255A">
        <w:rPr>
          <w:snapToGrid w:val="0"/>
          <w:sz w:val="24"/>
        </w:rPr>
        <w:t xml:space="preserve"> </w:t>
      </w:r>
      <w:proofErr w:type="spellStart"/>
      <w:r w:rsidRPr="004E255A">
        <w:rPr>
          <w:snapToGrid w:val="0"/>
          <w:sz w:val="24"/>
        </w:rPr>
        <w:t>практичних</w:t>
      </w:r>
      <w:proofErr w:type="spellEnd"/>
      <w:r w:rsidRPr="004E255A">
        <w:rPr>
          <w:snapToGrid w:val="0"/>
          <w:sz w:val="24"/>
        </w:rPr>
        <w:t xml:space="preserve"> </w:t>
      </w:r>
      <w:proofErr w:type="spellStart"/>
      <w:r w:rsidRPr="004E255A">
        <w:rPr>
          <w:snapToGrid w:val="0"/>
          <w:sz w:val="24"/>
        </w:rPr>
        <w:t>навичок</w:t>
      </w:r>
      <w:proofErr w:type="spellEnd"/>
      <w:r w:rsidRPr="004E255A">
        <w:rPr>
          <w:snapToGrid w:val="0"/>
          <w:sz w:val="24"/>
        </w:rPr>
        <w:t xml:space="preserve">, та </w:t>
      </w:r>
      <w:proofErr w:type="spellStart"/>
      <w:r w:rsidRPr="004E255A">
        <w:rPr>
          <w:snapToGrid w:val="0"/>
          <w:sz w:val="24"/>
        </w:rPr>
        <w:t>вірно</w:t>
      </w:r>
      <w:proofErr w:type="spellEnd"/>
      <w:r w:rsidRPr="004E255A">
        <w:rPr>
          <w:snapToGrid w:val="0"/>
          <w:sz w:val="24"/>
        </w:rPr>
        <w:t xml:space="preserve"> з </w:t>
      </w:r>
      <w:proofErr w:type="spellStart"/>
      <w:r w:rsidRPr="004E255A">
        <w:rPr>
          <w:snapToGrid w:val="0"/>
          <w:sz w:val="24"/>
        </w:rPr>
        <w:t>чіткими</w:t>
      </w:r>
      <w:proofErr w:type="spellEnd"/>
      <w:r w:rsidRPr="004E255A">
        <w:rPr>
          <w:snapToGrid w:val="0"/>
          <w:sz w:val="24"/>
        </w:rPr>
        <w:t xml:space="preserve"> </w:t>
      </w:r>
      <w:proofErr w:type="spellStart"/>
      <w:r w:rsidRPr="004E255A">
        <w:rPr>
          <w:snapToGrid w:val="0"/>
          <w:sz w:val="24"/>
        </w:rPr>
        <w:t>формулюваннями</w:t>
      </w:r>
      <w:proofErr w:type="spellEnd"/>
      <w:r w:rsidRPr="004E255A">
        <w:rPr>
          <w:snapToGrid w:val="0"/>
          <w:sz w:val="24"/>
        </w:rPr>
        <w:t xml:space="preserve"> </w:t>
      </w:r>
      <w:proofErr w:type="spellStart"/>
      <w:r w:rsidRPr="004E255A">
        <w:rPr>
          <w:snapToGrid w:val="0"/>
          <w:sz w:val="24"/>
        </w:rPr>
        <w:t>узагальнень</w:t>
      </w:r>
      <w:proofErr w:type="spellEnd"/>
      <w:r w:rsidRPr="004E255A">
        <w:rPr>
          <w:snapToGrid w:val="0"/>
          <w:sz w:val="24"/>
        </w:rPr>
        <w:t xml:space="preserve"> та </w:t>
      </w:r>
      <w:proofErr w:type="spellStart"/>
      <w:r w:rsidRPr="004E255A">
        <w:rPr>
          <w:snapToGrid w:val="0"/>
          <w:sz w:val="24"/>
        </w:rPr>
        <w:t>висновків</w:t>
      </w:r>
      <w:proofErr w:type="spellEnd"/>
      <w:r w:rsidRPr="004E255A">
        <w:rPr>
          <w:snapToGrid w:val="0"/>
          <w:sz w:val="24"/>
        </w:rPr>
        <w:t xml:space="preserve">. </w:t>
      </w:r>
    </w:p>
    <w:p w14:paraId="46677E7D" w14:textId="77777777" w:rsidR="00D717B8" w:rsidRPr="004E255A" w:rsidRDefault="00D717B8" w:rsidP="00D717B8">
      <w:pPr>
        <w:widowControl w:val="0"/>
        <w:tabs>
          <w:tab w:val="left" w:pos="288"/>
          <w:tab w:val="left" w:pos="432"/>
          <w:tab w:val="left" w:pos="576"/>
          <w:tab w:val="left" w:pos="1872"/>
          <w:tab w:val="left" w:pos="3312"/>
          <w:tab w:val="left" w:pos="4176"/>
        </w:tabs>
        <w:ind w:firstLine="567"/>
        <w:jc w:val="both"/>
        <w:rPr>
          <w:snapToGrid w:val="0"/>
          <w:sz w:val="24"/>
        </w:rPr>
      </w:pPr>
      <w:proofErr w:type="spellStart"/>
      <w:r w:rsidRPr="00441591">
        <w:rPr>
          <w:b/>
          <w:snapToGrid w:val="0"/>
          <w:sz w:val="24"/>
        </w:rPr>
        <w:t>Оцінка</w:t>
      </w:r>
      <w:proofErr w:type="spellEnd"/>
      <w:r w:rsidRPr="00441591">
        <w:rPr>
          <w:b/>
          <w:snapToGrid w:val="0"/>
          <w:sz w:val="24"/>
        </w:rPr>
        <w:t xml:space="preserve"> «добре» </w:t>
      </w:r>
      <w:proofErr w:type="spellStart"/>
      <w:r w:rsidRPr="004E255A">
        <w:rPr>
          <w:snapToGrid w:val="0"/>
          <w:sz w:val="24"/>
        </w:rPr>
        <w:t>виставляється</w:t>
      </w:r>
      <w:proofErr w:type="spellEnd"/>
      <w:r w:rsidRPr="004E255A">
        <w:rPr>
          <w:snapToGrid w:val="0"/>
          <w:sz w:val="24"/>
        </w:rPr>
        <w:t xml:space="preserve"> студенту, </w:t>
      </w:r>
      <w:proofErr w:type="spellStart"/>
      <w:r w:rsidRPr="004E255A">
        <w:rPr>
          <w:snapToGrid w:val="0"/>
          <w:sz w:val="24"/>
        </w:rPr>
        <w:t>який</w:t>
      </w:r>
      <w:proofErr w:type="spellEnd"/>
      <w:r w:rsidRPr="004E255A">
        <w:rPr>
          <w:snapToGrid w:val="0"/>
          <w:sz w:val="24"/>
        </w:rPr>
        <w:t xml:space="preserve"> </w:t>
      </w:r>
      <w:proofErr w:type="spellStart"/>
      <w:r w:rsidRPr="004E255A">
        <w:rPr>
          <w:snapToGrid w:val="0"/>
          <w:sz w:val="24"/>
        </w:rPr>
        <w:t>допускає</w:t>
      </w:r>
      <w:proofErr w:type="spellEnd"/>
      <w:r w:rsidRPr="004E255A">
        <w:rPr>
          <w:snapToGrid w:val="0"/>
          <w:sz w:val="24"/>
        </w:rPr>
        <w:t xml:space="preserve"> </w:t>
      </w:r>
      <w:proofErr w:type="spellStart"/>
      <w:r w:rsidRPr="004E255A">
        <w:rPr>
          <w:snapToGrid w:val="0"/>
          <w:sz w:val="24"/>
        </w:rPr>
        <w:t>неточності</w:t>
      </w:r>
      <w:proofErr w:type="spellEnd"/>
      <w:r w:rsidRPr="004E255A">
        <w:rPr>
          <w:snapToGrid w:val="0"/>
          <w:sz w:val="24"/>
        </w:rPr>
        <w:t xml:space="preserve"> при </w:t>
      </w:r>
      <w:proofErr w:type="spellStart"/>
      <w:r w:rsidRPr="004E255A">
        <w:rPr>
          <w:snapToGrid w:val="0"/>
          <w:sz w:val="24"/>
        </w:rPr>
        <w:t>виконанні</w:t>
      </w:r>
      <w:proofErr w:type="spellEnd"/>
      <w:r w:rsidRPr="004E255A">
        <w:rPr>
          <w:snapToGrid w:val="0"/>
          <w:sz w:val="24"/>
        </w:rPr>
        <w:t xml:space="preserve"> </w:t>
      </w:r>
      <w:r>
        <w:rPr>
          <w:snapToGrid w:val="0"/>
          <w:sz w:val="24"/>
          <w:lang w:val="uk-UA"/>
        </w:rPr>
        <w:t>практичних навичок</w:t>
      </w:r>
      <w:r w:rsidRPr="004E255A">
        <w:rPr>
          <w:snapToGrid w:val="0"/>
          <w:sz w:val="24"/>
        </w:rPr>
        <w:t xml:space="preserve">, але </w:t>
      </w:r>
      <w:proofErr w:type="spellStart"/>
      <w:r w:rsidRPr="004E255A">
        <w:rPr>
          <w:snapToGrid w:val="0"/>
          <w:sz w:val="24"/>
        </w:rPr>
        <w:t>здатний</w:t>
      </w:r>
      <w:proofErr w:type="spellEnd"/>
      <w:r w:rsidRPr="004E255A">
        <w:rPr>
          <w:snapToGrid w:val="0"/>
          <w:sz w:val="24"/>
        </w:rPr>
        <w:t xml:space="preserve"> </w:t>
      </w:r>
      <w:proofErr w:type="spellStart"/>
      <w:r w:rsidRPr="004E255A">
        <w:rPr>
          <w:snapToGrid w:val="0"/>
          <w:sz w:val="24"/>
        </w:rPr>
        <w:t>самостійно</w:t>
      </w:r>
      <w:proofErr w:type="spellEnd"/>
      <w:r w:rsidRPr="004E255A">
        <w:rPr>
          <w:snapToGrid w:val="0"/>
          <w:sz w:val="24"/>
        </w:rPr>
        <w:t xml:space="preserve"> </w:t>
      </w:r>
      <w:proofErr w:type="spellStart"/>
      <w:r w:rsidRPr="004E255A">
        <w:rPr>
          <w:snapToGrid w:val="0"/>
          <w:sz w:val="24"/>
        </w:rPr>
        <w:t>виявити</w:t>
      </w:r>
      <w:proofErr w:type="spellEnd"/>
      <w:r w:rsidRPr="004E255A">
        <w:rPr>
          <w:snapToGrid w:val="0"/>
          <w:sz w:val="24"/>
        </w:rPr>
        <w:t xml:space="preserve"> </w:t>
      </w:r>
      <w:proofErr w:type="spellStart"/>
      <w:r w:rsidRPr="004E255A">
        <w:rPr>
          <w:snapToGrid w:val="0"/>
          <w:sz w:val="24"/>
        </w:rPr>
        <w:t>допущені</w:t>
      </w:r>
      <w:proofErr w:type="spellEnd"/>
      <w:r w:rsidRPr="004E255A">
        <w:rPr>
          <w:snapToGrid w:val="0"/>
          <w:sz w:val="24"/>
        </w:rPr>
        <w:t xml:space="preserve"> </w:t>
      </w:r>
      <w:proofErr w:type="spellStart"/>
      <w:r w:rsidRPr="004E255A">
        <w:rPr>
          <w:snapToGrid w:val="0"/>
          <w:sz w:val="24"/>
        </w:rPr>
        <w:t>помилки</w:t>
      </w:r>
      <w:proofErr w:type="spellEnd"/>
      <w:r w:rsidRPr="004E255A">
        <w:rPr>
          <w:snapToGrid w:val="0"/>
          <w:sz w:val="24"/>
        </w:rPr>
        <w:t xml:space="preserve"> та </w:t>
      </w:r>
      <w:proofErr w:type="spellStart"/>
      <w:r w:rsidRPr="004E255A">
        <w:rPr>
          <w:snapToGrid w:val="0"/>
          <w:sz w:val="24"/>
        </w:rPr>
        <w:t>може</w:t>
      </w:r>
      <w:proofErr w:type="spellEnd"/>
      <w:r w:rsidRPr="004E255A">
        <w:rPr>
          <w:snapToGrid w:val="0"/>
          <w:sz w:val="24"/>
        </w:rPr>
        <w:t xml:space="preserve"> </w:t>
      </w:r>
      <w:proofErr w:type="spellStart"/>
      <w:r w:rsidRPr="004E255A">
        <w:rPr>
          <w:snapToGrid w:val="0"/>
          <w:sz w:val="24"/>
        </w:rPr>
        <w:t>продемонструвати</w:t>
      </w:r>
      <w:proofErr w:type="spellEnd"/>
      <w:r w:rsidRPr="004E255A">
        <w:rPr>
          <w:snapToGrid w:val="0"/>
          <w:sz w:val="24"/>
        </w:rPr>
        <w:t xml:space="preserve"> </w:t>
      </w:r>
      <w:proofErr w:type="spellStart"/>
      <w:r w:rsidRPr="004E255A">
        <w:rPr>
          <w:snapToGrid w:val="0"/>
          <w:sz w:val="24"/>
        </w:rPr>
        <w:t>виконання</w:t>
      </w:r>
      <w:proofErr w:type="spellEnd"/>
      <w:r w:rsidRPr="004E255A">
        <w:rPr>
          <w:snapToGrid w:val="0"/>
          <w:sz w:val="24"/>
        </w:rPr>
        <w:t xml:space="preserve"> </w:t>
      </w:r>
      <w:proofErr w:type="spellStart"/>
      <w:r w:rsidRPr="004E255A">
        <w:rPr>
          <w:snapToGrid w:val="0"/>
          <w:sz w:val="24"/>
        </w:rPr>
        <w:t>практичної</w:t>
      </w:r>
      <w:proofErr w:type="spellEnd"/>
      <w:r w:rsidRPr="004E255A">
        <w:rPr>
          <w:snapToGrid w:val="0"/>
          <w:sz w:val="24"/>
        </w:rPr>
        <w:t xml:space="preserve"> </w:t>
      </w:r>
      <w:proofErr w:type="spellStart"/>
      <w:r w:rsidRPr="004E255A">
        <w:rPr>
          <w:snapToGrid w:val="0"/>
          <w:sz w:val="24"/>
        </w:rPr>
        <w:t>навички</w:t>
      </w:r>
      <w:proofErr w:type="spellEnd"/>
      <w:r w:rsidRPr="004E255A">
        <w:rPr>
          <w:snapToGrid w:val="0"/>
          <w:sz w:val="24"/>
        </w:rPr>
        <w:t xml:space="preserve"> в </w:t>
      </w:r>
      <w:proofErr w:type="spellStart"/>
      <w:r w:rsidRPr="004E255A">
        <w:rPr>
          <w:snapToGrid w:val="0"/>
          <w:sz w:val="24"/>
        </w:rPr>
        <w:t>цілому</w:t>
      </w:r>
      <w:proofErr w:type="spellEnd"/>
      <w:r w:rsidRPr="004E255A">
        <w:rPr>
          <w:snapToGrid w:val="0"/>
          <w:sz w:val="24"/>
        </w:rPr>
        <w:t xml:space="preserve">. </w:t>
      </w:r>
    </w:p>
    <w:p w14:paraId="0B6C5F00" w14:textId="77777777" w:rsidR="00D717B8" w:rsidRPr="00D0327E" w:rsidRDefault="00D717B8" w:rsidP="00D717B8">
      <w:pPr>
        <w:widowControl w:val="0"/>
        <w:tabs>
          <w:tab w:val="left" w:pos="288"/>
          <w:tab w:val="left" w:pos="432"/>
          <w:tab w:val="left" w:pos="576"/>
          <w:tab w:val="left" w:pos="1872"/>
          <w:tab w:val="left" w:pos="3312"/>
          <w:tab w:val="left" w:pos="4176"/>
        </w:tabs>
        <w:ind w:firstLine="567"/>
        <w:jc w:val="both"/>
        <w:rPr>
          <w:snapToGrid w:val="0"/>
          <w:sz w:val="24"/>
          <w:lang w:val="uk-UA"/>
        </w:rPr>
      </w:pPr>
      <w:proofErr w:type="spellStart"/>
      <w:r w:rsidRPr="00441591">
        <w:rPr>
          <w:b/>
          <w:snapToGrid w:val="0"/>
          <w:sz w:val="24"/>
        </w:rPr>
        <w:t>Оцінка</w:t>
      </w:r>
      <w:proofErr w:type="spellEnd"/>
      <w:r w:rsidRPr="00441591">
        <w:rPr>
          <w:b/>
          <w:snapToGrid w:val="0"/>
          <w:sz w:val="24"/>
        </w:rPr>
        <w:t xml:space="preserve"> «</w:t>
      </w:r>
      <w:proofErr w:type="spellStart"/>
      <w:r w:rsidRPr="00441591">
        <w:rPr>
          <w:b/>
          <w:snapToGrid w:val="0"/>
          <w:sz w:val="24"/>
        </w:rPr>
        <w:t>задовільно</w:t>
      </w:r>
      <w:proofErr w:type="spellEnd"/>
      <w:r w:rsidRPr="00441591">
        <w:rPr>
          <w:b/>
          <w:snapToGrid w:val="0"/>
          <w:sz w:val="24"/>
        </w:rPr>
        <w:t>»</w:t>
      </w:r>
      <w:r w:rsidRPr="004E255A">
        <w:rPr>
          <w:snapToGrid w:val="0"/>
          <w:sz w:val="24"/>
        </w:rPr>
        <w:t xml:space="preserve"> </w:t>
      </w:r>
      <w:proofErr w:type="spellStart"/>
      <w:r w:rsidRPr="004E255A">
        <w:rPr>
          <w:snapToGrid w:val="0"/>
          <w:sz w:val="24"/>
        </w:rPr>
        <w:t>виставляється</w:t>
      </w:r>
      <w:proofErr w:type="spellEnd"/>
      <w:r w:rsidRPr="004E255A">
        <w:rPr>
          <w:snapToGrid w:val="0"/>
          <w:sz w:val="24"/>
        </w:rPr>
        <w:t xml:space="preserve"> студенту, </w:t>
      </w:r>
      <w:proofErr w:type="spellStart"/>
      <w:r w:rsidRPr="004E255A">
        <w:rPr>
          <w:snapToGrid w:val="0"/>
          <w:sz w:val="24"/>
        </w:rPr>
        <w:t>який</w:t>
      </w:r>
      <w:proofErr w:type="spellEnd"/>
      <w:r w:rsidRPr="004E255A">
        <w:rPr>
          <w:snapToGrid w:val="0"/>
          <w:sz w:val="24"/>
        </w:rPr>
        <w:t xml:space="preserve"> </w:t>
      </w:r>
      <w:proofErr w:type="spellStart"/>
      <w:r w:rsidRPr="004E255A">
        <w:rPr>
          <w:snapToGrid w:val="0"/>
          <w:sz w:val="24"/>
        </w:rPr>
        <w:t>знає</w:t>
      </w:r>
      <w:proofErr w:type="spellEnd"/>
      <w:r w:rsidRPr="004E255A">
        <w:rPr>
          <w:snapToGrid w:val="0"/>
          <w:sz w:val="24"/>
        </w:rPr>
        <w:t xml:space="preserve"> </w:t>
      </w:r>
      <w:proofErr w:type="spellStart"/>
      <w:r w:rsidRPr="004E255A">
        <w:rPr>
          <w:snapToGrid w:val="0"/>
          <w:sz w:val="24"/>
        </w:rPr>
        <w:t>основи</w:t>
      </w:r>
      <w:proofErr w:type="spellEnd"/>
      <w:r w:rsidRPr="004E255A">
        <w:rPr>
          <w:snapToGrid w:val="0"/>
          <w:sz w:val="24"/>
        </w:rPr>
        <w:t xml:space="preserve"> практичного </w:t>
      </w:r>
      <w:proofErr w:type="spellStart"/>
      <w:r w:rsidRPr="004E255A">
        <w:rPr>
          <w:snapToGrid w:val="0"/>
          <w:sz w:val="24"/>
        </w:rPr>
        <w:t>завдання</w:t>
      </w:r>
      <w:proofErr w:type="spellEnd"/>
      <w:r w:rsidRPr="004E255A">
        <w:rPr>
          <w:snapToGrid w:val="0"/>
          <w:sz w:val="24"/>
        </w:rPr>
        <w:t xml:space="preserve">, але </w:t>
      </w:r>
      <w:proofErr w:type="spellStart"/>
      <w:r w:rsidRPr="004E255A">
        <w:rPr>
          <w:snapToGrid w:val="0"/>
          <w:sz w:val="24"/>
        </w:rPr>
        <w:t>зазнає</w:t>
      </w:r>
      <w:proofErr w:type="spellEnd"/>
      <w:r w:rsidRPr="004E255A">
        <w:rPr>
          <w:snapToGrid w:val="0"/>
          <w:sz w:val="24"/>
        </w:rPr>
        <w:t xml:space="preserve"> </w:t>
      </w:r>
      <w:proofErr w:type="spellStart"/>
      <w:r w:rsidRPr="004E255A">
        <w:rPr>
          <w:snapToGrid w:val="0"/>
          <w:sz w:val="24"/>
        </w:rPr>
        <w:t>труднощів</w:t>
      </w:r>
      <w:proofErr w:type="spellEnd"/>
      <w:r w:rsidRPr="004E255A">
        <w:rPr>
          <w:snapToGrid w:val="0"/>
          <w:sz w:val="24"/>
        </w:rPr>
        <w:t xml:space="preserve"> при </w:t>
      </w:r>
      <w:proofErr w:type="spellStart"/>
      <w:r w:rsidRPr="004E255A">
        <w:rPr>
          <w:snapToGrid w:val="0"/>
          <w:sz w:val="24"/>
        </w:rPr>
        <w:t>виконанні</w:t>
      </w:r>
      <w:proofErr w:type="spellEnd"/>
      <w:r>
        <w:rPr>
          <w:snapToGrid w:val="0"/>
          <w:sz w:val="24"/>
          <w:lang w:val="uk-UA"/>
        </w:rPr>
        <w:t xml:space="preserve"> практичних завдань</w:t>
      </w:r>
      <w:r w:rsidRPr="004E255A">
        <w:rPr>
          <w:snapToGrid w:val="0"/>
          <w:sz w:val="24"/>
        </w:rPr>
        <w:t xml:space="preserve">, не </w:t>
      </w:r>
      <w:proofErr w:type="spellStart"/>
      <w:r w:rsidRPr="004E255A">
        <w:rPr>
          <w:snapToGrid w:val="0"/>
          <w:sz w:val="24"/>
        </w:rPr>
        <w:t>може</w:t>
      </w:r>
      <w:proofErr w:type="spellEnd"/>
      <w:r w:rsidRPr="004E255A">
        <w:rPr>
          <w:snapToGrid w:val="0"/>
          <w:sz w:val="24"/>
        </w:rPr>
        <w:t xml:space="preserve"> </w:t>
      </w:r>
      <w:proofErr w:type="spellStart"/>
      <w:r w:rsidRPr="004E255A">
        <w:rPr>
          <w:snapToGrid w:val="0"/>
          <w:sz w:val="24"/>
        </w:rPr>
        <w:t>продемонструвати</w:t>
      </w:r>
      <w:proofErr w:type="spellEnd"/>
      <w:r w:rsidRPr="004E255A">
        <w:rPr>
          <w:snapToGrid w:val="0"/>
          <w:sz w:val="24"/>
        </w:rPr>
        <w:t xml:space="preserve"> </w:t>
      </w:r>
      <w:proofErr w:type="spellStart"/>
      <w:r w:rsidRPr="004E255A">
        <w:rPr>
          <w:snapToGrid w:val="0"/>
          <w:sz w:val="24"/>
        </w:rPr>
        <w:t>повну</w:t>
      </w:r>
      <w:proofErr w:type="spellEnd"/>
      <w:r w:rsidRPr="004E255A">
        <w:rPr>
          <w:snapToGrid w:val="0"/>
          <w:sz w:val="24"/>
        </w:rPr>
        <w:t xml:space="preserve"> </w:t>
      </w:r>
      <w:proofErr w:type="spellStart"/>
      <w:r w:rsidRPr="004E255A">
        <w:rPr>
          <w:snapToGrid w:val="0"/>
          <w:sz w:val="24"/>
        </w:rPr>
        <w:t>правильну</w:t>
      </w:r>
      <w:proofErr w:type="spellEnd"/>
      <w:r w:rsidRPr="004E255A">
        <w:rPr>
          <w:snapToGrid w:val="0"/>
          <w:sz w:val="24"/>
        </w:rPr>
        <w:t xml:space="preserve"> </w:t>
      </w:r>
      <w:proofErr w:type="spellStart"/>
      <w:r w:rsidRPr="004E255A">
        <w:rPr>
          <w:snapToGrid w:val="0"/>
          <w:sz w:val="24"/>
        </w:rPr>
        <w:t>послідовність</w:t>
      </w:r>
      <w:proofErr w:type="spellEnd"/>
      <w:r w:rsidRPr="004E255A">
        <w:rPr>
          <w:snapToGrid w:val="0"/>
          <w:sz w:val="24"/>
        </w:rPr>
        <w:t xml:space="preserve"> </w:t>
      </w:r>
      <w:proofErr w:type="spellStart"/>
      <w:r w:rsidRPr="004E255A">
        <w:rPr>
          <w:snapToGrid w:val="0"/>
          <w:sz w:val="24"/>
        </w:rPr>
        <w:t>практичних</w:t>
      </w:r>
      <w:proofErr w:type="spellEnd"/>
      <w:r w:rsidRPr="004E255A">
        <w:rPr>
          <w:snapToGrid w:val="0"/>
          <w:sz w:val="24"/>
        </w:rPr>
        <w:t xml:space="preserve"> </w:t>
      </w:r>
      <w:proofErr w:type="spellStart"/>
      <w:r w:rsidRPr="004E255A">
        <w:rPr>
          <w:snapToGrid w:val="0"/>
          <w:sz w:val="24"/>
        </w:rPr>
        <w:t>навичок</w:t>
      </w:r>
      <w:proofErr w:type="spellEnd"/>
      <w:r>
        <w:rPr>
          <w:snapToGrid w:val="0"/>
          <w:sz w:val="24"/>
          <w:lang w:val="uk-UA"/>
        </w:rPr>
        <w:t>.</w:t>
      </w:r>
    </w:p>
    <w:p w14:paraId="57853174" w14:textId="77777777" w:rsidR="00D717B8" w:rsidRDefault="00D717B8" w:rsidP="00D717B8">
      <w:pPr>
        <w:widowControl w:val="0"/>
        <w:tabs>
          <w:tab w:val="left" w:pos="288"/>
          <w:tab w:val="left" w:pos="432"/>
          <w:tab w:val="left" w:pos="576"/>
          <w:tab w:val="left" w:pos="1872"/>
          <w:tab w:val="left" w:pos="3312"/>
          <w:tab w:val="left" w:pos="4176"/>
        </w:tabs>
        <w:ind w:firstLine="567"/>
        <w:jc w:val="both"/>
        <w:rPr>
          <w:snapToGrid w:val="0"/>
          <w:sz w:val="24"/>
        </w:rPr>
      </w:pPr>
      <w:proofErr w:type="spellStart"/>
      <w:r w:rsidRPr="00441591">
        <w:rPr>
          <w:b/>
          <w:snapToGrid w:val="0"/>
          <w:sz w:val="24"/>
        </w:rPr>
        <w:lastRenderedPageBreak/>
        <w:t>Оцінка</w:t>
      </w:r>
      <w:proofErr w:type="spellEnd"/>
      <w:r w:rsidRPr="00441591">
        <w:rPr>
          <w:b/>
          <w:snapToGrid w:val="0"/>
          <w:sz w:val="24"/>
        </w:rPr>
        <w:t xml:space="preserve"> «</w:t>
      </w:r>
      <w:proofErr w:type="spellStart"/>
      <w:r w:rsidRPr="00441591">
        <w:rPr>
          <w:b/>
          <w:snapToGrid w:val="0"/>
          <w:sz w:val="24"/>
        </w:rPr>
        <w:t>незадовільно</w:t>
      </w:r>
      <w:proofErr w:type="spellEnd"/>
      <w:r w:rsidRPr="00441591">
        <w:rPr>
          <w:b/>
          <w:snapToGrid w:val="0"/>
          <w:sz w:val="24"/>
        </w:rPr>
        <w:t>»</w:t>
      </w:r>
      <w:r w:rsidRPr="004E255A">
        <w:rPr>
          <w:snapToGrid w:val="0"/>
          <w:sz w:val="24"/>
        </w:rPr>
        <w:t xml:space="preserve"> </w:t>
      </w:r>
      <w:proofErr w:type="spellStart"/>
      <w:r w:rsidRPr="004E255A">
        <w:rPr>
          <w:snapToGrid w:val="0"/>
          <w:sz w:val="24"/>
        </w:rPr>
        <w:t>виставляється</w:t>
      </w:r>
      <w:proofErr w:type="spellEnd"/>
      <w:r w:rsidRPr="004E255A">
        <w:rPr>
          <w:snapToGrid w:val="0"/>
          <w:sz w:val="24"/>
        </w:rPr>
        <w:t xml:space="preserve"> студенту, </w:t>
      </w:r>
      <w:proofErr w:type="spellStart"/>
      <w:r w:rsidRPr="004E255A">
        <w:rPr>
          <w:snapToGrid w:val="0"/>
          <w:sz w:val="24"/>
        </w:rPr>
        <w:t>який</w:t>
      </w:r>
      <w:proofErr w:type="spellEnd"/>
      <w:r w:rsidRPr="004E255A">
        <w:rPr>
          <w:snapToGrid w:val="0"/>
          <w:sz w:val="24"/>
        </w:rPr>
        <w:t xml:space="preserve"> не </w:t>
      </w:r>
      <w:proofErr w:type="spellStart"/>
      <w:r w:rsidRPr="004E255A">
        <w:rPr>
          <w:snapToGrid w:val="0"/>
          <w:sz w:val="24"/>
        </w:rPr>
        <w:t>може</w:t>
      </w:r>
      <w:proofErr w:type="spellEnd"/>
      <w:r w:rsidRPr="004E255A">
        <w:rPr>
          <w:snapToGrid w:val="0"/>
          <w:sz w:val="24"/>
        </w:rPr>
        <w:t xml:space="preserve"> </w:t>
      </w:r>
      <w:proofErr w:type="spellStart"/>
      <w:r w:rsidRPr="004E255A">
        <w:rPr>
          <w:snapToGrid w:val="0"/>
          <w:sz w:val="24"/>
        </w:rPr>
        <w:t>продемонструвати</w:t>
      </w:r>
      <w:proofErr w:type="spellEnd"/>
      <w:r w:rsidRPr="004E255A">
        <w:rPr>
          <w:snapToGrid w:val="0"/>
          <w:sz w:val="24"/>
        </w:rPr>
        <w:t xml:space="preserve"> </w:t>
      </w:r>
      <w:proofErr w:type="spellStart"/>
      <w:r w:rsidRPr="004E255A">
        <w:rPr>
          <w:snapToGrid w:val="0"/>
          <w:sz w:val="24"/>
        </w:rPr>
        <w:t>виконання</w:t>
      </w:r>
      <w:proofErr w:type="spellEnd"/>
      <w:r w:rsidRPr="004E255A">
        <w:rPr>
          <w:snapToGrid w:val="0"/>
          <w:sz w:val="24"/>
        </w:rPr>
        <w:t xml:space="preserve"> </w:t>
      </w:r>
      <w:proofErr w:type="spellStart"/>
      <w:r w:rsidRPr="004E255A">
        <w:rPr>
          <w:snapToGrid w:val="0"/>
          <w:sz w:val="24"/>
        </w:rPr>
        <w:t>практичної</w:t>
      </w:r>
      <w:proofErr w:type="spellEnd"/>
      <w:r w:rsidRPr="004E255A">
        <w:rPr>
          <w:snapToGrid w:val="0"/>
          <w:sz w:val="24"/>
        </w:rPr>
        <w:t xml:space="preserve"> </w:t>
      </w:r>
      <w:proofErr w:type="spellStart"/>
      <w:r w:rsidRPr="004E255A">
        <w:rPr>
          <w:snapToGrid w:val="0"/>
          <w:sz w:val="24"/>
        </w:rPr>
        <w:t>навички</w:t>
      </w:r>
      <w:proofErr w:type="spellEnd"/>
      <w:r w:rsidRPr="004E255A">
        <w:rPr>
          <w:snapToGrid w:val="0"/>
          <w:sz w:val="24"/>
        </w:rPr>
        <w:t xml:space="preserve">, </w:t>
      </w:r>
      <w:proofErr w:type="spellStart"/>
      <w:r w:rsidRPr="004E255A">
        <w:rPr>
          <w:snapToGrid w:val="0"/>
          <w:sz w:val="24"/>
        </w:rPr>
        <w:t>порушує</w:t>
      </w:r>
      <w:proofErr w:type="spellEnd"/>
      <w:r w:rsidRPr="004E255A">
        <w:rPr>
          <w:snapToGrid w:val="0"/>
          <w:sz w:val="24"/>
        </w:rPr>
        <w:t xml:space="preserve"> порядок </w:t>
      </w:r>
      <w:r>
        <w:rPr>
          <w:snapToGrid w:val="0"/>
          <w:sz w:val="24"/>
          <w:lang w:val="uk-UA"/>
        </w:rPr>
        <w:t xml:space="preserve">її </w:t>
      </w:r>
      <w:proofErr w:type="spellStart"/>
      <w:r w:rsidRPr="004E255A">
        <w:rPr>
          <w:snapToGrid w:val="0"/>
          <w:sz w:val="24"/>
        </w:rPr>
        <w:t>виконання</w:t>
      </w:r>
      <w:proofErr w:type="spellEnd"/>
      <w:r w:rsidRPr="004E255A">
        <w:rPr>
          <w:snapToGrid w:val="0"/>
          <w:sz w:val="24"/>
        </w:rPr>
        <w:t xml:space="preserve">. </w:t>
      </w:r>
    </w:p>
    <w:p w14:paraId="2BC720A9" w14:textId="77777777" w:rsidR="00D717B8" w:rsidRDefault="00D717B8" w:rsidP="00D717B8">
      <w:pPr>
        <w:widowControl w:val="0"/>
        <w:tabs>
          <w:tab w:val="left" w:pos="288"/>
          <w:tab w:val="left" w:pos="432"/>
          <w:tab w:val="left" w:pos="576"/>
          <w:tab w:val="left" w:pos="1872"/>
          <w:tab w:val="left" w:pos="3312"/>
          <w:tab w:val="left" w:pos="4176"/>
        </w:tabs>
        <w:ind w:firstLine="567"/>
        <w:jc w:val="both"/>
        <w:rPr>
          <w:b/>
          <w:snapToGrid w:val="0"/>
          <w:sz w:val="24"/>
        </w:rPr>
      </w:pPr>
      <w:proofErr w:type="spellStart"/>
      <w:r w:rsidRPr="00441591">
        <w:rPr>
          <w:b/>
          <w:snapToGrid w:val="0"/>
          <w:sz w:val="24"/>
        </w:rPr>
        <w:t>Оцінювання</w:t>
      </w:r>
      <w:proofErr w:type="spellEnd"/>
      <w:r w:rsidRPr="00441591">
        <w:rPr>
          <w:b/>
          <w:snapToGrid w:val="0"/>
          <w:sz w:val="24"/>
        </w:rPr>
        <w:t xml:space="preserve"> </w:t>
      </w:r>
      <w:proofErr w:type="spellStart"/>
      <w:r w:rsidRPr="00441591">
        <w:rPr>
          <w:b/>
          <w:snapToGrid w:val="0"/>
          <w:sz w:val="24"/>
        </w:rPr>
        <w:t>виконання</w:t>
      </w:r>
      <w:proofErr w:type="spellEnd"/>
      <w:r w:rsidRPr="00441591">
        <w:rPr>
          <w:b/>
          <w:snapToGrid w:val="0"/>
          <w:sz w:val="24"/>
        </w:rPr>
        <w:t xml:space="preserve"> </w:t>
      </w:r>
      <w:proofErr w:type="spellStart"/>
      <w:r w:rsidRPr="00441591">
        <w:rPr>
          <w:b/>
          <w:snapToGrid w:val="0"/>
          <w:sz w:val="24"/>
        </w:rPr>
        <w:t>тестових</w:t>
      </w:r>
      <w:proofErr w:type="spellEnd"/>
      <w:r w:rsidRPr="00441591">
        <w:rPr>
          <w:b/>
          <w:snapToGrid w:val="0"/>
          <w:sz w:val="24"/>
        </w:rPr>
        <w:t xml:space="preserve"> </w:t>
      </w:r>
      <w:proofErr w:type="spellStart"/>
      <w:r w:rsidRPr="00441591">
        <w:rPr>
          <w:b/>
          <w:snapToGrid w:val="0"/>
          <w:sz w:val="24"/>
        </w:rPr>
        <w:t>завдань</w:t>
      </w:r>
      <w:proofErr w:type="spellEnd"/>
      <w:r w:rsidRPr="00441591">
        <w:rPr>
          <w:b/>
          <w:snapToGrid w:val="0"/>
          <w:sz w:val="24"/>
        </w:rPr>
        <w:t xml:space="preserve"> </w:t>
      </w:r>
      <w:proofErr w:type="spellStart"/>
      <w:r w:rsidRPr="00441591">
        <w:rPr>
          <w:b/>
          <w:snapToGrid w:val="0"/>
          <w:sz w:val="24"/>
        </w:rPr>
        <w:t>під</w:t>
      </w:r>
      <w:proofErr w:type="spellEnd"/>
      <w:r w:rsidRPr="00441591">
        <w:rPr>
          <w:b/>
          <w:snapToGrid w:val="0"/>
          <w:sz w:val="24"/>
        </w:rPr>
        <w:t xml:space="preserve"> час поточного контролю</w:t>
      </w:r>
    </w:p>
    <w:p w14:paraId="113CADFE" w14:textId="77777777" w:rsidR="00D717B8" w:rsidRDefault="00D717B8" w:rsidP="00D717B8">
      <w:pPr>
        <w:widowControl w:val="0"/>
        <w:tabs>
          <w:tab w:val="left" w:pos="288"/>
          <w:tab w:val="left" w:pos="432"/>
          <w:tab w:val="left" w:pos="576"/>
          <w:tab w:val="left" w:pos="1872"/>
          <w:tab w:val="left" w:pos="3312"/>
          <w:tab w:val="left" w:pos="4176"/>
        </w:tabs>
        <w:ind w:firstLine="567"/>
        <w:jc w:val="both"/>
        <w:rPr>
          <w:snapToGrid w:val="0"/>
          <w:sz w:val="24"/>
        </w:rPr>
      </w:pPr>
      <w:r>
        <w:rPr>
          <w:snapToGrid w:val="0"/>
          <w:sz w:val="24"/>
        </w:rPr>
        <w:tab/>
      </w:r>
      <w:proofErr w:type="spellStart"/>
      <w:r w:rsidRPr="00441591">
        <w:rPr>
          <w:b/>
          <w:snapToGrid w:val="0"/>
          <w:sz w:val="24"/>
        </w:rPr>
        <w:t>Оцінка</w:t>
      </w:r>
      <w:proofErr w:type="spellEnd"/>
      <w:r w:rsidRPr="00441591">
        <w:rPr>
          <w:b/>
          <w:snapToGrid w:val="0"/>
          <w:sz w:val="24"/>
        </w:rPr>
        <w:t xml:space="preserve"> «</w:t>
      </w:r>
      <w:proofErr w:type="spellStart"/>
      <w:r w:rsidRPr="00441591">
        <w:rPr>
          <w:b/>
          <w:snapToGrid w:val="0"/>
          <w:sz w:val="24"/>
        </w:rPr>
        <w:t>відмінно</w:t>
      </w:r>
      <w:proofErr w:type="spellEnd"/>
      <w:r w:rsidRPr="00441591">
        <w:rPr>
          <w:b/>
          <w:snapToGrid w:val="0"/>
          <w:sz w:val="24"/>
        </w:rPr>
        <w:t>»</w:t>
      </w:r>
      <w:r w:rsidRPr="004E255A">
        <w:rPr>
          <w:snapToGrid w:val="0"/>
          <w:sz w:val="24"/>
        </w:rPr>
        <w:t xml:space="preserve"> </w:t>
      </w:r>
      <w:proofErr w:type="spellStart"/>
      <w:r w:rsidRPr="004E255A">
        <w:rPr>
          <w:snapToGrid w:val="0"/>
          <w:sz w:val="24"/>
        </w:rPr>
        <w:t>виставляється</w:t>
      </w:r>
      <w:proofErr w:type="spellEnd"/>
      <w:r w:rsidRPr="004E255A">
        <w:rPr>
          <w:snapToGrid w:val="0"/>
          <w:sz w:val="24"/>
        </w:rPr>
        <w:t xml:space="preserve"> студенту, </w:t>
      </w:r>
      <w:proofErr w:type="spellStart"/>
      <w:r w:rsidRPr="004E255A">
        <w:rPr>
          <w:snapToGrid w:val="0"/>
          <w:sz w:val="24"/>
        </w:rPr>
        <w:t>який</w:t>
      </w:r>
      <w:proofErr w:type="spellEnd"/>
      <w:r w:rsidRPr="004E255A">
        <w:rPr>
          <w:snapToGrid w:val="0"/>
          <w:sz w:val="24"/>
        </w:rPr>
        <w:t xml:space="preserve"> при </w:t>
      </w:r>
      <w:proofErr w:type="spellStart"/>
      <w:r w:rsidRPr="004E255A">
        <w:rPr>
          <w:snapToGrid w:val="0"/>
          <w:sz w:val="24"/>
        </w:rPr>
        <w:t>проведенні</w:t>
      </w:r>
      <w:proofErr w:type="spellEnd"/>
      <w:r w:rsidRPr="004E255A">
        <w:rPr>
          <w:snapToGrid w:val="0"/>
          <w:sz w:val="24"/>
        </w:rPr>
        <w:t xml:space="preserve"> тестового контролю </w:t>
      </w:r>
      <w:proofErr w:type="spellStart"/>
      <w:r w:rsidRPr="004E255A">
        <w:rPr>
          <w:snapToGrid w:val="0"/>
          <w:sz w:val="24"/>
        </w:rPr>
        <w:t>допускається</w:t>
      </w:r>
      <w:proofErr w:type="spellEnd"/>
      <w:r w:rsidRPr="004E255A">
        <w:rPr>
          <w:snapToGrid w:val="0"/>
          <w:sz w:val="24"/>
        </w:rPr>
        <w:t xml:space="preserve"> не </w:t>
      </w:r>
      <w:proofErr w:type="spellStart"/>
      <w:r w:rsidRPr="004E255A">
        <w:rPr>
          <w:snapToGrid w:val="0"/>
          <w:sz w:val="24"/>
        </w:rPr>
        <w:t>більше</w:t>
      </w:r>
      <w:proofErr w:type="spellEnd"/>
      <w:r w:rsidRPr="004E255A">
        <w:rPr>
          <w:snapToGrid w:val="0"/>
          <w:sz w:val="24"/>
        </w:rPr>
        <w:t xml:space="preserve"> 10% </w:t>
      </w:r>
      <w:proofErr w:type="spellStart"/>
      <w:r w:rsidRPr="004E255A">
        <w:rPr>
          <w:snapToGrid w:val="0"/>
          <w:sz w:val="24"/>
        </w:rPr>
        <w:t>неправильних</w:t>
      </w:r>
      <w:proofErr w:type="spellEnd"/>
      <w:r w:rsidRPr="004E255A">
        <w:rPr>
          <w:snapToGrid w:val="0"/>
          <w:sz w:val="24"/>
        </w:rPr>
        <w:t xml:space="preserve"> </w:t>
      </w:r>
      <w:proofErr w:type="spellStart"/>
      <w:r w:rsidRPr="004E255A">
        <w:rPr>
          <w:snapToGrid w:val="0"/>
          <w:sz w:val="24"/>
        </w:rPr>
        <w:t>відповідей</w:t>
      </w:r>
      <w:proofErr w:type="spellEnd"/>
      <w:r w:rsidRPr="004E255A">
        <w:rPr>
          <w:snapToGrid w:val="0"/>
          <w:sz w:val="24"/>
        </w:rPr>
        <w:t xml:space="preserve"> </w:t>
      </w:r>
      <w:proofErr w:type="gramStart"/>
      <w:r w:rsidRPr="004E255A">
        <w:rPr>
          <w:snapToGrid w:val="0"/>
          <w:sz w:val="24"/>
        </w:rPr>
        <w:t xml:space="preserve">( </w:t>
      </w:r>
      <w:proofErr w:type="spellStart"/>
      <w:r w:rsidRPr="004E255A">
        <w:rPr>
          <w:snapToGrid w:val="0"/>
          <w:sz w:val="24"/>
        </w:rPr>
        <w:t>обсяг</w:t>
      </w:r>
      <w:proofErr w:type="spellEnd"/>
      <w:proofErr w:type="gramEnd"/>
      <w:r w:rsidRPr="004E255A">
        <w:rPr>
          <w:snapToGrid w:val="0"/>
          <w:sz w:val="24"/>
        </w:rPr>
        <w:t xml:space="preserve"> </w:t>
      </w:r>
      <w:proofErr w:type="spellStart"/>
      <w:r w:rsidRPr="004E255A">
        <w:rPr>
          <w:snapToGrid w:val="0"/>
          <w:sz w:val="24"/>
        </w:rPr>
        <w:t>правильних</w:t>
      </w:r>
      <w:proofErr w:type="spellEnd"/>
      <w:r w:rsidRPr="004E255A">
        <w:rPr>
          <w:snapToGrid w:val="0"/>
          <w:sz w:val="24"/>
        </w:rPr>
        <w:t xml:space="preserve"> </w:t>
      </w:r>
      <w:proofErr w:type="spellStart"/>
      <w:r w:rsidRPr="004E255A">
        <w:rPr>
          <w:snapToGrid w:val="0"/>
          <w:sz w:val="24"/>
        </w:rPr>
        <w:t>відповідей</w:t>
      </w:r>
      <w:proofErr w:type="spellEnd"/>
      <w:r w:rsidRPr="004E255A">
        <w:rPr>
          <w:snapToGrid w:val="0"/>
          <w:sz w:val="24"/>
        </w:rPr>
        <w:t xml:space="preserve"> 90-100%). </w:t>
      </w:r>
      <w:proofErr w:type="spellStart"/>
      <w:r w:rsidRPr="004E255A">
        <w:rPr>
          <w:snapToGrid w:val="0"/>
          <w:sz w:val="24"/>
        </w:rPr>
        <w:t>Під</w:t>
      </w:r>
      <w:proofErr w:type="spellEnd"/>
      <w:r w:rsidRPr="004E255A">
        <w:rPr>
          <w:snapToGrid w:val="0"/>
          <w:sz w:val="24"/>
        </w:rPr>
        <w:t xml:space="preserve"> час </w:t>
      </w:r>
      <w:proofErr w:type="spellStart"/>
      <w:r w:rsidRPr="004E255A">
        <w:rPr>
          <w:snapToGrid w:val="0"/>
          <w:sz w:val="24"/>
        </w:rPr>
        <w:t>розв’язання</w:t>
      </w:r>
      <w:proofErr w:type="spellEnd"/>
      <w:r w:rsidRPr="004E255A">
        <w:rPr>
          <w:snapToGrid w:val="0"/>
          <w:sz w:val="24"/>
        </w:rPr>
        <w:t xml:space="preserve"> </w:t>
      </w:r>
      <w:proofErr w:type="spellStart"/>
      <w:r w:rsidRPr="004E255A">
        <w:rPr>
          <w:snapToGrid w:val="0"/>
          <w:sz w:val="24"/>
        </w:rPr>
        <w:t>клінічно-орієнтованих</w:t>
      </w:r>
      <w:proofErr w:type="spellEnd"/>
      <w:r w:rsidRPr="004E255A">
        <w:rPr>
          <w:snapToGrid w:val="0"/>
          <w:sz w:val="24"/>
        </w:rPr>
        <w:t xml:space="preserve"> </w:t>
      </w:r>
      <w:proofErr w:type="spellStart"/>
      <w:r w:rsidRPr="004E255A">
        <w:rPr>
          <w:snapToGrid w:val="0"/>
          <w:sz w:val="24"/>
        </w:rPr>
        <w:t>тестових</w:t>
      </w:r>
      <w:proofErr w:type="spellEnd"/>
      <w:r w:rsidRPr="004E255A">
        <w:rPr>
          <w:snapToGrid w:val="0"/>
          <w:sz w:val="24"/>
        </w:rPr>
        <w:t xml:space="preserve"> </w:t>
      </w:r>
      <w:proofErr w:type="spellStart"/>
      <w:r w:rsidRPr="004E255A">
        <w:rPr>
          <w:snapToGrid w:val="0"/>
          <w:sz w:val="24"/>
        </w:rPr>
        <w:t>завдань</w:t>
      </w:r>
      <w:proofErr w:type="spellEnd"/>
      <w:r w:rsidRPr="004E255A">
        <w:rPr>
          <w:snapToGrid w:val="0"/>
          <w:sz w:val="24"/>
        </w:rPr>
        <w:t xml:space="preserve"> </w:t>
      </w:r>
      <w:proofErr w:type="spellStart"/>
      <w:r w:rsidRPr="004E255A">
        <w:rPr>
          <w:snapToGrid w:val="0"/>
          <w:sz w:val="24"/>
        </w:rPr>
        <w:t>надає</w:t>
      </w:r>
      <w:proofErr w:type="spellEnd"/>
      <w:r w:rsidRPr="004E255A">
        <w:rPr>
          <w:snapToGrid w:val="0"/>
          <w:sz w:val="24"/>
        </w:rPr>
        <w:t xml:space="preserve"> </w:t>
      </w:r>
      <w:proofErr w:type="spellStart"/>
      <w:r w:rsidRPr="004E255A">
        <w:rPr>
          <w:snapToGrid w:val="0"/>
          <w:sz w:val="24"/>
        </w:rPr>
        <w:t>правильні</w:t>
      </w:r>
      <w:proofErr w:type="spellEnd"/>
      <w:r w:rsidRPr="004E255A">
        <w:rPr>
          <w:snapToGrid w:val="0"/>
          <w:sz w:val="24"/>
        </w:rPr>
        <w:t xml:space="preserve"> </w:t>
      </w:r>
      <w:proofErr w:type="spellStart"/>
      <w:r w:rsidRPr="004E255A">
        <w:rPr>
          <w:snapToGrid w:val="0"/>
          <w:sz w:val="24"/>
        </w:rPr>
        <w:t>відповіді</w:t>
      </w:r>
      <w:proofErr w:type="spellEnd"/>
      <w:r w:rsidRPr="004E255A">
        <w:rPr>
          <w:snapToGrid w:val="0"/>
          <w:sz w:val="24"/>
        </w:rPr>
        <w:t xml:space="preserve"> на </w:t>
      </w:r>
      <w:proofErr w:type="spellStart"/>
      <w:r w:rsidRPr="004E255A">
        <w:rPr>
          <w:snapToGrid w:val="0"/>
          <w:sz w:val="24"/>
        </w:rPr>
        <w:t>всі</w:t>
      </w:r>
      <w:proofErr w:type="spellEnd"/>
      <w:r w:rsidRPr="004E255A">
        <w:rPr>
          <w:snapToGrid w:val="0"/>
          <w:sz w:val="24"/>
        </w:rPr>
        <w:t xml:space="preserve"> </w:t>
      </w:r>
      <w:proofErr w:type="spellStart"/>
      <w:r w:rsidRPr="004E255A">
        <w:rPr>
          <w:snapToGrid w:val="0"/>
          <w:sz w:val="24"/>
        </w:rPr>
        <w:t>питання</w:t>
      </w:r>
      <w:proofErr w:type="spellEnd"/>
      <w:r w:rsidRPr="004E255A">
        <w:rPr>
          <w:snapToGrid w:val="0"/>
          <w:sz w:val="24"/>
        </w:rPr>
        <w:t xml:space="preserve"> </w:t>
      </w:r>
      <w:proofErr w:type="gramStart"/>
      <w:r w:rsidRPr="004E255A">
        <w:rPr>
          <w:snapToGrid w:val="0"/>
          <w:sz w:val="24"/>
        </w:rPr>
        <w:t>до тесту</w:t>
      </w:r>
      <w:proofErr w:type="gramEnd"/>
      <w:r w:rsidRPr="004E255A">
        <w:rPr>
          <w:snapToGrid w:val="0"/>
          <w:sz w:val="24"/>
        </w:rPr>
        <w:t>.</w:t>
      </w:r>
    </w:p>
    <w:p w14:paraId="5FEB9E65" w14:textId="77777777" w:rsidR="00D717B8" w:rsidRPr="004E255A" w:rsidRDefault="00D717B8" w:rsidP="00D717B8">
      <w:pPr>
        <w:widowControl w:val="0"/>
        <w:tabs>
          <w:tab w:val="left" w:pos="288"/>
          <w:tab w:val="left" w:pos="432"/>
          <w:tab w:val="left" w:pos="576"/>
          <w:tab w:val="left" w:pos="1872"/>
          <w:tab w:val="left" w:pos="3312"/>
          <w:tab w:val="left" w:pos="4176"/>
        </w:tabs>
        <w:ind w:firstLine="567"/>
        <w:jc w:val="both"/>
        <w:rPr>
          <w:snapToGrid w:val="0"/>
          <w:sz w:val="24"/>
        </w:rPr>
      </w:pPr>
      <w:r w:rsidRPr="004E255A">
        <w:rPr>
          <w:snapToGrid w:val="0"/>
          <w:sz w:val="24"/>
        </w:rPr>
        <w:tab/>
      </w:r>
      <w:proofErr w:type="spellStart"/>
      <w:r w:rsidRPr="00441591">
        <w:rPr>
          <w:b/>
          <w:snapToGrid w:val="0"/>
          <w:sz w:val="24"/>
        </w:rPr>
        <w:t>Оцінка</w:t>
      </w:r>
      <w:proofErr w:type="spellEnd"/>
      <w:r w:rsidRPr="00441591">
        <w:rPr>
          <w:b/>
          <w:snapToGrid w:val="0"/>
          <w:sz w:val="24"/>
        </w:rPr>
        <w:t xml:space="preserve"> «добре»</w:t>
      </w:r>
      <w:r w:rsidRPr="004E255A">
        <w:rPr>
          <w:snapToGrid w:val="0"/>
          <w:sz w:val="24"/>
        </w:rPr>
        <w:t xml:space="preserve"> </w:t>
      </w:r>
      <w:proofErr w:type="spellStart"/>
      <w:r w:rsidRPr="004E255A">
        <w:rPr>
          <w:snapToGrid w:val="0"/>
          <w:sz w:val="24"/>
        </w:rPr>
        <w:t>виставляється</w:t>
      </w:r>
      <w:proofErr w:type="spellEnd"/>
      <w:r w:rsidRPr="004E255A">
        <w:rPr>
          <w:snapToGrid w:val="0"/>
          <w:sz w:val="24"/>
        </w:rPr>
        <w:t xml:space="preserve"> студенту, </w:t>
      </w:r>
      <w:proofErr w:type="spellStart"/>
      <w:r w:rsidRPr="004E255A">
        <w:rPr>
          <w:snapToGrid w:val="0"/>
          <w:sz w:val="24"/>
        </w:rPr>
        <w:t>який</w:t>
      </w:r>
      <w:proofErr w:type="spellEnd"/>
      <w:r w:rsidRPr="004E255A">
        <w:rPr>
          <w:snapToGrid w:val="0"/>
          <w:sz w:val="24"/>
        </w:rPr>
        <w:t xml:space="preserve"> </w:t>
      </w:r>
      <w:proofErr w:type="spellStart"/>
      <w:r w:rsidRPr="004E255A">
        <w:rPr>
          <w:snapToGrid w:val="0"/>
          <w:sz w:val="24"/>
        </w:rPr>
        <w:t>під</w:t>
      </w:r>
      <w:proofErr w:type="spellEnd"/>
      <w:r w:rsidRPr="004E255A">
        <w:rPr>
          <w:snapToGrid w:val="0"/>
          <w:sz w:val="24"/>
        </w:rPr>
        <w:t xml:space="preserve"> </w:t>
      </w:r>
      <w:proofErr w:type="gramStart"/>
      <w:r w:rsidRPr="004E255A">
        <w:rPr>
          <w:snapToGrid w:val="0"/>
          <w:sz w:val="24"/>
        </w:rPr>
        <w:t>час  тестового</w:t>
      </w:r>
      <w:proofErr w:type="gramEnd"/>
      <w:r w:rsidRPr="004E255A">
        <w:rPr>
          <w:snapToGrid w:val="0"/>
          <w:sz w:val="24"/>
        </w:rPr>
        <w:t xml:space="preserve"> контролю </w:t>
      </w:r>
      <w:proofErr w:type="spellStart"/>
      <w:r w:rsidRPr="004E255A">
        <w:rPr>
          <w:snapToGrid w:val="0"/>
          <w:sz w:val="24"/>
        </w:rPr>
        <w:t>допускає</w:t>
      </w:r>
      <w:proofErr w:type="spellEnd"/>
      <w:r w:rsidRPr="004E255A">
        <w:rPr>
          <w:snapToGrid w:val="0"/>
          <w:sz w:val="24"/>
        </w:rPr>
        <w:t xml:space="preserve"> не </w:t>
      </w:r>
      <w:proofErr w:type="spellStart"/>
      <w:r w:rsidRPr="004E255A">
        <w:rPr>
          <w:snapToGrid w:val="0"/>
          <w:sz w:val="24"/>
        </w:rPr>
        <w:t>більше</w:t>
      </w:r>
      <w:proofErr w:type="spellEnd"/>
      <w:r w:rsidRPr="004E255A">
        <w:rPr>
          <w:snapToGrid w:val="0"/>
          <w:sz w:val="24"/>
        </w:rPr>
        <w:t xml:space="preserve"> 20% </w:t>
      </w:r>
      <w:proofErr w:type="spellStart"/>
      <w:r w:rsidRPr="004E255A">
        <w:rPr>
          <w:snapToGrid w:val="0"/>
          <w:sz w:val="24"/>
        </w:rPr>
        <w:t>помилок</w:t>
      </w:r>
      <w:proofErr w:type="spellEnd"/>
      <w:r w:rsidRPr="004E255A">
        <w:rPr>
          <w:snapToGrid w:val="0"/>
          <w:sz w:val="24"/>
        </w:rPr>
        <w:t xml:space="preserve">. </w:t>
      </w:r>
      <w:proofErr w:type="gramStart"/>
      <w:r w:rsidRPr="004E255A">
        <w:rPr>
          <w:snapToGrid w:val="0"/>
          <w:sz w:val="24"/>
        </w:rPr>
        <w:t xml:space="preserve">( </w:t>
      </w:r>
      <w:proofErr w:type="spellStart"/>
      <w:r w:rsidRPr="004E255A">
        <w:rPr>
          <w:snapToGrid w:val="0"/>
          <w:sz w:val="24"/>
        </w:rPr>
        <w:t>обсяг</w:t>
      </w:r>
      <w:proofErr w:type="spellEnd"/>
      <w:proofErr w:type="gramEnd"/>
      <w:r w:rsidRPr="004E255A">
        <w:rPr>
          <w:snapToGrid w:val="0"/>
          <w:sz w:val="24"/>
        </w:rPr>
        <w:t xml:space="preserve"> </w:t>
      </w:r>
      <w:proofErr w:type="spellStart"/>
      <w:r w:rsidRPr="004E255A">
        <w:rPr>
          <w:snapToGrid w:val="0"/>
          <w:sz w:val="24"/>
        </w:rPr>
        <w:t>правильних</w:t>
      </w:r>
      <w:proofErr w:type="spellEnd"/>
      <w:r w:rsidRPr="004E255A">
        <w:rPr>
          <w:snapToGrid w:val="0"/>
          <w:sz w:val="24"/>
        </w:rPr>
        <w:t xml:space="preserve"> </w:t>
      </w:r>
      <w:proofErr w:type="spellStart"/>
      <w:r w:rsidRPr="004E255A">
        <w:rPr>
          <w:snapToGrid w:val="0"/>
          <w:sz w:val="24"/>
        </w:rPr>
        <w:t>відповідей</w:t>
      </w:r>
      <w:proofErr w:type="spellEnd"/>
      <w:r w:rsidRPr="004E255A">
        <w:rPr>
          <w:snapToGrid w:val="0"/>
          <w:sz w:val="24"/>
        </w:rPr>
        <w:t xml:space="preserve"> 80-89 %). </w:t>
      </w:r>
      <w:proofErr w:type="spellStart"/>
      <w:r w:rsidRPr="004E255A">
        <w:rPr>
          <w:snapToGrid w:val="0"/>
          <w:sz w:val="24"/>
        </w:rPr>
        <w:t>Під</w:t>
      </w:r>
      <w:proofErr w:type="spellEnd"/>
      <w:r w:rsidRPr="004E255A">
        <w:rPr>
          <w:snapToGrid w:val="0"/>
          <w:sz w:val="24"/>
        </w:rPr>
        <w:t xml:space="preserve"> час </w:t>
      </w:r>
      <w:proofErr w:type="spellStart"/>
      <w:r w:rsidRPr="004E255A">
        <w:rPr>
          <w:snapToGrid w:val="0"/>
          <w:sz w:val="24"/>
        </w:rPr>
        <w:t>розв’язання</w:t>
      </w:r>
      <w:proofErr w:type="spellEnd"/>
      <w:r w:rsidRPr="004E255A">
        <w:rPr>
          <w:snapToGrid w:val="0"/>
          <w:sz w:val="24"/>
        </w:rPr>
        <w:t xml:space="preserve"> </w:t>
      </w:r>
      <w:proofErr w:type="spellStart"/>
      <w:r w:rsidRPr="004E255A">
        <w:rPr>
          <w:snapToGrid w:val="0"/>
          <w:sz w:val="24"/>
        </w:rPr>
        <w:t>клінічно-орієнтованих</w:t>
      </w:r>
      <w:proofErr w:type="spellEnd"/>
      <w:r w:rsidRPr="004E255A">
        <w:rPr>
          <w:snapToGrid w:val="0"/>
          <w:sz w:val="24"/>
        </w:rPr>
        <w:t xml:space="preserve"> </w:t>
      </w:r>
      <w:proofErr w:type="spellStart"/>
      <w:r w:rsidRPr="004E255A">
        <w:rPr>
          <w:snapToGrid w:val="0"/>
          <w:sz w:val="24"/>
        </w:rPr>
        <w:t>тестових</w:t>
      </w:r>
      <w:proofErr w:type="spellEnd"/>
      <w:r w:rsidRPr="004E255A">
        <w:rPr>
          <w:snapToGrid w:val="0"/>
          <w:sz w:val="24"/>
        </w:rPr>
        <w:t xml:space="preserve"> </w:t>
      </w:r>
      <w:proofErr w:type="spellStart"/>
      <w:r w:rsidRPr="004E255A">
        <w:rPr>
          <w:snapToGrid w:val="0"/>
          <w:sz w:val="24"/>
        </w:rPr>
        <w:t>завдань</w:t>
      </w:r>
      <w:proofErr w:type="spellEnd"/>
      <w:r w:rsidRPr="004E255A">
        <w:rPr>
          <w:snapToGrid w:val="0"/>
          <w:sz w:val="24"/>
        </w:rPr>
        <w:t xml:space="preserve"> </w:t>
      </w:r>
      <w:proofErr w:type="spellStart"/>
      <w:r w:rsidRPr="004E255A">
        <w:rPr>
          <w:snapToGrid w:val="0"/>
          <w:sz w:val="24"/>
        </w:rPr>
        <w:t>надає</w:t>
      </w:r>
      <w:proofErr w:type="spellEnd"/>
      <w:r w:rsidRPr="004E255A">
        <w:rPr>
          <w:snapToGrid w:val="0"/>
          <w:sz w:val="24"/>
        </w:rPr>
        <w:t xml:space="preserve"> </w:t>
      </w:r>
      <w:proofErr w:type="spellStart"/>
      <w:r w:rsidRPr="004E255A">
        <w:rPr>
          <w:snapToGrid w:val="0"/>
          <w:sz w:val="24"/>
        </w:rPr>
        <w:t>правильні</w:t>
      </w:r>
      <w:proofErr w:type="spellEnd"/>
      <w:r w:rsidRPr="004E255A">
        <w:rPr>
          <w:snapToGrid w:val="0"/>
          <w:sz w:val="24"/>
        </w:rPr>
        <w:t xml:space="preserve"> </w:t>
      </w:r>
      <w:proofErr w:type="spellStart"/>
      <w:r w:rsidRPr="004E255A">
        <w:rPr>
          <w:snapToGrid w:val="0"/>
          <w:sz w:val="24"/>
        </w:rPr>
        <w:t>відповіді</w:t>
      </w:r>
      <w:proofErr w:type="spellEnd"/>
      <w:r w:rsidRPr="004E255A">
        <w:rPr>
          <w:snapToGrid w:val="0"/>
          <w:sz w:val="24"/>
        </w:rPr>
        <w:t xml:space="preserve"> на </w:t>
      </w:r>
      <w:proofErr w:type="spellStart"/>
      <w:r w:rsidRPr="004E255A">
        <w:rPr>
          <w:snapToGrid w:val="0"/>
          <w:sz w:val="24"/>
        </w:rPr>
        <w:t>більшість</w:t>
      </w:r>
      <w:proofErr w:type="spellEnd"/>
      <w:r w:rsidRPr="004E255A">
        <w:rPr>
          <w:snapToGrid w:val="0"/>
          <w:sz w:val="24"/>
        </w:rPr>
        <w:t xml:space="preserve"> </w:t>
      </w:r>
      <w:proofErr w:type="spellStart"/>
      <w:r w:rsidRPr="004E255A">
        <w:rPr>
          <w:snapToGrid w:val="0"/>
          <w:sz w:val="24"/>
        </w:rPr>
        <w:t>питань</w:t>
      </w:r>
      <w:proofErr w:type="spellEnd"/>
      <w:r w:rsidRPr="004E255A">
        <w:rPr>
          <w:snapToGrid w:val="0"/>
          <w:sz w:val="24"/>
        </w:rPr>
        <w:t xml:space="preserve"> </w:t>
      </w:r>
      <w:proofErr w:type="gramStart"/>
      <w:r w:rsidRPr="004E255A">
        <w:rPr>
          <w:snapToGrid w:val="0"/>
          <w:sz w:val="24"/>
        </w:rPr>
        <w:t>до тесту</w:t>
      </w:r>
      <w:proofErr w:type="gramEnd"/>
      <w:r w:rsidRPr="004E255A">
        <w:rPr>
          <w:snapToGrid w:val="0"/>
          <w:sz w:val="24"/>
        </w:rPr>
        <w:t>.</w:t>
      </w:r>
    </w:p>
    <w:p w14:paraId="6D288093" w14:textId="77777777" w:rsidR="00D717B8" w:rsidRPr="004E255A" w:rsidRDefault="00D717B8" w:rsidP="00D717B8">
      <w:pPr>
        <w:widowControl w:val="0"/>
        <w:tabs>
          <w:tab w:val="left" w:pos="288"/>
          <w:tab w:val="left" w:pos="432"/>
          <w:tab w:val="left" w:pos="576"/>
          <w:tab w:val="left" w:pos="1872"/>
          <w:tab w:val="left" w:pos="3312"/>
          <w:tab w:val="left" w:pos="4176"/>
        </w:tabs>
        <w:ind w:firstLine="567"/>
        <w:jc w:val="both"/>
        <w:rPr>
          <w:snapToGrid w:val="0"/>
          <w:sz w:val="24"/>
        </w:rPr>
      </w:pPr>
      <w:proofErr w:type="spellStart"/>
      <w:r w:rsidRPr="00441591">
        <w:rPr>
          <w:b/>
          <w:snapToGrid w:val="0"/>
          <w:sz w:val="24"/>
        </w:rPr>
        <w:t>Оцінка</w:t>
      </w:r>
      <w:proofErr w:type="spellEnd"/>
      <w:r w:rsidRPr="00441591">
        <w:rPr>
          <w:b/>
          <w:snapToGrid w:val="0"/>
          <w:sz w:val="24"/>
        </w:rPr>
        <w:t xml:space="preserve"> «</w:t>
      </w:r>
      <w:proofErr w:type="spellStart"/>
      <w:r w:rsidRPr="00441591">
        <w:rPr>
          <w:b/>
          <w:snapToGrid w:val="0"/>
          <w:sz w:val="24"/>
        </w:rPr>
        <w:t>задовільно</w:t>
      </w:r>
      <w:proofErr w:type="spellEnd"/>
      <w:r w:rsidRPr="00441591">
        <w:rPr>
          <w:b/>
          <w:snapToGrid w:val="0"/>
          <w:sz w:val="24"/>
        </w:rPr>
        <w:t>»</w:t>
      </w:r>
      <w:r w:rsidRPr="004E255A">
        <w:rPr>
          <w:snapToGrid w:val="0"/>
          <w:sz w:val="24"/>
        </w:rPr>
        <w:t xml:space="preserve"> </w:t>
      </w:r>
      <w:proofErr w:type="spellStart"/>
      <w:r w:rsidRPr="004E255A">
        <w:rPr>
          <w:snapToGrid w:val="0"/>
          <w:sz w:val="24"/>
        </w:rPr>
        <w:t>виставляється</w:t>
      </w:r>
      <w:proofErr w:type="spellEnd"/>
      <w:r w:rsidRPr="004E255A">
        <w:rPr>
          <w:snapToGrid w:val="0"/>
          <w:sz w:val="24"/>
        </w:rPr>
        <w:t xml:space="preserve"> студенту, </w:t>
      </w:r>
      <w:proofErr w:type="spellStart"/>
      <w:r w:rsidRPr="004E255A">
        <w:rPr>
          <w:snapToGrid w:val="0"/>
          <w:sz w:val="24"/>
        </w:rPr>
        <w:t>який</w:t>
      </w:r>
      <w:proofErr w:type="spellEnd"/>
      <w:r w:rsidRPr="004E255A">
        <w:rPr>
          <w:snapToGrid w:val="0"/>
          <w:sz w:val="24"/>
        </w:rPr>
        <w:t xml:space="preserve"> </w:t>
      </w:r>
      <w:proofErr w:type="spellStart"/>
      <w:r w:rsidRPr="004E255A">
        <w:rPr>
          <w:snapToGrid w:val="0"/>
          <w:sz w:val="24"/>
        </w:rPr>
        <w:t>робить</w:t>
      </w:r>
      <w:proofErr w:type="spellEnd"/>
      <w:r w:rsidRPr="004E255A">
        <w:rPr>
          <w:snapToGrid w:val="0"/>
          <w:sz w:val="24"/>
        </w:rPr>
        <w:t xml:space="preserve"> </w:t>
      </w:r>
      <w:proofErr w:type="spellStart"/>
      <w:r w:rsidRPr="004E255A">
        <w:rPr>
          <w:snapToGrid w:val="0"/>
          <w:sz w:val="24"/>
        </w:rPr>
        <w:t>помилки</w:t>
      </w:r>
      <w:proofErr w:type="spellEnd"/>
      <w:r w:rsidRPr="004E255A">
        <w:rPr>
          <w:snapToGrid w:val="0"/>
          <w:sz w:val="24"/>
        </w:rPr>
        <w:t xml:space="preserve"> не </w:t>
      </w:r>
      <w:proofErr w:type="spellStart"/>
      <w:r w:rsidRPr="004E255A">
        <w:rPr>
          <w:snapToGrid w:val="0"/>
          <w:sz w:val="24"/>
        </w:rPr>
        <w:t>більш</w:t>
      </w:r>
      <w:proofErr w:type="spellEnd"/>
      <w:r w:rsidRPr="004E255A">
        <w:rPr>
          <w:snapToGrid w:val="0"/>
          <w:sz w:val="24"/>
        </w:rPr>
        <w:t xml:space="preserve">, </w:t>
      </w:r>
      <w:proofErr w:type="spellStart"/>
      <w:r w:rsidRPr="004E255A">
        <w:rPr>
          <w:snapToGrid w:val="0"/>
          <w:sz w:val="24"/>
        </w:rPr>
        <w:t>ніж</w:t>
      </w:r>
      <w:proofErr w:type="spellEnd"/>
      <w:r w:rsidRPr="004E255A">
        <w:rPr>
          <w:snapToGrid w:val="0"/>
          <w:sz w:val="24"/>
        </w:rPr>
        <w:t xml:space="preserve"> в 40% </w:t>
      </w:r>
      <w:proofErr w:type="spellStart"/>
      <w:r w:rsidRPr="004E255A">
        <w:rPr>
          <w:snapToGrid w:val="0"/>
          <w:sz w:val="24"/>
        </w:rPr>
        <w:t>тестівих</w:t>
      </w:r>
      <w:proofErr w:type="spellEnd"/>
      <w:r w:rsidRPr="004E255A">
        <w:rPr>
          <w:snapToGrid w:val="0"/>
          <w:sz w:val="24"/>
        </w:rPr>
        <w:t xml:space="preserve"> </w:t>
      </w:r>
      <w:proofErr w:type="spellStart"/>
      <w:r w:rsidRPr="004E255A">
        <w:rPr>
          <w:snapToGrid w:val="0"/>
          <w:sz w:val="24"/>
        </w:rPr>
        <w:t>завдань</w:t>
      </w:r>
      <w:proofErr w:type="spellEnd"/>
      <w:r w:rsidRPr="004E255A">
        <w:rPr>
          <w:snapToGrid w:val="0"/>
          <w:sz w:val="24"/>
        </w:rPr>
        <w:t xml:space="preserve"> </w:t>
      </w:r>
      <w:proofErr w:type="gramStart"/>
      <w:r w:rsidRPr="004E255A">
        <w:rPr>
          <w:snapToGrid w:val="0"/>
          <w:sz w:val="24"/>
        </w:rPr>
        <w:t xml:space="preserve">( </w:t>
      </w:r>
      <w:proofErr w:type="spellStart"/>
      <w:r w:rsidRPr="004E255A">
        <w:rPr>
          <w:snapToGrid w:val="0"/>
          <w:sz w:val="24"/>
        </w:rPr>
        <w:t>обсяг</w:t>
      </w:r>
      <w:proofErr w:type="spellEnd"/>
      <w:proofErr w:type="gramEnd"/>
      <w:r w:rsidRPr="004E255A">
        <w:rPr>
          <w:snapToGrid w:val="0"/>
          <w:sz w:val="24"/>
        </w:rPr>
        <w:t xml:space="preserve"> </w:t>
      </w:r>
      <w:proofErr w:type="spellStart"/>
      <w:r w:rsidRPr="004E255A">
        <w:rPr>
          <w:snapToGrid w:val="0"/>
          <w:sz w:val="24"/>
        </w:rPr>
        <w:t>правильних</w:t>
      </w:r>
      <w:proofErr w:type="spellEnd"/>
      <w:r w:rsidRPr="004E255A">
        <w:rPr>
          <w:snapToGrid w:val="0"/>
          <w:sz w:val="24"/>
        </w:rPr>
        <w:t xml:space="preserve"> </w:t>
      </w:r>
      <w:proofErr w:type="spellStart"/>
      <w:r w:rsidRPr="004E255A">
        <w:rPr>
          <w:snapToGrid w:val="0"/>
          <w:sz w:val="24"/>
        </w:rPr>
        <w:t>відповідей</w:t>
      </w:r>
      <w:proofErr w:type="spellEnd"/>
      <w:r w:rsidRPr="004E255A">
        <w:rPr>
          <w:snapToGrid w:val="0"/>
          <w:sz w:val="24"/>
        </w:rPr>
        <w:t xml:space="preserve"> 60,5-79%). </w:t>
      </w:r>
      <w:proofErr w:type="spellStart"/>
      <w:r w:rsidRPr="004E255A">
        <w:rPr>
          <w:snapToGrid w:val="0"/>
          <w:sz w:val="24"/>
        </w:rPr>
        <w:t>Під</w:t>
      </w:r>
      <w:proofErr w:type="spellEnd"/>
      <w:r w:rsidRPr="004E255A">
        <w:rPr>
          <w:snapToGrid w:val="0"/>
          <w:sz w:val="24"/>
        </w:rPr>
        <w:t xml:space="preserve"> час </w:t>
      </w:r>
      <w:proofErr w:type="spellStart"/>
      <w:r w:rsidRPr="004E255A">
        <w:rPr>
          <w:snapToGrid w:val="0"/>
          <w:sz w:val="24"/>
        </w:rPr>
        <w:t>розв’язання</w:t>
      </w:r>
      <w:proofErr w:type="spellEnd"/>
      <w:r w:rsidRPr="004E255A">
        <w:rPr>
          <w:snapToGrid w:val="0"/>
          <w:sz w:val="24"/>
        </w:rPr>
        <w:t xml:space="preserve"> </w:t>
      </w:r>
      <w:proofErr w:type="spellStart"/>
      <w:r w:rsidRPr="004E255A">
        <w:rPr>
          <w:snapToGrid w:val="0"/>
          <w:sz w:val="24"/>
        </w:rPr>
        <w:t>клінічно-орієнтованих</w:t>
      </w:r>
      <w:proofErr w:type="spellEnd"/>
      <w:r w:rsidRPr="004E255A">
        <w:rPr>
          <w:snapToGrid w:val="0"/>
          <w:sz w:val="24"/>
        </w:rPr>
        <w:t xml:space="preserve"> </w:t>
      </w:r>
      <w:proofErr w:type="spellStart"/>
      <w:r w:rsidRPr="004E255A">
        <w:rPr>
          <w:snapToGrid w:val="0"/>
          <w:sz w:val="24"/>
        </w:rPr>
        <w:t>тестових</w:t>
      </w:r>
      <w:proofErr w:type="spellEnd"/>
      <w:r w:rsidRPr="004E255A">
        <w:rPr>
          <w:snapToGrid w:val="0"/>
          <w:sz w:val="24"/>
        </w:rPr>
        <w:t xml:space="preserve"> </w:t>
      </w:r>
      <w:proofErr w:type="spellStart"/>
      <w:r w:rsidRPr="004E255A">
        <w:rPr>
          <w:snapToGrid w:val="0"/>
          <w:sz w:val="24"/>
        </w:rPr>
        <w:t>завдань</w:t>
      </w:r>
      <w:proofErr w:type="spellEnd"/>
      <w:r w:rsidRPr="004E255A">
        <w:rPr>
          <w:snapToGrid w:val="0"/>
          <w:sz w:val="24"/>
        </w:rPr>
        <w:t xml:space="preserve"> </w:t>
      </w:r>
      <w:proofErr w:type="spellStart"/>
      <w:r w:rsidRPr="004E255A">
        <w:rPr>
          <w:snapToGrid w:val="0"/>
          <w:sz w:val="24"/>
        </w:rPr>
        <w:t>надає</w:t>
      </w:r>
      <w:proofErr w:type="spellEnd"/>
      <w:r w:rsidRPr="004E255A">
        <w:rPr>
          <w:snapToGrid w:val="0"/>
          <w:sz w:val="24"/>
        </w:rPr>
        <w:t xml:space="preserve"> </w:t>
      </w:r>
      <w:proofErr w:type="spellStart"/>
      <w:r w:rsidRPr="004E255A">
        <w:rPr>
          <w:snapToGrid w:val="0"/>
          <w:sz w:val="24"/>
        </w:rPr>
        <w:t>правильні</w:t>
      </w:r>
      <w:proofErr w:type="spellEnd"/>
      <w:r w:rsidRPr="004E255A">
        <w:rPr>
          <w:snapToGrid w:val="0"/>
          <w:sz w:val="24"/>
        </w:rPr>
        <w:t xml:space="preserve"> </w:t>
      </w:r>
      <w:proofErr w:type="spellStart"/>
      <w:r w:rsidRPr="004E255A">
        <w:rPr>
          <w:snapToGrid w:val="0"/>
          <w:sz w:val="24"/>
        </w:rPr>
        <w:t>відповіді</w:t>
      </w:r>
      <w:proofErr w:type="spellEnd"/>
      <w:r w:rsidRPr="004E255A">
        <w:rPr>
          <w:snapToGrid w:val="0"/>
          <w:sz w:val="24"/>
        </w:rPr>
        <w:t xml:space="preserve"> </w:t>
      </w:r>
      <w:proofErr w:type="spellStart"/>
      <w:r w:rsidRPr="004E255A">
        <w:rPr>
          <w:snapToGrid w:val="0"/>
          <w:sz w:val="24"/>
        </w:rPr>
        <w:t>тільки</w:t>
      </w:r>
      <w:proofErr w:type="spellEnd"/>
      <w:r w:rsidRPr="004E255A">
        <w:rPr>
          <w:snapToGrid w:val="0"/>
          <w:sz w:val="24"/>
        </w:rPr>
        <w:t xml:space="preserve"> на </w:t>
      </w:r>
      <w:proofErr w:type="spellStart"/>
      <w:r w:rsidRPr="004E255A">
        <w:rPr>
          <w:snapToGrid w:val="0"/>
          <w:sz w:val="24"/>
        </w:rPr>
        <w:t>деякі</w:t>
      </w:r>
      <w:proofErr w:type="spellEnd"/>
      <w:r w:rsidRPr="004E255A">
        <w:rPr>
          <w:snapToGrid w:val="0"/>
          <w:sz w:val="24"/>
        </w:rPr>
        <w:t xml:space="preserve"> </w:t>
      </w:r>
      <w:proofErr w:type="spellStart"/>
      <w:r w:rsidRPr="004E255A">
        <w:rPr>
          <w:snapToGrid w:val="0"/>
          <w:sz w:val="24"/>
        </w:rPr>
        <w:t>питання</w:t>
      </w:r>
      <w:proofErr w:type="spellEnd"/>
      <w:r w:rsidRPr="004E255A">
        <w:rPr>
          <w:snapToGrid w:val="0"/>
          <w:sz w:val="24"/>
        </w:rPr>
        <w:t xml:space="preserve"> </w:t>
      </w:r>
      <w:proofErr w:type="gramStart"/>
      <w:r w:rsidRPr="004E255A">
        <w:rPr>
          <w:snapToGrid w:val="0"/>
          <w:sz w:val="24"/>
        </w:rPr>
        <w:t>до тесту</w:t>
      </w:r>
      <w:proofErr w:type="gramEnd"/>
      <w:r w:rsidRPr="004E255A">
        <w:rPr>
          <w:snapToGrid w:val="0"/>
          <w:sz w:val="24"/>
        </w:rPr>
        <w:t>.</w:t>
      </w:r>
    </w:p>
    <w:p w14:paraId="45D97938" w14:textId="77777777" w:rsidR="00D717B8" w:rsidRDefault="00D717B8" w:rsidP="00D717B8">
      <w:pPr>
        <w:widowControl w:val="0"/>
        <w:tabs>
          <w:tab w:val="left" w:pos="288"/>
          <w:tab w:val="left" w:pos="432"/>
          <w:tab w:val="left" w:pos="576"/>
          <w:tab w:val="left" w:pos="1872"/>
          <w:tab w:val="left" w:pos="3312"/>
          <w:tab w:val="left" w:pos="4176"/>
        </w:tabs>
        <w:ind w:firstLine="567"/>
        <w:jc w:val="both"/>
        <w:rPr>
          <w:snapToGrid w:val="0"/>
          <w:sz w:val="24"/>
        </w:rPr>
      </w:pPr>
      <w:proofErr w:type="spellStart"/>
      <w:r w:rsidRPr="00441591">
        <w:rPr>
          <w:b/>
          <w:snapToGrid w:val="0"/>
          <w:sz w:val="24"/>
        </w:rPr>
        <w:t>Оцінка</w:t>
      </w:r>
      <w:proofErr w:type="spellEnd"/>
      <w:r w:rsidRPr="00441591">
        <w:rPr>
          <w:b/>
          <w:snapToGrid w:val="0"/>
          <w:sz w:val="24"/>
        </w:rPr>
        <w:t xml:space="preserve"> «</w:t>
      </w:r>
      <w:proofErr w:type="spellStart"/>
      <w:r w:rsidRPr="00441591">
        <w:rPr>
          <w:b/>
          <w:snapToGrid w:val="0"/>
          <w:sz w:val="24"/>
        </w:rPr>
        <w:t>незадовільно</w:t>
      </w:r>
      <w:proofErr w:type="spellEnd"/>
      <w:r w:rsidRPr="00441591">
        <w:rPr>
          <w:b/>
          <w:snapToGrid w:val="0"/>
          <w:sz w:val="24"/>
        </w:rPr>
        <w:t>»</w:t>
      </w:r>
      <w:r w:rsidRPr="004E255A">
        <w:rPr>
          <w:snapToGrid w:val="0"/>
          <w:sz w:val="24"/>
        </w:rPr>
        <w:t xml:space="preserve"> </w:t>
      </w:r>
      <w:proofErr w:type="spellStart"/>
      <w:r w:rsidRPr="004E255A">
        <w:rPr>
          <w:snapToGrid w:val="0"/>
          <w:sz w:val="24"/>
        </w:rPr>
        <w:t>виставляється</w:t>
      </w:r>
      <w:proofErr w:type="spellEnd"/>
      <w:r w:rsidRPr="004E255A">
        <w:rPr>
          <w:snapToGrid w:val="0"/>
          <w:sz w:val="24"/>
        </w:rPr>
        <w:t xml:space="preserve"> студенту, </w:t>
      </w:r>
      <w:proofErr w:type="spellStart"/>
      <w:r w:rsidRPr="004E255A">
        <w:rPr>
          <w:snapToGrid w:val="0"/>
          <w:sz w:val="24"/>
        </w:rPr>
        <w:t>який</w:t>
      </w:r>
      <w:proofErr w:type="spellEnd"/>
      <w:r w:rsidRPr="004E255A">
        <w:rPr>
          <w:snapToGrid w:val="0"/>
          <w:sz w:val="24"/>
        </w:rPr>
        <w:t xml:space="preserve"> при тестовому </w:t>
      </w:r>
      <w:proofErr w:type="spellStart"/>
      <w:r w:rsidRPr="004E255A">
        <w:rPr>
          <w:snapToGrid w:val="0"/>
          <w:sz w:val="24"/>
        </w:rPr>
        <w:t>опитуванні</w:t>
      </w:r>
      <w:proofErr w:type="spellEnd"/>
      <w:r w:rsidRPr="004E255A">
        <w:rPr>
          <w:snapToGrid w:val="0"/>
          <w:sz w:val="24"/>
        </w:rPr>
        <w:t xml:space="preserve"> правильно </w:t>
      </w:r>
      <w:proofErr w:type="spellStart"/>
      <w:r w:rsidRPr="004E255A">
        <w:rPr>
          <w:snapToGrid w:val="0"/>
          <w:sz w:val="24"/>
        </w:rPr>
        <w:t>розв’язує</w:t>
      </w:r>
      <w:proofErr w:type="spellEnd"/>
      <w:r w:rsidRPr="004E255A">
        <w:rPr>
          <w:snapToGrid w:val="0"/>
          <w:sz w:val="24"/>
        </w:rPr>
        <w:t xml:space="preserve"> </w:t>
      </w:r>
      <w:proofErr w:type="spellStart"/>
      <w:r w:rsidRPr="004E255A">
        <w:rPr>
          <w:snapToGrid w:val="0"/>
          <w:sz w:val="24"/>
        </w:rPr>
        <w:t>менше</w:t>
      </w:r>
      <w:proofErr w:type="spellEnd"/>
      <w:r w:rsidRPr="004E255A">
        <w:rPr>
          <w:snapToGrid w:val="0"/>
          <w:sz w:val="24"/>
        </w:rPr>
        <w:t xml:space="preserve"> 60% </w:t>
      </w:r>
      <w:proofErr w:type="spellStart"/>
      <w:r w:rsidRPr="004E255A">
        <w:rPr>
          <w:snapToGrid w:val="0"/>
          <w:sz w:val="24"/>
        </w:rPr>
        <w:t>тестових</w:t>
      </w:r>
      <w:proofErr w:type="spellEnd"/>
      <w:r w:rsidRPr="004E255A">
        <w:rPr>
          <w:snapToGrid w:val="0"/>
          <w:sz w:val="24"/>
        </w:rPr>
        <w:t xml:space="preserve"> </w:t>
      </w:r>
      <w:proofErr w:type="spellStart"/>
      <w:r w:rsidRPr="004E255A">
        <w:rPr>
          <w:snapToGrid w:val="0"/>
          <w:sz w:val="24"/>
        </w:rPr>
        <w:t>завдань</w:t>
      </w:r>
      <w:proofErr w:type="spellEnd"/>
      <w:r w:rsidRPr="004E255A">
        <w:rPr>
          <w:snapToGrid w:val="0"/>
          <w:sz w:val="24"/>
        </w:rPr>
        <w:t xml:space="preserve">. </w:t>
      </w:r>
      <w:proofErr w:type="spellStart"/>
      <w:r w:rsidRPr="004E255A">
        <w:rPr>
          <w:snapToGrid w:val="0"/>
          <w:sz w:val="24"/>
        </w:rPr>
        <w:t>Під</w:t>
      </w:r>
      <w:proofErr w:type="spellEnd"/>
      <w:r w:rsidRPr="004E255A">
        <w:rPr>
          <w:snapToGrid w:val="0"/>
          <w:sz w:val="24"/>
        </w:rPr>
        <w:t xml:space="preserve"> час </w:t>
      </w:r>
      <w:proofErr w:type="spellStart"/>
      <w:r w:rsidRPr="004E255A">
        <w:rPr>
          <w:snapToGrid w:val="0"/>
          <w:sz w:val="24"/>
        </w:rPr>
        <w:t>розв’язання</w:t>
      </w:r>
      <w:proofErr w:type="spellEnd"/>
      <w:r w:rsidRPr="004E255A">
        <w:rPr>
          <w:snapToGrid w:val="0"/>
          <w:sz w:val="24"/>
        </w:rPr>
        <w:t xml:space="preserve"> </w:t>
      </w:r>
      <w:proofErr w:type="spellStart"/>
      <w:r w:rsidRPr="004E255A">
        <w:rPr>
          <w:snapToGrid w:val="0"/>
          <w:sz w:val="24"/>
        </w:rPr>
        <w:t>клінічно-орієнтованих</w:t>
      </w:r>
      <w:proofErr w:type="spellEnd"/>
      <w:r w:rsidRPr="004E255A">
        <w:rPr>
          <w:snapToGrid w:val="0"/>
          <w:sz w:val="24"/>
        </w:rPr>
        <w:t xml:space="preserve"> </w:t>
      </w:r>
      <w:proofErr w:type="spellStart"/>
      <w:r w:rsidRPr="004E255A">
        <w:rPr>
          <w:snapToGrid w:val="0"/>
          <w:sz w:val="24"/>
        </w:rPr>
        <w:t>тестових</w:t>
      </w:r>
      <w:proofErr w:type="spellEnd"/>
      <w:r w:rsidRPr="004E255A">
        <w:rPr>
          <w:snapToGrid w:val="0"/>
          <w:sz w:val="24"/>
        </w:rPr>
        <w:t xml:space="preserve"> </w:t>
      </w:r>
      <w:proofErr w:type="spellStart"/>
      <w:r w:rsidRPr="004E255A">
        <w:rPr>
          <w:snapToGrid w:val="0"/>
          <w:sz w:val="24"/>
        </w:rPr>
        <w:t>завдань</w:t>
      </w:r>
      <w:proofErr w:type="spellEnd"/>
      <w:r w:rsidRPr="004E255A">
        <w:rPr>
          <w:snapToGrid w:val="0"/>
          <w:sz w:val="24"/>
        </w:rPr>
        <w:t xml:space="preserve"> не </w:t>
      </w:r>
      <w:proofErr w:type="spellStart"/>
      <w:r w:rsidRPr="004E255A">
        <w:rPr>
          <w:snapToGrid w:val="0"/>
          <w:sz w:val="24"/>
        </w:rPr>
        <w:t>може</w:t>
      </w:r>
      <w:proofErr w:type="spellEnd"/>
      <w:r w:rsidRPr="004E255A">
        <w:rPr>
          <w:snapToGrid w:val="0"/>
          <w:sz w:val="24"/>
        </w:rPr>
        <w:t xml:space="preserve"> </w:t>
      </w:r>
      <w:proofErr w:type="spellStart"/>
      <w:r w:rsidRPr="004E255A">
        <w:rPr>
          <w:snapToGrid w:val="0"/>
          <w:sz w:val="24"/>
        </w:rPr>
        <w:t>надати</w:t>
      </w:r>
      <w:proofErr w:type="spellEnd"/>
      <w:r w:rsidRPr="004E255A">
        <w:rPr>
          <w:snapToGrid w:val="0"/>
          <w:sz w:val="24"/>
        </w:rPr>
        <w:t xml:space="preserve"> </w:t>
      </w:r>
      <w:proofErr w:type="spellStart"/>
      <w:r w:rsidRPr="004E255A">
        <w:rPr>
          <w:snapToGrid w:val="0"/>
          <w:sz w:val="24"/>
        </w:rPr>
        <w:t>правильні</w:t>
      </w:r>
      <w:proofErr w:type="spellEnd"/>
      <w:r w:rsidRPr="004E255A">
        <w:rPr>
          <w:snapToGrid w:val="0"/>
          <w:sz w:val="24"/>
        </w:rPr>
        <w:t xml:space="preserve"> </w:t>
      </w:r>
      <w:proofErr w:type="spellStart"/>
      <w:r w:rsidRPr="004E255A">
        <w:rPr>
          <w:snapToGrid w:val="0"/>
          <w:sz w:val="24"/>
        </w:rPr>
        <w:t>відповіді</w:t>
      </w:r>
      <w:proofErr w:type="spellEnd"/>
      <w:r w:rsidRPr="004E255A">
        <w:rPr>
          <w:snapToGrid w:val="0"/>
          <w:sz w:val="24"/>
        </w:rPr>
        <w:t xml:space="preserve"> на </w:t>
      </w:r>
      <w:proofErr w:type="spellStart"/>
      <w:r w:rsidRPr="004E255A">
        <w:rPr>
          <w:snapToGrid w:val="0"/>
          <w:sz w:val="24"/>
        </w:rPr>
        <w:t>питання</w:t>
      </w:r>
      <w:proofErr w:type="spellEnd"/>
      <w:r w:rsidRPr="004E255A">
        <w:rPr>
          <w:snapToGrid w:val="0"/>
          <w:sz w:val="24"/>
        </w:rPr>
        <w:t xml:space="preserve"> до теста.</w:t>
      </w:r>
    </w:p>
    <w:p w14:paraId="430C2FE3" w14:textId="77777777" w:rsidR="00D717B8" w:rsidRPr="004E255A" w:rsidRDefault="00D717B8" w:rsidP="00D717B8">
      <w:pPr>
        <w:widowControl w:val="0"/>
        <w:tabs>
          <w:tab w:val="left" w:pos="288"/>
          <w:tab w:val="left" w:pos="432"/>
          <w:tab w:val="left" w:pos="576"/>
          <w:tab w:val="left" w:pos="1872"/>
          <w:tab w:val="left" w:pos="3312"/>
          <w:tab w:val="left" w:pos="4176"/>
        </w:tabs>
        <w:jc w:val="both"/>
        <w:rPr>
          <w:snapToGrid w:val="0"/>
          <w:sz w:val="24"/>
        </w:rPr>
      </w:pPr>
    </w:p>
    <w:p w14:paraId="4595E970" w14:textId="77777777" w:rsidR="00D717B8" w:rsidRDefault="00D717B8" w:rsidP="00D717B8">
      <w:pPr>
        <w:widowControl w:val="0"/>
        <w:tabs>
          <w:tab w:val="left" w:pos="288"/>
          <w:tab w:val="left" w:pos="432"/>
          <w:tab w:val="left" w:pos="576"/>
          <w:tab w:val="left" w:pos="1872"/>
          <w:tab w:val="left" w:pos="3312"/>
          <w:tab w:val="left" w:pos="4176"/>
        </w:tabs>
        <w:ind w:firstLine="567"/>
        <w:jc w:val="both"/>
        <w:rPr>
          <w:b/>
          <w:snapToGrid w:val="0"/>
          <w:sz w:val="24"/>
        </w:rPr>
      </w:pPr>
      <w:proofErr w:type="spellStart"/>
      <w:r w:rsidRPr="00441591">
        <w:rPr>
          <w:b/>
          <w:snapToGrid w:val="0"/>
          <w:sz w:val="24"/>
        </w:rPr>
        <w:t>Оцінювання</w:t>
      </w:r>
      <w:proofErr w:type="spellEnd"/>
      <w:r w:rsidRPr="00441591">
        <w:rPr>
          <w:b/>
          <w:snapToGrid w:val="0"/>
          <w:sz w:val="24"/>
        </w:rPr>
        <w:t xml:space="preserve"> </w:t>
      </w:r>
      <w:proofErr w:type="spellStart"/>
      <w:r w:rsidRPr="00441591">
        <w:rPr>
          <w:b/>
          <w:snapToGrid w:val="0"/>
          <w:sz w:val="24"/>
        </w:rPr>
        <w:t>усної</w:t>
      </w:r>
      <w:proofErr w:type="spellEnd"/>
      <w:r w:rsidRPr="00441591">
        <w:rPr>
          <w:b/>
          <w:snapToGrid w:val="0"/>
          <w:sz w:val="24"/>
        </w:rPr>
        <w:t xml:space="preserve"> </w:t>
      </w:r>
      <w:proofErr w:type="spellStart"/>
      <w:r w:rsidRPr="00441591">
        <w:rPr>
          <w:b/>
          <w:snapToGrid w:val="0"/>
          <w:sz w:val="24"/>
        </w:rPr>
        <w:t>відповіді</w:t>
      </w:r>
      <w:proofErr w:type="spellEnd"/>
      <w:r w:rsidRPr="00441591">
        <w:rPr>
          <w:b/>
          <w:snapToGrid w:val="0"/>
          <w:sz w:val="24"/>
        </w:rPr>
        <w:t xml:space="preserve"> </w:t>
      </w:r>
      <w:proofErr w:type="spellStart"/>
      <w:r w:rsidRPr="00441591">
        <w:rPr>
          <w:b/>
          <w:snapToGrid w:val="0"/>
          <w:sz w:val="24"/>
        </w:rPr>
        <w:t>під</w:t>
      </w:r>
      <w:proofErr w:type="spellEnd"/>
      <w:r w:rsidRPr="00441591">
        <w:rPr>
          <w:b/>
          <w:snapToGrid w:val="0"/>
          <w:sz w:val="24"/>
        </w:rPr>
        <w:t xml:space="preserve"> час </w:t>
      </w:r>
      <w:proofErr w:type="spellStart"/>
      <w:r w:rsidRPr="00441591">
        <w:rPr>
          <w:b/>
          <w:snapToGrid w:val="0"/>
          <w:sz w:val="24"/>
        </w:rPr>
        <w:t>підсумкового</w:t>
      </w:r>
      <w:proofErr w:type="spellEnd"/>
      <w:r w:rsidRPr="00441591">
        <w:rPr>
          <w:b/>
          <w:snapToGrid w:val="0"/>
          <w:sz w:val="24"/>
        </w:rPr>
        <w:t xml:space="preserve"> контролю (</w:t>
      </w:r>
      <w:proofErr w:type="spellStart"/>
      <w:r w:rsidRPr="00441591">
        <w:rPr>
          <w:b/>
          <w:snapToGrid w:val="0"/>
          <w:sz w:val="24"/>
        </w:rPr>
        <w:t>іспит</w:t>
      </w:r>
      <w:proofErr w:type="spellEnd"/>
      <w:r w:rsidRPr="00441591">
        <w:rPr>
          <w:b/>
          <w:snapToGrid w:val="0"/>
          <w:sz w:val="24"/>
        </w:rPr>
        <w:t>)</w:t>
      </w:r>
    </w:p>
    <w:p w14:paraId="23293C97" w14:textId="77777777" w:rsidR="00D717B8" w:rsidRPr="002924B5" w:rsidRDefault="00D717B8" w:rsidP="00D717B8">
      <w:pPr>
        <w:widowControl w:val="0"/>
        <w:tabs>
          <w:tab w:val="left" w:pos="288"/>
          <w:tab w:val="left" w:pos="432"/>
          <w:tab w:val="left" w:pos="576"/>
          <w:tab w:val="left" w:pos="1872"/>
          <w:tab w:val="left" w:pos="3312"/>
          <w:tab w:val="left" w:pos="4176"/>
        </w:tabs>
        <w:ind w:firstLine="567"/>
        <w:jc w:val="both"/>
        <w:rPr>
          <w:b/>
          <w:snapToGrid w:val="0"/>
          <w:sz w:val="24"/>
        </w:rPr>
      </w:pPr>
      <w:r>
        <w:rPr>
          <w:snapToGrid w:val="0"/>
          <w:sz w:val="24"/>
        </w:rPr>
        <w:tab/>
      </w:r>
      <w:proofErr w:type="spellStart"/>
      <w:r w:rsidRPr="00441591">
        <w:rPr>
          <w:b/>
          <w:snapToGrid w:val="0"/>
          <w:sz w:val="24"/>
        </w:rPr>
        <w:t>Оцінка</w:t>
      </w:r>
      <w:proofErr w:type="spellEnd"/>
      <w:r w:rsidRPr="00441591">
        <w:rPr>
          <w:b/>
          <w:snapToGrid w:val="0"/>
          <w:sz w:val="24"/>
        </w:rPr>
        <w:t xml:space="preserve"> «</w:t>
      </w:r>
      <w:proofErr w:type="spellStart"/>
      <w:r w:rsidRPr="00441591">
        <w:rPr>
          <w:b/>
          <w:snapToGrid w:val="0"/>
          <w:sz w:val="24"/>
        </w:rPr>
        <w:t>відмінно</w:t>
      </w:r>
      <w:proofErr w:type="spellEnd"/>
      <w:r w:rsidRPr="00441591">
        <w:rPr>
          <w:b/>
          <w:snapToGrid w:val="0"/>
          <w:sz w:val="24"/>
        </w:rPr>
        <w:t>»</w:t>
      </w:r>
      <w:r w:rsidRPr="004E255A">
        <w:rPr>
          <w:snapToGrid w:val="0"/>
          <w:sz w:val="24"/>
        </w:rPr>
        <w:t xml:space="preserve"> </w:t>
      </w:r>
      <w:proofErr w:type="spellStart"/>
      <w:r w:rsidRPr="004E255A">
        <w:rPr>
          <w:snapToGrid w:val="0"/>
          <w:sz w:val="24"/>
        </w:rPr>
        <w:t>виставляється</w:t>
      </w:r>
      <w:proofErr w:type="spellEnd"/>
      <w:r w:rsidRPr="004E255A">
        <w:rPr>
          <w:snapToGrid w:val="0"/>
          <w:sz w:val="24"/>
        </w:rPr>
        <w:t xml:space="preserve"> студенту</w:t>
      </w:r>
      <w:r>
        <w:rPr>
          <w:snapToGrid w:val="0"/>
          <w:sz w:val="24"/>
          <w:lang w:val="uk-UA"/>
        </w:rPr>
        <w:t xml:space="preserve"> який</w:t>
      </w:r>
      <w:r w:rsidRPr="004E255A">
        <w:rPr>
          <w:snapToGrid w:val="0"/>
          <w:sz w:val="24"/>
        </w:rPr>
        <w:t xml:space="preserve"> грамотно та в </w:t>
      </w:r>
      <w:proofErr w:type="spellStart"/>
      <w:r w:rsidRPr="004E255A">
        <w:rPr>
          <w:snapToGrid w:val="0"/>
          <w:sz w:val="24"/>
        </w:rPr>
        <w:t>логічній</w:t>
      </w:r>
      <w:proofErr w:type="spellEnd"/>
      <w:r w:rsidRPr="004E255A">
        <w:rPr>
          <w:snapToGrid w:val="0"/>
          <w:sz w:val="24"/>
        </w:rPr>
        <w:t xml:space="preserve"> </w:t>
      </w:r>
      <w:proofErr w:type="spellStart"/>
      <w:r w:rsidRPr="004E255A">
        <w:rPr>
          <w:snapToGrid w:val="0"/>
          <w:sz w:val="24"/>
        </w:rPr>
        <w:t>послідовності</w:t>
      </w:r>
      <w:proofErr w:type="spellEnd"/>
      <w:r w:rsidRPr="004E255A">
        <w:rPr>
          <w:snapToGrid w:val="0"/>
          <w:sz w:val="24"/>
        </w:rPr>
        <w:t xml:space="preserve"> </w:t>
      </w:r>
      <w:proofErr w:type="spellStart"/>
      <w:r w:rsidRPr="004E255A">
        <w:rPr>
          <w:snapToGrid w:val="0"/>
          <w:sz w:val="24"/>
        </w:rPr>
        <w:t>надає</w:t>
      </w:r>
      <w:proofErr w:type="spellEnd"/>
      <w:r w:rsidRPr="004E255A">
        <w:rPr>
          <w:snapToGrid w:val="0"/>
          <w:sz w:val="24"/>
        </w:rPr>
        <w:t xml:space="preserve"> </w:t>
      </w:r>
      <w:proofErr w:type="spellStart"/>
      <w:r w:rsidRPr="004E255A">
        <w:rPr>
          <w:snapToGrid w:val="0"/>
          <w:sz w:val="24"/>
        </w:rPr>
        <w:t>відповіді</w:t>
      </w:r>
      <w:proofErr w:type="spellEnd"/>
      <w:r w:rsidRPr="004E255A">
        <w:rPr>
          <w:snapToGrid w:val="0"/>
          <w:sz w:val="24"/>
        </w:rPr>
        <w:t xml:space="preserve"> на </w:t>
      </w:r>
      <w:proofErr w:type="spellStart"/>
      <w:r w:rsidRPr="004E255A">
        <w:rPr>
          <w:snapToGrid w:val="0"/>
          <w:sz w:val="24"/>
        </w:rPr>
        <w:t>питання</w:t>
      </w:r>
      <w:proofErr w:type="spellEnd"/>
      <w:r w:rsidRPr="004E255A">
        <w:rPr>
          <w:snapToGrid w:val="0"/>
          <w:sz w:val="24"/>
        </w:rPr>
        <w:t xml:space="preserve"> </w:t>
      </w:r>
      <w:proofErr w:type="spellStart"/>
      <w:r w:rsidRPr="004E255A">
        <w:rPr>
          <w:snapToGrid w:val="0"/>
          <w:sz w:val="24"/>
        </w:rPr>
        <w:t>екзаменаційного</w:t>
      </w:r>
      <w:proofErr w:type="spellEnd"/>
      <w:r w:rsidRPr="004E255A">
        <w:rPr>
          <w:snapToGrid w:val="0"/>
          <w:sz w:val="24"/>
        </w:rPr>
        <w:t xml:space="preserve"> </w:t>
      </w:r>
      <w:proofErr w:type="spellStart"/>
      <w:r w:rsidRPr="004E255A">
        <w:rPr>
          <w:snapToGrid w:val="0"/>
          <w:sz w:val="24"/>
        </w:rPr>
        <w:t>білету</w:t>
      </w:r>
      <w:proofErr w:type="spellEnd"/>
      <w:r w:rsidRPr="004E255A">
        <w:rPr>
          <w:snapToGrid w:val="0"/>
          <w:sz w:val="24"/>
        </w:rPr>
        <w:t xml:space="preserve">. </w:t>
      </w:r>
      <w:proofErr w:type="spellStart"/>
      <w:r w:rsidRPr="004E255A">
        <w:rPr>
          <w:snapToGrid w:val="0"/>
          <w:sz w:val="24"/>
        </w:rPr>
        <w:t>Під</w:t>
      </w:r>
      <w:proofErr w:type="spellEnd"/>
      <w:r w:rsidRPr="004E255A">
        <w:rPr>
          <w:snapToGrid w:val="0"/>
          <w:sz w:val="24"/>
        </w:rPr>
        <w:t xml:space="preserve"> час </w:t>
      </w:r>
      <w:proofErr w:type="spellStart"/>
      <w:r w:rsidRPr="004E255A">
        <w:rPr>
          <w:snapToGrid w:val="0"/>
          <w:sz w:val="24"/>
        </w:rPr>
        <w:t>відповіді</w:t>
      </w:r>
      <w:proofErr w:type="spellEnd"/>
      <w:r w:rsidRPr="004E255A">
        <w:rPr>
          <w:snapToGrid w:val="0"/>
          <w:sz w:val="24"/>
        </w:rPr>
        <w:t xml:space="preserve"> </w:t>
      </w:r>
      <w:proofErr w:type="spellStart"/>
      <w:r w:rsidRPr="004E255A">
        <w:rPr>
          <w:snapToGrid w:val="0"/>
          <w:sz w:val="24"/>
        </w:rPr>
        <w:t>демонструє</w:t>
      </w:r>
      <w:proofErr w:type="spellEnd"/>
      <w:r w:rsidRPr="004E255A">
        <w:rPr>
          <w:snapToGrid w:val="0"/>
          <w:sz w:val="24"/>
        </w:rPr>
        <w:t xml:space="preserve"> </w:t>
      </w:r>
      <w:proofErr w:type="spellStart"/>
      <w:r w:rsidRPr="004E255A">
        <w:rPr>
          <w:snapToGrid w:val="0"/>
          <w:sz w:val="24"/>
        </w:rPr>
        <w:t>здатність</w:t>
      </w:r>
      <w:proofErr w:type="spellEnd"/>
      <w:r w:rsidRPr="004E255A">
        <w:rPr>
          <w:snapToGrid w:val="0"/>
          <w:sz w:val="24"/>
        </w:rPr>
        <w:t xml:space="preserve"> </w:t>
      </w:r>
      <w:proofErr w:type="spellStart"/>
      <w:r w:rsidRPr="004E255A">
        <w:rPr>
          <w:snapToGrid w:val="0"/>
          <w:sz w:val="24"/>
        </w:rPr>
        <w:t>аналізувати</w:t>
      </w:r>
      <w:proofErr w:type="spellEnd"/>
      <w:r w:rsidRPr="004E255A">
        <w:rPr>
          <w:snapToGrid w:val="0"/>
          <w:sz w:val="24"/>
        </w:rPr>
        <w:t xml:space="preserve"> </w:t>
      </w:r>
      <w:proofErr w:type="spellStart"/>
      <w:r w:rsidRPr="004E255A">
        <w:rPr>
          <w:snapToGrid w:val="0"/>
          <w:sz w:val="24"/>
        </w:rPr>
        <w:t>теоретичний</w:t>
      </w:r>
      <w:proofErr w:type="spellEnd"/>
      <w:r w:rsidRPr="004E255A">
        <w:rPr>
          <w:snapToGrid w:val="0"/>
          <w:sz w:val="24"/>
        </w:rPr>
        <w:t xml:space="preserve"> </w:t>
      </w:r>
      <w:proofErr w:type="spellStart"/>
      <w:r w:rsidRPr="004E255A">
        <w:rPr>
          <w:snapToGrid w:val="0"/>
          <w:sz w:val="24"/>
        </w:rPr>
        <w:t>матеріал</w:t>
      </w:r>
      <w:proofErr w:type="spellEnd"/>
      <w:r w:rsidRPr="004E255A">
        <w:rPr>
          <w:snapToGrid w:val="0"/>
          <w:sz w:val="24"/>
        </w:rPr>
        <w:t xml:space="preserve">, </w:t>
      </w:r>
      <w:proofErr w:type="spellStart"/>
      <w:r w:rsidRPr="004E255A">
        <w:rPr>
          <w:snapToGrid w:val="0"/>
          <w:sz w:val="24"/>
        </w:rPr>
        <w:t>робить</w:t>
      </w:r>
      <w:proofErr w:type="spellEnd"/>
      <w:r w:rsidRPr="004E255A">
        <w:rPr>
          <w:snapToGrid w:val="0"/>
          <w:sz w:val="24"/>
        </w:rPr>
        <w:t xml:space="preserve"> </w:t>
      </w:r>
      <w:proofErr w:type="spellStart"/>
      <w:r w:rsidRPr="004E255A">
        <w:rPr>
          <w:snapToGrid w:val="0"/>
          <w:sz w:val="24"/>
        </w:rPr>
        <w:t>груновні</w:t>
      </w:r>
      <w:proofErr w:type="spellEnd"/>
      <w:r w:rsidRPr="004E255A">
        <w:rPr>
          <w:snapToGrid w:val="0"/>
          <w:sz w:val="24"/>
        </w:rPr>
        <w:t xml:space="preserve"> </w:t>
      </w:r>
      <w:proofErr w:type="spellStart"/>
      <w:r w:rsidRPr="004E255A">
        <w:rPr>
          <w:snapToGrid w:val="0"/>
          <w:sz w:val="24"/>
        </w:rPr>
        <w:t>висновки</w:t>
      </w:r>
      <w:proofErr w:type="spellEnd"/>
      <w:r w:rsidRPr="004E255A">
        <w:rPr>
          <w:snapToGrid w:val="0"/>
          <w:sz w:val="24"/>
        </w:rPr>
        <w:t xml:space="preserve"> щодо </w:t>
      </w:r>
      <w:proofErr w:type="spellStart"/>
      <w:r w:rsidRPr="004E255A">
        <w:rPr>
          <w:snapToGrid w:val="0"/>
          <w:sz w:val="24"/>
        </w:rPr>
        <w:t>значення</w:t>
      </w:r>
      <w:proofErr w:type="spellEnd"/>
      <w:r w:rsidRPr="004E255A">
        <w:rPr>
          <w:snapToGrid w:val="0"/>
          <w:sz w:val="24"/>
        </w:rPr>
        <w:t xml:space="preserve"> теоретичного </w:t>
      </w:r>
      <w:proofErr w:type="spellStart"/>
      <w:r w:rsidRPr="004E255A">
        <w:rPr>
          <w:snapToGrid w:val="0"/>
          <w:sz w:val="24"/>
        </w:rPr>
        <w:t>матеріалу</w:t>
      </w:r>
      <w:proofErr w:type="spellEnd"/>
      <w:r w:rsidRPr="004E255A">
        <w:rPr>
          <w:snapToGrid w:val="0"/>
          <w:sz w:val="24"/>
        </w:rPr>
        <w:t xml:space="preserve"> для </w:t>
      </w:r>
      <w:proofErr w:type="spellStart"/>
      <w:r w:rsidRPr="004E255A">
        <w:rPr>
          <w:snapToGrid w:val="0"/>
          <w:sz w:val="24"/>
        </w:rPr>
        <w:t>практичної</w:t>
      </w:r>
      <w:proofErr w:type="spellEnd"/>
      <w:r w:rsidRPr="004E255A">
        <w:rPr>
          <w:snapToGrid w:val="0"/>
          <w:sz w:val="24"/>
        </w:rPr>
        <w:t xml:space="preserve"> </w:t>
      </w:r>
      <w:proofErr w:type="spellStart"/>
      <w:r w:rsidRPr="004E255A">
        <w:rPr>
          <w:snapToGrid w:val="0"/>
          <w:sz w:val="24"/>
        </w:rPr>
        <w:t>медицини</w:t>
      </w:r>
      <w:proofErr w:type="spellEnd"/>
      <w:r w:rsidRPr="004E255A">
        <w:rPr>
          <w:snapToGrid w:val="0"/>
          <w:sz w:val="24"/>
        </w:rPr>
        <w:t xml:space="preserve">, </w:t>
      </w:r>
      <w:proofErr w:type="spellStart"/>
      <w:r w:rsidRPr="004E255A">
        <w:rPr>
          <w:snapToGrid w:val="0"/>
          <w:sz w:val="24"/>
        </w:rPr>
        <w:t>надає</w:t>
      </w:r>
      <w:proofErr w:type="spellEnd"/>
      <w:r w:rsidRPr="004E255A">
        <w:rPr>
          <w:snapToGrid w:val="0"/>
          <w:sz w:val="24"/>
        </w:rPr>
        <w:t xml:space="preserve"> </w:t>
      </w:r>
      <w:proofErr w:type="spellStart"/>
      <w:r w:rsidRPr="004E255A">
        <w:rPr>
          <w:snapToGrid w:val="0"/>
          <w:sz w:val="24"/>
        </w:rPr>
        <w:t>чіткі</w:t>
      </w:r>
      <w:proofErr w:type="spellEnd"/>
      <w:r w:rsidRPr="004E255A">
        <w:rPr>
          <w:snapToGrid w:val="0"/>
          <w:sz w:val="24"/>
        </w:rPr>
        <w:t xml:space="preserve"> </w:t>
      </w:r>
      <w:proofErr w:type="spellStart"/>
      <w:r w:rsidRPr="004E255A">
        <w:rPr>
          <w:snapToGrid w:val="0"/>
          <w:sz w:val="24"/>
        </w:rPr>
        <w:t>правильні</w:t>
      </w:r>
      <w:proofErr w:type="spellEnd"/>
      <w:r w:rsidRPr="004E255A">
        <w:rPr>
          <w:snapToGrid w:val="0"/>
          <w:sz w:val="24"/>
        </w:rPr>
        <w:t xml:space="preserve"> </w:t>
      </w:r>
      <w:proofErr w:type="spellStart"/>
      <w:r w:rsidRPr="004E255A">
        <w:rPr>
          <w:snapToGrid w:val="0"/>
          <w:sz w:val="24"/>
        </w:rPr>
        <w:t>відповіді</w:t>
      </w:r>
      <w:proofErr w:type="spellEnd"/>
      <w:r w:rsidRPr="004E255A">
        <w:rPr>
          <w:snapToGrid w:val="0"/>
          <w:sz w:val="24"/>
        </w:rPr>
        <w:t xml:space="preserve"> на </w:t>
      </w:r>
      <w:proofErr w:type="spellStart"/>
      <w:r w:rsidRPr="004E255A">
        <w:rPr>
          <w:snapToGrid w:val="0"/>
          <w:sz w:val="24"/>
        </w:rPr>
        <w:t>додаткові</w:t>
      </w:r>
      <w:proofErr w:type="spellEnd"/>
      <w:r w:rsidRPr="004E255A">
        <w:rPr>
          <w:snapToGrid w:val="0"/>
          <w:sz w:val="24"/>
        </w:rPr>
        <w:t xml:space="preserve"> </w:t>
      </w:r>
      <w:proofErr w:type="spellStart"/>
      <w:r w:rsidRPr="004E255A">
        <w:rPr>
          <w:snapToGrid w:val="0"/>
          <w:sz w:val="24"/>
        </w:rPr>
        <w:t>нестандартні</w:t>
      </w:r>
      <w:proofErr w:type="spellEnd"/>
      <w:r w:rsidRPr="004E255A">
        <w:rPr>
          <w:snapToGrid w:val="0"/>
          <w:sz w:val="24"/>
        </w:rPr>
        <w:t xml:space="preserve"> </w:t>
      </w:r>
      <w:proofErr w:type="spellStart"/>
      <w:r w:rsidRPr="004E255A">
        <w:rPr>
          <w:snapToGrid w:val="0"/>
          <w:sz w:val="24"/>
        </w:rPr>
        <w:t>питання</w:t>
      </w:r>
      <w:proofErr w:type="spellEnd"/>
      <w:r w:rsidRPr="004E255A">
        <w:rPr>
          <w:snapToGrid w:val="0"/>
          <w:sz w:val="24"/>
        </w:rPr>
        <w:t xml:space="preserve">, </w:t>
      </w:r>
      <w:proofErr w:type="spellStart"/>
      <w:r w:rsidRPr="004E255A">
        <w:rPr>
          <w:snapToGrid w:val="0"/>
          <w:sz w:val="24"/>
        </w:rPr>
        <w:t>може</w:t>
      </w:r>
      <w:proofErr w:type="spellEnd"/>
      <w:r w:rsidRPr="004E255A">
        <w:rPr>
          <w:snapToGrid w:val="0"/>
          <w:sz w:val="24"/>
        </w:rPr>
        <w:t xml:space="preserve"> </w:t>
      </w:r>
      <w:proofErr w:type="spellStart"/>
      <w:r w:rsidRPr="004E255A">
        <w:rPr>
          <w:snapToGrid w:val="0"/>
          <w:sz w:val="24"/>
        </w:rPr>
        <w:t>пояснити</w:t>
      </w:r>
      <w:proofErr w:type="spellEnd"/>
      <w:r w:rsidRPr="004E255A">
        <w:rPr>
          <w:snapToGrid w:val="0"/>
          <w:sz w:val="24"/>
        </w:rPr>
        <w:t xml:space="preserve">, як практично </w:t>
      </w:r>
      <w:proofErr w:type="spellStart"/>
      <w:r w:rsidRPr="004E255A">
        <w:rPr>
          <w:snapToGrid w:val="0"/>
          <w:sz w:val="24"/>
        </w:rPr>
        <w:t>здійснюється</w:t>
      </w:r>
      <w:proofErr w:type="spellEnd"/>
      <w:r w:rsidRPr="004E255A">
        <w:rPr>
          <w:snapToGrid w:val="0"/>
          <w:sz w:val="24"/>
        </w:rPr>
        <w:t xml:space="preserve"> </w:t>
      </w:r>
      <w:proofErr w:type="spellStart"/>
      <w:r w:rsidRPr="004E255A">
        <w:rPr>
          <w:snapToGrid w:val="0"/>
          <w:sz w:val="24"/>
        </w:rPr>
        <w:t>лабораторна</w:t>
      </w:r>
      <w:proofErr w:type="spellEnd"/>
      <w:r w:rsidRPr="004E255A">
        <w:rPr>
          <w:snapToGrid w:val="0"/>
          <w:sz w:val="24"/>
        </w:rPr>
        <w:t xml:space="preserve"> </w:t>
      </w:r>
      <w:proofErr w:type="spellStart"/>
      <w:r w:rsidRPr="004E255A">
        <w:rPr>
          <w:snapToGrid w:val="0"/>
          <w:sz w:val="24"/>
        </w:rPr>
        <w:t>діагностика</w:t>
      </w:r>
      <w:proofErr w:type="spellEnd"/>
      <w:r w:rsidRPr="004E255A">
        <w:rPr>
          <w:snapToGrid w:val="0"/>
          <w:sz w:val="24"/>
        </w:rPr>
        <w:t xml:space="preserve"> та </w:t>
      </w:r>
      <w:proofErr w:type="spellStart"/>
      <w:r w:rsidRPr="004E255A">
        <w:rPr>
          <w:snapToGrid w:val="0"/>
          <w:sz w:val="24"/>
        </w:rPr>
        <w:t>профілактика</w:t>
      </w:r>
      <w:proofErr w:type="spellEnd"/>
      <w:r w:rsidRPr="004E255A">
        <w:rPr>
          <w:snapToGrid w:val="0"/>
          <w:sz w:val="24"/>
        </w:rPr>
        <w:t xml:space="preserve"> </w:t>
      </w:r>
      <w:proofErr w:type="spellStart"/>
      <w:r w:rsidRPr="004E255A">
        <w:rPr>
          <w:snapToGrid w:val="0"/>
          <w:sz w:val="24"/>
        </w:rPr>
        <w:t>певного</w:t>
      </w:r>
      <w:proofErr w:type="spellEnd"/>
      <w:r w:rsidRPr="004E255A">
        <w:rPr>
          <w:snapToGrid w:val="0"/>
          <w:sz w:val="24"/>
        </w:rPr>
        <w:t xml:space="preserve"> </w:t>
      </w:r>
      <w:proofErr w:type="spellStart"/>
      <w:r w:rsidRPr="004E255A">
        <w:rPr>
          <w:snapToGrid w:val="0"/>
          <w:sz w:val="24"/>
        </w:rPr>
        <w:t>інфекційного</w:t>
      </w:r>
      <w:proofErr w:type="spellEnd"/>
      <w:r w:rsidRPr="004E255A">
        <w:rPr>
          <w:snapToGrid w:val="0"/>
          <w:sz w:val="24"/>
        </w:rPr>
        <w:t xml:space="preserve"> </w:t>
      </w:r>
      <w:proofErr w:type="spellStart"/>
      <w:r w:rsidRPr="004E255A">
        <w:rPr>
          <w:snapToGrid w:val="0"/>
          <w:sz w:val="24"/>
        </w:rPr>
        <w:t>захворювання</w:t>
      </w:r>
      <w:proofErr w:type="spellEnd"/>
      <w:r w:rsidRPr="004E255A">
        <w:rPr>
          <w:snapToGrid w:val="0"/>
          <w:sz w:val="24"/>
        </w:rPr>
        <w:t xml:space="preserve">, </w:t>
      </w:r>
      <w:proofErr w:type="spellStart"/>
      <w:r w:rsidRPr="004E255A">
        <w:rPr>
          <w:snapToGrid w:val="0"/>
          <w:sz w:val="24"/>
        </w:rPr>
        <w:t>знає</w:t>
      </w:r>
      <w:proofErr w:type="spellEnd"/>
      <w:r w:rsidRPr="004E255A">
        <w:rPr>
          <w:snapToGrid w:val="0"/>
          <w:sz w:val="24"/>
        </w:rPr>
        <w:t xml:space="preserve"> </w:t>
      </w:r>
      <w:proofErr w:type="spellStart"/>
      <w:r w:rsidRPr="004E255A">
        <w:rPr>
          <w:snapToGrid w:val="0"/>
          <w:sz w:val="24"/>
        </w:rPr>
        <w:t>принципи</w:t>
      </w:r>
      <w:proofErr w:type="spellEnd"/>
      <w:r w:rsidRPr="004E255A">
        <w:rPr>
          <w:snapToGrid w:val="0"/>
          <w:sz w:val="24"/>
        </w:rPr>
        <w:t xml:space="preserve"> його </w:t>
      </w:r>
      <w:proofErr w:type="spellStart"/>
      <w:r w:rsidRPr="004E255A">
        <w:rPr>
          <w:snapToGrid w:val="0"/>
          <w:sz w:val="24"/>
        </w:rPr>
        <w:t>лікування</w:t>
      </w:r>
      <w:proofErr w:type="spellEnd"/>
      <w:r w:rsidRPr="004E255A">
        <w:rPr>
          <w:snapToGrid w:val="0"/>
          <w:sz w:val="24"/>
        </w:rPr>
        <w:t xml:space="preserve"> та </w:t>
      </w:r>
      <w:proofErr w:type="spellStart"/>
      <w:r w:rsidRPr="004E255A">
        <w:rPr>
          <w:snapToGrid w:val="0"/>
          <w:sz w:val="24"/>
        </w:rPr>
        <w:t>особливості</w:t>
      </w:r>
      <w:proofErr w:type="spellEnd"/>
      <w:r w:rsidRPr="004E255A">
        <w:rPr>
          <w:snapToGrid w:val="0"/>
          <w:sz w:val="24"/>
        </w:rPr>
        <w:t xml:space="preserve"> </w:t>
      </w:r>
      <w:proofErr w:type="spellStart"/>
      <w:r w:rsidRPr="004E255A">
        <w:rPr>
          <w:snapToGrid w:val="0"/>
          <w:sz w:val="24"/>
        </w:rPr>
        <w:t>епідеміології</w:t>
      </w:r>
      <w:proofErr w:type="spellEnd"/>
      <w:r w:rsidRPr="004E255A">
        <w:rPr>
          <w:snapToGrid w:val="0"/>
          <w:sz w:val="24"/>
        </w:rPr>
        <w:t xml:space="preserve">, </w:t>
      </w:r>
      <w:proofErr w:type="spellStart"/>
      <w:r w:rsidRPr="004E255A">
        <w:rPr>
          <w:snapToGrid w:val="0"/>
          <w:sz w:val="24"/>
        </w:rPr>
        <w:t>надає</w:t>
      </w:r>
      <w:proofErr w:type="spellEnd"/>
      <w:r w:rsidRPr="004E255A">
        <w:rPr>
          <w:snapToGrid w:val="0"/>
          <w:sz w:val="24"/>
        </w:rPr>
        <w:t xml:space="preserve"> </w:t>
      </w:r>
      <w:proofErr w:type="spellStart"/>
      <w:r w:rsidRPr="004E255A">
        <w:rPr>
          <w:snapToGrid w:val="0"/>
          <w:sz w:val="24"/>
        </w:rPr>
        <w:t>повну</w:t>
      </w:r>
      <w:proofErr w:type="spellEnd"/>
      <w:r w:rsidRPr="004E255A">
        <w:rPr>
          <w:snapToGrid w:val="0"/>
          <w:sz w:val="24"/>
        </w:rPr>
        <w:t xml:space="preserve"> характеристику </w:t>
      </w:r>
      <w:proofErr w:type="spellStart"/>
      <w:r w:rsidRPr="004E255A">
        <w:rPr>
          <w:snapToGrid w:val="0"/>
          <w:sz w:val="24"/>
        </w:rPr>
        <w:t>біологічних</w:t>
      </w:r>
      <w:proofErr w:type="spellEnd"/>
      <w:r w:rsidRPr="004E255A">
        <w:rPr>
          <w:snapToGrid w:val="0"/>
          <w:sz w:val="24"/>
        </w:rPr>
        <w:t xml:space="preserve"> </w:t>
      </w:r>
      <w:proofErr w:type="spellStart"/>
      <w:r w:rsidRPr="004E255A">
        <w:rPr>
          <w:snapToGrid w:val="0"/>
          <w:sz w:val="24"/>
        </w:rPr>
        <w:t>властивостей</w:t>
      </w:r>
      <w:proofErr w:type="spellEnd"/>
      <w:r w:rsidRPr="004E255A">
        <w:rPr>
          <w:snapToGrid w:val="0"/>
          <w:sz w:val="24"/>
        </w:rPr>
        <w:t xml:space="preserve"> </w:t>
      </w:r>
      <w:proofErr w:type="spellStart"/>
      <w:r w:rsidRPr="004E255A">
        <w:rPr>
          <w:snapToGrid w:val="0"/>
          <w:sz w:val="24"/>
        </w:rPr>
        <w:t>збудника</w:t>
      </w:r>
      <w:proofErr w:type="spellEnd"/>
      <w:r w:rsidRPr="004E255A">
        <w:rPr>
          <w:snapToGrid w:val="0"/>
          <w:sz w:val="24"/>
        </w:rPr>
        <w:t xml:space="preserve">. </w:t>
      </w:r>
    </w:p>
    <w:p w14:paraId="00062A9A" w14:textId="77777777" w:rsidR="00D717B8" w:rsidRPr="004E255A" w:rsidRDefault="00D717B8" w:rsidP="00D717B8">
      <w:pPr>
        <w:widowControl w:val="0"/>
        <w:tabs>
          <w:tab w:val="left" w:pos="288"/>
          <w:tab w:val="left" w:pos="432"/>
          <w:tab w:val="left" w:pos="576"/>
          <w:tab w:val="left" w:pos="1872"/>
          <w:tab w:val="left" w:pos="3312"/>
          <w:tab w:val="left" w:pos="4176"/>
        </w:tabs>
        <w:ind w:firstLine="567"/>
        <w:jc w:val="both"/>
        <w:rPr>
          <w:snapToGrid w:val="0"/>
          <w:sz w:val="24"/>
        </w:rPr>
      </w:pPr>
      <w:proofErr w:type="spellStart"/>
      <w:r w:rsidRPr="00441591">
        <w:rPr>
          <w:b/>
          <w:snapToGrid w:val="0"/>
          <w:sz w:val="24"/>
        </w:rPr>
        <w:t>Оцінка</w:t>
      </w:r>
      <w:proofErr w:type="spellEnd"/>
      <w:r w:rsidRPr="00441591">
        <w:rPr>
          <w:b/>
          <w:snapToGrid w:val="0"/>
          <w:sz w:val="24"/>
        </w:rPr>
        <w:t xml:space="preserve"> «добре»</w:t>
      </w:r>
      <w:r w:rsidRPr="004E255A">
        <w:rPr>
          <w:snapToGrid w:val="0"/>
          <w:sz w:val="24"/>
        </w:rPr>
        <w:t xml:space="preserve"> </w:t>
      </w:r>
      <w:proofErr w:type="spellStart"/>
      <w:r w:rsidRPr="004E255A">
        <w:rPr>
          <w:snapToGrid w:val="0"/>
          <w:sz w:val="24"/>
        </w:rPr>
        <w:t>виставляється</w:t>
      </w:r>
      <w:proofErr w:type="spellEnd"/>
      <w:r w:rsidRPr="004E255A">
        <w:rPr>
          <w:snapToGrid w:val="0"/>
          <w:sz w:val="24"/>
        </w:rPr>
        <w:t xml:space="preserve"> студенту, </w:t>
      </w:r>
      <w:proofErr w:type="spellStart"/>
      <w:r w:rsidRPr="004E255A">
        <w:rPr>
          <w:snapToGrid w:val="0"/>
          <w:sz w:val="24"/>
        </w:rPr>
        <w:t>який</w:t>
      </w:r>
      <w:proofErr w:type="spellEnd"/>
      <w:r w:rsidRPr="004E255A">
        <w:rPr>
          <w:snapToGrid w:val="0"/>
          <w:sz w:val="24"/>
        </w:rPr>
        <w:t xml:space="preserve"> добре </w:t>
      </w:r>
      <w:proofErr w:type="spellStart"/>
      <w:r w:rsidRPr="004E255A">
        <w:rPr>
          <w:snapToGrid w:val="0"/>
          <w:sz w:val="24"/>
        </w:rPr>
        <w:t>володіє</w:t>
      </w:r>
      <w:proofErr w:type="spellEnd"/>
      <w:r w:rsidRPr="004E255A">
        <w:rPr>
          <w:snapToGrid w:val="0"/>
          <w:sz w:val="24"/>
        </w:rPr>
        <w:t xml:space="preserve"> </w:t>
      </w:r>
      <w:proofErr w:type="spellStart"/>
      <w:r w:rsidRPr="004E255A">
        <w:rPr>
          <w:snapToGrid w:val="0"/>
          <w:sz w:val="24"/>
        </w:rPr>
        <w:t>теоретичним</w:t>
      </w:r>
      <w:proofErr w:type="spellEnd"/>
      <w:r w:rsidRPr="004E255A">
        <w:rPr>
          <w:snapToGrid w:val="0"/>
          <w:sz w:val="24"/>
        </w:rPr>
        <w:t xml:space="preserve"> </w:t>
      </w:r>
      <w:proofErr w:type="spellStart"/>
      <w:r w:rsidRPr="004E255A">
        <w:rPr>
          <w:snapToGrid w:val="0"/>
          <w:sz w:val="24"/>
        </w:rPr>
        <w:t>матеріалом</w:t>
      </w:r>
      <w:proofErr w:type="spellEnd"/>
      <w:r w:rsidRPr="004E255A">
        <w:rPr>
          <w:snapToGrid w:val="0"/>
          <w:sz w:val="24"/>
        </w:rPr>
        <w:t xml:space="preserve"> та в </w:t>
      </w:r>
      <w:proofErr w:type="spellStart"/>
      <w:r w:rsidRPr="004E255A">
        <w:rPr>
          <w:snapToGrid w:val="0"/>
          <w:sz w:val="24"/>
        </w:rPr>
        <w:t>логічній</w:t>
      </w:r>
      <w:proofErr w:type="spellEnd"/>
      <w:r w:rsidRPr="004E255A">
        <w:rPr>
          <w:snapToGrid w:val="0"/>
          <w:sz w:val="24"/>
        </w:rPr>
        <w:t xml:space="preserve"> </w:t>
      </w:r>
      <w:proofErr w:type="spellStart"/>
      <w:r w:rsidRPr="004E255A">
        <w:rPr>
          <w:snapToGrid w:val="0"/>
          <w:sz w:val="24"/>
        </w:rPr>
        <w:t>послідовності</w:t>
      </w:r>
      <w:proofErr w:type="spellEnd"/>
      <w:r w:rsidRPr="004E255A">
        <w:rPr>
          <w:snapToGrid w:val="0"/>
          <w:sz w:val="24"/>
        </w:rPr>
        <w:t xml:space="preserve"> </w:t>
      </w:r>
      <w:proofErr w:type="spellStart"/>
      <w:r w:rsidRPr="004E255A">
        <w:rPr>
          <w:snapToGrid w:val="0"/>
          <w:sz w:val="24"/>
        </w:rPr>
        <w:t>надає</w:t>
      </w:r>
      <w:proofErr w:type="spellEnd"/>
      <w:r w:rsidRPr="004E255A">
        <w:rPr>
          <w:snapToGrid w:val="0"/>
          <w:sz w:val="24"/>
        </w:rPr>
        <w:t xml:space="preserve"> </w:t>
      </w:r>
      <w:proofErr w:type="spellStart"/>
      <w:r w:rsidRPr="004E255A">
        <w:rPr>
          <w:snapToGrid w:val="0"/>
          <w:sz w:val="24"/>
        </w:rPr>
        <w:t>відповіді</w:t>
      </w:r>
      <w:proofErr w:type="spellEnd"/>
      <w:r w:rsidRPr="004E255A">
        <w:rPr>
          <w:snapToGrid w:val="0"/>
          <w:sz w:val="24"/>
        </w:rPr>
        <w:t xml:space="preserve"> на </w:t>
      </w:r>
      <w:proofErr w:type="spellStart"/>
      <w:r w:rsidRPr="004E255A">
        <w:rPr>
          <w:snapToGrid w:val="0"/>
          <w:sz w:val="24"/>
        </w:rPr>
        <w:t>питання</w:t>
      </w:r>
      <w:proofErr w:type="spellEnd"/>
      <w:r w:rsidRPr="004E255A">
        <w:rPr>
          <w:snapToGrid w:val="0"/>
          <w:sz w:val="24"/>
        </w:rPr>
        <w:t xml:space="preserve"> </w:t>
      </w:r>
      <w:proofErr w:type="spellStart"/>
      <w:r w:rsidRPr="004E255A">
        <w:rPr>
          <w:snapToGrid w:val="0"/>
          <w:sz w:val="24"/>
        </w:rPr>
        <w:t>екзаменаційного</w:t>
      </w:r>
      <w:proofErr w:type="spellEnd"/>
      <w:r w:rsidRPr="004E255A">
        <w:rPr>
          <w:snapToGrid w:val="0"/>
          <w:sz w:val="24"/>
        </w:rPr>
        <w:t xml:space="preserve"> </w:t>
      </w:r>
      <w:proofErr w:type="spellStart"/>
      <w:r w:rsidRPr="004E255A">
        <w:rPr>
          <w:snapToGrid w:val="0"/>
          <w:sz w:val="24"/>
        </w:rPr>
        <w:t>білету</w:t>
      </w:r>
      <w:proofErr w:type="spellEnd"/>
      <w:r w:rsidRPr="004E255A">
        <w:rPr>
          <w:snapToGrid w:val="0"/>
          <w:sz w:val="24"/>
        </w:rPr>
        <w:t xml:space="preserve">, але </w:t>
      </w:r>
      <w:proofErr w:type="spellStart"/>
      <w:r w:rsidRPr="004E255A">
        <w:rPr>
          <w:snapToGrid w:val="0"/>
          <w:sz w:val="24"/>
        </w:rPr>
        <w:t>допускає</w:t>
      </w:r>
      <w:proofErr w:type="spellEnd"/>
      <w:r w:rsidRPr="004E255A">
        <w:rPr>
          <w:snapToGrid w:val="0"/>
          <w:sz w:val="24"/>
        </w:rPr>
        <w:t xml:space="preserve"> </w:t>
      </w:r>
      <w:proofErr w:type="spellStart"/>
      <w:r w:rsidRPr="004E255A">
        <w:rPr>
          <w:snapToGrid w:val="0"/>
          <w:sz w:val="24"/>
        </w:rPr>
        <w:t>незначні</w:t>
      </w:r>
      <w:proofErr w:type="spellEnd"/>
      <w:r w:rsidRPr="004E255A">
        <w:rPr>
          <w:snapToGrid w:val="0"/>
          <w:sz w:val="24"/>
        </w:rPr>
        <w:t xml:space="preserve"> </w:t>
      </w:r>
      <w:proofErr w:type="spellStart"/>
      <w:r w:rsidRPr="004E255A">
        <w:rPr>
          <w:snapToGrid w:val="0"/>
          <w:sz w:val="24"/>
        </w:rPr>
        <w:t>неточності</w:t>
      </w:r>
      <w:proofErr w:type="spellEnd"/>
      <w:r w:rsidRPr="004E255A">
        <w:rPr>
          <w:snapToGrid w:val="0"/>
          <w:sz w:val="24"/>
        </w:rPr>
        <w:t xml:space="preserve">, </w:t>
      </w:r>
      <w:proofErr w:type="spellStart"/>
      <w:r w:rsidRPr="004E255A">
        <w:rPr>
          <w:snapToGrid w:val="0"/>
          <w:sz w:val="24"/>
        </w:rPr>
        <w:t>які</w:t>
      </w:r>
      <w:proofErr w:type="spellEnd"/>
      <w:r w:rsidRPr="004E255A">
        <w:rPr>
          <w:snapToGrid w:val="0"/>
          <w:sz w:val="24"/>
        </w:rPr>
        <w:t xml:space="preserve"> </w:t>
      </w:r>
      <w:proofErr w:type="spellStart"/>
      <w:r w:rsidRPr="004E255A">
        <w:rPr>
          <w:snapToGrid w:val="0"/>
          <w:sz w:val="24"/>
        </w:rPr>
        <w:t>швидко</w:t>
      </w:r>
      <w:proofErr w:type="spellEnd"/>
      <w:r w:rsidRPr="004E255A">
        <w:rPr>
          <w:snapToGrid w:val="0"/>
          <w:sz w:val="24"/>
        </w:rPr>
        <w:t xml:space="preserve"> </w:t>
      </w:r>
      <w:proofErr w:type="spellStart"/>
      <w:r w:rsidRPr="004E255A">
        <w:rPr>
          <w:snapToGrid w:val="0"/>
          <w:sz w:val="24"/>
        </w:rPr>
        <w:t>виправляє</w:t>
      </w:r>
      <w:proofErr w:type="spellEnd"/>
      <w:r w:rsidRPr="004E255A">
        <w:rPr>
          <w:snapToGrid w:val="0"/>
          <w:sz w:val="24"/>
        </w:rPr>
        <w:t xml:space="preserve"> при </w:t>
      </w:r>
      <w:proofErr w:type="spellStart"/>
      <w:r w:rsidRPr="004E255A">
        <w:rPr>
          <w:snapToGrid w:val="0"/>
          <w:sz w:val="24"/>
        </w:rPr>
        <w:t>відповіді</w:t>
      </w:r>
      <w:proofErr w:type="spellEnd"/>
      <w:r w:rsidRPr="004E255A">
        <w:rPr>
          <w:snapToGrid w:val="0"/>
          <w:sz w:val="24"/>
        </w:rPr>
        <w:t xml:space="preserve"> на </w:t>
      </w:r>
      <w:proofErr w:type="spellStart"/>
      <w:r w:rsidRPr="004E255A">
        <w:rPr>
          <w:snapToGrid w:val="0"/>
          <w:sz w:val="24"/>
        </w:rPr>
        <w:t>уточнюючі</w:t>
      </w:r>
      <w:proofErr w:type="spellEnd"/>
      <w:r w:rsidRPr="004E255A">
        <w:rPr>
          <w:snapToGrid w:val="0"/>
          <w:sz w:val="24"/>
        </w:rPr>
        <w:t xml:space="preserve"> </w:t>
      </w:r>
      <w:proofErr w:type="spellStart"/>
      <w:r w:rsidRPr="004E255A">
        <w:rPr>
          <w:snapToGrid w:val="0"/>
          <w:sz w:val="24"/>
        </w:rPr>
        <w:t>запитання</w:t>
      </w:r>
      <w:proofErr w:type="spellEnd"/>
      <w:r w:rsidRPr="004E255A">
        <w:rPr>
          <w:snapToGrid w:val="0"/>
          <w:sz w:val="24"/>
        </w:rPr>
        <w:t xml:space="preserve"> </w:t>
      </w:r>
      <w:proofErr w:type="spellStart"/>
      <w:r w:rsidRPr="004E255A">
        <w:rPr>
          <w:snapToGrid w:val="0"/>
          <w:sz w:val="24"/>
        </w:rPr>
        <w:t>екзаменатора</w:t>
      </w:r>
      <w:proofErr w:type="spellEnd"/>
      <w:r w:rsidRPr="004E255A">
        <w:rPr>
          <w:snapToGrid w:val="0"/>
          <w:sz w:val="24"/>
        </w:rPr>
        <w:t xml:space="preserve">. </w:t>
      </w:r>
      <w:proofErr w:type="spellStart"/>
      <w:r w:rsidRPr="004E255A">
        <w:rPr>
          <w:snapToGrid w:val="0"/>
          <w:sz w:val="24"/>
        </w:rPr>
        <w:t>Під</w:t>
      </w:r>
      <w:proofErr w:type="spellEnd"/>
      <w:r w:rsidRPr="004E255A">
        <w:rPr>
          <w:snapToGrid w:val="0"/>
          <w:sz w:val="24"/>
        </w:rPr>
        <w:t xml:space="preserve"> час </w:t>
      </w:r>
      <w:proofErr w:type="spellStart"/>
      <w:r w:rsidRPr="004E255A">
        <w:rPr>
          <w:snapToGrid w:val="0"/>
          <w:sz w:val="24"/>
        </w:rPr>
        <w:t>відповіді</w:t>
      </w:r>
      <w:proofErr w:type="spellEnd"/>
      <w:r w:rsidRPr="004E255A">
        <w:rPr>
          <w:snapToGrid w:val="0"/>
          <w:sz w:val="24"/>
        </w:rPr>
        <w:t xml:space="preserve"> на </w:t>
      </w:r>
      <w:proofErr w:type="spellStart"/>
      <w:r w:rsidRPr="004E255A">
        <w:rPr>
          <w:snapToGrid w:val="0"/>
          <w:sz w:val="24"/>
        </w:rPr>
        <w:t>питання</w:t>
      </w:r>
      <w:proofErr w:type="spellEnd"/>
      <w:r w:rsidRPr="004E255A">
        <w:rPr>
          <w:snapToGrid w:val="0"/>
          <w:sz w:val="24"/>
        </w:rPr>
        <w:t xml:space="preserve"> з </w:t>
      </w:r>
      <w:proofErr w:type="spellStart"/>
      <w:r w:rsidRPr="004E255A">
        <w:rPr>
          <w:snapToGrid w:val="0"/>
          <w:sz w:val="24"/>
        </w:rPr>
        <w:t>спеціальної</w:t>
      </w:r>
      <w:proofErr w:type="spellEnd"/>
      <w:r w:rsidRPr="004E255A">
        <w:rPr>
          <w:snapToGrid w:val="0"/>
          <w:sz w:val="24"/>
        </w:rPr>
        <w:t xml:space="preserve"> </w:t>
      </w:r>
      <w:proofErr w:type="spellStart"/>
      <w:r w:rsidRPr="004E255A">
        <w:rPr>
          <w:snapToGrid w:val="0"/>
          <w:sz w:val="24"/>
        </w:rPr>
        <w:t>мікробіології</w:t>
      </w:r>
      <w:proofErr w:type="spellEnd"/>
      <w:r w:rsidRPr="004E255A">
        <w:rPr>
          <w:snapToGrid w:val="0"/>
          <w:sz w:val="24"/>
        </w:rPr>
        <w:t xml:space="preserve"> </w:t>
      </w:r>
      <w:proofErr w:type="spellStart"/>
      <w:r w:rsidRPr="004E255A">
        <w:rPr>
          <w:snapToGrid w:val="0"/>
          <w:sz w:val="24"/>
        </w:rPr>
        <w:t>може</w:t>
      </w:r>
      <w:proofErr w:type="spellEnd"/>
      <w:r w:rsidRPr="004E255A">
        <w:rPr>
          <w:snapToGrid w:val="0"/>
          <w:sz w:val="24"/>
        </w:rPr>
        <w:t xml:space="preserve"> </w:t>
      </w:r>
      <w:proofErr w:type="spellStart"/>
      <w:r w:rsidRPr="004E255A">
        <w:rPr>
          <w:snapToGrid w:val="0"/>
          <w:sz w:val="24"/>
        </w:rPr>
        <w:t>пояснити</w:t>
      </w:r>
      <w:proofErr w:type="spellEnd"/>
      <w:r w:rsidRPr="004E255A">
        <w:rPr>
          <w:snapToGrid w:val="0"/>
          <w:sz w:val="24"/>
        </w:rPr>
        <w:t xml:space="preserve">, як </w:t>
      </w:r>
      <w:proofErr w:type="spellStart"/>
      <w:r w:rsidRPr="004E255A">
        <w:rPr>
          <w:snapToGrid w:val="0"/>
          <w:sz w:val="24"/>
        </w:rPr>
        <w:t>здійснюється</w:t>
      </w:r>
      <w:proofErr w:type="spellEnd"/>
      <w:r w:rsidRPr="004E255A">
        <w:rPr>
          <w:snapToGrid w:val="0"/>
          <w:sz w:val="24"/>
        </w:rPr>
        <w:t xml:space="preserve"> </w:t>
      </w:r>
      <w:proofErr w:type="spellStart"/>
      <w:r w:rsidRPr="004E255A">
        <w:rPr>
          <w:snapToGrid w:val="0"/>
          <w:sz w:val="24"/>
        </w:rPr>
        <w:t>лабораторна</w:t>
      </w:r>
      <w:proofErr w:type="spellEnd"/>
      <w:r w:rsidRPr="004E255A">
        <w:rPr>
          <w:snapToGrid w:val="0"/>
          <w:sz w:val="24"/>
        </w:rPr>
        <w:t xml:space="preserve"> </w:t>
      </w:r>
      <w:proofErr w:type="spellStart"/>
      <w:r w:rsidRPr="004E255A">
        <w:rPr>
          <w:snapToGrid w:val="0"/>
          <w:sz w:val="24"/>
        </w:rPr>
        <w:t>діагностика</w:t>
      </w:r>
      <w:proofErr w:type="spellEnd"/>
      <w:r w:rsidRPr="004E255A">
        <w:rPr>
          <w:snapToGrid w:val="0"/>
          <w:sz w:val="24"/>
        </w:rPr>
        <w:t xml:space="preserve"> та </w:t>
      </w:r>
      <w:proofErr w:type="spellStart"/>
      <w:r w:rsidRPr="004E255A">
        <w:rPr>
          <w:snapToGrid w:val="0"/>
          <w:sz w:val="24"/>
        </w:rPr>
        <w:t>профілактика</w:t>
      </w:r>
      <w:proofErr w:type="spellEnd"/>
      <w:r w:rsidRPr="004E255A">
        <w:rPr>
          <w:snapToGrid w:val="0"/>
          <w:sz w:val="24"/>
        </w:rPr>
        <w:t xml:space="preserve"> </w:t>
      </w:r>
      <w:proofErr w:type="spellStart"/>
      <w:r w:rsidRPr="004E255A">
        <w:rPr>
          <w:snapToGrid w:val="0"/>
          <w:sz w:val="24"/>
        </w:rPr>
        <w:t>певного</w:t>
      </w:r>
      <w:proofErr w:type="spellEnd"/>
      <w:r w:rsidRPr="004E255A">
        <w:rPr>
          <w:snapToGrid w:val="0"/>
          <w:sz w:val="24"/>
        </w:rPr>
        <w:t xml:space="preserve"> </w:t>
      </w:r>
      <w:proofErr w:type="spellStart"/>
      <w:r w:rsidRPr="004E255A">
        <w:rPr>
          <w:snapToGrid w:val="0"/>
          <w:sz w:val="24"/>
        </w:rPr>
        <w:t>інфекційного</w:t>
      </w:r>
      <w:proofErr w:type="spellEnd"/>
      <w:r w:rsidRPr="004E255A">
        <w:rPr>
          <w:snapToGrid w:val="0"/>
          <w:sz w:val="24"/>
        </w:rPr>
        <w:t xml:space="preserve"> </w:t>
      </w:r>
      <w:proofErr w:type="spellStart"/>
      <w:r w:rsidRPr="004E255A">
        <w:rPr>
          <w:snapToGrid w:val="0"/>
          <w:sz w:val="24"/>
        </w:rPr>
        <w:t>захворювання</w:t>
      </w:r>
      <w:proofErr w:type="spellEnd"/>
      <w:r w:rsidRPr="004E255A">
        <w:rPr>
          <w:snapToGrid w:val="0"/>
          <w:sz w:val="24"/>
        </w:rPr>
        <w:t xml:space="preserve">, </w:t>
      </w:r>
      <w:proofErr w:type="spellStart"/>
      <w:r w:rsidRPr="004E255A">
        <w:rPr>
          <w:snapToGrid w:val="0"/>
          <w:sz w:val="24"/>
        </w:rPr>
        <w:t>знає</w:t>
      </w:r>
      <w:proofErr w:type="spellEnd"/>
      <w:r w:rsidRPr="004E255A">
        <w:rPr>
          <w:snapToGrid w:val="0"/>
          <w:sz w:val="24"/>
        </w:rPr>
        <w:t xml:space="preserve"> </w:t>
      </w:r>
      <w:proofErr w:type="spellStart"/>
      <w:r w:rsidRPr="004E255A">
        <w:rPr>
          <w:snapToGrid w:val="0"/>
          <w:sz w:val="24"/>
        </w:rPr>
        <w:t>принципи</w:t>
      </w:r>
      <w:proofErr w:type="spellEnd"/>
      <w:r w:rsidRPr="004E255A">
        <w:rPr>
          <w:snapToGrid w:val="0"/>
          <w:sz w:val="24"/>
        </w:rPr>
        <w:t xml:space="preserve"> його </w:t>
      </w:r>
      <w:proofErr w:type="spellStart"/>
      <w:r w:rsidRPr="004E255A">
        <w:rPr>
          <w:snapToGrid w:val="0"/>
          <w:sz w:val="24"/>
        </w:rPr>
        <w:t>лікування</w:t>
      </w:r>
      <w:proofErr w:type="spellEnd"/>
      <w:r w:rsidRPr="004E255A">
        <w:rPr>
          <w:snapToGrid w:val="0"/>
          <w:sz w:val="24"/>
        </w:rPr>
        <w:t xml:space="preserve"> та </w:t>
      </w:r>
      <w:proofErr w:type="spellStart"/>
      <w:r w:rsidRPr="004E255A">
        <w:rPr>
          <w:snapToGrid w:val="0"/>
          <w:sz w:val="24"/>
        </w:rPr>
        <w:t>особливості</w:t>
      </w:r>
      <w:proofErr w:type="spellEnd"/>
      <w:r w:rsidRPr="004E255A">
        <w:rPr>
          <w:snapToGrid w:val="0"/>
          <w:sz w:val="24"/>
        </w:rPr>
        <w:t xml:space="preserve"> </w:t>
      </w:r>
      <w:proofErr w:type="spellStart"/>
      <w:r w:rsidRPr="004E255A">
        <w:rPr>
          <w:snapToGrid w:val="0"/>
          <w:sz w:val="24"/>
        </w:rPr>
        <w:t>епідеміології</w:t>
      </w:r>
      <w:proofErr w:type="spellEnd"/>
      <w:r w:rsidRPr="004E255A">
        <w:rPr>
          <w:snapToGrid w:val="0"/>
          <w:sz w:val="24"/>
        </w:rPr>
        <w:t xml:space="preserve">, </w:t>
      </w:r>
      <w:proofErr w:type="spellStart"/>
      <w:r w:rsidRPr="004E255A">
        <w:rPr>
          <w:snapToGrid w:val="0"/>
          <w:sz w:val="24"/>
        </w:rPr>
        <w:t>надає</w:t>
      </w:r>
      <w:proofErr w:type="spellEnd"/>
      <w:r w:rsidRPr="004E255A">
        <w:rPr>
          <w:snapToGrid w:val="0"/>
          <w:sz w:val="24"/>
        </w:rPr>
        <w:t xml:space="preserve"> </w:t>
      </w:r>
      <w:proofErr w:type="spellStart"/>
      <w:r w:rsidRPr="004E255A">
        <w:rPr>
          <w:snapToGrid w:val="0"/>
          <w:sz w:val="24"/>
        </w:rPr>
        <w:t>основну</w:t>
      </w:r>
      <w:proofErr w:type="spellEnd"/>
      <w:r w:rsidRPr="004E255A">
        <w:rPr>
          <w:snapToGrid w:val="0"/>
          <w:sz w:val="24"/>
        </w:rPr>
        <w:t xml:space="preserve"> характеристику </w:t>
      </w:r>
      <w:proofErr w:type="spellStart"/>
      <w:r w:rsidRPr="004E255A">
        <w:rPr>
          <w:snapToGrid w:val="0"/>
          <w:sz w:val="24"/>
        </w:rPr>
        <w:t>біологічних</w:t>
      </w:r>
      <w:proofErr w:type="spellEnd"/>
      <w:r w:rsidRPr="004E255A">
        <w:rPr>
          <w:snapToGrid w:val="0"/>
          <w:sz w:val="24"/>
        </w:rPr>
        <w:t xml:space="preserve"> </w:t>
      </w:r>
      <w:proofErr w:type="spellStart"/>
      <w:r w:rsidRPr="004E255A">
        <w:rPr>
          <w:snapToGrid w:val="0"/>
          <w:sz w:val="24"/>
        </w:rPr>
        <w:t>властивостей</w:t>
      </w:r>
      <w:proofErr w:type="spellEnd"/>
      <w:r w:rsidRPr="004E255A">
        <w:rPr>
          <w:snapToGrid w:val="0"/>
          <w:sz w:val="24"/>
        </w:rPr>
        <w:t xml:space="preserve"> </w:t>
      </w:r>
      <w:proofErr w:type="spellStart"/>
      <w:r w:rsidRPr="004E255A">
        <w:rPr>
          <w:snapToGrid w:val="0"/>
          <w:sz w:val="24"/>
        </w:rPr>
        <w:t>збудника</w:t>
      </w:r>
      <w:proofErr w:type="spellEnd"/>
      <w:r w:rsidRPr="004E255A">
        <w:rPr>
          <w:snapToGrid w:val="0"/>
          <w:sz w:val="24"/>
        </w:rPr>
        <w:t>.</w:t>
      </w:r>
    </w:p>
    <w:p w14:paraId="079CFCD6" w14:textId="77777777" w:rsidR="00D717B8" w:rsidRPr="004E255A" w:rsidRDefault="00D717B8" w:rsidP="00D717B8">
      <w:pPr>
        <w:widowControl w:val="0"/>
        <w:tabs>
          <w:tab w:val="left" w:pos="288"/>
          <w:tab w:val="left" w:pos="432"/>
          <w:tab w:val="left" w:pos="576"/>
          <w:tab w:val="left" w:pos="1872"/>
          <w:tab w:val="left" w:pos="3312"/>
          <w:tab w:val="left" w:pos="4176"/>
        </w:tabs>
        <w:ind w:firstLine="567"/>
        <w:jc w:val="both"/>
        <w:rPr>
          <w:snapToGrid w:val="0"/>
          <w:sz w:val="24"/>
        </w:rPr>
      </w:pPr>
      <w:proofErr w:type="spellStart"/>
      <w:r w:rsidRPr="00185AA5">
        <w:rPr>
          <w:b/>
          <w:snapToGrid w:val="0"/>
          <w:sz w:val="24"/>
        </w:rPr>
        <w:t>Оцінка</w:t>
      </w:r>
      <w:proofErr w:type="spellEnd"/>
      <w:r w:rsidRPr="00185AA5">
        <w:rPr>
          <w:b/>
          <w:snapToGrid w:val="0"/>
          <w:sz w:val="24"/>
        </w:rPr>
        <w:t xml:space="preserve"> «</w:t>
      </w:r>
      <w:proofErr w:type="spellStart"/>
      <w:r w:rsidRPr="00185AA5">
        <w:rPr>
          <w:b/>
          <w:snapToGrid w:val="0"/>
          <w:sz w:val="24"/>
        </w:rPr>
        <w:t>задовільно</w:t>
      </w:r>
      <w:proofErr w:type="spellEnd"/>
      <w:r w:rsidRPr="00185AA5">
        <w:rPr>
          <w:b/>
          <w:snapToGrid w:val="0"/>
          <w:sz w:val="24"/>
        </w:rPr>
        <w:t>»</w:t>
      </w:r>
      <w:r w:rsidRPr="004E255A">
        <w:rPr>
          <w:snapToGrid w:val="0"/>
          <w:sz w:val="24"/>
        </w:rPr>
        <w:t xml:space="preserve"> </w:t>
      </w:r>
      <w:proofErr w:type="spellStart"/>
      <w:r w:rsidRPr="004E255A">
        <w:rPr>
          <w:snapToGrid w:val="0"/>
          <w:sz w:val="24"/>
        </w:rPr>
        <w:t>виставляється</w:t>
      </w:r>
      <w:proofErr w:type="spellEnd"/>
      <w:r w:rsidRPr="004E255A">
        <w:rPr>
          <w:snapToGrid w:val="0"/>
          <w:sz w:val="24"/>
        </w:rPr>
        <w:t xml:space="preserve"> студенту, </w:t>
      </w:r>
      <w:proofErr w:type="spellStart"/>
      <w:r w:rsidRPr="004E255A">
        <w:rPr>
          <w:snapToGrid w:val="0"/>
          <w:sz w:val="24"/>
        </w:rPr>
        <w:t>який</w:t>
      </w:r>
      <w:proofErr w:type="spellEnd"/>
      <w:r w:rsidRPr="004E255A">
        <w:rPr>
          <w:snapToGrid w:val="0"/>
          <w:sz w:val="24"/>
        </w:rPr>
        <w:t xml:space="preserve"> при </w:t>
      </w:r>
      <w:proofErr w:type="spellStart"/>
      <w:r w:rsidRPr="004E255A">
        <w:rPr>
          <w:snapToGrid w:val="0"/>
          <w:sz w:val="24"/>
        </w:rPr>
        <w:t>відповіді</w:t>
      </w:r>
      <w:proofErr w:type="spellEnd"/>
      <w:r w:rsidRPr="004E255A">
        <w:rPr>
          <w:snapToGrid w:val="0"/>
          <w:sz w:val="24"/>
        </w:rPr>
        <w:t xml:space="preserve"> на </w:t>
      </w:r>
      <w:proofErr w:type="spellStart"/>
      <w:r w:rsidRPr="004E255A">
        <w:rPr>
          <w:snapToGrid w:val="0"/>
          <w:sz w:val="24"/>
        </w:rPr>
        <w:t>питання</w:t>
      </w:r>
      <w:proofErr w:type="spellEnd"/>
      <w:r w:rsidRPr="004E255A">
        <w:rPr>
          <w:snapToGrid w:val="0"/>
          <w:sz w:val="24"/>
        </w:rPr>
        <w:t xml:space="preserve"> </w:t>
      </w:r>
      <w:proofErr w:type="spellStart"/>
      <w:r w:rsidRPr="004E255A">
        <w:rPr>
          <w:snapToGrid w:val="0"/>
          <w:sz w:val="24"/>
        </w:rPr>
        <w:t>екзаменаційного</w:t>
      </w:r>
      <w:proofErr w:type="spellEnd"/>
      <w:r w:rsidRPr="004E255A">
        <w:rPr>
          <w:snapToGrid w:val="0"/>
          <w:sz w:val="24"/>
        </w:rPr>
        <w:t xml:space="preserve"> </w:t>
      </w:r>
      <w:proofErr w:type="spellStart"/>
      <w:r w:rsidRPr="004E255A">
        <w:rPr>
          <w:snapToGrid w:val="0"/>
          <w:sz w:val="24"/>
        </w:rPr>
        <w:t>білету</w:t>
      </w:r>
      <w:proofErr w:type="spellEnd"/>
      <w:r w:rsidRPr="004E255A">
        <w:rPr>
          <w:snapToGrid w:val="0"/>
          <w:sz w:val="24"/>
        </w:rPr>
        <w:t xml:space="preserve"> </w:t>
      </w:r>
      <w:proofErr w:type="spellStart"/>
      <w:r w:rsidRPr="004E255A">
        <w:rPr>
          <w:snapToGrid w:val="0"/>
          <w:sz w:val="24"/>
        </w:rPr>
        <w:t>демонструє</w:t>
      </w:r>
      <w:proofErr w:type="spellEnd"/>
      <w:r w:rsidRPr="004E255A">
        <w:rPr>
          <w:snapToGrid w:val="0"/>
          <w:sz w:val="24"/>
        </w:rPr>
        <w:t xml:space="preserve"> </w:t>
      </w:r>
      <w:proofErr w:type="spellStart"/>
      <w:r w:rsidRPr="004E255A">
        <w:rPr>
          <w:snapToGrid w:val="0"/>
          <w:sz w:val="24"/>
        </w:rPr>
        <w:t>знання</w:t>
      </w:r>
      <w:proofErr w:type="spellEnd"/>
      <w:r w:rsidRPr="004E255A">
        <w:rPr>
          <w:snapToGrid w:val="0"/>
          <w:sz w:val="24"/>
        </w:rPr>
        <w:t xml:space="preserve"> </w:t>
      </w:r>
      <w:proofErr w:type="spellStart"/>
      <w:r w:rsidRPr="004E255A">
        <w:rPr>
          <w:snapToGrid w:val="0"/>
          <w:sz w:val="24"/>
        </w:rPr>
        <w:t>базових</w:t>
      </w:r>
      <w:proofErr w:type="spellEnd"/>
      <w:r w:rsidRPr="004E255A">
        <w:rPr>
          <w:snapToGrid w:val="0"/>
          <w:sz w:val="24"/>
        </w:rPr>
        <w:t xml:space="preserve"> понять та </w:t>
      </w:r>
      <w:proofErr w:type="spellStart"/>
      <w:r w:rsidRPr="004E255A">
        <w:rPr>
          <w:snapToGrid w:val="0"/>
          <w:sz w:val="24"/>
        </w:rPr>
        <w:t>визначень</w:t>
      </w:r>
      <w:proofErr w:type="spellEnd"/>
      <w:r w:rsidRPr="004E255A">
        <w:rPr>
          <w:snapToGrid w:val="0"/>
          <w:sz w:val="24"/>
        </w:rPr>
        <w:t xml:space="preserve">, </w:t>
      </w:r>
      <w:proofErr w:type="spellStart"/>
      <w:r w:rsidRPr="004E255A">
        <w:rPr>
          <w:snapToGrid w:val="0"/>
          <w:sz w:val="24"/>
        </w:rPr>
        <w:t>допускає</w:t>
      </w:r>
      <w:proofErr w:type="spellEnd"/>
      <w:r w:rsidRPr="004E255A">
        <w:rPr>
          <w:snapToGrid w:val="0"/>
          <w:sz w:val="24"/>
        </w:rPr>
        <w:t xml:space="preserve"> </w:t>
      </w:r>
      <w:proofErr w:type="spellStart"/>
      <w:r w:rsidRPr="004E255A">
        <w:rPr>
          <w:snapToGrid w:val="0"/>
          <w:sz w:val="24"/>
        </w:rPr>
        <w:t>значні</w:t>
      </w:r>
      <w:proofErr w:type="spellEnd"/>
      <w:r w:rsidRPr="004E255A">
        <w:rPr>
          <w:snapToGrid w:val="0"/>
          <w:sz w:val="24"/>
        </w:rPr>
        <w:t xml:space="preserve"> </w:t>
      </w:r>
      <w:proofErr w:type="spellStart"/>
      <w:r w:rsidRPr="004E255A">
        <w:rPr>
          <w:snapToGrid w:val="0"/>
          <w:sz w:val="24"/>
        </w:rPr>
        <w:t>неточності</w:t>
      </w:r>
      <w:proofErr w:type="spellEnd"/>
      <w:r w:rsidRPr="004E255A">
        <w:rPr>
          <w:snapToGrid w:val="0"/>
          <w:sz w:val="24"/>
        </w:rPr>
        <w:t xml:space="preserve"> </w:t>
      </w:r>
      <w:proofErr w:type="spellStart"/>
      <w:r w:rsidRPr="004E255A">
        <w:rPr>
          <w:snapToGrid w:val="0"/>
          <w:sz w:val="24"/>
        </w:rPr>
        <w:t>або</w:t>
      </w:r>
      <w:proofErr w:type="spellEnd"/>
      <w:r w:rsidRPr="004E255A">
        <w:rPr>
          <w:snapToGrid w:val="0"/>
          <w:sz w:val="24"/>
        </w:rPr>
        <w:t xml:space="preserve"> </w:t>
      </w:r>
      <w:proofErr w:type="spellStart"/>
      <w:r w:rsidRPr="004E255A">
        <w:rPr>
          <w:snapToGrid w:val="0"/>
          <w:sz w:val="24"/>
        </w:rPr>
        <w:t>має</w:t>
      </w:r>
      <w:proofErr w:type="spellEnd"/>
      <w:r w:rsidRPr="004E255A">
        <w:rPr>
          <w:snapToGrid w:val="0"/>
          <w:sz w:val="24"/>
        </w:rPr>
        <w:t xml:space="preserve"> </w:t>
      </w:r>
      <w:proofErr w:type="spellStart"/>
      <w:r w:rsidRPr="004E255A">
        <w:rPr>
          <w:snapToGrid w:val="0"/>
          <w:sz w:val="24"/>
        </w:rPr>
        <w:t>труднощі</w:t>
      </w:r>
      <w:proofErr w:type="spellEnd"/>
      <w:r w:rsidRPr="004E255A">
        <w:rPr>
          <w:snapToGrid w:val="0"/>
          <w:sz w:val="24"/>
        </w:rPr>
        <w:t xml:space="preserve"> при </w:t>
      </w:r>
      <w:proofErr w:type="spellStart"/>
      <w:r w:rsidRPr="004E255A">
        <w:rPr>
          <w:snapToGrid w:val="0"/>
          <w:sz w:val="24"/>
        </w:rPr>
        <w:t>відповіді</w:t>
      </w:r>
      <w:proofErr w:type="spellEnd"/>
      <w:r w:rsidRPr="004E255A">
        <w:rPr>
          <w:snapToGrid w:val="0"/>
          <w:sz w:val="24"/>
        </w:rPr>
        <w:t xml:space="preserve"> на </w:t>
      </w:r>
      <w:proofErr w:type="spellStart"/>
      <w:r w:rsidRPr="004E255A">
        <w:rPr>
          <w:snapToGrid w:val="0"/>
          <w:sz w:val="24"/>
        </w:rPr>
        <w:t>питання</w:t>
      </w:r>
      <w:proofErr w:type="spellEnd"/>
      <w:r w:rsidRPr="004E255A">
        <w:rPr>
          <w:snapToGrid w:val="0"/>
          <w:sz w:val="24"/>
        </w:rPr>
        <w:t xml:space="preserve"> з </w:t>
      </w:r>
      <w:proofErr w:type="spellStart"/>
      <w:r w:rsidRPr="004E255A">
        <w:rPr>
          <w:snapToGrid w:val="0"/>
          <w:sz w:val="24"/>
        </w:rPr>
        <w:t>спеціальної</w:t>
      </w:r>
      <w:proofErr w:type="spellEnd"/>
      <w:r w:rsidRPr="004E255A">
        <w:rPr>
          <w:snapToGrid w:val="0"/>
          <w:sz w:val="24"/>
        </w:rPr>
        <w:t xml:space="preserve"> </w:t>
      </w:r>
      <w:proofErr w:type="spellStart"/>
      <w:r w:rsidRPr="004E255A">
        <w:rPr>
          <w:snapToGrid w:val="0"/>
          <w:sz w:val="24"/>
        </w:rPr>
        <w:t>мікробіології</w:t>
      </w:r>
      <w:proofErr w:type="spellEnd"/>
      <w:r w:rsidRPr="004E255A">
        <w:rPr>
          <w:snapToGrid w:val="0"/>
          <w:sz w:val="24"/>
        </w:rPr>
        <w:t xml:space="preserve">, не </w:t>
      </w:r>
      <w:proofErr w:type="spellStart"/>
      <w:r w:rsidRPr="004E255A">
        <w:rPr>
          <w:snapToGrid w:val="0"/>
          <w:sz w:val="24"/>
        </w:rPr>
        <w:t>може</w:t>
      </w:r>
      <w:proofErr w:type="spellEnd"/>
      <w:r w:rsidRPr="004E255A">
        <w:rPr>
          <w:snapToGrid w:val="0"/>
          <w:sz w:val="24"/>
        </w:rPr>
        <w:t xml:space="preserve"> </w:t>
      </w:r>
      <w:proofErr w:type="spellStart"/>
      <w:r w:rsidRPr="004E255A">
        <w:rPr>
          <w:snapToGrid w:val="0"/>
          <w:sz w:val="24"/>
        </w:rPr>
        <w:t>розкрити</w:t>
      </w:r>
      <w:proofErr w:type="spellEnd"/>
      <w:r w:rsidRPr="004E255A">
        <w:rPr>
          <w:snapToGrid w:val="0"/>
          <w:sz w:val="24"/>
        </w:rPr>
        <w:t xml:space="preserve"> в </w:t>
      </w:r>
      <w:proofErr w:type="spellStart"/>
      <w:r w:rsidRPr="004E255A">
        <w:rPr>
          <w:snapToGrid w:val="0"/>
          <w:sz w:val="24"/>
        </w:rPr>
        <w:t>достатньому</w:t>
      </w:r>
      <w:proofErr w:type="spellEnd"/>
      <w:r w:rsidRPr="004E255A">
        <w:rPr>
          <w:snapToGrid w:val="0"/>
          <w:sz w:val="24"/>
        </w:rPr>
        <w:t xml:space="preserve"> </w:t>
      </w:r>
      <w:proofErr w:type="spellStart"/>
      <w:r w:rsidRPr="004E255A">
        <w:rPr>
          <w:snapToGrid w:val="0"/>
          <w:sz w:val="24"/>
        </w:rPr>
        <w:t>обсязі</w:t>
      </w:r>
      <w:proofErr w:type="spellEnd"/>
      <w:r w:rsidRPr="004E255A">
        <w:rPr>
          <w:snapToGrid w:val="0"/>
          <w:sz w:val="24"/>
        </w:rPr>
        <w:t xml:space="preserve"> </w:t>
      </w:r>
      <w:proofErr w:type="spellStart"/>
      <w:r w:rsidRPr="004E255A">
        <w:rPr>
          <w:snapToGrid w:val="0"/>
          <w:sz w:val="24"/>
        </w:rPr>
        <w:t>принципів</w:t>
      </w:r>
      <w:proofErr w:type="spellEnd"/>
      <w:r w:rsidRPr="004E255A">
        <w:rPr>
          <w:snapToGrid w:val="0"/>
          <w:sz w:val="24"/>
        </w:rPr>
        <w:t xml:space="preserve"> </w:t>
      </w:r>
      <w:proofErr w:type="spellStart"/>
      <w:r w:rsidRPr="004E255A">
        <w:rPr>
          <w:snapToGrid w:val="0"/>
          <w:sz w:val="24"/>
        </w:rPr>
        <w:t>лабораторної</w:t>
      </w:r>
      <w:proofErr w:type="spellEnd"/>
      <w:r w:rsidRPr="004E255A">
        <w:rPr>
          <w:snapToGrid w:val="0"/>
          <w:sz w:val="24"/>
        </w:rPr>
        <w:t xml:space="preserve"> </w:t>
      </w:r>
      <w:proofErr w:type="spellStart"/>
      <w:r w:rsidRPr="004E255A">
        <w:rPr>
          <w:snapToGrid w:val="0"/>
          <w:sz w:val="24"/>
        </w:rPr>
        <w:t>діагностики</w:t>
      </w:r>
      <w:proofErr w:type="spellEnd"/>
      <w:r w:rsidRPr="004E255A">
        <w:rPr>
          <w:snapToGrid w:val="0"/>
          <w:sz w:val="24"/>
        </w:rPr>
        <w:t xml:space="preserve">, </w:t>
      </w:r>
      <w:proofErr w:type="spellStart"/>
      <w:r w:rsidRPr="004E255A">
        <w:rPr>
          <w:snapToGrid w:val="0"/>
          <w:sz w:val="24"/>
        </w:rPr>
        <w:t>профілактики</w:t>
      </w:r>
      <w:proofErr w:type="spellEnd"/>
      <w:r w:rsidRPr="004E255A">
        <w:rPr>
          <w:snapToGrid w:val="0"/>
          <w:sz w:val="24"/>
        </w:rPr>
        <w:t xml:space="preserve"> та </w:t>
      </w:r>
      <w:proofErr w:type="spellStart"/>
      <w:r w:rsidRPr="004E255A">
        <w:rPr>
          <w:snapToGrid w:val="0"/>
          <w:sz w:val="24"/>
        </w:rPr>
        <w:t>лікування</w:t>
      </w:r>
      <w:proofErr w:type="spellEnd"/>
      <w:r w:rsidRPr="004E255A">
        <w:rPr>
          <w:snapToGrid w:val="0"/>
          <w:sz w:val="24"/>
        </w:rPr>
        <w:t xml:space="preserve"> </w:t>
      </w:r>
      <w:proofErr w:type="spellStart"/>
      <w:r w:rsidRPr="004E255A">
        <w:rPr>
          <w:snapToGrid w:val="0"/>
          <w:sz w:val="24"/>
        </w:rPr>
        <w:t>інфекційного</w:t>
      </w:r>
      <w:proofErr w:type="spellEnd"/>
      <w:r w:rsidRPr="004E255A">
        <w:rPr>
          <w:snapToGrid w:val="0"/>
          <w:sz w:val="24"/>
        </w:rPr>
        <w:t xml:space="preserve"> </w:t>
      </w:r>
      <w:proofErr w:type="spellStart"/>
      <w:r w:rsidRPr="004E255A">
        <w:rPr>
          <w:snapToGrid w:val="0"/>
          <w:sz w:val="24"/>
        </w:rPr>
        <w:t>захворювання</w:t>
      </w:r>
      <w:proofErr w:type="spellEnd"/>
      <w:r w:rsidRPr="004E255A">
        <w:rPr>
          <w:snapToGrid w:val="0"/>
          <w:sz w:val="24"/>
        </w:rPr>
        <w:t xml:space="preserve">, </w:t>
      </w:r>
      <w:proofErr w:type="spellStart"/>
      <w:r w:rsidRPr="004E255A">
        <w:rPr>
          <w:snapToGrid w:val="0"/>
          <w:sz w:val="24"/>
        </w:rPr>
        <w:t>викликаного</w:t>
      </w:r>
      <w:proofErr w:type="spellEnd"/>
      <w:r w:rsidRPr="004E255A">
        <w:rPr>
          <w:snapToGrid w:val="0"/>
          <w:sz w:val="24"/>
        </w:rPr>
        <w:t xml:space="preserve"> </w:t>
      </w:r>
      <w:proofErr w:type="spellStart"/>
      <w:r w:rsidRPr="004E255A">
        <w:rPr>
          <w:snapToGrid w:val="0"/>
          <w:sz w:val="24"/>
        </w:rPr>
        <w:t>певним</w:t>
      </w:r>
      <w:proofErr w:type="spellEnd"/>
      <w:r w:rsidRPr="004E255A">
        <w:rPr>
          <w:snapToGrid w:val="0"/>
          <w:sz w:val="24"/>
        </w:rPr>
        <w:t xml:space="preserve"> </w:t>
      </w:r>
      <w:proofErr w:type="spellStart"/>
      <w:r w:rsidRPr="004E255A">
        <w:rPr>
          <w:snapToGrid w:val="0"/>
          <w:sz w:val="24"/>
        </w:rPr>
        <w:t>збудником</w:t>
      </w:r>
      <w:proofErr w:type="spellEnd"/>
      <w:r w:rsidRPr="004E255A">
        <w:rPr>
          <w:snapToGrid w:val="0"/>
          <w:sz w:val="24"/>
        </w:rPr>
        <w:t xml:space="preserve">, </w:t>
      </w:r>
      <w:proofErr w:type="spellStart"/>
      <w:r w:rsidRPr="004E255A">
        <w:rPr>
          <w:snapToGrid w:val="0"/>
          <w:sz w:val="24"/>
        </w:rPr>
        <w:t>може</w:t>
      </w:r>
      <w:proofErr w:type="spellEnd"/>
      <w:r w:rsidRPr="004E255A">
        <w:rPr>
          <w:snapToGrid w:val="0"/>
          <w:sz w:val="24"/>
        </w:rPr>
        <w:t xml:space="preserve"> навести </w:t>
      </w:r>
      <w:proofErr w:type="spellStart"/>
      <w:r w:rsidRPr="004E255A">
        <w:rPr>
          <w:snapToGrid w:val="0"/>
          <w:sz w:val="24"/>
        </w:rPr>
        <w:t>тільки</w:t>
      </w:r>
      <w:proofErr w:type="spellEnd"/>
      <w:r w:rsidRPr="004E255A">
        <w:rPr>
          <w:snapToGrid w:val="0"/>
          <w:sz w:val="24"/>
        </w:rPr>
        <w:t xml:space="preserve"> </w:t>
      </w:r>
      <w:proofErr w:type="spellStart"/>
      <w:r w:rsidRPr="004E255A">
        <w:rPr>
          <w:snapToGrid w:val="0"/>
          <w:sz w:val="24"/>
        </w:rPr>
        <w:t>окремі</w:t>
      </w:r>
      <w:proofErr w:type="spellEnd"/>
      <w:r w:rsidRPr="004E255A">
        <w:rPr>
          <w:snapToGrid w:val="0"/>
          <w:sz w:val="24"/>
        </w:rPr>
        <w:t xml:space="preserve"> </w:t>
      </w:r>
      <w:proofErr w:type="spellStart"/>
      <w:r w:rsidRPr="004E255A">
        <w:rPr>
          <w:snapToGrid w:val="0"/>
          <w:sz w:val="24"/>
        </w:rPr>
        <w:t>біологічні</w:t>
      </w:r>
      <w:proofErr w:type="spellEnd"/>
      <w:r w:rsidRPr="004E255A">
        <w:rPr>
          <w:snapToGrid w:val="0"/>
          <w:sz w:val="24"/>
        </w:rPr>
        <w:t xml:space="preserve"> </w:t>
      </w:r>
      <w:proofErr w:type="spellStart"/>
      <w:r w:rsidRPr="004E255A">
        <w:rPr>
          <w:snapToGrid w:val="0"/>
          <w:sz w:val="24"/>
        </w:rPr>
        <w:t>властивості</w:t>
      </w:r>
      <w:proofErr w:type="spellEnd"/>
      <w:r w:rsidRPr="004E255A">
        <w:rPr>
          <w:snapToGrid w:val="0"/>
          <w:sz w:val="24"/>
        </w:rPr>
        <w:t xml:space="preserve">, </w:t>
      </w:r>
      <w:proofErr w:type="spellStart"/>
      <w:r w:rsidRPr="004E255A">
        <w:rPr>
          <w:snapToGrid w:val="0"/>
          <w:sz w:val="24"/>
        </w:rPr>
        <w:t>допускає</w:t>
      </w:r>
      <w:proofErr w:type="spellEnd"/>
      <w:r w:rsidRPr="004E255A">
        <w:rPr>
          <w:snapToGrid w:val="0"/>
          <w:sz w:val="24"/>
        </w:rPr>
        <w:t xml:space="preserve"> </w:t>
      </w:r>
      <w:proofErr w:type="spellStart"/>
      <w:r w:rsidRPr="004E255A">
        <w:rPr>
          <w:snapToGrid w:val="0"/>
          <w:sz w:val="24"/>
        </w:rPr>
        <w:t>неточності</w:t>
      </w:r>
      <w:proofErr w:type="spellEnd"/>
      <w:r w:rsidRPr="004E255A">
        <w:rPr>
          <w:snapToGrid w:val="0"/>
          <w:sz w:val="24"/>
        </w:rPr>
        <w:t xml:space="preserve"> при </w:t>
      </w:r>
      <w:proofErr w:type="spellStart"/>
      <w:r w:rsidRPr="004E255A">
        <w:rPr>
          <w:snapToGrid w:val="0"/>
          <w:sz w:val="24"/>
        </w:rPr>
        <w:t>відповіді</w:t>
      </w:r>
      <w:proofErr w:type="spellEnd"/>
      <w:r w:rsidRPr="004E255A">
        <w:rPr>
          <w:snapToGrid w:val="0"/>
          <w:sz w:val="24"/>
        </w:rPr>
        <w:t xml:space="preserve"> на </w:t>
      </w:r>
      <w:proofErr w:type="spellStart"/>
      <w:r w:rsidRPr="004E255A">
        <w:rPr>
          <w:snapToGrid w:val="0"/>
          <w:sz w:val="24"/>
        </w:rPr>
        <w:t>конкретизуючі</w:t>
      </w:r>
      <w:proofErr w:type="spellEnd"/>
      <w:r w:rsidRPr="004E255A">
        <w:rPr>
          <w:snapToGrid w:val="0"/>
          <w:sz w:val="24"/>
        </w:rPr>
        <w:t xml:space="preserve"> </w:t>
      </w:r>
      <w:proofErr w:type="spellStart"/>
      <w:r w:rsidRPr="004E255A">
        <w:rPr>
          <w:snapToGrid w:val="0"/>
          <w:sz w:val="24"/>
        </w:rPr>
        <w:t>питання</w:t>
      </w:r>
      <w:proofErr w:type="spellEnd"/>
      <w:r w:rsidRPr="004E255A">
        <w:rPr>
          <w:snapToGrid w:val="0"/>
          <w:sz w:val="24"/>
        </w:rPr>
        <w:t xml:space="preserve"> </w:t>
      </w:r>
      <w:proofErr w:type="spellStart"/>
      <w:r w:rsidRPr="004E255A">
        <w:rPr>
          <w:snapToGrid w:val="0"/>
          <w:sz w:val="24"/>
        </w:rPr>
        <w:t>екзаменатора</w:t>
      </w:r>
      <w:proofErr w:type="spellEnd"/>
      <w:r w:rsidRPr="004E255A">
        <w:rPr>
          <w:snapToGrid w:val="0"/>
          <w:sz w:val="24"/>
        </w:rPr>
        <w:t>.</w:t>
      </w:r>
    </w:p>
    <w:p w14:paraId="2C9C5BA3" w14:textId="77777777" w:rsidR="00D717B8" w:rsidRDefault="00D717B8" w:rsidP="00D717B8">
      <w:pPr>
        <w:widowControl w:val="0"/>
        <w:tabs>
          <w:tab w:val="left" w:pos="288"/>
          <w:tab w:val="left" w:pos="432"/>
          <w:tab w:val="left" w:pos="576"/>
          <w:tab w:val="left" w:pos="1872"/>
          <w:tab w:val="left" w:pos="3312"/>
          <w:tab w:val="left" w:pos="4176"/>
        </w:tabs>
        <w:ind w:firstLine="567"/>
        <w:jc w:val="both"/>
        <w:rPr>
          <w:snapToGrid w:val="0"/>
          <w:sz w:val="24"/>
        </w:rPr>
      </w:pPr>
      <w:proofErr w:type="spellStart"/>
      <w:r w:rsidRPr="00185AA5">
        <w:rPr>
          <w:b/>
          <w:snapToGrid w:val="0"/>
          <w:sz w:val="24"/>
        </w:rPr>
        <w:t>Оцінка</w:t>
      </w:r>
      <w:proofErr w:type="spellEnd"/>
      <w:r w:rsidRPr="00185AA5">
        <w:rPr>
          <w:b/>
          <w:snapToGrid w:val="0"/>
          <w:sz w:val="24"/>
        </w:rPr>
        <w:t xml:space="preserve"> «</w:t>
      </w:r>
      <w:proofErr w:type="spellStart"/>
      <w:r w:rsidRPr="00185AA5">
        <w:rPr>
          <w:b/>
          <w:snapToGrid w:val="0"/>
          <w:sz w:val="24"/>
        </w:rPr>
        <w:t>незадовільно</w:t>
      </w:r>
      <w:proofErr w:type="spellEnd"/>
      <w:r w:rsidRPr="00185AA5">
        <w:rPr>
          <w:b/>
          <w:snapToGrid w:val="0"/>
          <w:sz w:val="24"/>
        </w:rPr>
        <w:t>»</w:t>
      </w:r>
      <w:r w:rsidRPr="004E255A">
        <w:rPr>
          <w:snapToGrid w:val="0"/>
          <w:sz w:val="24"/>
        </w:rPr>
        <w:t xml:space="preserve"> </w:t>
      </w:r>
      <w:proofErr w:type="spellStart"/>
      <w:r w:rsidRPr="004E255A">
        <w:rPr>
          <w:snapToGrid w:val="0"/>
          <w:sz w:val="24"/>
        </w:rPr>
        <w:t>виставляється</w:t>
      </w:r>
      <w:proofErr w:type="spellEnd"/>
      <w:r w:rsidRPr="004E255A">
        <w:rPr>
          <w:snapToGrid w:val="0"/>
          <w:sz w:val="24"/>
        </w:rPr>
        <w:t xml:space="preserve"> студенту, </w:t>
      </w:r>
      <w:proofErr w:type="spellStart"/>
      <w:r w:rsidRPr="004E255A">
        <w:rPr>
          <w:snapToGrid w:val="0"/>
          <w:sz w:val="24"/>
        </w:rPr>
        <w:t>який</w:t>
      </w:r>
      <w:proofErr w:type="spellEnd"/>
      <w:r w:rsidRPr="004E255A">
        <w:rPr>
          <w:snapToGrid w:val="0"/>
          <w:sz w:val="24"/>
        </w:rPr>
        <w:t xml:space="preserve"> не </w:t>
      </w:r>
      <w:proofErr w:type="spellStart"/>
      <w:r w:rsidRPr="004E255A">
        <w:rPr>
          <w:snapToGrid w:val="0"/>
          <w:sz w:val="24"/>
        </w:rPr>
        <w:t>знає</w:t>
      </w:r>
      <w:proofErr w:type="spellEnd"/>
      <w:r w:rsidRPr="004E255A">
        <w:rPr>
          <w:snapToGrid w:val="0"/>
          <w:sz w:val="24"/>
        </w:rPr>
        <w:t xml:space="preserve"> </w:t>
      </w:r>
      <w:proofErr w:type="spellStart"/>
      <w:r w:rsidRPr="004E255A">
        <w:rPr>
          <w:snapToGrid w:val="0"/>
          <w:sz w:val="24"/>
        </w:rPr>
        <w:t>відповіді</w:t>
      </w:r>
      <w:proofErr w:type="spellEnd"/>
      <w:r w:rsidRPr="004E255A">
        <w:rPr>
          <w:snapToGrid w:val="0"/>
          <w:sz w:val="24"/>
        </w:rPr>
        <w:t xml:space="preserve"> на </w:t>
      </w:r>
      <w:proofErr w:type="spellStart"/>
      <w:r w:rsidRPr="004E255A">
        <w:rPr>
          <w:snapToGrid w:val="0"/>
          <w:sz w:val="24"/>
        </w:rPr>
        <w:t>одне</w:t>
      </w:r>
      <w:proofErr w:type="spellEnd"/>
      <w:r w:rsidRPr="004E255A">
        <w:rPr>
          <w:snapToGrid w:val="0"/>
          <w:sz w:val="24"/>
        </w:rPr>
        <w:t xml:space="preserve"> з </w:t>
      </w:r>
      <w:proofErr w:type="spellStart"/>
      <w:r w:rsidRPr="004E255A">
        <w:rPr>
          <w:snapToGrid w:val="0"/>
          <w:sz w:val="24"/>
        </w:rPr>
        <w:t>питань</w:t>
      </w:r>
      <w:proofErr w:type="spellEnd"/>
      <w:r w:rsidRPr="004E255A">
        <w:rPr>
          <w:snapToGrid w:val="0"/>
          <w:sz w:val="24"/>
        </w:rPr>
        <w:t xml:space="preserve"> </w:t>
      </w:r>
      <w:proofErr w:type="spellStart"/>
      <w:r w:rsidRPr="004E255A">
        <w:rPr>
          <w:snapToGrid w:val="0"/>
          <w:sz w:val="24"/>
        </w:rPr>
        <w:t>екзаменаційного</w:t>
      </w:r>
      <w:proofErr w:type="spellEnd"/>
      <w:r w:rsidRPr="004E255A">
        <w:rPr>
          <w:snapToGrid w:val="0"/>
          <w:sz w:val="24"/>
        </w:rPr>
        <w:t xml:space="preserve"> </w:t>
      </w:r>
      <w:proofErr w:type="spellStart"/>
      <w:r w:rsidRPr="004E255A">
        <w:rPr>
          <w:snapToGrid w:val="0"/>
          <w:sz w:val="24"/>
        </w:rPr>
        <w:t>білету</w:t>
      </w:r>
      <w:proofErr w:type="spellEnd"/>
      <w:r w:rsidRPr="004E255A">
        <w:rPr>
          <w:snapToGrid w:val="0"/>
          <w:sz w:val="24"/>
        </w:rPr>
        <w:t xml:space="preserve">, </w:t>
      </w:r>
      <w:proofErr w:type="spellStart"/>
      <w:r w:rsidRPr="004E255A">
        <w:rPr>
          <w:snapToGrid w:val="0"/>
          <w:sz w:val="24"/>
        </w:rPr>
        <w:t>допускає</w:t>
      </w:r>
      <w:proofErr w:type="spellEnd"/>
      <w:r w:rsidRPr="004E255A">
        <w:rPr>
          <w:snapToGrid w:val="0"/>
          <w:sz w:val="24"/>
        </w:rPr>
        <w:t xml:space="preserve"> </w:t>
      </w:r>
      <w:proofErr w:type="spellStart"/>
      <w:r w:rsidRPr="004E255A">
        <w:rPr>
          <w:snapToGrid w:val="0"/>
          <w:sz w:val="24"/>
        </w:rPr>
        <w:t>грубі</w:t>
      </w:r>
      <w:proofErr w:type="spellEnd"/>
      <w:r w:rsidRPr="004E255A">
        <w:rPr>
          <w:snapToGrid w:val="0"/>
          <w:sz w:val="24"/>
        </w:rPr>
        <w:t xml:space="preserve"> </w:t>
      </w:r>
      <w:proofErr w:type="spellStart"/>
      <w:r w:rsidRPr="004E255A">
        <w:rPr>
          <w:snapToGrid w:val="0"/>
          <w:sz w:val="24"/>
        </w:rPr>
        <w:t>помилки</w:t>
      </w:r>
      <w:proofErr w:type="spellEnd"/>
      <w:r w:rsidRPr="004E255A">
        <w:rPr>
          <w:snapToGrid w:val="0"/>
          <w:sz w:val="24"/>
        </w:rPr>
        <w:t xml:space="preserve"> при </w:t>
      </w:r>
      <w:proofErr w:type="spellStart"/>
      <w:r w:rsidRPr="004E255A">
        <w:rPr>
          <w:snapToGrid w:val="0"/>
          <w:sz w:val="24"/>
        </w:rPr>
        <w:t>відповіді</w:t>
      </w:r>
      <w:proofErr w:type="spellEnd"/>
      <w:r w:rsidRPr="004E255A">
        <w:rPr>
          <w:snapToGrid w:val="0"/>
          <w:sz w:val="24"/>
        </w:rPr>
        <w:t xml:space="preserve"> на </w:t>
      </w:r>
      <w:proofErr w:type="spellStart"/>
      <w:r w:rsidRPr="004E255A">
        <w:rPr>
          <w:snapToGrid w:val="0"/>
          <w:sz w:val="24"/>
        </w:rPr>
        <w:t>питання</w:t>
      </w:r>
      <w:proofErr w:type="spellEnd"/>
      <w:r w:rsidRPr="004E255A">
        <w:rPr>
          <w:snapToGrid w:val="0"/>
          <w:sz w:val="24"/>
        </w:rPr>
        <w:t xml:space="preserve"> з </w:t>
      </w:r>
      <w:proofErr w:type="spellStart"/>
      <w:r w:rsidRPr="004E255A">
        <w:rPr>
          <w:snapToGrid w:val="0"/>
          <w:sz w:val="24"/>
        </w:rPr>
        <w:t>спеціальної</w:t>
      </w:r>
      <w:proofErr w:type="spellEnd"/>
      <w:r w:rsidRPr="004E255A">
        <w:rPr>
          <w:snapToGrid w:val="0"/>
          <w:sz w:val="24"/>
        </w:rPr>
        <w:t xml:space="preserve"> </w:t>
      </w:r>
      <w:proofErr w:type="spellStart"/>
      <w:r w:rsidRPr="004E255A">
        <w:rPr>
          <w:snapToGrid w:val="0"/>
          <w:sz w:val="24"/>
        </w:rPr>
        <w:t>мікробіології</w:t>
      </w:r>
      <w:proofErr w:type="spellEnd"/>
      <w:r w:rsidRPr="004E255A">
        <w:rPr>
          <w:snapToGrid w:val="0"/>
          <w:sz w:val="24"/>
        </w:rPr>
        <w:t xml:space="preserve">, не </w:t>
      </w:r>
      <w:proofErr w:type="spellStart"/>
      <w:r w:rsidRPr="004E255A">
        <w:rPr>
          <w:snapToGrid w:val="0"/>
          <w:sz w:val="24"/>
        </w:rPr>
        <w:t>може</w:t>
      </w:r>
      <w:proofErr w:type="spellEnd"/>
      <w:r w:rsidRPr="004E255A">
        <w:rPr>
          <w:snapToGrid w:val="0"/>
          <w:sz w:val="24"/>
        </w:rPr>
        <w:t xml:space="preserve"> </w:t>
      </w:r>
      <w:proofErr w:type="spellStart"/>
      <w:r w:rsidRPr="004E255A">
        <w:rPr>
          <w:snapToGrid w:val="0"/>
          <w:sz w:val="24"/>
        </w:rPr>
        <w:t>пояснити</w:t>
      </w:r>
      <w:proofErr w:type="spellEnd"/>
      <w:r w:rsidRPr="004E255A">
        <w:rPr>
          <w:snapToGrid w:val="0"/>
          <w:sz w:val="24"/>
        </w:rPr>
        <w:t xml:space="preserve"> </w:t>
      </w:r>
      <w:proofErr w:type="spellStart"/>
      <w:r w:rsidRPr="004E255A">
        <w:rPr>
          <w:snapToGrid w:val="0"/>
          <w:sz w:val="24"/>
        </w:rPr>
        <w:t>базові</w:t>
      </w:r>
      <w:proofErr w:type="spellEnd"/>
      <w:r w:rsidRPr="004E255A">
        <w:rPr>
          <w:snapToGrid w:val="0"/>
          <w:sz w:val="24"/>
        </w:rPr>
        <w:t xml:space="preserve"> </w:t>
      </w:r>
      <w:proofErr w:type="spellStart"/>
      <w:r w:rsidRPr="004E255A">
        <w:rPr>
          <w:snapToGrid w:val="0"/>
          <w:sz w:val="24"/>
        </w:rPr>
        <w:t>поняття</w:t>
      </w:r>
      <w:proofErr w:type="spellEnd"/>
      <w:r w:rsidRPr="004E255A">
        <w:rPr>
          <w:snapToGrid w:val="0"/>
          <w:sz w:val="24"/>
        </w:rPr>
        <w:t xml:space="preserve"> та </w:t>
      </w:r>
      <w:proofErr w:type="spellStart"/>
      <w:r w:rsidRPr="004E255A">
        <w:rPr>
          <w:snapToGrid w:val="0"/>
          <w:sz w:val="24"/>
        </w:rPr>
        <w:t>визначення</w:t>
      </w:r>
      <w:proofErr w:type="spellEnd"/>
      <w:r w:rsidRPr="004E255A">
        <w:rPr>
          <w:snapToGrid w:val="0"/>
          <w:sz w:val="24"/>
        </w:rPr>
        <w:t xml:space="preserve">, не </w:t>
      </w:r>
      <w:proofErr w:type="spellStart"/>
      <w:r w:rsidRPr="004E255A">
        <w:rPr>
          <w:snapToGrid w:val="0"/>
          <w:sz w:val="24"/>
        </w:rPr>
        <w:t>знає</w:t>
      </w:r>
      <w:proofErr w:type="spellEnd"/>
      <w:r w:rsidRPr="004E255A">
        <w:rPr>
          <w:snapToGrid w:val="0"/>
          <w:sz w:val="24"/>
        </w:rPr>
        <w:t xml:space="preserve"> </w:t>
      </w:r>
      <w:proofErr w:type="spellStart"/>
      <w:r w:rsidRPr="004E255A">
        <w:rPr>
          <w:snapToGrid w:val="0"/>
          <w:sz w:val="24"/>
        </w:rPr>
        <w:t>принципів</w:t>
      </w:r>
      <w:proofErr w:type="spellEnd"/>
      <w:r w:rsidRPr="004E255A">
        <w:rPr>
          <w:snapToGrid w:val="0"/>
          <w:sz w:val="24"/>
        </w:rPr>
        <w:t xml:space="preserve"> </w:t>
      </w:r>
      <w:proofErr w:type="spellStart"/>
      <w:r w:rsidRPr="004E255A">
        <w:rPr>
          <w:snapToGrid w:val="0"/>
          <w:sz w:val="24"/>
        </w:rPr>
        <w:t>лабораторної</w:t>
      </w:r>
      <w:proofErr w:type="spellEnd"/>
      <w:r w:rsidRPr="004E255A">
        <w:rPr>
          <w:snapToGrid w:val="0"/>
          <w:sz w:val="24"/>
        </w:rPr>
        <w:t xml:space="preserve"> </w:t>
      </w:r>
      <w:proofErr w:type="spellStart"/>
      <w:r w:rsidRPr="004E255A">
        <w:rPr>
          <w:snapToGrid w:val="0"/>
          <w:sz w:val="24"/>
        </w:rPr>
        <w:t>діагностики</w:t>
      </w:r>
      <w:proofErr w:type="spellEnd"/>
      <w:r w:rsidRPr="004E255A">
        <w:rPr>
          <w:snapToGrid w:val="0"/>
          <w:sz w:val="24"/>
        </w:rPr>
        <w:t xml:space="preserve">, </w:t>
      </w:r>
      <w:proofErr w:type="spellStart"/>
      <w:r w:rsidRPr="004E255A">
        <w:rPr>
          <w:snapToGrid w:val="0"/>
          <w:sz w:val="24"/>
        </w:rPr>
        <w:t>профілактики</w:t>
      </w:r>
      <w:proofErr w:type="spellEnd"/>
      <w:r w:rsidRPr="004E255A">
        <w:rPr>
          <w:snapToGrid w:val="0"/>
          <w:sz w:val="24"/>
        </w:rPr>
        <w:t xml:space="preserve"> та </w:t>
      </w:r>
      <w:proofErr w:type="spellStart"/>
      <w:r w:rsidRPr="004E255A">
        <w:rPr>
          <w:snapToGrid w:val="0"/>
          <w:sz w:val="24"/>
        </w:rPr>
        <w:t>лікування</w:t>
      </w:r>
      <w:proofErr w:type="spellEnd"/>
      <w:r w:rsidRPr="004E255A">
        <w:rPr>
          <w:snapToGrid w:val="0"/>
          <w:sz w:val="24"/>
        </w:rPr>
        <w:t xml:space="preserve"> </w:t>
      </w:r>
      <w:proofErr w:type="spellStart"/>
      <w:r w:rsidRPr="004E255A">
        <w:rPr>
          <w:snapToGrid w:val="0"/>
          <w:sz w:val="24"/>
        </w:rPr>
        <w:t>інфекційного</w:t>
      </w:r>
      <w:proofErr w:type="spellEnd"/>
      <w:r w:rsidRPr="004E255A">
        <w:rPr>
          <w:snapToGrid w:val="0"/>
          <w:sz w:val="24"/>
        </w:rPr>
        <w:t xml:space="preserve"> </w:t>
      </w:r>
      <w:proofErr w:type="spellStart"/>
      <w:r w:rsidRPr="004E255A">
        <w:rPr>
          <w:snapToGrid w:val="0"/>
          <w:sz w:val="24"/>
        </w:rPr>
        <w:t>захворювання</w:t>
      </w:r>
      <w:proofErr w:type="spellEnd"/>
      <w:r w:rsidRPr="004E255A">
        <w:rPr>
          <w:snapToGrid w:val="0"/>
          <w:sz w:val="24"/>
        </w:rPr>
        <w:t xml:space="preserve">, </w:t>
      </w:r>
      <w:proofErr w:type="spellStart"/>
      <w:r w:rsidRPr="004E255A">
        <w:rPr>
          <w:snapToGrid w:val="0"/>
          <w:sz w:val="24"/>
        </w:rPr>
        <w:t>викликаного</w:t>
      </w:r>
      <w:proofErr w:type="spellEnd"/>
      <w:r w:rsidRPr="004E255A">
        <w:rPr>
          <w:snapToGrid w:val="0"/>
          <w:sz w:val="24"/>
        </w:rPr>
        <w:t xml:space="preserve"> </w:t>
      </w:r>
      <w:proofErr w:type="spellStart"/>
      <w:r w:rsidRPr="004E255A">
        <w:rPr>
          <w:snapToGrid w:val="0"/>
          <w:sz w:val="24"/>
        </w:rPr>
        <w:t>певним</w:t>
      </w:r>
      <w:proofErr w:type="spellEnd"/>
      <w:r w:rsidRPr="004E255A">
        <w:rPr>
          <w:snapToGrid w:val="0"/>
          <w:sz w:val="24"/>
        </w:rPr>
        <w:t xml:space="preserve"> </w:t>
      </w:r>
      <w:proofErr w:type="spellStart"/>
      <w:r w:rsidRPr="004E255A">
        <w:rPr>
          <w:snapToGrid w:val="0"/>
          <w:sz w:val="24"/>
        </w:rPr>
        <w:t>збудником</w:t>
      </w:r>
      <w:proofErr w:type="spellEnd"/>
      <w:r w:rsidRPr="004E255A">
        <w:rPr>
          <w:snapToGrid w:val="0"/>
          <w:sz w:val="24"/>
        </w:rPr>
        <w:t xml:space="preserve">, не </w:t>
      </w:r>
      <w:proofErr w:type="spellStart"/>
      <w:r w:rsidRPr="004E255A">
        <w:rPr>
          <w:snapToGrid w:val="0"/>
          <w:sz w:val="24"/>
        </w:rPr>
        <w:t>знає</w:t>
      </w:r>
      <w:proofErr w:type="spellEnd"/>
      <w:r w:rsidRPr="004E255A">
        <w:rPr>
          <w:snapToGrid w:val="0"/>
          <w:sz w:val="24"/>
        </w:rPr>
        <w:t xml:space="preserve"> </w:t>
      </w:r>
      <w:proofErr w:type="spellStart"/>
      <w:r w:rsidRPr="004E255A">
        <w:rPr>
          <w:snapToGrid w:val="0"/>
          <w:sz w:val="24"/>
        </w:rPr>
        <w:t>відповіді</w:t>
      </w:r>
      <w:proofErr w:type="spellEnd"/>
      <w:r w:rsidRPr="004E255A">
        <w:rPr>
          <w:snapToGrid w:val="0"/>
          <w:sz w:val="24"/>
        </w:rPr>
        <w:t xml:space="preserve"> на </w:t>
      </w:r>
      <w:proofErr w:type="spellStart"/>
      <w:r w:rsidRPr="004E255A">
        <w:rPr>
          <w:snapToGrid w:val="0"/>
          <w:sz w:val="24"/>
        </w:rPr>
        <w:t>додаткові</w:t>
      </w:r>
      <w:proofErr w:type="spellEnd"/>
      <w:r w:rsidRPr="004E255A">
        <w:rPr>
          <w:snapToGrid w:val="0"/>
          <w:sz w:val="24"/>
        </w:rPr>
        <w:t xml:space="preserve"> </w:t>
      </w:r>
      <w:proofErr w:type="spellStart"/>
      <w:r w:rsidRPr="004E255A">
        <w:rPr>
          <w:snapToGrid w:val="0"/>
          <w:sz w:val="24"/>
        </w:rPr>
        <w:t>уточнюючі</w:t>
      </w:r>
      <w:proofErr w:type="spellEnd"/>
      <w:r w:rsidRPr="004E255A">
        <w:rPr>
          <w:snapToGrid w:val="0"/>
          <w:sz w:val="24"/>
        </w:rPr>
        <w:t xml:space="preserve"> </w:t>
      </w:r>
      <w:proofErr w:type="spellStart"/>
      <w:r w:rsidRPr="004E255A">
        <w:rPr>
          <w:snapToGrid w:val="0"/>
          <w:sz w:val="24"/>
        </w:rPr>
        <w:t>запитання</w:t>
      </w:r>
      <w:proofErr w:type="spellEnd"/>
      <w:r w:rsidRPr="004E255A">
        <w:rPr>
          <w:snapToGrid w:val="0"/>
          <w:sz w:val="24"/>
        </w:rPr>
        <w:t xml:space="preserve"> </w:t>
      </w:r>
      <w:proofErr w:type="spellStart"/>
      <w:r w:rsidRPr="004E255A">
        <w:rPr>
          <w:snapToGrid w:val="0"/>
          <w:sz w:val="24"/>
        </w:rPr>
        <w:t>екзаменатора</w:t>
      </w:r>
      <w:proofErr w:type="spellEnd"/>
      <w:r w:rsidRPr="004E255A">
        <w:rPr>
          <w:snapToGrid w:val="0"/>
          <w:sz w:val="24"/>
        </w:rPr>
        <w:t>.</w:t>
      </w:r>
    </w:p>
    <w:p w14:paraId="05743EB3" w14:textId="77777777" w:rsidR="00D717B8" w:rsidRDefault="00D717B8" w:rsidP="00D717B8">
      <w:pPr>
        <w:widowControl w:val="0"/>
        <w:tabs>
          <w:tab w:val="left" w:pos="288"/>
          <w:tab w:val="left" w:pos="432"/>
          <w:tab w:val="left" w:pos="576"/>
          <w:tab w:val="left" w:pos="1872"/>
          <w:tab w:val="left" w:pos="3312"/>
          <w:tab w:val="left" w:pos="4176"/>
        </w:tabs>
        <w:jc w:val="both"/>
        <w:rPr>
          <w:snapToGrid w:val="0"/>
          <w:sz w:val="24"/>
        </w:rPr>
      </w:pPr>
    </w:p>
    <w:p w14:paraId="5796090E" w14:textId="77777777" w:rsidR="00D717B8" w:rsidRPr="00B34E64" w:rsidRDefault="00D717B8" w:rsidP="00D717B8">
      <w:pPr>
        <w:jc w:val="both"/>
        <w:rPr>
          <w:snapToGrid w:val="0"/>
          <w:sz w:val="24"/>
          <w:lang w:val="uk-UA"/>
        </w:rPr>
      </w:pPr>
      <w:r>
        <w:rPr>
          <w:snapToGrid w:val="0"/>
          <w:sz w:val="24"/>
        </w:rPr>
        <w:tab/>
      </w:r>
      <w:proofErr w:type="spellStart"/>
      <w:r w:rsidRPr="004E255A">
        <w:rPr>
          <w:snapToGrid w:val="0"/>
          <w:sz w:val="24"/>
        </w:rPr>
        <w:t>Нарахування</w:t>
      </w:r>
      <w:proofErr w:type="spellEnd"/>
      <w:r w:rsidRPr="004E255A">
        <w:rPr>
          <w:snapToGrid w:val="0"/>
          <w:sz w:val="24"/>
        </w:rPr>
        <w:t xml:space="preserve"> </w:t>
      </w:r>
      <w:proofErr w:type="spellStart"/>
      <w:r w:rsidRPr="004E255A">
        <w:rPr>
          <w:snapToGrid w:val="0"/>
          <w:sz w:val="24"/>
        </w:rPr>
        <w:t>індивідуальних</w:t>
      </w:r>
      <w:proofErr w:type="spellEnd"/>
      <w:r w:rsidRPr="004E255A">
        <w:rPr>
          <w:snapToGrid w:val="0"/>
          <w:sz w:val="24"/>
        </w:rPr>
        <w:t xml:space="preserve"> </w:t>
      </w:r>
      <w:proofErr w:type="spellStart"/>
      <w:r w:rsidRPr="004E255A">
        <w:rPr>
          <w:snapToGrid w:val="0"/>
          <w:sz w:val="24"/>
        </w:rPr>
        <w:t>балів</w:t>
      </w:r>
      <w:proofErr w:type="spellEnd"/>
      <w:r w:rsidRPr="004E255A">
        <w:rPr>
          <w:snapToGrid w:val="0"/>
          <w:sz w:val="24"/>
        </w:rPr>
        <w:t xml:space="preserve"> </w:t>
      </w:r>
      <w:proofErr w:type="spellStart"/>
      <w:r w:rsidRPr="004E255A">
        <w:rPr>
          <w:snapToGrid w:val="0"/>
          <w:sz w:val="24"/>
        </w:rPr>
        <w:t>здійснюють</w:t>
      </w:r>
      <w:proofErr w:type="spellEnd"/>
      <w:r w:rsidRPr="004E255A">
        <w:rPr>
          <w:snapToGrid w:val="0"/>
          <w:sz w:val="24"/>
        </w:rPr>
        <w:t xml:space="preserve"> на </w:t>
      </w:r>
      <w:proofErr w:type="spellStart"/>
      <w:r w:rsidRPr="004E255A">
        <w:rPr>
          <w:snapToGrid w:val="0"/>
          <w:sz w:val="24"/>
        </w:rPr>
        <w:t>підставі</w:t>
      </w:r>
      <w:proofErr w:type="spellEnd"/>
      <w:r w:rsidRPr="004E255A">
        <w:rPr>
          <w:snapToGrid w:val="0"/>
          <w:sz w:val="24"/>
        </w:rPr>
        <w:t xml:space="preserve"> </w:t>
      </w:r>
      <w:proofErr w:type="spellStart"/>
      <w:r w:rsidRPr="004E255A">
        <w:rPr>
          <w:snapToGrid w:val="0"/>
          <w:sz w:val="24"/>
        </w:rPr>
        <w:t>Положення</w:t>
      </w:r>
      <w:proofErr w:type="spellEnd"/>
      <w:r w:rsidRPr="004E255A">
        <w:rPr>
          <w:snapToGrid w:val="0"/>
          <w:sz w:val="24"/>
        </w:rPr>
        <w:t xml:space="preserve"> про </w:t>
      </w:r>
      <w:proofErr w:type="spellStart"/>
      <w:r w:rsidRPr="004E255A">
        <w:rPr>
          <w:snapToGrid w:val="0"/>
          <w:sz w:val="24"/>
        </w:rPr>
        <w:t>організацію</w:t>
      </w:r>
      <w:proofErr w:type="spellEnd"/>
      <w:r w:rsidRPr="004E255A">
        <w:rPr>
          <w:snapToGrid w:val="0"/>
          <w:sz w:val="24"/>
        </w:rPr>
        <w:t xml:space="preserve"> </w:t>
      </w:r>
      <w:proofErr w:type="spellStart"/>
      <w:r w:rsidRPr="004E255A">
        <w:rPr>
          <w:snapToGrid w:val="0"/>
          <w:sz w:val="24"/>
        </w:rPr>
        <w:t>навчального</w:t>
      </w:r>
      <w:proofErr w:type="spellEnd"/>
      <w:r w:rsidRPr="004E255A">
        <w:rPr>
          <w:snapToGrid w:val="0"/>
          <w:sz w:val="24"/>
        </w:rPr>
        <w:t xml:space="preserve"> </w:t>
      </w:r>
      <w:proofErr w:type="spellStart"/>
      <w:r w:rsidRPr="004E255A">
        <w:rPr>
          <w:snapToGrid w:val="0"/>
          <w:sz w:val="24"/>
        </w:rPr>
        <w:t>процесу</w:t>
      </w:r>
      <w:proofErr w:type="spellEnd"/>
      <w:r w:rsidRPr="004E255A">
        <w:rPr>
          <w:snapToGrid w:val="0"/>
          <w:sz w:val="24"/>
        </w:rPr>
        <w:t xml:space="preserve"> у </w:t>
      </w:r>
      <w:proofErr w:type="spellStart"/>
      <w:r w:rsidRPr="004E255A">
        <w:rPr>
          <w:snapToGrid w:val="0"/>
          <w:sz w:val="24"/>
        </w:rPr>
        <w:t>Вінницькому</w:t>
      </w:r>
      <w:proofErr w:type="spellEnd"/>
      <w:r w:rsidRPr="004E255A">
        <w:rPr>
          <w:snapToGrid w:val="0"/>
          <w:sz w:val="24"/>
        </w:rPr>
        <w:t xml:space="preserve"> </w:t>
      </w:r>
      <w:proofErr w:type="spellStart"/>
      <w:r w:rsidRPr="004E255A">
        <w:rPr>
          <w:snapToGrid w:val="0"/>
          <w:sz w:val="24"/>
        </w:rPr>
        <w:t>національному</w:t>
      </w:r>
      <w:proofErr w:type="spellEnd"/>
      <w:r w:rsidRPr="004E255A">
        <w:rPr>
          <w:snapToGrid w:val="0"/>
          <w:sz w:val="24"/>
        </w:rPr>
        <w:t xml:space="preserve"> </w:t>
      </w:r>
      <w:proofErr w:type="spellStart"/>
      <w:r w:rsidRPr="004E255A">
        <w:rPr>
          <w:snapToGrid w:val="0"/>
          <w:sz w:val="24"/>
        </w:rPr>
        <w:t>медичному</w:t>
      </w:r>
      <w:proofErr w:type="spellEnd"/>
      <w:r w:rsidRPr="004E255A">
        <w:rPr>
          <w:snapToGrid w:val="0"/>
          <w:sz w:val="24"/>
        </w:rPr>
        <w:t xml:space="preserve"> </w:t>
      </w:r>
      <w:proofErr w:type="spellStart"/>
      <w:r w:rsidRPr="004E255A">
        <w:rPr>
          <w:snapToGrid w:val="0"/>
          <w:sz w:val="24"/>
        </w:rPr>
        <w:t>університеті</w:t>
      </w:r>
      <w:proofErr w:type="spellEnd"/>
      <w:r w:rsidRPr="004E255A">
        <w:rPr>
          <w:snapToGrid w:val="0"/>
          <w:sz w:val="24"/>
        </w:rPr>
        <w:t xml:space="preserve"> </w:t>
      </w:r>
      <w:proofErr w:type="spellStart"/>
      <w:r w:rsidRPr="004E255A">
        <w:rPr>
          <w:snapToGrid w:val="0"/>
          <w:sz w:val="24"/>
        </w:rPr>
        <w:t>ім</w:t>
      </w:r>
      <w:proofErr w:type="spellEnd"/>
      <w:r w:rsidRPr="004E255A">
        <w:rPr>
          <w:snapToGrid w:val="0"/>
          <w:sz w:val="24"/>
        </w:rPr>
        <w:t>.</w:t>
      </w:r>
      <w:r>
        <w:rPr>
          <w:snapToGrid w:val="0"/>
          <w:sz w:val="24"/>
          <w:lang w:val="uk-UA"/>
        </w:rPr>
        <w:t xml:space="preserve"> </w:t>
      </w:r>
      <w:proofErr w:type="spellStart"/>
      <w:r>
        <w:rPr>
          <w:snapToGrid w:val="0"/>
          <w:sz w:val="24"/>
        </w:rPr>
        <w:t>М.І.Пирогова</w:t>
      </w:r>
      <w:proofErr w:type="spellEnd"/>
      <w:r>
        <w:rPr>
          <w:snapToGrid w:val="0"/>
          <w:sz w:val="24"/>
        </w:rPr>
        <w:t xml:space="preserve"> (</w:t>
      </w:r>
      <w:proofErr w:type="spellStart"/>
      <w:r>
        <w:rPr>
          <w:snapToGrid w:val="0"/>
          <w:sz w:val="24"/>
        </w:rPr>
        <w:t>Вінниця</w:t>
      </w:r>
      <w:proofErr w:type="spellEnd"/>
      <w:r>
        <w:rPr>
          <w:snapToGrid w:val="0"/>
          <w:sz w:val="24"/>
        </w:rPr>
        <w:t>, 2020)</w:t>
      </w:r>
      <w:r w:rsidRPr="004E255A">
        <w:rPr>
          <w:snapToGrid w:val="0"/>
          <w:sz w:val="24"/>
        </w:rPr>
        <w:t xml:space="preserve"> </w:t>
      </w:r>
      <w:r>
        <w:rPr>
          <w:snapToGrid w:val="0"/>
          <w:sz w:val="24"/>
          <w:lang w:val="uk-UA"/>
        </w:rPr>
        <w:t>(</w:t>
      </w:r>
      <w:r w:rsidRPr="00B34E64">
        <w:rPr>
          <w:snapToGrid w:val="0"/>
          <w:sz w:val="24"/>
          <w:lang w:val="uk-UA"/>
        </w:rPr>
        <w:t xml:space="preserve">посилання </w:t>
      </w:r>
      <w:hyperlink r:id="rId9" w:history="1">
        <w:r w:rsidRPr="00BE32DC">
          <w:rPr>
            <w:rStyle w:val="Hyperlink"/>
            <w:snapToGrid w:val="0"/>
            <w:sz w:val="24"/>
            <w:lang w:val="uk-UA"/>
          </w:rPr>
          <w:t>https://www.vnmu.edu.ua/</w:t>
        </w:r>
      </w:hyperlink>
      <w:r>
        <w:rPr>
          <w:snapToGrid w:val="0"/>
          <w:sz w:val="24"/>
          <w:lang w:val="uk-UA"/>
        </w:rPr>
        <w:t xml:space="preserve"> </w:t>
      </w:r>
      <w:r w:rsidRPr="00B34E64">
        <w:rPr>
          <w:snapToGrid w:val="0"/>
          <w:sz w:val="24"/>
          <w:lang w:val="uk-UA"/>
        </w:rPr>
        <w:t>Загальна інформація/Основні документи)</w:t>
      </w:r>
    </w:p>
    <w:p w14:paraId="31E6487C" w14:textId="77777777" w:rsidR="00D717B8" w:rsidRPr="00B34E64" w:rsidRDefault="00D717B8" w:rsidP="00D717B8">
      <w:pPr>
        <w:widowControl w:val="0"/>
        <w:tabs>
          <w:tab w:val="left" w:pos="288"/>
          <w:tab w:val="left" w:pos="432"/>
          <w:tab w:val="left" w:pos="576"/>
          <w:tab w:val="left" w:pos="1872"/>
          <w:tab w:val="left" w:pos="3312"/>
          <w:tab w:val="left" w:pos="4176"/>
        </w:tabs>
        <w:jc w:val="both"/>
        <w:rPr>
          <w:snapToGrid w:val="0"/>
          <w:sz w:val="24"/>
          <w:lang w:val="uk-UA"/>
        </w:rPr>
      </w:pPr>
    </w:p>
    <w:p w14:paraId="6A779430" w14:textId="77777777" w:rsidR="00D717B8" w:rsidRPr="004E255A" w:rsidRDefault="00D717B8" w:rsidP="00D717B8">
      <w:pPr>
        <w:widowControl w:val="0"/>
        <w:tabs>
          <w:tab w:val="left" w:pos="288"/>
          <w:tab w:val="left" w:pos="432"/>
          <w:tab w:val="left" w:pos="576"/>
          <w:tab w:val="left" w:pos="1872"/>
          <w:tab w:val="left" w:pos="3312"/>
          <w:tab w:val="left" w:pos="4176"/>
        </w:tabs>
        <w:jc w:val="both"/>
        <w:rPr>
          <w:snapToGrid w:val="0"/>
          <w:sz w:val="24"/>
        </w:rPr>
      </w:pPr>
      <w:r>
        <w:rPr>
          <w:snapToGrid w:val="0"/>
          <w:sz w:val="24"/>
        </w:rPr>
        <w:tab/>
      </w:r>
      <w:r w:rsidRPr="00185AA5">
        <w:rPr>
          <w:i/>
          <w:snapToGrid w:val="0"/>
          <w:sz w:val="24"/>
        </w:rPr>
        <w:t xml:space="preserve">12 </w:t>
      </w:r>
      <w:proofErr w:type="spellStart"/>
      <w:r w:rsidRPr="00185AA5">
        <w:rPr>
          <w:i/>
          <w:snapToGrid w:val="0"/>
          <w:sz w:val="24"/>
        </w:rPr>
        <w:t>балів</w:t>
      </w:r>
      <w:proofErr w:type="spellEnd"/>
      <w:r w:rsidRPr="004E255A">
        <w:rPr>
          <w:snapToGrid w:val="0"/>
          <w:sz w:val="24"/>
        </w:rPr>
        <w:t xml:space="preserve"> – </w:t>
      </w:r>
      <w:proofErr w:type="spellStart"/>
      <w:r w:rsidRPr="004E255A">
        <w:rPr>
          <w:snapToGrid w:val="0"/>
          <w:sz w:val="24"/>
        </w:rPr>
        <w:t>додаються</w:t>
      </w:r>
      <w:proofErr w:type="spellEnd"/>
      <w:r w:rsidRPr="004E255A">
        <w:rPr>
          <w:snapToGrid w:val="0"/>
          <w:sz w:val="24"/>
        </w:rPr>
        <w:t xml:space="preserve"> до </w:t>
      </w:r>
      <w:proofErr w:type="spellStart"/>
      <w:r w:rsidRPr="004E255A">
        <w:rPr>
          <w:snapToGrid w:val="0"/>
          <w:sz w:val="24"/>
        </w:rPr>
        <w:t>оцінки</w:t>
      </w:r>
      <w:proofErr w:type="spellEnd"/>
      <w:r w:rsidRPr="004E255A">
        <w:rPr>
          <w:snapToGrid w:val="0"/>
          <w:sz w:val="24"/>
        </w:rPr>
        <w:t xml:space="preserve"> з </w:t>
      </w:r>
      <w:proofErr w:type="spellStart"/>
      <w:r w:rsidRPr="004E255A">
        <w:rPr>
          <w:snapToGrid w:val="0"/>
          <w:sz w:val="24"/>
        </w:rPr>
        <w:t>дисципліни</w:t>
      </w:r>
      <w:proofErr w:type="spellEnd"/>
      <w:r w:rsidRPr="004E255A">
        <w:rPr>
          <w:snapToGrid w:val="0"/>
          <w:sz w:val="24"/>
        </w:rPr>
        <w:t xml:space="preserve"> студенту, </w:t>
      </w:r>
      <w:proofErr w:type="spellStart"/>
      <w:r w:rsidRPr="004E255A">
        <w:rPr>
          <w:snapToGrid w:val="0"/>
          <w:sz w:val="24"/>
        </w:rPr>
        <w:t>який</w:t>
      </w:r>
      <w:proofErr w:type="spellEnd"/>
      <w:r w:rsidRPr="004E255A">
        <w:rPr>
          <w:snapToGrid w:val="0"/>
          <w:sz w:val="24"/>
        </w:rPr>
        <w:t xml:space="preserve"> </w:t>
      </w:r>
      <w:proofErr w:type="spellStart"/>
      <w:r w:rsidRPr="004E255A">
        <w:rPr>
          <w:snapToGrid w:val="0"/>
          <w:sz w:val="24"/>
        </w:rPr>
        <w:t>отримав</w:t>
      </w:r>
      <w:proofErr w:type="spellEnd"/>
      <w:r w:rsidRPr="004E255A">
        <w:rPr>
          <w:snapToGrid w:val="0"/>
          <w:sz w:val="24"/>
        </w:rPr>
        <w:t xml:space="preserve"> </w:t>
      </w:r>
      <w:proofErr w:type="spellStart"/>
      <w:r w:rsidRPr="004E255A">
        <w:rPr>
          <w:snapToGrid w:val="0"/>
          <w:sz w:val="24"/>
        </w:rPr>
        <w:t>призове</w:t>
      </w:r>
      <w:proofErr w:type="spellEnd"/>
      <w:r w:rsidRPr="004E255A">
        <w:rPr>
          <w:snapToGrid w:val="0"/>
          <w:sz w:val="24"/>
        </w:rPr>
        <w:t xml:space="preserve"> </w:t>
      </w:r>
      <w:proofErr w:type="spellStart"/>
      <w:r w:rsidRPr="004E255A">
        <w:rPr>
          <w:snapToGrid w:val="0"/>
          <w:sz w:val="24"/>
        </w:rPr>
        <w:t>місце</w:t>
      </w:r>
      <w:proofErr w:type="spellEnd"/>
      <w:r w:rsidRPr="004E255A">
        <w:rPr>
          <w:snapToGrid w:val="0"/>
          <w:sz w:val="24"/>
        </w:rPr>
        <w:t xml:space="preserve"> на </w:t>
      </w:r>
      <w:proofErr w:type="spellStart"/>
      <w:r w:rsidRPr="004E255A">
        <w:rPr>
          <w:snapToGrid w:val="0"/>
          <w:sz w:val="24"/>
        </w:rPr>
        <w:t>міжвузівських</w:t>
      </w:r>
      <w:proofErr w:type="spellEnd"/>
      <w:r w:rsidRPr="004E255A">
        <w:rPr>
          <w:snapToGrid w:val="0"/>
          <w:sz w:val="24"/>
        </w:rPr>
        <w:t xml:space="preserve"> </w:t>
      </w:r>
      <w:proofErr w:type="spellStart"/>
      <w:r w:rsidRPr="004E255A">
        <w:rPr>
          <w:snapToGrid w:val="0"/>
          <w:sz w:val="24"/>
        </w:rPr>
        <w:t>олімпіадах</w:t>
      </w:r>
      <w:proofErr w:type="spellEnd"/>
      <w:r w:rsidRPr="004E255A">
        <w:rPr>
          <w:snapToGrid w:val="0"/>
          <w:sz w:val="24"/>
        </w:rPr>
        <w:t xml:space="preserve"> з </w:t>
      </w:r>
      <w:proofErr w:type="spellStart"/>
      <w:r w:rsidRPr="004E255A">
        <w:rPr>
          <w:snapToGrid w:val="0"/>
          <w:sz w:val="24"/>
        </w:rPr>
        <w:t>дисципліни</w:t>
      </w:r>
      <w:proofErr w:type="spellEnd"/>
      <w:r w:rsidRPr="004E255A">
        <w:rPr>
          <w:snapToGrid w:val="0"/>
          <w:sz w:val="24"/>
        </w:rPr>
        <w:t xml:space="preserve"> </w:t>
      </w:r>
      <w:proofErr w:type="spellStart"/>
      <w:r w:rsidRPr="004E255A">
        <w:rPr>
          <w:snapToGrid w:val="0"/>
          <w:sz w:val="24"/>
        </w:rPr>
        <w:t>або</w:t>
      </w:r>
      <w:proofErr w:type="spellEnd"/>
      <w:r w:rsidRPr="004E255A">
        <w:rPr>
          <w:snapToGrid w:val="0"/>
          <w:sz w:val="24"/>
        </w:rPr>
        <w:t xml:space="preserve"> </w:t>
      </w:r>
      <w:proofErr w:type="spellStart"/>
      <w:r w:rsidRPr="004E255A">
        <w:rPr>
          <w:snapToGrid w:val="0"/>
          <w:sz w:val="24"/>
        </w:rPr>
        <w:t>призове</w:t>
      </w:r>
      <w:proofErr w:type="spellEnd"/>
      <w:r w:rsidRPr="004E255A">
        <w:rPr>
          <w:snapToGrid w:val="0"/>
          <w:sz w:val="24"/>
        </w:rPr>
        <w:t xml:space="preserve"> </w:t>
      </w:r>
      <w:proofErr w:type="spellStart"/>
      <w:r w:rsidRPr="004E255A">
        <w:rPr>
          <w:snapToGrid w:val="0"/>
          <w:sz w:val="24"/>
        </w:rPr>
        <w:t>місце</w:t>
      </w:r>
      <w:proofErr w:type="spellEnd"/>
      <w:r w:rsidRPr="004E255A">
        <w:rPr>
          <w:snapToGrid w:val="0"/>
          <w:sz w:val="24"/>
        </w:rPr>
        <w:t xml:space="preserve"> на </w:t>
      </w:r>
      <w:proofErr w:type="spellStart"/>
      <w:r w:rsidRPr="004E255A">
        <w:rPr>
          <w:snapToGrid w:val="0"/>
          <w:sz w:val="24"/>
        </w:rPr>
        <w:t>Всеукраїнському</w:t>
      </w:r>
      <w:proofErr w:type="spellEnd"/>
      <w:r w:rsidRPr="004E255A">
        <w:rPr>
          <w:snapToGrid w:val="0"/>
          <w:sz w:val="24"/>
        </w:rPr>
        <w:t xml:space="preserve"> </w:t>
      </w:r>
      <w:proofErr w:type="spellStart"/>
      <w:r w:rsidRPr="004E255A">
        <w:rPr>
          <w:snapToGrid w:val="0"/>
          <w:sz w:val="24"/>
        </w:rPr>
        <w:t>конкурсі</w:t>
      </w:r>
      <w:proofErr w:type="spellEnd"/>
      <w:r w:rsidRPr="004E255A">
        <w:rPr>
          <w:snapToGrid w:val="0"/>
          <w:sz w:val="24"/>
        </w:rPr>
        <w:t xml:space="preserve"> </w:t>
      </w:r>
      <w:proofErr w:type="spellStart"/>
      <w:r w:rsidRPr="004E255A">
        <w:rPr>
          <w:snapToGrid w:val="0"/>
          <w:sz w:val="24"/>
        </w:rPr>
        <w:lastRenderedPageBreak/>
        <w:t>студентських</w:t>
      </w:r>
      <w:proofErr w:type="spellEnd"/>
      <w:r w:rsidRPr="004E255A">
        <w:rPr>
          <w:snapToGrid w:val="0"/>
          <w:sz w:val="24"/>
        </w:rPr>
        <w:t xml:space="preserve"> </w:t>
      </w:r>
      <w:proofErr w:type="spellStart"/>
      <w:r w:rsidRPr="004E255A">
        <w:rPr>
          <w:snapToGrid w:val="0"/>
          <w:sz w:val="24"/>
        </w:rPr>
        <w:t>наукових</w:t>
      </w:r>
      <w:proofErr w:type="spellEnd"/>
      <w:r w:rsidRPr="004E255A">
        <w:rPr>
          <w:snapToGrid w:val="0"/>
          <w:sz w:val="24"/>
        </w:rPr>
        <w:t xml:space="preserve"> </w:t>
      </w:r>
      <w:proofErr w:type="spellStart"/>
      <w:r w:rsidRPr="004E255A">
        <w:rPr>
          <w:snapToGrid w:val="0"/>
          <w:sz w:val="24"/>
        </w:rPr>
        <w:t>робіт</w:t>
      </w:r>
      <w:proofErr w:type="spellEnd"/>
      <w:r w:rsidRPr="004E255A">
        <w:rPr>
          <w:snapToGrid w:val="0"/>
          <w:sz w:val="24"/>
        </w:rPr>
        <w:t xml:space="preserve"> </w:t>
      </w:r>
      <w:proofErr w:type="spellStart"/>
      <w:r w:rsidRPr="004E255A">
        <w:rPr>
          <w:snapToGrid w:val="0"/>
          <w:sz w:val="24"/>
        </w:rPr>
        <w:t>або</w:t>
      </w:r>
      <w:proofErr w:type="spellEnd"/>
      <w:r w:rsidRPr="004E255A">
        <w:rPr>
          <w:snapToGrid w:val="0"/>
          <w:sz w:val="24"/>
        </w:rPr>
        <w:t xml:space="preserve"> </w:t>
      </w:r>
      <w:proofErr w:type="spellStart"/>
      <w:r w:rsidRPr="004E255A">
        <w:rPr>
          <w:snapToGrid w:val="0"/>
          <w:sz w:val="24"/>
        </w:rPr>
        <w:t>призове</w:t>
      </w:r>
      <w:proofErr w:type="spellEnd"/>
      <w:r w:rsidRPr="004E255A">
        <w:rPr>
          <w:snapToGrid w:val="0"/>
          <w:sz w:val="24"/>
        </w:rPr>
        <w:t xml:space="preserve"> </w:t>
      </w:r>
      <w:proofErr w:type="spellStart"/>
      <w:r w:rsidRPr="004E255A">
        <w:rPr>
          <w:snapToGrid w:val="0"/>
          <w:sz w:val="24"/>
        </w:rPr>
        <w:t>місце</w:t>
      </w:r>
      <w:proofErr w:type="spellEnd"/>
      <w:r w:rsidRPr="004E255A">
        <w:rPr>
          <w:snapToGrid w:val="0"/>
          <w:sz w:val="24"/>
        </w:rPr>
        <w:t xml:space="preserve"> на </w:t>
      </w:r>
      <w:proofErr w:type="spellStart"/>
      <w:r w:rsidRPr="004E255A">
        <w:rPr>
          <w:snapToGrid w:val="0"/>
          <w:sz w:val="24"/>
        </w:rPr>
        <w:t>міжвузівській</w:t>
      </w:r>
      <w:proofErr w:type="spellEnd"/>
      <w:r w:rsidRPr="004E255A">
        <w:rPr>
          <w:snapToGrid w:val="0"/>
          <w:sz w:val="24"/>
        </w:rPr>
        <w:t>/</w:t>
      </w:r>
      <w:proofErr w:type="spellStart"/>
      <w:r w:rsidRPr="004E255A">
        <w:rPr>
          <w:snapToGrid w:val="0"/>
          <w:sz w:val="24"/>
        </w:rPr>
        <w:t>міжнародній</w:t>
      </w:r>
      <w:proofErr w:type="spellEnd"/>
      <w:r w:rsidRPr="004E255A">
        <w:rPr>
          <w:snapToGrid w:val="0"/>
          <w:sz w:val="24"/>
        </w:rPr>
        <w:t xml:space="preserve"> </w:t>
      </w:r>
      <w:proofErr w:type="spellStart"/>
      <w:r w:rsidRPr="004E255A">
        <w:rPr>
          <w:snapToGrid w:val="0"/>
          <w:sz w:val="24"/>
        </w:rPr>
        <w:t>науковій</w:t>
      </w:r>
      <w:proofErr w:type="spellEnd"/>
      <w:r w:rsidRPr="004E255A">
        <w:rPr>
          <w:snapToGrid w:val="0"/>
          <w:sz w:val="24"/>
        </w:rPr>
        <w:t xml:space="preserve"> </w:t>
      </w:r>
      <w:proofErr w:type="spellStart"/>
      <w:r w:rsidRPr="004E255A">
        <w:rPr>
          <w:snapToGrid w:val="0"/>
          <w:sz w:val="24"/>
        </w:rPr>
        <w:t>конференції</w:t>
      </w:r>
      <w:proofErr w:type="spellEnd"/>
      <w:r w:rsidRPr="004E255A">
        <w:rPr>
          <w:snapToGrid w:val="0"/>
          <w:sz w:val="24"/>
        </w:rPr>
        <w:t xml:space="preserve"> з </w:t>
      </w:r>
      <w:proofErr w:type="spellStart"/>
      <w:r w:rsidRPr="004E255A">
        <w:rPr>
          <w:snapToGrid w:val="0"/>
          <w:sz w:val="24"/>
        </w:rPr>
        <w:t>наявністю</w:t>
      </w:r>
      <w:proofErr w:type="spellEnd"/>
      <w:r w:rsidRPr="004E255A">
        <w:rPr>
          <w:snapToGrid w:val="0"/>
          <w:sz w:val="24"/>
        </w:rPr>
        <w:t xml:space="preserve"> </w:t>
      </w:r>
      <w:proofErr w:type="spellStart"/>
      <w:r w:rsidRPr="004E255A">
        <w:rPr>
          <w:snapToGrid w:val="0"/>
          <w:sz w:val="24"/>
        </w:rPr>
        <w:t>друкованої</w:t>
      </w:r>
      <w:proofErr w:type="spellEnd"/>
      <w:r w:rsidRPr="004E255A">
        <w:rPr>
          <w:snapToGrid w:val="0"/>
          <w:sz w:val="24"/>
        </w:rPr>
        <w:t xml:space="preserve"> </w:t>
      </w:r>
      <w:proofErr w:type="spellStart"/>
      <w:r w:rsidRPr="004E255A">
        <w:rPr>
          <w:snapToGrid w:val="0"/>
          <w:sz w:val="24"/>
        </w:rPr>
        <w:t>роботи</w:t>
      </w:r>
      <w:proofErr w:type="spellEnd"/>
    </w:p>
    <w:p w14:paraId="087CD8CC" w14:textId="77777777" w:rsidR="00D717B8" w:rsidRPr="004E255A" w:rsidRDefault="00D717B8" w:rsidP="00D717B8">
      <w:pPr>
        <w:widowControl w:val="0"/>
        <w:tabs>
          <w:tab w:val="left" w:pos="288"/>
          <w:tab w:val="left" w:pos="432"/>
          <w:tab w:val="left" w:pos="576"/>
          <w:tab w:val="left" w:pos="1872"/>
          <w:tab w:val="left" w:pos="3312"/>
          <w:tab w:val="left" w:pos="4176"/>
        </w:tabs>
        <w:jc w:val="both"/>
        <w:rPr>
          <w:snapToGrid w:val="0"/>
          <w:sz w:val="24"/>
        </w:rPr>
      </w:pPr>
      <w:r>
        <w:rPr>
          <w:snapToGrid w:val="0"/>
          <w:sz w:val="24"/>
        </w:rPr>
        <w:tab/>
      </w:r>
      <w:r w:rsidRPr="00185AA5">
        <w:rPr>
          <w:i/>
          <w:snapToGrid w:val="0"/>
          <w:sz w:val="24"/>
        </w:rPr>
        <w:t xml:space="preserve">11 </w:t>
      </w:r>
      <w:proofErr w:type="spellStart"/>
      <w:r w:rsidRPr="00185AA5">
        <w:rPr>
          <w:i/>
          <w:snapToGrid w:val="0"/>
          <w:sz w:val="24"/>
        </w:rPr>
        <w:t>балів</w:t>
      </w:r>
      <w:proofErr w:type="spellEnd"/>
      <w:r w:rsidRPr="004E255A">
        <w:rPr>
          <w:snapToGrid w:val="0"/>
          <w:sz w:val="24"/>
        </w:rPr>
        <w:t xml:space="preserve"> – </w:t>
      </w:r>
      <w:proofErr w:type="spellStart"/>
      <w:r w:rsidRPr="004E255A">
        <w:rPr>
          <w:snapToGrid w:val="0"/>
          <w:sz w:val="24"/>
        </w:rPr>
        <w:t>додаються</w:t>
      </w:r>
      <w:proofErr w:type="spellEnd"/>
      <w:r w:rsidRPr="004E255A">
        <w:rPr>
          <w:snapToGrid w:val="0"/>
          <w:sz w:val="24"/>
        </w:rPr>
        <w:t xml:space="preserve"> до </w:t>
      </w:r>
      <w:proofErr w:type="spellStart"/>
      <w:r w:rsidRPr="004E255A">
        <w:rPr>
          <w:snapToGrid w:val="0"/>
          <w:sz w:val="24"/>
        </w:rPr>
        <w:t>оцінки</w:t>
      </w:r>
      <w:proofErr w:type="spellEnd"/>
      <w:r w:rsidRPr="004E255A">
        <w:rPr>
          <w:snapToGrid w:val="0"/>
          <w:sz w:val="24"/>
        </w:rPr>
        <w:t xml:space="preserve"> з </w:t>
      </w:r>
      <w:proofErr w:type="spellStart"/>
      <w:r w:rsidRPr="004E255A">
        <w:rPr>
          <w:snapToGrid w:val="0"/>
          <w:sz w:val="24"/>
        </w:rPr>
        <w:t>дисципліни</w:t>
      </w:r>
      <w:proofErr w:type="spellEnd"/>
      <w:r w:rsidRPr="004E255A">
        <w:rPr>
          <w:snapToGrid w:val="0"/>
          <w:sz w:val="24"/>
        </w:rPr>
        <w:t xml:space="preserve"> студенту, </w:t>
      </w:r>
      <w:proofErr w:type="spellStart"/>
      <w:r w:rsidRPr="004E255A">
        <w:rPr>
          <w:snapToGrid w:val="0"/>
          <w:sz w:val="24"/>
        </w:rPr>
        <w:t>який</w:t>
      </w:r>
      <w:proofErr w:type="spellEnd"/>
      <w:r w:rsidRPr="004E255A">
        <w:rPr>
          <w:snapToGrid w:val="0"/>
          <w:sz w:val="24"/>
        </w:rPr>
        <w:t xml:space="preserve"> </w:t>
      </w:r>
      <w:proofErr w:type="spellStart"/>
      <w:r w:rsidRPr="004E255A">
        <w:rPr>
          <w:snapToGrid w:val="0"/>
          <w:sz w:val="24"/>
        </w:rPr>
        <w:t>отримав</w:t>
      </w:r>
      <w:proofErr w:type="spellEnd"/>
      <w:r w:rsidRPr="004E255A">
        <w:rPr>
          <w:snapToGrid w:val="0"/>
          <w:sz w:val="24"/>
        </w:rPr>
        <w:t xml:space="preserve"> І </w:t>
      </w:r>
      <w:proofErr w:type="spellStart"/>
      <w:r w:rsidRPr="004E255A">
        <w:rPr>
          <w:snapToGrid w:val="0"/>
          <w:sz w:val="24"/>
        </w:rPr>
        <w:t>місце</w:t>
      </w:r>
      <w:proofErr w:type="spellEnd"/>
      <w:r w:rsidRPr="004E255A">
        <w:rPr>
          <w:snapToGrid w:val="0"/>
          <w:sz w:val="24"/>
        </w:rPr>
        <w:t xml:space="preserve"> на </w:t>
      </w:r>
      <w:proofErr w:type="spellStart"/>
      <w:r w:rsidRPr="004E255A">
        <w:rPr>
          <w:snapToGrid w:val="0"/>
          <w:sz w:val="24"/>
        </w:rPr>
        <w:t>внутрішньовузівській</w:t>
      </w:r>
      <w:proofErr w:type="spellEnd"/>
      <w:r w:rsidRPr="004E255A">
        <w:rPr>
          <w:snapToGrid w:val="0"/>
          <w:sz w:val="24"/>
        </w:rPr>
        <w:t xml:space="preserve"> </w:t>
      </w:r>
      <w:proofErr w:type="spellStart"/>
      <w:r w:rsidRPr="004E255A">
        <w:rPr>
          <w:snapToGrid w:val="0"/>
          <w:sz w:val="24"/>
        </w:rPr>
        <w:t>олімпіаді</w:t>
      </w:r>
      <w:proofErr w:type="spellEnd"/>
      <w:r w:rsidRPr="004E255A">
        <w:rPr>
          <w:snapToGrid w:val="0"/>
          <w:sz w:val="24"/>
        </w:rPr>
        <w:t xml:space="preserve"> з </w:t>
      </w:r>
      <w:proofErr w:type="spellStart"/>
      <w:r w:rsidRPr="004E255A">
        <w:rPr>
          <w:snapToGrid w:val="0"/>
          <w:sz w:val="24"/>
        </w:rPr>
        <w:t>дисципліни</w:t>
      </w:r>
      <w:proofErr w:type="spellEnd"/>
      <w:r w:rsidRPr="004E255A">
        <w:rPr>
          <w:snapToGrid w:val="0"/>
          <w:sz w:val="24"/>
        </w:rPr>
        <w:t xml:space="preserve"> </w:t>
      </w:r>
      <w:proofErr w:type="spellStart"/>
      <w:r w:rsidRPr="004E255A">
        <w:rPr>
          <w:snapToGrid w:val="0"/>
          <w:sz w:val="24"/>
        </w:rPr>
        <w:t>або</w:t>
      </w:r>
      <w:proofErr w:type="spellEnd"/>
      <w:r w:rsidRPr="004E255A">
        <w:rPr>
          <w:snapToGrid w:val="0"/>
          <w:sz w:val="24"/>
        </w:rPr>
        <w:t xml:space="preserve"> І </w:t>
      </w:r>
      <w:proofErr w:type="spellStart"/>
      <w:r w:rsidRPr="004E255A">
        <w:rPr>
          <w:snapToGrid w:val="0"/>
          <w:sz w:val="24"/>
        </w:rPr>
        <w:t>місце</w:t>
      </w:r>
      <w:proofErr w:type="spellEnd"/>
      <w:r w:rsidRPr="004E255A">
        <w:rPr>
          <w:snapToGrid w:val="0"/>
          <w:sz w:val="24"/>
        </w:rPr>
        <w:t xml:space="preserve"> на </w:t>
      </w:r>
      <w:proofErr w:type="spellStart"/>
      <w:r w:rsidRPr="004E255A">
        <w:rPr>
          <w:snapToGrid w:val="0"/>
          <w:sz w:val="24"/>
        </w:rPr>
        <w:t>студентській</w:t>
      </w:r>
      <w:proofErr w:type="spellEnd"/>
      <w:r w:rsidRPr="004E255A">
        <w:rPr>
          <w:snapToGrid w:val="0"/>
          <w:sz w:val="24"/>
        </w:rPr>
        <w:t xml:space="preserve"> </w:t>
      </w:r>
      <w:proofErr w:type="spellStart"/>
      <w:r w:rsidRPr="004E255A">
        <w:rPr>
          <w:snapToGrid w:val="0"/>
          <w:sz w:val="24"/>
        </w:rPr>
        <w:t>науковій</w:t>
      </w:r>
      <w:proofErr w:type="spellEnd"/>
      <w:r w:rsidRPr="004E255A">
        <w:rPr>
          <w:snapToGrid w:val="0"/>
          <w:sz w:val="24"/>
        </w:rPr>
        <w:t xml:space="preserve"> </w:t>
      </w:r>
      <w:proofErr w:type="spellStart"/>
      <w:r w:rsidRPr="004E255A">
        <w:rPr>
          <w:snapToGrid w:val="0"/>
          <w:sz w:val="24"/>
        </w:rPr>
        <w:t>конференції</w:t>
      </w:r>
      <w:proofErr w:type="spellEnd"/>
      <w:r w:rsidRPr="004E255A">
        <w:rPr>
          <w:snapToGrid w:val="0"/>
          <w:sz w:val="24"/>
        </w:rPr>
        <w:t xml:space="preserve"> з </w:t>
      </w:r>
      <w:proofErr w:type="spellStart"/>
      <w:r w:rsidRPr="004E255A">
        <w:rPr>
          <w:snapToGrid w:val="0"/>
          <w:sz w:val="24"/>
        </w:rPr>
        <w:t>наявністю</w:t>
      </w:r>
      <w:proofErr w:type="spellEnd"/>
      <w:r w:rsidRPr="004E255A">
        <w:rPr>
          <w:snapToGrid w:val="0"/>
          <w:sz w:val="24"/>
        </w:rPr>
        <w:t xml:space="preserve"> </w:t>
      </w:r>
      <w:proofErr w:type="spellStart"/>
      <w:r w:rsidRPr="004E255A">
        <w:rPr>
          <w:snapToGrid w:val="0"/>
          <w:sz w:val="24"/>
        </w:rPr>
        <w:t>друкованої</w:t>
      </w:r>
      <w:proofErr w:type="spellEnd"/>
      <w:r w:rsidRPr="004E255A">
        <w:rPr>
          <w:snapToGrid w:val="0"/>
          <w:sz w:val="24"/>
        </w:rPr>
        <w:t xml:space="preserve"> </w:t>
      </w:r>
      <w:proofErr w:type="spellStart"/>
      <w:r w:rsidRPr="004E255A">
        <w:rPr>
          <w:snapToGrid w:val="0"/>
          <w:sz w:val="24"/>
        </w:rPr>
        <w:t>роботи</w:t>
      </w:r>
      <w:proofErr w:type="spellEnd"/>
      <w:r w:rsidRPr="004E255A">
        <w:rPr>
          <w:snapToGrid w:val="0"/>
          <w:sz w:val="24"/>
        </w:rPr>
        <w:t xml:space="preserve">, </w:t>
      </w:r>
      <w:proofErr w:type="spellStart"/>
      <w:r w:rsidRPr="004E255A">
        <w:rPr>
          <w:snapToGrid w:val="0"/>
          <w:sz w:val="24"/>
        </w:rPr>
        <w:t>або</w:t>
      </w:r>
      <w:proofErr w:type="spellEnd"/>
      <w:r w:rsidRPr="004E255A">
        <w:rPr>
          <w:snapToGrid w:val="0"/>
          <w:sz w:val="24"/>
        </w:rPr>
        <w:t xml:space="preserve"> </w:t>
      </w:r>
      <w:proofErr w:type="spellStart"/>
      <w:r w:rsidRPr="004E255A">
        <w:rPr>
          <w:snapToGrid w:val="0"/>
          <w:sz w:val="24"/>
        </w:rPr>
        <w:t>приймав</w:t>
      </w:r>
      <w:proofErr w:type="spellEnd"/>
      <w:r w:rsidRPr="004E255A">
        <w:rPr>
          <w:snapToGrid w:val="0"/>
          <w:sz w:val="24"/>
        </w:rPr>
        <w:t xml:space="preserve"> участь у </w:t>
      </w:r>
      <w:proofErr w:type="spellStart"/>
      <w:r w:rsidRPr="004E255A">
        <w:rPr>
          <w:snapToGrid w:val="0"/>
          <w:sz w:val="24"/>
        </w:rPr>
        <w:t>Всеукраїнському</w:t>
      </w:r>
      <w:proofErr w:type="spellEnd"/>
      <w:r w:rsidRPr="004E255A">
        <w:rPr>
          <w:snapToGrid w:val="0"/>
          <w:sz w:val="24"/>
        </w:rPr>
        <w:t xml:space="preserve"> </w:t>
      </w:r>
      <w:proofErr w:type="spellStart"/>
      <w:r w:rsidRPr="004E255A">
        <w:rPr>
          <w:snapToGrid w:val="0"/>
          <w:sz w:val="24"/>
        </w:rPr>
        <w:t>конкурсі</w:t>
      </w:r>
      <w:proofErr w:type="spellEnd"/>
      <w:r w:rsidRPr="004E255A">
        <w:rPr>
          <w:snapToGrid w:val="0"/>
          <w:sz w:val="24"/>
        </w:rPr>
        <w:t xml:space="preserve"> </w:t>
      </w:r>
      <w:proofErr w:type="spellStart"/>
      <w:r w:rsidRPr="004E255A">
        <w:rPr>
          <w:snapToGrid w:val="0"/>
          <w:sz w:val="24"/>
        </w:rPr>
        <w:t>студентських</w:t>
      </w:r>
      <w:proofErr w:type="spellEnd"/>
      <w:r w:rsidRPr="004E255A">
        <w:rPr>
          <w:snapToGrid w:val="0"/>
          <w:sz w:val="24"/>
        </w:rPr>
        <w:t xml:space="preserve"> </w:t>
      </w:r>
      <w:proofErr w:type="spellStart"/>
      <w:r w:rsidRPr="004E255A">
        <w:rPr>
          <w:snapToGrid w:val="0"/>
          <w:sz w:val="24"/>
        </w:rPr>
        <w:t>наукових</w:t>
      </w:r>
      <w:proofErr w:type="spellEnd"/>
      <w:r w:rsidRPr="004E255A">
        <w:rPr>
          <w:snapToGrid w:val="0"/>
          <w:sz w:val="24"/>
        </w:rPr>
        <w:t xml:space="preserve"> </w:t>
      </w:r>
      <w:proofErr w:type="spellStart"/>
      <w:r w:rsidRPr="004E255A">
        <w:rPr>
          <w:snapToGrid w:val="0"/>
          <w:sz w:val="24"/>
        </w:rPr>
        <w:t>робіт</w:t>
      </w:r>
      <w:proofErr w:type="spellEnd"/>
    </w:p>
    <w:p w14:paraId="3895B80B" w14:textId="77777777" w:rsidR="00D717B8" w:rsidRPr="004E255A" w:rsidRDefault="00D717B8" w:rsidP="00D717B8">
      <w:pPr>
        <w:widowControl w:val="0"/>
        <w:tabs>
          <w:tab w:val="left" w:pos="288"/>
          <w:tab w:val="left" w:pos="432"/>
          <w:tab w:val="left" w:pos="576"/>
          <w:tab w:val="left" w:pos="1872"/>
          <w:tab w:val="left" w:pos="3312"/>
          <w:tab w:val="left" w:pos="4176"/>
        </w:tabs>
        <w:jc w:val="both"/>
        <w:rPr>
          <w:snapToGrid w:val="0"/>
          <w:sz w:val="24"/>
        </w:rPr>
      </w:pPr>
      <w:r>
        <w:rPr>
          <w:snapToGrid w:val="0"/>
          <w:sz w:val="24"/>
        </w:rPr>
        <w:tab/>
      </w:r>
      <w:r w:rsidRPr="00185AA5">
        <w:rPr>
          <w:i/>
          <w:snapToGrid w:val="0"/>
          <w:sz w:val="24"/>
        </w:rPr>
        <w:t xml:space="preserve">10 </w:t>
      </w:r>
      <w:proofErr w:type="spellStart"/>
      <w:r w:rsidRPr="00185AA5">
        <w:rPr>
          <w:i/>
          <w:snapToGrid w:val="0"/>
          <w:sz w:val="24"/>
        </w:rPr>
        <w:t>балів</w:t>
      </w:r>
      <w:proofErr w:type="spellEnd"/>
      <w:r w:rsidRPr="004E255A">
        <w:rPr>
          <w:snapToGrid w:val="0"/>
          <w:sz w:val="24"/>
        </w:rPr>
        <w:t xml:space="preserve"> - </w:t>
      </w:r>
      <w:proofErr w:type="spellStart"/>
      <w:r w:rsidRPr="004E255A">
        <w:rPr>
          <w:snapToGrid w:val="0"/>
          <w:sz w:val="24"/>
        </w:rPr>
        <w:t>додаються</w:t>
      </w:r>
      <w:proofErr w:type="spellEnd"/>
      <w:r w:rsidRPr="004E255A">
        <w:rPr>
          <w:snapToGrid w:val="0"/>
          <w:sz w:val="24"/>
        </w:rPr>
        <w:t xml:space="preserve"> до </w:t>
      </w:r>
      <w:proofErr w:type="spellStart"/>
      <w:r w:rsidRPr="004E255A">
        <w:rPr>
          <w:snapToGrid w:val="0"/>
          <w:sz w:val="24"/>
        </w:rPr>
        <w:t>оцінки</w:t>
      </w:r>
      <w:proofErr w:type="spellEnd"/>
      <w:r w:rsidRPr="004E255A">
        <w:rPr>
          <w:snapToGrid w:val="0"/>
          <w:sz w:val="24"/>
        </w:rPr>
        <w:t xml:space="preserve"> з </w:t>
      </w:r>
      <w:proofErr w:type="spellStart"/>
      <w:r w:rsidRPr="004E255A">
        <w:rPr>
          <w:snapToGrid w:val="0"/>
          <w:sz w:val="24"/>
        </w:rPr>
        <w:t>дисципліни</w:t>
      </w:r>
      <w:proofErr w:type="spellEnd"/>
      <w:r w:rsidRPr="004E255A">
        <w:rPr>
          <w:snapToGrid w:val="0"/>
          <w:sz w:val="24"/>
        </w:rPr>
        <w:t xml:space="preserve"> студенту, </w:t>
      </w:r>
      <w:proofErr w:type="spellStart"/>
      <w:r w:rsidRPr="004E255A">
        <w:rPr>
          <w:snapToGrid w:val="0"/>
          <w:sz w:val="24"/>
        </w:rPr>
        <w:t>який</w:t>
      </w:r>
      <w:proofErr w:type="spellEnd"/>
      <w:r w:rsidRPr="004E255A">
        <w:rPr>
          <w:snapToGrid w:val="0"/>
          <w:sz w:val="24"/>
        </w:rPr>
        <w:t xml:space="preserve"> </w:t>
      </w:r>
      <w:proofErr w:type="spellStart"/>
      <w:r w:rsidRPr="004E255A">
        <w:rPr>
          <w:snapToGrid w:val="0"/>
          <w:sz w:val="24"/>
        </w:rPr>
        <w:t>отримав</w:t>
      </w:r>
      <w:proofErr w:type="spellEnd"/>
      <w:r w:rsidRPr="004E255A">
        <w:rPr>
          <w:snapToGrid w:val="0"/>
          <w:sz w:val="24"/>
        </w:rPr>
        <w:t xml:space="preserve"> </w:t>
      </w:r>
      <w:proofErr w:type="spellStart"/>
      <w:r w:rsidRPr="004E255A">
        <w:rPr>
          <w:snapToGrid w:val="0"/>
          <w:sz w:val="24"/>
        </w:rPr>
        <w:t>призове</w:t>
      </w:r>
      <w:proofErr w:type="spellEnd"/>
      <w:r w:rsidRPr="004E255A">
        <w:rPr>
          <w:snapToGrid w:val="0"/>
          <w:sz w:val="24"/>
        </w:rPr>
        <w:t xml:space="preserve"> </w:t>
      </w:r>
      <w:proofErr w:type="spellStart"/>
      <w:r w:rsidRPr="004E255A">
        <w:rPr>
          <w:snapToGrid w:val="0"/>
          <w:sz w:val="24"/>
        </w:rPr>
        <w:t>місце</w:t>
      </w:r>
      <w:proofErr w:type="spellEnd"/>
      <w:r w:rsidRPr="004E255A">
        <w:rPr>
          <w:snapToGrid w:val="0"/>
          <w:sz w:val="24"/>
        </w:rPr>
        <w:t xml:space="preserve"> (ІІ-ІІІ) на </w:t>
      </w:r>
      <w:proofErr w:type="spellStart"/>
      <w:r w:rsidRPr="004E255A">
        <w:rPr>
          <w:snapToGrid w:val="0"/>
          <w:sz w:val="24"/>
        </w:rPr>
        <w:t>внутрішньовузівській</w:t>
      </w:r>
      <w:proofErr w:type="spellEnd"/>
      <w:r w:rsidRPr="004E255A">
        <w:rPr>
          <w:snapToGrid w:val="0"/>
          <w:sz w:val="24"/>
        </w:rPr>
        <w:t xml:space="preserve"> </w:t>
      </w:r>
      <w:proofErr w:type="spellStart"/>
      <w:r w:rsidRPr="004E255A">
        <w:rPr>
          <w:snapToGrid w:val="0"/>
          <w:sz w:val="24"/>
        </w:rPr>
        <w:t>олімпіаді</w:t>
      </w:r>
      <w:proofErr w:type="spellEnd"/>
      <w:r w:rsidRPr="004E255A">
        <w:rPr>
          <w:snapToGrid w:val="0"/>
          <w:sz w:val="24"/>
        </w:rPr>
        <w:t xml:space="preserve"> з </w:t>
      </w:r>
      <w:proofErr w:type="spellStart"/>
      <w:r w:rsidRPr="004E255A">
        <w:rPr>
          <w:snapToGrid w:val="0"/>
          <w:sz w:val="24"/>
        </w:rPr>
        <w:t>дисципліни</w:t>
      </w:r>
      <w:proofErr w:type="spellEnd"/>
      <w:r w:rsidRPr="004E255A">
        <w:rPr>
          <w:snapToGrid w:val="0"/>
          <w:sz w:val="24"/>
        </w:rPr>
        <w:t xml:space="preserve"> </w:t>
      </w:r>
      <w:proofErr w:type="spellStart"/>
      <w:r w:rsidRPr="004E255A">
        <w:rPr>
          <w:snapToGrid w:val="0"/>
          <w:sz w:val="24"/>
        </w:rPr>
        <w:t>або</w:t>
      </w:r>
      <w:proofErr w:type="spellEnd"/>
      <w:r w:rsidRPr="004E255A">
        <w:rPr>
          <w:snapToGrid w:val="0"/>
          <w:sz w:val="24"/>
        </w:rPr>
        <w:t xml:space="preserve"> на </w:t>
      </w:r>
      <w:proofErr w:type="spellStart"/>
      <w:r w:rsidRPr="004E255A">
        <w:rPr>
          <w:snapToGrid w:val="0"/>
          <w:sz w:val="24"/>
        </w:rPr>
        <w:t>студентській</w:t>
      </w:r>
      <w:proofErr w:type="spellEnd"/>
      <w:r w:rsidRPr="004E255A">
        <w:rPr>
          <w:snapToGrid w:val="0"/>
          <w:sz w:val="24"/>
        </w:rPr>
        <w:t xml:space="preserve"> </w:t>
      </w:r>
      <w:proofErr w:type="spellStart"/>
      <w:r w:rsidRPr="004E255A">
        <w:rPr>
          <w:snapToGrid w:val="0"/>
          <w:sz w:val="24"/>
        </w:rPr>
        <w:t>науковій</w:t>
      </w:r>
      <w:proofErr w:type="spellEnd"/>
      <w:r w:rsidRPr="004E255A">
        <w:rPr>
          <w:snapToGrid w:val="0"/>
          <w:sz w:val="24"/>
        </w:rPr>
        <w:t xml:space="preserve"> </w:t>
      </w:r>
      <w:proofErr w:type="spellStart"/>
      <w:r w:rsidRPr="004E255A">
        <w:rPr>
          <w:snapToGrid w:val="0"/>
          <w:sz w:val="24"/>
        </w:rPr>
        <w:t>конференції</w:t>
      </w:r>
      <w:proofErr w:type="spellEnd"/>
      <w:r w:rsidRPr="004E255A">
        <w:rPr>
          <w:snapToGrid w:val="0"/>
          <w:sz w:val="24"/>
        </w:rPr>
        <w:t xml:space="preserve"> з </w:t>
      </w:r>
      <w:proofErr w:type="spellStart"/>
      <w:r w:rsidRPr="004E255A">
        <w:rPr>
          <w:snapToGrid w:val="0"/>
          <w:sz w:val="24"/>
        </w:rPr>
        <w:t>наявністю</w:t>
      </w:r>
      <w:proofErr w:type="spellEnd"/>
      <w:r w:rsidRPr="004E255A">
        <w:rPr>
          <w:snapToGrid w:val="0"/>
          <w:sz w:val="24"/>
        </w:rPr>
        <w:t xml:space="preserve"> </w:t>
      </w:r>
      <w:proofErr w:type="spellStart"/>
      <w:r w:rsidRPr="004E255A">
        <w:rPr>
          <w:snapToGrid w:val="0"/>
          <w:sz w:val="24"/>
        </w:rPr>
        <w:t>друкованої</w:t>
      </w:r>
      <w:proofErr w:type="spellEnd"/>
      <w:r w:rsidRPr="004E255A">
        <w:rPr>
          <w:snapToGrid w:val="0"/>
          <w:sz w:val="24"/>
        </w:rPr>
        <w:t xml:space="preserve"> </w:t>
      </w:r>
      <w:proofErr w:type="spellStart"/>
      <w:r w:rsidRPr="004E255A">
        <w:rPr>
          <w:snapToGrid w:val="0"/>
          <w:sz w:val="24"/>
        </w:rPr>
        <w:t>роботи</w:t>
      </w:r>
      <w:proofErr w:type="spellEnd"/>
      <w:r w:rsidRPr="004E255A">
        <w:rPr>
          <w:snapToGrid w:val="0"/>
          <w:sz w:val="24"/>
        </w:rPr>
        <w:t xml:space="preserve">; </w:t>
      </w:r>
      <w:proofErr w:type="spellStart"/>
      <w:r w:rsidRPr="004E255A">
        <w:rPr>
          <w:snapToGrid w:val="0"/>
          <w:sz w:val="24"/>
        </w:rPr>
        <w:t>або</w:t>
      </w:r>
      <w:proofErr w:type="spellEnd"/>
      <w:r w:rsidRPr="004E255A">
        <w:rPr>
          <w:snapToGrid w:val="0"/>
          <w:sz w:val="24"/>
        </w:rPr>
        <w:t xml:space="preserve"> за участь (без призового </w:t>
      </w:r>
      <w:proofErr w:type="spellStart"/>
      <w:r w:rsidRPr="004E255A">
        <w:rPr>
          <w:snapToGrid w:val="0"/>
          <w:sz w:val="24"/>
        </w:rPr>
        <w:t>місця</w:t>
      </w:r>
      <w:proofErr w:type="spellEnd"/>
      <w:r w:rsidRPr="004E255A">
        <w:rPr>
          <w:snapToGrid w:val="0"/>
          <w:sz w:val="24"/>
        </w:rPr>
        <w:t xml:space="preserve">) </w:t>
      </w:r>
      <w:proofErr w:type="spellStart"/>
      <w:r w:rsidRPr="004E255A">
        <w:rPr>
          <w:snapToGrid w:val="0"/>
          <w:sz w:val="24"/>
        </w:rPr>
        <w:t>міжвузівських</w:t>
      </w:r>
      <w:proofErr w:type="spellEnd"/>
      <w:r w:rsidRPr="004E255A">
        <w:rPr>
          <w:snapToGrid w:val="0"/>
          <w:sz w:val="24"/>
        </w:rPr>
        <w:t xml:space="preserve"> </w:t>
      </w:r>
      <w:proofErr w:type="spellStart"/>
      <w:r w:rsidRPr="004E255A">
        <w:rPr>
          <w:snapToGrid w:val="0"/>
          <w:sz w:val="24"/>
        </w:rPr>
        <w:t>олімпіадах</w:t>
      </w:r>
      <w:proofErr w:type="spellEnd"/>
      <w:r w:rsidRPr="004E255A">
        <w:rPr>
          <w:snapToGrid w:val="0"/>
          <w:sz w:val="24"/>
        </w:rPr>
        <w:t xml:space="preserve"> з </w:t>
      </w:r>
      <w:proofErr w:type="spellStart"/>
      <w:r w:rsidRPr="004E255A">
        <w:rPr>
          <w:snapToGrid w:val="0"/>
          <w:sz w:val="24"/>
        </w:rPr>
        <w:t>дисципліни</w:t>
      </w:r>
      <w:proofErr w:type="spellEnd"/>
      <w:r w:rsidRPr="004E255A">
        <w:rPr>
          <w:snapToGrid w:val="0"/>
          <w:sz w:val="24"/>
        </w:rPr>
        <w:t xml:space="preserve"> </w:t>
      </w:r>
      <w:proofErr w:type="spellStart"/>
      <w:r w:rsidRPr="004E255A">
        <w:rPr>
          <w:snapToGrid w:val="0"/>
          <w:sz w:val="24"/>
        </w:rPr>
        <w:t>або</w:t>
      </w:r>
      <w:proofErr w:type="spellEnd"/>
      <w:r w:rsidRPr="004E255A">
        <w:rPr>
          <w:snapToGrid w:val="0"/>
          <w:sz w:val="24"/>
        </w:rPr>
        <w:t xml:space="preserve"> </w:t>
      </w:r>
      <w:proofErr w:type="spellStart"/>
      <w:r w:rsidRPr="004E255A">
        <w:rPr>
          <w:snapToGrid w:val="0"/>
          <w:sz w:val="24"/>
        </w:rPr>
        <w:t>призове</w:t>
      </w:r>
      <w:proofErr w:type="spellEnd"/>
      <w:r w:rsidRPr="004E255A">
        <w:rPr>
          <w:snapToGrid w:val="0"/>
          <w:sz w:val="24"/>
        </w:rPr>
        <w:t xml:space="preserve"> </w:t>
      </w:r>
      <w:proofErr w:type="spellStart"/>
      <w:r w:rsidRPr="004E255A">
        <w:rPr>
          <w:snapToGrid w:val="0"/>
          <w:sz w:val="24"/>
        </w:rPr>
        <w:t>місце</w:t>
      </w:r>
      <w:proofErr w:type="spellEnd"/>
      <w:r w:rsidRPr="004E255A">
        <w:rPr>
          <w:snapToGrid w:val="0"/>
          <w:sz w:val="24"/>
        </w:rPr>
        <w:t xml:space="preserve"> на </w:t>
      </w:r>
      <w:proofErr w:type="spellStart"/>
      <w:r w:rsidRPr="004E255A">
        <w:rPr>
          <w:snapToGrid w:val="0"/>
          <w:sz w:val="24"/>
        </w:rPr>
        <w:t>міжвузівській</w:t>
      </w:r>
      <w:proofErr w:type="spellEnd"/>
      <w:r w:rsidRPr="004E255A">
        <w:rPr>
          <w:snapToGrid w:val="0"/>
          <w:sz w:val="24"/>
        </w:rPr>
        <w:t>/</w:t>
      </w:r>
      <w:proofErr w:type="spellStart"/>
      <w:r w:rsidRPr="004E255A">
        <w:rPr>
          <w:snapToGrid w:val="0"/>
          <w:sz w:val="24"/>
        </w:rPr>
        <w:t>міжнародній</w:t>
      </w:r>
      <w:proofErr w:type="spellEnd"/>
      <w:r w:rsidRPr="004E255A">
        <w:rPr>
          <w:snapToGrid w:val="0"/>
          <w:sz w:val="24"/>
        </w:rPr>
        <w:t xml:space="preserve"> </w:t>
      </w:r>
      <w:proofErr w:type="spellStart"/>
      <w:r w:rsidRPr="004E255A">
        <w:rPr>
          <w:snapToGrid w:val="0"/>
          <w:sz w:val="24"/>
        </w:rPr>
        <w:t>науковій</w:t>
      </w:r>
      <w:proofErr w:type="spellEnd"/>
      <w:r w:rsidRPr="004E255A">
        <w:rPr>
          <w:snapToGrid w:val="0"/>
          <w:sz w:val="24"/>
        </w:rPr>
        <w:t xml:space="preserve"> </w:t>
      </w:r>
      <w:proofErr w:type="spellStart"/>
      <w:r w:rsidRPr="004E255A">
        <w:rPr>
          <w:snapToGrid w:val="0"/>
          <w:sz w:val="24"/>
        </w:rPr>
        <w:t>конференції</w:t>
      </w:r>
      <w:proofErr w:type="spellEnd"/>
      <w:r w:rsidRPr="004E255A">
        <w:rPr>
          <w:snapToGrid w:val="0"/>
          <w:sz w:val="24"/>
        </w:rPr>
        <w:t xml:space="preserve"> з </w:t>
      </w:r>
      <w:proofErr w:type="spellStart"/>
      <w:r w:rsidRPr="004E255A">
        <w:rPr>
          <w:snapToGrid w:val="0"/>
          <w:sz w:val="24"/>
        </w:rPr>
        <w:t>наявністю</w:t>
      </w:r>
      <w:proofErr w:type="spellEnd"/>
      <w:r w:rsidRPr="004E255A">
        <w:rPr>
          <w:snapToGrid w:val="0"/>
          <w:sz w:val="24"/>
        </w:rPr>
        <w:t xml:space="preserve"> </w:t>
      </w:r>
      <w:proofErr w:type="spellStart"/>
      <w:r w:rsidRPr="004E255A">
        <w:rPr>
          <w:snapToGrid w:val="0"/>
          <w:sz w:val="24"/>
        </w:rPr>
        <w:t>друкованої</w:t>
      </w:r>
      <w:proofErr w:type="spellEnd"/>
      <w:r w:rsidRPr="004E255A">
        <w:rPr>
          <w:snapToGrid w:val="0"/>
          <w:sz w:val="24"/>
        </w:rPr>
        <w:t xml:space="preserve"> </w:t>
      </w:r>
      <w:proofErr w:type="spellStart"/>
      <w:r w:rsidRPr="004E255A">
        <w:rPr>
          <w:snapToGrid w:val="0"/>
          <w:sz w:val="24"/>
        </w:rPr>
        <w:t>роботи</w:t>
      </w:r>
      <w:proofErr w:type="spellEnd"/>
      <w:r w:rsidRPr="004E255A">
        <w:rPr>
          <w:snapToGrid w:val="0"/>
          <w:sz w:val="24"/>
        </w:rPr>
        <w:t>.</w:t>
      </w:r>
    </w:p>
    <w:p w14:paraId="62C23EBB" w14:textId="77777777" w:rsidR="00D717B8" w:rsidRPr="004E255A" w:rsidRDefault="00D717B8" w:rsidP="00D717B8">
      <w:pPr>
        <w:widowControl w:val="0"/>
        <w:tabs>
          <w:tab w:val="left" w:pos="288"/>
          <w:tab w:val="left" w:pos="432"/>
          <w:tab w:val="left" w:pos="576"/>
          <w:tab w:val="left" w:pos="1872"/>
          <w:tab w:val="left" w:pos="3312"/>
          <w:tab w:val="left" w:pos="4176"/>
        </w:tabs>
        <w:jc w:val="both"/>
        <w:rPr>
          <w:snapToGrid w:val="0"/>
          <w:sz w:val="24"/>
        </w:rPr>
      </w:pPr>
      <w:r>
        <w:rPr>
          <w:snapToGrid w:val="0"/>
          <w:sz w:val="24"/>
        </w:rPr>
        <w:tab/>
      </w:r>
      <w:r w:rsidRPr="00185AA5">
        <w:rPr>
          <w:i/>
          <w:snapToGrid w:val="0"/>
          <w:sz w:val="24"/>
        </w:rPr>
        <w:t xml:space="preserve">9 </w:t>
      </w:r>
      <w:proofErr w:type="spellStart"/>
      <w:r w:rsidRPr="00185AA5">
        <w:rPr>
          <w:i/>
          <w:snapToGrid w:val="0"/>
          <w:sz w:val="24"/>
        </w:rPr>
        <w:t>балів</w:t>
      </w:r>
      <w:proofErr w:type="spellEnd"/>
      <w:r w:rsidRPr="004E255A">
        <w:rPr>
          <w:snapToGrid w:val="0"/>
          <w:sz w:val="24"/>
        </w:rPr>
        <w:t xml:space="preserve"> – </w:t>
      </w:r>
      <w:proofErr w:type="spellStart"/>
      <w:r w:rsidRPr="004E255A">
        <w:rPr>
          <w:snapToGrid w:val="0"/>
          <w:sz w:val="24"/>
        </w:rPr>
        <w:t>додаються</w:t>
      </w:r>
      <w:proofErr w:type="spellEnd"/>
      <w:r w:rsidRPr="004E255A">
        <w:rPr>
          <w:snapToGrid w:val="0"/>
          <w:sz w:val="24"/>
        </w:rPr>
        <w:t xml:space="preserve"> до </w:t>
      </w:r>
      <w:proofErr w:type="spellStart"/>
      <w:r w:rsidRPr="004E255A">
        <w:rPr>
          <w:snapToGrid w:val="0"/>
          <w:sz w:val="24"/>
        </w:rPr>
        <w:t>оцінки</w:t>
      </w:r>
      <w:proofErr w:type="spellEnd"/>
      <w:r w:rsidRPr="004E255A">
        <w:rPr>
          <w:snapToGrid w:val="0"/>
          <w:sz w:val="24"/>
        </w:rPr>
        <w:t xml:space="preserve"> з </w:t>
      </w:r>
      <w:proofErr w:type="spellStart"/>
      <w:r w:rsidRPr="004E255A">
        <w:rPr>
          <w:snapToGrid w:val="0"/>
          <w:sz w:val="24"/>
        </w:rPr>
        <w:t>дисципліни</w:t>
      </w:r>
      <w:proofErr w:type="spellEnd"/>
      <w:r w:rsidRPr="004E255A">
        <w:rPr>
          <w:snapToGrid w:val="0"/>
          <w:sz w:val="24"/>
        </w:rPr>
        <w:t xml:space="preserve"> студенту, </w:t>
      </w:r>
      <w:proofErr w:type="spellStart"/>
      <w:r w:rsidRPr="004E255A">
        <w:rPr>
          <w:snapToGrid w:val="0"/>
          <w:sz w:val="24"/>
        </w:rPr>
        <w:t>який</w:t>
      </w:r>
      <w:proofErr w:type="spellEnd"/>
      <w:r w:rsidRPr="004E255A">
        <w:rPr>
          <w:snapToGrid w:val="0"/>
          <w:sz w:val="24"/>
        </w:rPr>
        <w:t xml:space="preserve"> </w:t>
      </w:r>
      <w:proofErr w:type="spellStart"/>
      <w:r w:rsidRPr="004E255A">
        <w:rPr>
          <w:snapToGrid w:val="0"/>
          <w:sz w:val="24"/>
        </w:rPr>
        <w:t>приймав</w:t>
      </w:r>
      <w:proofErr w:type="spellEnd"/>
      <w:r w:rsidRPr="004E255A">
        <w:rPr>
          <w:snapToGrid w:val="0"/>
          <w:sz w:val="24"/>
        </w:rPr>
        <w:t xml:space="preserve"> участь (без призового </w:t>
      </w:r>
      <w:proofErr w:type="spellStart"/>
      <w:r w:rsidRPr="004E255A">
        <w:rPr>
          <w:snapToGrid w:val="0"/>
          <w:sz w:val="24"/>
        </w:rPr>
        <w:t>місця</w:t>
      </w:r>
      <w:proofErr w:type="spellEnd"/>
      <w:r w:rsidRPr="004E255A">
        <w:rPr>
          <w:snapToGrid w:val="0"/>
          <w:sz w:val="24"/>
        </w:rPr>
        <w:t xml:space="preserve">) у </w:t>
      </w:r>
      <w:proofErr w:type="spellStart"/>
      <w:r w:rsidRPr="004E255A">
        <w:rPr>
          <w:snapToGrid w:val="0"/>
          <w:sz w:val="24"/>
        </w:rPr>
        <w:t>внутрішньовузівській</w:t>
      </w:r>
      <w:proofErr w:type="spellEnd"/>
      <w:r w:rsidRPr="004E255A">
        <w:rPr>
          <w:snapToGrid w:val="0"/>
          <w:sz w:val="24"/>
        </w:rPr>
        <w:t xml:space="preserve"> </w:t>
      </w:r>
      <w:proofErr w:type="spellStart"/>
      <w:r w:rsidRPr="004E255A">
        <w:rPr>
          <w:snapToGrid w:val="0"/>
          <w:sz w:val="24"/>
        </w:rPr>
        <w:t>олімпіаді</w:t>
      </w:r>
      <w:proofErr w:type="spellEnd"/>
      <w:r w:rsidRPr="004E255A">
        <w:rPr>
          <w:snapToGrid w:val="0"/>
          <w:sz w:val="24"/>
        </w:rPr>
        <w:t xml:space="preserve"> з </w:t>
      </w:r>
      <w:proofErr w:type="spellStart"/>
      <w:r w:rsidRPr="004E255A">
        <w:rPr>
          <w:snapToGrid w:val="0"/>
          <w:sz w:val="24"/>
        </w:rPr>
        <w:t>дисципліни</w:t>
      </w:r>
      <w:proofErr w:type="spellEnd"/>
      <w:r w:rsidRPr="004E255A">
        <w:rPr>
          <w:snapToGrid w:val="0"/>
          <w:sz w:val="24"/>
        </w:rPr>
        <w:t xml:space="preserve"> </w:t>
      </w:r>
      <w:proofErr w:type="spellStart"/>
      <w:r w:rsidRPr="004E255A">
        <w:rPr>
          <w:snapToGrid w:val="0"/>
          <w:sz w:val="24"/>
        </w:rPr>
        <w:t>або</w:t>
      </w:r>
      <w:proofErr w:type="spellEnd"/>
      <w:r w:rsidRPr="004E255A">
        <w:rPr>
          <w:snapToGrid w:val="0"/>
          <w:sz w:val="24"/>
        </w:rPr>
        <w:t xml:space="preserve"> </w:t>
      </w:r>
      <w:proofErr w:type="spellStart"/>
      <w:r w:rsidRPr="004E255A">
        <w:rPr>
          <w:snapToGrid w:val="0"/>
          <w:sz w:val="24"/>
        </w:rPr>
        <w:t>студентській</w:t>
      </w:r>
      <w:proofErr w:type="spellEnd"/>
      <w:r w:rsidRPr="004E255A">
        <w:rPr>
          <w:snapToGrid w:val="0"/>
          <w:sz w:val="24"/>
        </w:rPr>
        <w:t xml:space="preserve"> </w:t>
      </w:r>
      <w:proofErr w:type="spellStart"/>
      <w:r w:rsidRPr="004E255A">
        <w:rPr>
          <w:snapToGrid w:val="0"/>
          <w:sz w:val="24"/>
        </w:rPr>
        <w:t>науковій</w:t>
      </w:r>
      <w:proofErr w:type="spellEnd"/>
      <w:r w:rsidRPr="004E255A">
        <w:rPr>
          <w:snapToGrid w:val="0"/>
          <w:sz w:val="24"/>
        </w:rPr>
        <w:t xml:space="preserve"> </w:t>
      </w:r>
      <w:proofErr w:type="spellStart"/>
      <w:r w:rsidRPr="004E255A">
        <w:rPr>
          <w:snapToGrid w:val="0"/>
          <w:sz w:val="24"/>
        </w:rPr>
        <w:t>конференції</w:t>
      </w:r>
      <w:proofErr w:type="spellEnd"/>
      <w:r w:rsidRPr="004E255A">
        <w:rPr>
          <w:snapToGrid w:val="0"/>
          <w:sz w:val="24"/>
        </w:rPr>
        <w:t xml:space="preserve"> з </w:t>
      </w:r>
      <w:proofErr w:type="spellStart"/>
      <w:r w:rsidRPr="004E255A">
        <w:rPr>
          <w:snapToGrid w:val="0"/>
          <w:sz w:val="24"/>
        </w:rPr>
        <w:t>наявністю</w:t>
      </w:r>
      <w:proofErr w:type="spellEnd"/>
      <w:r w:rsidRPr="004E255A">
        <w:rPr>
          <w:snapToGrid w:val="0"/>
          <w:sz w:val="24"/>
        </w:rPr>
        <w:t xml:space="preserve"> </w:t>
      </w:r>
      <w:proofErr w:type="spellStart"/>
      <w:r w:rsidRPr="004E255A">
        <w:rPr>
          <w:snapToGrid w:val="0"/>
          <w:sz w:val="24"/>
        </w:rPr>
        <w:t>друкованої</w:t>
      </w:r>
      <w:proofErr w:type="spellEnd"/>
      <w:r w:rsidRPr="004E255A">
        <w:rPr>
          <w:snapToGrid w:val="0"/>
          <w:sz w:val="24"/>
        </w:rPr>
        <w:t xml:space="preserve"> </w:t>
      </w:r>
      <w:proofErr w:type="spellStart"/>
      <w:r w:rsidRPr="004E255A">
        <w:rPr>
          <w:snapToGrid w:val="0"/>
          <w:sz w:val="24"/>
        </w:rPr>
        <w:t>роботи</w:t>
      </w:r>
      <w:proofErr w:type="spellEnd"/>
    </w:p>
    <w:p w14:paraId="50ED89BD" w14:textId="77777777" w:rsidR="00D717B8" w:rsidRPr="004E255A" w:rsidRDefault="00D717B8" w:rsidP="00D717B8">
      <w:pPr>
        <w:widowControl w:val="0"/>
        <w:tabs>
          <w:tab w:val="left" w:pos="288"/>
          <w:tab w:val="left" w:pos="432"/>
          <w:tab w:val="left" w:pos="576"/>
          <w:tab w:val="left" w:pos="1872"/>
          <w:tab w:val="left" w:pos="3312"/>
          <w:tab w:val="left" w:pos="4176"/>
        </w:tabs>
        <w:jc w:val="both"/>
        <w:rPr>
          <w:snapToGrid w:val="0"/>
          <w:sz w:val="24"/>
        </w:rPr>
      </w:pPr>
      <w:r>
        <w:rPr>
          <w:snapToGrid w:val="0"/>
          <w:sz w:val="24"/>
        </w:rPr>
        <w:tab/>
      </w:r>
      <w:r w:rsidRPr="00185AA5">
        <w:rPr>
          <w:i/>
          <w:snapToGrid w:val="0"/>
          <w:sz w:val="24"/>
        </w:rPr>
        <w:t xml:space="preserve">8 </w:t>
      </w:r>
      <w:proofErr w:type="spellStart"/>
      <w:r w:rsidRPr="00185AA5">
        <w:rPr>
          <w:i/>
          <w:snapToGrid w:val="0"/>
          <w:sz w:val="24"/>
        </w:rPr>
        <w:t>балів</w:t>
      </w:r>
      <w:proofErr w:type="spellEnd"/>
      <w:r w:rsidRPr="004E255A">
        <w:rPr>
          <w:snapToGrid w:val="0"/>
          <w:sz w:val="24"/>
        </w:rPr>
        <w:t xml:space="preserve"> - </w:t>
      </w:r>
      <w:proofErr w:type="spellStart"/>
      <w:r w:rsidRPr="004E255A">
        <w:rPr>
          <w:snapToGrid w:val="0"/>
          <w:sz w:val="24"/>
        </w:rPr>
        <w:t>додаються</w:t>
      </w:r>
      <w:proofErr w:type="spellEnd"/>
      <w:r w:rsidRPr="004E255A">
        <w:rPr>
          <w:snapToGrid w:val="0"/>
          <w:sz w:val="24"/>
        </w:rPr>
        <w:t xml:space="preserve"> до </w:t>
      </w:r>
      <w:proofErr w:type="spellStart"/>
      <w:r w:rsidRPr="004E255A">
        <w:rPr>
          <w:snapToGrid w:val="0"/>
          <w:sz w:val="24"/>
        </w:rPr>
        <w:t>оцінки</w:t>
      </w:r>
      <w:proofErr w:type="spellEnd"/>
      <w:r w:rsidRPr="004E255A">
        <w:rPr>
          <w:snapToGrid w:val="0"/>
          <w:sz w:val="24"/>
        </w:rPr>
        <w:t xml:space="preserve"> з </w:t>
      </w:r>
      <w:proofErr w:type="spellStart"/>
      <w:r w:rsidRPr="004E255A">
        <w:rPr>
          <w:snapToGrid w:val="0"/>
          <w:sz w:val="24"/>
        </w:rPr>
        <w:t>дисципліни</w:t>
      </w:r>
      <w:proofErr w:type="spellEnd"/>
      <w:r w:rsidRPr="004E255A">
        <w:rPr>
          <w:snapToGrid w:val="0"/>
          <w:sz w:val="24"/>
        </w:rPr>
        <w:t xml:space="preserve"> студенту, </w:t>
      </w:r>
      <w:proofErr w:type="spellStart"/>
      <w:r w:rsidRPr="004E255A">
        <w:rPr>
          <w:snapToGrid w:val="0"/>
          <w:sz w:val="24"/>
        </w:rPr>
        <w:t>який</w:t>
      </w:r>
      <w:proofErr w:type="spellEnd"/>
      <w:r w:rsidRPr="004E255A">
        <w:rPr>
          <w:snapToGrid w:val="0"/>
          <w:sz w:val="24"/>
        </w:rPr>
        <w:t xml:space="preserve"> активно </w:t>
      </w:r>
      <w:proofErr w:type="spellStart"/>
      <w:r w:rsidRPr="004E255A">
        <w:rPr>
          <w:snapToGrid w:val="0"/>
          <w:sz w:val="24"/>
        </w:rPr>
        <w:t>приймав</w:t>
      </w:r>
      <w:proofErr w:type="spellEnd"/>
      <w:r w:rsidRPr="004E255A">
        <w:rPr>
          <w:snapToGrid w:val="0"/>
          <w:sz w:val="24"/>
        </w:rPr>
        <w:t xml:space="preserve"> участь у </w:t>
      </w:r>
      <w:proofErr w:type="spellStart"/>
      <w:r w:rsidRPr="004E255A">
        <w:rPr>
          <w:snapToGrid w:val="0"/>
          <w:sz w:val="24"/>
        </w:rPr>
        <w:t>роботі</w:t>
      </w:r>
      <w:proofErr w:type="spellEnd"/>
      <w:r w:rsidRPr="004E255A">
        <w:rPr>
          <w:snapToGrid w:val="0"/>
          <w:sz w:val="24"/>
        </w:rPr>
        <w:t xml:space="preserve"> </w:t>
      </w:r>
      <w:proofErr w:type="spellStart"/>
      <w:r w:rsidRPr="004E255A">
        <w:rPr>
          <w:snapToGrid w:val="0"/>
          <w:sz w:val="24"/>
        </w:rPr>
        <w:t>студентського</w:t>
      </w:r>
      <w:proofErr w:type="spellEnd"/>
      <w:r w:rsidRPr="004E255A">
        <w:rPr>
          <w:snapToGrid w:val="0"/>
          <w:sz w:val="24"/>
        </w:rPr>
        <w:t xml:space="preserve"> </w:t>
      </w:r>
      <w:proofErr w:type="spellStart"/>
      <w:r w:rsidRPr="004E255A">
        <w:rPr>
          <w:snapToGrid w:val="0"/>
          <w:sz w:val="24"/>
        </w:rPr>
        <w:t>наукового</w:t>
      </w:r>
      <w:proofErr w:type="spellEnd"/>
      <w:r w:rsidRPr="004E255A">
        <w:rPr>
          <w:snapToGrid w:val="0"/>
          <w:sz w:val="24"/>
        </w:rPr>
        <w:t xml:space="preserve"> </w:t>
      </w:r>
      <w:proofErr w:type="spellStart"/>
      <w:r w:rsidRPr="004E255A">
        <w:rPr>
          <w:snapToGrid w:val="0"/>
          <w:sz w:val="24"/>
        </w:rPr>
        <w:t>гуртка</w:t>
      </w:r>
      <w:proofErr w:type="spellEnd"/>
      <w:r w:rsidRPr="004E255A">
        <w:rPr>
          <w:snapToGrid w:val="0"/>
          <w:sz w:val="24"/>
        </w:rPr>
        <w:t xml:space="preserve">, </w:t>
      </w:r>
      <w:proofErr w:type="spellStart"/>
      <w:r w:rsidRPr="004E255A">
        <w:rPr>
          <w:snapToGrid w:val="0"/>
          <w:sz w:val="24"/>
        </w:rPr>
        <w:t>опублікував</w:t>
      </w:r>
      <w:proofErr w:type="spellEnd"/>
      <w:r w:rsidRPr="004E255A">
        <w:rPr>
          <w:snapToGrid w:val="0"/>
          <w:sz w:val="24"/>
        </w:rPr>
        <w:t xml:space="preserve"> </w:t>
      </w:r>
      <w:proofErr w:type="spellStart"/>
      <w:r w:rsidRPr="004E255A">
        <w:rPr>
          <w:snapToGrid w:val="0"/>
          <w:sz w:val="24"/>
        </w:rPr>
        <w:t>друковану</w:t>
      </w:r>
      <w:proofErr w:type="spellEnd"/>
      <w:r w:rsidRPr="004E255A">
        <w:rPr>
          <w:snapToGrid w:val="0"/>
          <w:sz w:val="24"/>
        </w:rPr>
        <w:t xml:space="preserve"> роботу за результатами </w:t>
      </w:r>
      <w:proofErr w:type="spellStart"/>
      <w:r w:rsidRPr="004E255A">
        <w:rPr>
          <w:snapToGrid w:val="0"/>
          <w:sz w:val="24"/>
        </w:rPr>
        <w:t>науково</w:t>
      </w:r>
      <w:proofErr w:type="spellEnd"/>
      <w:r w:rsidRPr="004E255A">
        <w:rPr>
          <w:snapToGrid w:val="0"/>
          <w:sz w:val="24"/>
        </w:rPr>
        <w:t xml:space="preserve">-практичного </w:t>
      </w:r>
      <w:proofErr w:type="spellStart"/>
      <w:r w:rsidRPr="004E255A">
        <w:rPr>
          <w:snapToGrid w:val="0"/>
          <w:sz w:val="24"/>
        </w:rPr>
        <w:t>дослідження</w:t>
      </w:r>
      <w:proofErr w:type="spellEnd"/>
      <w:r w:rsidRPr="004E255A">
        <w:rPr>
          <w:snapToGrid w:val="0"/>
          <w:sz w:val="24"/>
        </w:rPr>
        <w:t xml:space="preserve">, але не </w:t>
      </w:r>
      <w:proofErr w:type="spellStart"/>
      <w:r w:rsidRPr="004E255A">
        <w:rPr>
          <w:snapToGrid w:val="0"/>
          <w:sz w:val="24"/>
        </w:rPr>
        <w:t>приймав</w:t>
      </w:r>
      <w:proofErr w:type="spellEnd"/>
      <w:r w:rsidRPr="004E255A">
        <w:rPr>
          <w:snapToGrid w:val="0"/>
          <w:sz w:val="24"/>
        </w:rPr>
        <w:t xml:space="preserve"> </w:t>
      </w:r>
      <w:proofErr w:type="spellStart"/>
      <w:r w:rsidRPr="004E255A">
        <w:rPr>
          <w:snapToGrid w:val="0"/>
          <w:sz w:val="24"/>
        </w:rPr>
        <w:t>особисто</w:t>
      </w:r>
      <w:proofErr w:type="spellEnd"/>
      <w:r w:rsidRPr="004E255A">
        <w:rPr>
          <w:snapToGrid w:val="0"/>
          <w:sz w:val="24"/>
        </w:rPr>
        <w:t xml:space="preserve"> участь у </w:t>
      </w:r>
      <w:proofErr w:type="spellStart"/>
      <w:r w:rsidRPr="004E255A">
        <w:rPr>
          <w:snapToGrid w:val="0"/>
          <w:sz w:val="24"/>
        </w:rPr>
        <w:t>студентській</w:t>
      </w:r>
      <w:proofErr w:type="spellEnd"/>
      <w:r w:rsidRPr="004E255A">
        <w:rPr>
          <w:snapToGrid w:val="0"/>
          <w:sz w:val="24"/>
        </w:rPr>
        <w:t xml:space="preserve"> </w:t>
      </w:r>
      <w:proofErr w:type="spellStart"/>
      <w:r w:rsidRPr="004E255A">
        <w:rPr>
          <w:snapToGrid w:val="0"/>
          <w:sz w:val="24"/>
        </w:rPr>
        <w:t>науковій</w:t>
      </w:r>
      <w:proofErr w:type="spellEnd"/>
      <w:r w:rsidRPr="004E255A">
        <w:rPr>
          <w:snapToGrid w:val="0"/>
          <w:sz w:val="24"/>
        </w:rPr>
        <w:t xml:space="preserve"> </w:t>
      </w:r>
      <w:proofErr w:type="spellStart"/>
      <w:r w:rsidRPr="004E255A">
        <w:rPr>
          <w:snapToGrid w:val="0"/>
          <w:sz w:val="24"/>
        </w:rPr>
        <w:t>конференції</w:t>
      </w:r>
      <w:proofErr w:type="spellEnd"/>
      <w:r w:rsidRPr="004E255A">
        <w:rPr>
          <w:snapToGrid w:val="0"/>
          <w:sz w:val="24"/>
        </w:rPr>
        <w:t xml:space="preserve">, </w:t>
      </w:r>
      <w:proofErr w:type="spellStart"/>
      <w:r w:rsidRPr="004E255A">
        <w:rPr>
          <w:snapToGrid w:val="0"/>
          <w:sz w:val="24"/>
        </w:rPr>
        <w:t>підготував</w:t>
      </w:r>
      <w:proofErr w:type="spellEnd"/>
      <w:r w:rsidRPr="004E255A">
        <w:rPr>
          <w:snapToGrid w:val="0"/>
          <w:sz w:val="24"/>
        </w:rPr>
        <w:t xml:space="preserve"> </w:t>
      </w:r>
      <w:proofErr w:type="spellStart"/>
      <w:r w:rsidRPr="004E255A">
        <w:rPr>
          <w:snapToGrid w:val="0"/>
          <w:sz w:val="24"/>
        </w:rPr>
        <w:t>стендову</w:t>
      </w:r>
      <w:proofErr w:type="spellEnd"/>
      <w:r w:rsidRPr="004E255A">
        <w:rPr>
          <w:snapToGrid w:val="0"/>
          <w:sz w:val="24"/>
        </w:rPr>
        <w:t xml:space="preserve"> </w:t>
      </w:r>
      <w:proofErr w:type="spellStart"/>
      <w:r w:rsidRPr="004E255A">
        <w:rPr>
          <w:snapToGrid w:val="0"/>
          <w:sz w:val="24"/>
        </w:rPr>
        <w:t>доповідь</w:t>
      </w:r>
      <w:proofErr w:type="spellEnd"/>
      <w:r w:rsidRPr="004E255A">
        <w:rPr>
          <w:snapToGrid w:val="0"/>
          <w:sz w:val="24"/>
        </w:rPr>
        <w:t>.</w:t>
      </w:r>
    </w:p>
    <w:p w14:paraId="43C9F086" w14:textId="77777777" w:rsidR="00D717B8" w:rsidRPr="004E255A" w:rsidRDefault="00D717B8" w:rsidP="00D717B8">
      <w:pPr>
        <w:widowControl w:val="0"/>
        <w:tabs>
          <w:tab w:val="left" w:pos="288"/>
          <w:tab w:val="left" w:pos="432"/>
          <w:tab w:val="left" w:pos="576"/>
          <w:tab w:val="left" w:pos="1872"/>
          <w:tab w:val="left" w:pos="3312"/>
          <w:tab w:val="left" w:pos="4176"/>
        </w:tabs>
        <w:jc w:val="both"/>
        <w:rPr>
          <w:snapToGrid w:val="0"/>
          <w:sz w:val="24"/>
        </w:rPr>
      </w:pPr>
      <w:r>
        <w:rPr>
          <w:snapToGrid w:val="0"/>
          <w:sz w:val="24"/>
        </w:rPr>
        <w:tab/>
      </w:r>
      <w:r w:rsidRPr="00185AA5">
        <w:rPr>
          <w:i/>
          <w:snapToGrid w:val="0"/>
          <w:sz w:val="24"/>
        </w:rPr>
        <w:t xml:space="preserve">6-7 </w:t>
      </w:r>
      <w:proofErr w:type="spellStart"/>
      <w:r w:rsidRPr="00185AA5">
        <w:rPr>
          <w:i/>
          <w:snapToGrid w:val="0"/>
          <w:sz w:val="24"/>
        </w:rPr>
        <w:t>балів</w:t>
      </w:r>
      <w:proofErr w:type="spellEnd"/>
      <w:r w:rsidRPr="004E255A">
        <w:rPr>
          <w:snapToGrid w:val="0"/>
          <w:sz w:val="24"/>
        </w:rPr>
        <w:t xml:space="preserve"> - </w:t>
      </w:r>
      <w:proofErr w:type="spellStart"/>
      <w:r w:rsidRPr="004E255A">
        <w:rPr>
          <w:snapToGrid w:val="0"/>
          <w:sz w:val="24"/>
        </w:rPr>
        <w:t>додаються</w:t>
      </w:r>
      <w:proofErr w:type="spellEnd"/>
      <w:r w:rsidRPr="004E255A">
        <w:rPr>
          <w:snapToGrid w:val="0"/>
          <w:sz w:val="24"/>
        </w:rPr>
        <w:t xml:space="preserve"> до </w:t>
      </w:r>
      <w:proofErr w:type="spellStart"/>
      <w:r w:rsidRPr="004E255A">
        <w:rPr>
          <w:snapToGrid w:val="0"/>
          <w:sz w:val="24"/>
        </w:rPr>
        <w:t>оцінки</w:t>
      </w:r>
      <w:proofErr w:type="spellEnd"/>
      <w:r w:rsidRPr="004E255A">
        <w:rPr>
          <w:snapToGrid w:val="0"/>
          <w:sz w:val="24"/>
        </w:rPr>
        <w:t xml:space="preserve"> з </w:t>
      </w:r>
      <w:proofErr w:type="spellStart"/>
      <w:r w:rsidRPr="004E255A">
        <w:rPr>
          <w:snapToGrid w:val="0"/>
          <w:sz w:val="24"/>
        </w:rPr>
        <w:t>дисципліни</w:t>
      </w:r>
      <w:proofErr w:type="spellEnd"/>
      <w:r w:rsidRPr="004E255A">
        <w:rPr>
          <w:snapToGrid w:val="0"/>
          <w:sz w:val="24"/>
        </w:rPr>
        <w:t xml:space="preserve"> студенту, </w:t>
      </w:r>
      <w:proofErr w:type="spellStart"/>
      <w:r w:rsidRPr="004E255A">
        <w:rPr>
          <w:snapToGrid w:val="0"/>
          <w:sz w:val="24"/>
        </w:rPr>
        <w:t>який</w:t>
      </w:r>
      <w:proofErr w:type="spellEnd"/>
      <w:r w:rsidRPr="004E255A">
        <w:rPr>
          <w:snapToGrid w:val="0"/>
          <w:sz w:val="24"/>
        </w:rPr>
        <w:t xml:space="preserve"> </w:t>
      </w:r>
      <w:proofErr w:type="spellStart"/>
      <w:r w:rsidRPr="004E255A">
        <w:rPr>
          <w:snapToGrid w:val="0"/>
          <w:sz w:val="24"/>
        </w:rPr>
        <w:t>виготовив</w:t>
      </w:r>
      <w:proofErr w:type="spellEnd"/>
      <w:r w:rsidRPr="004E255A">
        <w:rPr>
          <w:snapToGrid w:val="0"/>
          <w:sz w:val="24"/>
        </w:rPr>
        <w:t xml:space="preserve"> не </w:t>
      </w:r>
      <w:proofErr w:type="spellStart"/>
      <w:r w:rsidRPr="004E255A">
        <w:rPr>
          <w:snapToGrid w:val="0"/>
          <w:sz w:val="24"/>
        </w:rPr>
        <w:t>менше</w:t>
      </w:r>
      <w:proofErr w:type="spellEnd"/>
      <w:r w:rsidRPr="004E255A">
        <w:rPr>
          <w:snapToGrid w:val="0"/>
          <w:sz w:val="24"/>
        </w:rPr>
        <w:t xml:space="preserve"> 20 </w:t>
      </w:r>
      <w:proofErr w:type="spellStart"/>
      <w:r w:rsidRPr="004E255A">
        <w:rPr>
          <w:snapToGrid w:val="0"/>
          <w:sz w:val="24"/>
        </w:rPr>
        <w:t>мікропрепаратів</w:t>
      </w:r>
      <w:proofErr w:type="spellEnd"/>
      <w:r w:rsidRPr="004E255A">
        <w:rPr>
          <w:snapToGrid w:val="0"/>
          <w:sz w:val="24"/>
        </w:rPr>
        <w:t xml:space="preserve"> </w:t>
      </w:r>
      <w:proofErr w:type="spellStart"/>
      <w:r w:rsidRPr="004E255A">
        <w:rPr>
          <w:snapToGrid w:val="0"/>
          <w:sz w:val="24"/>
        </w:rPr>
        <w:t>або</w:t>
      </w:r>
      <w:proofErr w:type="spellEnd"/>
      <w:r w:rsidRPr="004E255A">
        <w:rPr>
          <w:snapToGrid w:val="0"/>
          <w:sz w:val="24"/>
        </w:rPr>
        <w:t xml:space="preserve"> не </w:t>
      </w:r>
      <w:proofErr w:type="spellStart"/>
      <w:r w:rsidRPr="004E255A">
        <w:rPr>
          <w:snapToGrid w:val="0"/>
          <w:sz w:val="24"/>
        </w:rPr>
        <w:t>менше</w:t>
      </w:r>
      <w:proofErr w:type="spellEnd"/>
      <w:r w:rsidRPr="004E255A">
        <w:rPr>
          <w:snapToGrid w:val="0"/>
          <w:sz w:val="24"/>
        </w:rPr>
        <w:t xml:space="preserve"> 3 </w:t>
      </w:r>
      <w:proofErr w:type="spellStart"/>
      <w:r w:rsidRPr="004E255A">
        <w:rPr>
          <w:snapToGrid w:val="0"/>
          <w:sz w:val="24"/>
        </w:rPr>
        <w:t>таблиць</w:t>
      </w:r>
      <w:proofErr w:type="spellEnd"/>
      <w:r w:rsidRPr="004E255A">
        <w:rPr>
          <w:snapToGrid w:val="0"/>
          <w:sz w:val="24"/>
        </w:rPr>
        <w:t xml:space="preserve">, </w:t>
      </w:r>
      <w:proofErr w:type="spellStart"/>
      <w:r w:rsidRPr="004E255A">
        <w:rPr>
          <w:snapToGrid w:val="0"/>
          <w:sz w:val="24"/>
        </w:rPr>
        <w:t>або</w:t>
      </w:r>
      <w:proofErr w:type="spellEnd"/>
      <w:r w:rsidRPr="004E255A">
        <w:rPr>
          <w:snapToGrid w:val="0"/>
          <w:sz w:val="24"/>
        </w:rPr>
        <w:t xml:space="preserve"> </w:t>
      </w:r>
      <w:proofErr w:type="spellStart"/>
      <w:r w:rsidRPr="004E255A">
        <w:rPr>
          <w:snapToGrid w:val="0"/>
          <w:sz w:val="24"/>
        </w:rPr>
        <w:t>навчальний</w:t>
      </w:r>
      <w:proofErr w:type="spellEnd"/>
      <w:r w:rsidRPr="004E255A">
        <w:rPr>
          <w:snapToGrid w:val="0"/>
          <w:sz w:val="24"/>
        </w:rPr>
        <w:t xml:space="preserve"> </w:t>
      </w:r>
      <w:proofErr w:type="spellStart"/>
      <w:r w:rsidRPr="004E255A">
        <w:rPr>
          <w:snapToGrid w:val="0"/>
          <w:sz w:val="24"/>
        </w:rPr>
        <w:t>відеофільм</w:t>
      </w:r>
      <w:proofErr w:type="spellEnd"/>
      <w:r w:rsidRPr="004E255A">
        <w:rPr>
          <w:snapToGrid w:val="0"/>
          <w:sz w:val="24"/>
        </w:rPr>
        <w:t xml:space="preserve"> для </w:t>
      </w:r>
      <w:proofErr w:type="spellStart"/>
      <w:r w:rsidRPr="004E255A">
        <w:rPr>
          <w:snapToGrid w:val="0"/>
          <w:sz w:val="24"/>
        </w:rPr>
        <w:t>поповнення</w:t>
      </w:r>
      <w:proofErr w:type="spellEnd"/>
      <w:r w:rsidRPr="004E255A">
        <w:rPr>
          <w:snapToGrid w:val="0"/>
          <w:sz w:val="24"/>
        </w:rPr>
        <w:t xml:space="preserve"> </w:t>
      </w:r>
      <w:proofErr w:type="spellStart"/>
      <w:r w:rsidRPr="004E255A">
        <w:rPr>
          <w:snapToGrid w:val="0"/>
          <w:sz w:val="24"/>
        </w:rPr>
        <w:t>наочного</w:t>
      </w:r>
      <w:proofErr w:type="spellEnd"/>
      <w:r w:rsidRPr="004E255A">
        <w:rPr>
          <w:snapToGrid w:val="0"/>
          <w:sz w:val="24"/>
        </w:rPr>
        <w:t xml:space="preserve"> </w:t>
      </w:r>
      <w:proofErr w:type="spellStart"/>
      <w:r w:rsidRPr="004E255A">
        <w:rPr>
          <w:snapToGrid w:val="0"/>
          <w:sz w:val="24"/>
        </w:rPr>
        <w:t>забезпечення</w:t>
      </w:r>
      <w:proofErr w:type="spellEnd"/>
      <w:r w:rsidRPr="004E255A">
        <w:rPr>
          <w:snapToGrid w:val="0"/>
          <w:sz w:val="24"/>
        </w:rPr>
        <w:t xml:space="preserve"> </w:t>
      </w:r>
      <w:proofErr w:type="spellStart"/>
      <w:r w:rsidRPr="004E255A">
        <w:rPr>
          <w:snapToGrid w:val="0"/>
          <w:sz w:val="24"/>
        </w:rPr>
        <w:t>викладання</w:t>
      </w:r>
      <w:proofErr w:type="spellEnd"/>
      <w:r w:rsidRPr="004E255A">
        <w:rPr>
          <w:snapToGrid w:val="0"/>
          <w:sz w:val="24"/>
        </w:rPr>
        <w:t xml:space="preserve"> </w:t>
      </w:r>
      <w:proofErr w:type="spellStart"/>
      <w:r w:rsidRPr="004E255A">
        <w:rPr>
          <w:snapToGrid w:val="0"/>
          <w:sz w:val="24"/>
        </w:rPr>
        <w:t>дисципліни</w:t>
      </w:r>
      <w:proofErr w:type="spellEnd"/>
      <w:r w:rsidRPr="004E255A">
        <w:rPr>
          <w:snapToGrid w:val="0"/>
          <w:sz w:val="24"/>
        </w:rPr>
        <w:t xml:space="preserve"> (з </w:t>
      </w:r>
      <w:proofErr w:type="spellStart"/>
      <w:r w:rsidRPr="004E255A">
        <w:rPr>
          <w:snapToGrid w:val="0"/>
          <w:sz w:val="24"/>
        </w:rPr>
        <w:t>урахуванням</w:t>
      </w:r>
      <w:proofErr w:type="spellEnd"/>
      <w:r w:rsidRPr="004E255A">
        <w:rPr>
          <w:snapToGrid w:val="0"/>
          <w:sz w:val="24"/>
        </w:rPr>
        <w:t xml:space="preserve"> </w:t>
      </w:r>
      <w:proofErr w:type="spellStart"/>
      <w:r w:rsidRPr="004E255A">
        <w:rPr>
          <w:snapToGrid w:val="0"/>
          <w:sz w:val="24"/>
        </w:rPr>
        <w:t>обсягу</w:t>
      </w:r>
      <w:proofErr w:type="spellEnd"/>
      <w:r w:rsidRPr="004E255A">
        <w:rPr>
          <w:snapToGrid w:val="0"/>
          <w:sz w:val="24"/>
        </w:rPr>
        <w:t xml:space="preserve"> та </w:t>
      </w:r>
      <w:proofErr w:type="spellStart"/>
      <w:r w:rsidRPr="004E255A">
        <w:rPr>
          <w:snapToGrid w:val="0"/>
          <w:sz w:val="24"/>
        </w:rPr>
        <w:t>важливості</w:t>
      </w:r>
      <w:proofErr w:type="spellEnd"/>
      <w:r w:rsidRPr="004E255A">
        <w:rPr>
          <w:snapToGrid w:val="0"/>
          <w:sz w:val="24"/>
        </w:rPr>
        <w:t xml:space="preserve"> </w:t>
      </w:r>
      <w:proofErr w:type="spellStart"/>
      <w:r w:rsidRPr="004E255A">
        <w:rPr>
          <w:snapToGrid w:val="0"/>
          <w:sz w:val="24"/>
        </w:rPr>
        <w:t>виконаної</w:t>
      </w:r>
      <w:proofErr w:type="spellEnd"/>
      <w:r w:rsidRPr="004E255A">
        <w:rPr>
          <w:snapToGrid w:val="0"/>
          <w:sz w:val="24"/>
        </w:rPr>
        <w:t xml:space="preserve"> </w:t>
      </w:r>
      <w:proofErr w:type="spellStart"/>
      <w:r w:rsidRPr="004E255A">
        <w:rPr>
          <w:snapToGrid w:val="0"/>
          <w:sz w:val="24"/>
        </w:rPr>
        <w:t>роботи</w:t>
      </w:r>
      <w:proofErr w:type="spellEnd"/>
      <w:r w:rsidRPr="004E255A">
        <w:rPr>
          <w:snapToGrid w:val="0"/>
          <w:sz w:val="24"/>
        </w:rPr>
        <w:t>).</w:t>
      </w:r>
    </w:p>
    <w:p w14:paraId="351D2EDB" w14:textId="77777777" w:rsidR="00D717B8" w:rsidRDefault="00D717B8" w:rsidP="00D717B8">
      <w:pPr>
        <w:widowControl w:val="0"/>
        <w:tabs>
          <w:tab w:val="left" w:pos="288"/>
          <w:tab w:val="left" w:pos="432"/>
          <w:tab w:val="left" w:pos="576"/>
          <w:tab w:val="left" w:pos="1872"/>
          <w:tab w:val="left" w:pos="3312"/>
          <w:tab w:val="left" w:pos="4176"/>
        </w:tabs>
        <w:jc w:val="both"/>
        <w:rPr>
          <w:snapToGrid w:val="0"/>
          <w:sz w:val="24"/>
        </w:rPr>
      </w:pPr>
      <w:r>
        <w:rPr>
          <w:snapToGrid w:val="0"/>
          <w:sz w:val="24"/>
        </w:rPr>
        <w:tab/>
      </w:r>
      <w:r w:rsidRPr="00185AA5">
        <w:rPr>
          <w:i/>
          <w:snapToGrid w:val="0"/>
          <w:sz w:val="24"/>
        </w:rPr>
        <w:t xml:space="preserve">3-5 </w:t>
      </w:r>
      <w:proofErr w:type="spellStart"/>
      <w:r w:rsidRPr="00185AA5">
        <w:rPr>
          <w:i/>
          <w:snapToGrid w:val="0"/>
          <w:sz w:val="24"/>
        </w:rPr>
        <w:t>балів</w:t>
      </w:r>
      <w:proofErr w:type="spellEnd"/>
      <w:r w:rsidRPr="004E255A">
        <w:rPr>
          <w:snapToGrid w:val="0"/>
          <w:sz w:val="24"/>
        </w:rPr>
        <w:t xml:space="preserve"> </w:t>
      </w:r>
      <w:proofErr w:type="spellStart"/>
      <w:r w:rsidRPr="004E255A">
        <w:rPr>
          <w:snapToGrid w:val="0"/>
          <w:sz w:val="24"/>
        </w:rPr>
        <w:t>додаються</w:t>
      </w:r>
      <w:proofErr w:type="spellEnd"/>
      <w:r w:rsidRPr="004E255A">
        <w:rPr>
          <w:snapToGrid w:val="0"/>
          <w:sz w:val="24"/>
        </w:rPr>
        <w:t xml:space="preserve"> до </w:t>
      </w:r>
      <w:proofErr w:type="spellStart"/>
      <w:r w:rsidRPr="004E255A">
        <w:rPr>
          <w:snapToGrid w:val="0"/>
          <w:sz w:val="24"/>
        </w:rPr>
        <w:t>оцінки</w:t>
      </w:r>
      <w:proofErr w:type="spellEnd"/>
      <w:r w:rsidRPr="004E255A">
        <w:rPr>
          <w:snapToGrid w:val="0"/>
          <w:sz w:val="24"/>
        </w:rPr>
        <w:t xml:space="preserve"> з </w:t>
      </w:r>
      <w:proofErr w:type="spellStart"/>
      <w:r w:rsidRPr="004E255A">
        <w:rPr>
          <w:snapToGrid w:val="0"/>
          <w:sz w:val="24"/>
        </w:rPr>
        <w:t>дисципліни</w:t>
      </w:r>
      <w:proofErr w:type="spellEnd"/>
      <w:r w:rsidRPr="004E255A">
        <w:rPr>
          <w:snapToGrid w:val="0"/>
          <w:sz w:val="24"/>
        </w:rPr>
        <w:t xml:space="preserve"> студенту, </w:t>
      </w:r>
      <w:proofErr w:type="spellStart"/>
      <w:r w:rsidRPr="004E255A">
        <w:rPr>
          <w:snapToGrid w:val="0"/>
          <w:sz w:val="24"/>
        </w:rPr>
        <w:t>який</w:t>
      </w:r>
      <w:proofErr w:type="spellEnd"/>
      <w:r w:rsidRPr="004E255A">
        <w:rPr>
          <w:snapToGrid w:val="0"/>
          <w:sz w:val="24"/>
        </w:rPr>
        <w:t xml:space="preserve"> </w:t>
      </w:r>
      <w:proofErr w:type="spellStart"/>
      <w:r w:rsidRPr="004E255A">
        <w:rPr>
          <w:snapToGrid w:val="0"/>
          <w:sz w:val="24"/>
        </w:rPr>
        <w:t>виготовив</w:t>
      </w:r>
      <w:proofErr w:type="spellEnd"/>
      <w:r w:rsidRPr="004E255A">
        <w:rPr>
          <w:snapToGrid w:val="0"/>
          <w:sz w:val="24"/>
        </w:rPr>
        <w:t xml:space="preserve"> не </w:t>
      </w:r>
      <w:proofErr w:type="spellStart"/>
      <w:r w:rsidRPr="004E255A">
        <w:rPr>
          <w:snapToGrid w:val="0"/>
          <w:sz w:val="24"/>
        </w:rPr>
        <w:t>менше</w:t>
      </w:r>
      <w:proofErr w:type="spellEnd"/>
      <w:r w:rsidRPr="004E255A">
        <w:rPr>
          <w:snapToGrid w:val="0"/>
          <w:sz w:val="24"/>
        </w:rPr>
        <w:t xml:space="preserve"> 10 </w:t>
      </w:r>
      <w:proofErr w:type="spellStart"/>
      <w:r w:rsidRPr="004E255A">
        <w:rPr>
          <w:snapToGrid w:val="0"/>
          <w:sz w:val="24"/>
        </w:rPr>
        <w:t>мікропрепаратів</w:t>
      </w:r>
      <w:proofErr w:type="spellEnd"/>
      <w:r w:rsidRPr="004E255A">
        <w:rPr>
          <w:snapToGrid w:val="0"/>
          <w:sz w:val="24"/>
        </w:rPr>
        <w:t xml:space="preserve"> </w:t>
      </w:r>
      <w:proofErr w:type="spellStart"/>
      <w:r w:rsidRPr="004E255A">
        <w:rPr>
          <w:snapToGrid w:val="0"/>
          <w:sz w:val="24"/>
        </w:rPr>
        <w:t>або</w:t>
      </w:r>
      <w:proofErr w:type="spellEnd"/>
      <w:r w:rsidRPr="004E255A">
        <w:rPr>
          <w:snapToGrid w:val="0"/>
          <w:sz w:val="24"/>
        </w:rPr>
        <w:t xml:space="preserve"> не </w:t>
      </w:r>
      <w:proofErr w:type="spellStart"/>
      <w:r w:rsidRPr="004E255A">
        <w:rPr>
          <w:snapToGrid w:val="0"/>
          <w:sz w:val="24"/>
        </w:rPr>
        <w:t>менше</w:t>
      </w:r>
      <w:proofErr w:type="spellEnd"/>
      <w:r w:rsidRPr="004E255A">
        <w:rPr>
          <w:snapToGrid w:val="0"/>
          <w:sz w:val="24"/>
        </w:rPr>
        <w:t xml:space="preserve"> 2 </w:t>
      </w:r>
      <w:proofErr w:type="spellStart"/>
      <w:r w:rsidRPr="004E255A">
        <w:rPr>
          <w:snapToGrid w:val="0"/>
          <w:sz w:val="24"/>
        </w:rPr>
        <w:t>таблиць</w:t>
      </w:r>
      <w:proofErr w:type="spellEnd"/>
      <w:r w:rsidRPr="004E255A">
        <w:rPr>
          <w:snapToGrid w:val="0"/>
          <w:sz w:val="24"/>
        </w:rPr>
        <w:t xml:space="preserve">, </w:t>
      </w:r>
      <w:proofErr w:type="spellStart"/>
      <w:r w:rsidRPr="004E255A">
        <w:rPr>
          <w:snapToGrid w:val="0"/>
          <w:sz w:val="24"/>
        </w:rPr>
        <w:t>або</w:t>
      </w:r>
      <w:proofErr w:type="spellEnd"/>
      <w:r w:rsidRPr="004E255A">
        <w:rPr>
          <w:snapToGrid w:val="0"/>
          <w:sz w:val="24"/>
        </w:rPr>
        <w:t xml:space="preserve"> створив </w:t>
      </w:r>
      <w:proofErr w:type="spellStart"/>
      <w:r w:rsidRPr="004E255A">
        <w:rPr>
          <w:snapToGrid w:val="0"/>
          <w:sz w:val="24"/>
        </w:rPr>
        <w:t>тематичну</w:t>
      </w:r>
      <w:proofErr w:type="spellEnd"/>
      <w:r w:rsidRPr="004E255A">
        <w:rPr>
          <w:snapToGrid w:val="0"/>
          <w:sz w:val="24"/>
        </w:rPr>
        <w:t xml:space="preserve"> </w:t>
      </w:r>
      <w:proofErr w:type="spellStart"/>
      <w:r w:rsidRPr="004E255A">
        <w:rPr>
          <w:snapToGrid w:val="0"/>
          <w:sz w:val="24"/>
        </w:rPr>
        <w:t>ілюстровану</w:t>
      </w:r>
      <w:proofErr w:type="spellEnd"/>
      <w:r w:rsidRPr="004E255A">
        <w:rPr>
          <w:snapToGrid w:val="0"/>
          <w:sz w:val="24"/>
        </w:rPr>
        <w:t xml:space="preserve"> </w:t>
      </w:r>
      <w:proofErr w:type="spellStart"/>
      <w:r w:rsidRPr="004E255A">
        <w:rPr>
          <w:snapToGrid w:val="0"/>
          <w:sz w:val="24"/>
        </w:rPr>
        <w:t>презентацію</w:t>
      </w:r>
      <w:proofErr w:type="spellEnd"/>
      <w:r w:rsidRPr="004E255A">
        <w:rPr>
          <w:snapToGrid w:val="0"/>
          <w:sz w:val="24"/>
        </w:rPr>
        <w:t xml:space="preserve"> </w:t>
      </w:r>
      <w:proofErr w:type="spellStart"/>
      <w:r w:rsidRPr="004E255A">
        <w:rPr>
          <w:snapToGrid w:val="0"/>
          <w:sz w:val="24"/>
        </w:rPr>
        <w:t>певного</w:t>
      </w:r>
      <w:proofErr w:type="spellEnd"/>
      <w:r w:rsidRPr="004E255A">
        <w:rPr>
          <w:snapToGrid w:val="0"/>
          <w:sz w:val="24"/>
        </w:rPr>
        <w:t xml:space="preserve"> </w:t>
      </w:r>
      <w:proofErr w:type="spellStart"/>
      <w:r w:rsidRPr="004E255A">
        <w:rPr>
          <w:snapToGrid w:val="0"/>
          <w:sz w:val="24"/>
        </w:rPr>
        <w:t>збудника</w:t>
      </w:r>
      <w:proofErr w:type="spellEnd"/>
      <w:r w:rsidRPr="004E255A">
        <w:rPr>
          <w:snapToGrid w:val="0"/>
          <w:sz w:val="24"/>
        </w:rPr>
        <w:t xml:space="preserve"> </w:t>
      </w:r>
      <w:proofErr w:type="spellStart"/>
      <w:r w:rsidRPr="004E255A">
        <w:rPr>
          <w:snapToGrid w:val="0"/>
          <w:sz w:val="24"/>
        </w:rPr>
        <w:t>інфекційного</w:t>
      </w:r>
      <w:proofErr w:type="spellEnd"/>
      <w:r w:rsidRPr="004E255A">
        <w:rPr>
          <w:snapToGrid w:val="0"/>
          <w:sz w:val="24"/>
        </w:rPr>
        <w:t xml:space="preserve"> </w:t>
      </w:r>
      <w:proofErr w:type="spellStart"/>
      <w:r w:rsidRPr="004E255A">
        <w:rPr>
          <w:snapToGrid w:val="0"/>
          <w:sz w:val="24"/>
        </w:rPr>
        <w:t>захворювання</w:t>
      </w:r>
      <w:proofErr w:type="spellEnd"/>
      <w:r w:rsidRPr="004E255A">
        <w:rPr>
          <w:snapToGrid w:val="0"/>
          <w:sz w:val="24"/>
        </w:rPr>
        <w:t xml:space="preserve"> (не </w:t>
      </w:r>
      <w:proofErr w:type="spellStart"/>
      <w:r w:rsidRPr="004E255A">
        <w:rPr>
          <w:snapToGrid w:val="0"/>
          <w:sz w:val="24"/>
        </w:rPr>
        <w:t>менше</w:t>
      </w:r>
      <w:proofErr w:type="spellEnd"/>
      <w:r w:rsidRPr="004E255A">
        <w:rPr>
          <w:snapToGrid w:val="0"/>
          <w:sz w:val="24"/>
        </w:rPr>
        <w:t xml:space="preserve"> 2) для </w:t>
      </w:r>
      <w:proofErr w:type="spellStart"/>
      <w:r w:rsidRPr="004E255A">
        <w:rPr>
          <w:snapToGrid w:val="0"/>
          <w:sz w:val="24"/>
        </w:rPr>
        <w:t>поповнення</w:t>
      </w:r>
      <w:proofErr w:type="spellEnd"/>
      <w:r w:rsidRPr="004E255A">
        <w:rPr>
          <w:snapToGrid w:val="0"/>
          <w:sz w:val="24"/>
        </w:rPr>
        <w:t xml:space="preserve"> </w:t>
      </w:r>
      <w:proofErr w:type="spellStart"/>
      <w:r w:rsidRPr="004E255A">
        <w:rPr>
          <w:snapToGrid w:val="0"/>
          <w:sz w:val="24"/>
        </w:rPr>
        <w:t>наочного</w:t>
      </w:r>
      <w:proofErr w:type="spellEnd"/>
      <w:r w:rsidRPr="004E255A">
        <w:rPr>
          <w:snapToGrid w:val="0"/>
          <w:sz w:val="24"/>
        </w:rPr>
        <w:t xml:space="preserve"> </w:t>
      </w:r>
      <w:proofErr w:type="spellStart"/>
      <w:r w:rsidRPr="004E255A">
        <w:rPr>
          <w:snapToGrid w:val="0"/>
          <w:sz w:val="24"/>
        </w:rPr>
        <w:t>забезпечення</w:t>
      </w:r>
      <w:proofErr w:type="spellEnd"/>
      <w:r w:rsidRPr="004E255A">
        <w:rPr>
          <w:snapToGrid w:val="0"/>
          <w:sz w:val="24"/>
        </w:rPr>
        <w:t xml:space="preserve"> </w:t>
      </w:r>
      <w:proofErr w:type="spellStart"/>
      <w:r w:rsidRPr="004E255A">
        <w:rPr>
          <w:snapToGrid w:val="0"/>
          <w:sz w:val="24"/>
        </w:rPr>
        <w:t>викладання</w:t>
      </w:r>
      <w:proofErr w:type="spellEnd"/>
      <w:r w:rsidRPr="004E255A">
        <w:rPr>
          <w:snapToGrid w:val="0"/>
          <w:sz w:val="24"/>
        </w:rPr>
        <w:t xml:space="preserve"> </w:t>
      </w:r>
      <w:proofErr w:type="spellStart"/>
      <w:r w:rsidRPr="004E255A">
        <w:rPr>
          <w:snapToGrid w:val="0"/>
          <w:sz w:val="24"/>
        </w:rPr>
        <w:t>дисципліни</w:t>
      </w:r>
      <w:proofErr w:type="spellEnd"/>
      <w:r w:rsidRPr="004E255A">
        <w:rPr>
          <w:snapToGrid w:val="0"/>
          <w:sz w:val="24"/>
        </w:rPr>
        <w:t xml:space="preserve"> (з </w:t>
      </w:r>
      <w:proofErr w:type="spellStart"/>
      <w:r w:rsidRPr="004E255A">
        <w:rPr>
          <w:snapToGrid w:val="0"/>
          <w:sz w:val="24"/>
        </w:rPr>
        <w:t>урахуванням</w:t>
      </w:r>
      <w:proofErr w:type="spellEnd"/>
      <w:r w:rsidRPr="004E255A">
        <w:rPr>
          <w:snapToGrid w:val="0"/>
          <w:sz w:val="24"/>
        </w:rPr>
        <w:t xml:space="preserve"> </w:t>
      </w:r>
      <w:proofErr w:type="spellStart"/>
      <w:r w:rsidRPr="004E255A">
        <w:rPr>
          <w:snapToGrid w:val="0"/>
          <w:sz w:val="24"/>
        </w:rPr>
        <w:t>обсягу</w:t>
      </w:r>
      <w:proofErr w:type="spellEnd"/>
      <w:r w:rsidRPr="004E255A">
        <w:rPr>
          <w:snapToGrid w:val="0"/>
          <w:sz w:val="24"/>
        </w:rPr>
        <w:t xml:space="preserve"> та </w:t>
      </w:r>
      <w:proofErr w:type="spellStart"/>
      <w:r w:rsidRPr="004E255A">
        <w:rPr>
          <w:snapToGrid w:val="0"/>
          <w:sz w:val="24"/>
        </w:rPr>
        <w:t>важливості</w:t>
      </w:r>
      <w:proofErr w:type="spellEnd"/>
      <w:r w:rsidRPr="004E255A">
        <w:rPr>
          <w:snapToGrid w:val="0"/>
          <w:sz w:val="24"/>
        </w:rPr>
        <w:t xml:space="preserve"> </w:t>
      </w:r>
      <w:proofErr w:type="spellStart"/>
      <w:r w:rsidRPr="004E255A">
        <w:rPr>
          <w:snapToGrid w:val="0"/>
          <w:sz w:val="24"/>
        </w:rPr>
        <w:t>виконаної</w:t>
      </w:r>
      <w:proofErr w:type="spellEnd"/>
      <w:r w:rsidRPr="004E255A">
        <w:rPr>
          <w:snapToGrid w:val="0"/>
          <w:sz w:val="24"/>
        </w:rPr>
        <w:t xml:space="preserve"> </w:t>
      </w:r>
      <w:proofErr w:type="spellStart"/>
      <w:r w:rsidRPr="004E255A">
        <w:rPr>
          <w:snapToGrid w:val="0"/>
          <w:sz w:val="24"/>
        </w:rPr>
        <w:t>роботи</w:t>
      </w:r>
      <w:proofErr w:type="spellEnd"/>
      <w:r w:rsidRPr="004E255A">
        <w:rPr>
          <w:snapToGrid w:val="0"/>
          <w:sz w:val="24"/>
        </w:rPr>
        <w:t>).</w:t>
      </w:r>
    </w:p>
    <w:p w14:paraId="3B9B49CC" w14:textId="77777777" w:rsidR="00D717B8" w:rsidRDefault="00D717B8" w:rsidP="00D717B8">
      <w:pPr>
        <w:ind w:right="-2"/>
        <w:jc w:val="both"/>
        <w:rPr>
          <w:sz w:val="24"/>
        </w:rPr>
      </w:pPr>
    </w:p>
    <w:p w14:paraId="4F6AE077" w14:textId="77777777" w:rsidR="00D717B8" w:rsidRPr="00201738" w:rsidRDefault="00D717B8" w:rsidP="00D717B8">
      <w:pPr>
        <w:pStyle w:val="ListParagraph"/>
        <w:numPr>
          <w:ilvl w:val="0"/>
          <w:numId w:val="10"/>
        </w:numPr>
        <w:tabs>
          <w:tab w:val="left" w:pos="851"/>
        </w:tabs>
        <w:spacing w:after="160" w:line="259" w:lineRule="auto"/>
        <w:ind w:hanging="153"/>
        <w:jc w:val="both"/>
        <w:rPr>
          <w:b/>
          <w:bCs/>
          <w:sz w:val="24"/>
        </w:rPr>
      </w:pPr>
      <w:proofErr w:type="spellStart"/>
      <w:r w:rsidRPr="00201738">
        <w:rPr>
          <w:b/>
          <w:bCs/>
          <w:sz w:val="24"/>
        </w:rPr>
        <w:t>Політика</w:t>
      </w:r>
      <w:proofErr w:type="spellEnd"/>
      <w:r w:rsidRPr="00201738">
        <w:rPr>
          <w:b/>
          <w:bCs/>
          <w:sz w:val="24"/>
        </w:rPr>
        <w:t xml:space="preserve"> </w:t>
      </w:r>
      <w:proofErr w:type="spellStart"/>
      <w:r w:rsidRPr="00201738">
        <w:rPr>
          <w:b/>
          <w:bCs/>
          <w:sz w:val="24"/>
        </w:rPr>
        <w:t>навчальної</w:t>
      </w:r>
      <w:proofErr w:type="spellEnd"/>
      <w:r w:rsidRPr="00201738">
        <w:rPr>
          <w:b/>
          <w:bCs/>
          <w:sz w:val="24"/>
        </w:rPr>
        <w:t xml:space="preserve"> </w:t>
      </w:r>
      <w:proofErr w:type="spellStart"/>
      <w:r w:rsidRPr="00201738">
        <w:rPr>
          <w:b/>
          <w:bCs/>
          <w:sz w:val="24"/>
        </w:rPr>
        <w:t>дисципліни</w:t>
      </w:r>
      <w:proofErr w:type="spellEnd"/>
      <w:r w:rsidRPr="00201738">
        <w:rPr>
          <w:b/>
          <w:bCs/>
          <w:sz w:val="24"/>
        </w:rPr>
        <w:t xml:space="preserve">/курсу </w:t>
      </w:r>
    </w:p>
    <w:p w14:paraId="52320866" w14:textId="77777777" w:rsidR="00D717B8" w:rsidRPr="00A87233" w:rsidRDefault="00D717B8" w:rsidP="00D717B8">
      <w:pPr>
        <w:autoSpaceDE w:val="0"/>
        <w:autoSpaceDN w:val="0"/>
        <w:adjustRightInd w:val="0"/>
        <w:ind w:firstLine="567"/>
        <w:jc w:val="both"/>
        <w:rPr>
          <w:rFonts w:eastAsia="Calibri"/>
          <w:color w:val="000000"/>
          <w:sz w:val="24"/>
        </w:rPr>
      </w:pPr>
      <w:r w:rsidRPr="00201738">
        <w:rPr>
          <w:rFonts w:eastAsia="Calibri"/>
          <w:color w:val="000000"/>
          <w:sz w:val="24"/>
          <w:lang w:val="uk-UA"/>
        </w:rPr>
        <w:t xml:space="preserve">Студент має право на отримання якісних освітніх послуг, доступ до сучасної наукової та навчальної інформації, кваліфіковану консультативну допомогу під час вивчення дисципліни та опанування практичними навичками. </w:t>
      </w:r>
      <w:proofErr w:type="spellStart"/>
      <w:r w:rsidRPr="00A87233">
        <w:rPr>
          <w:rFonts w:eastAsia="Calibri"/>
          <w:color w:val="000000"/>
          <w:sz w:val="24"/>
        </w:rPr>
        <w:t>Політика</w:t>
      </w:r>
      <w:proofErr w:type="spellEnd"/>
      <w:r w:rsidRPr="00A87233">
        <w:rPr>
          <w:rFonts w:eastAsia="Calibri"/>
          <w:color w:val="000000"/>
          <w:sz w:val="24"/>
        </w:rPr>
        <w:t xml:space="preserve"> </w:t>
      </w:r>
      <w:proofErr w:type="spellStart"/>
      <w:r w:rsidRPr="00A87233">
        <w:rPr>
          <w:rFonts w:eastAsia="Calibri"/>
          <w:color w:val="000000"/>
          <w:sz w:val="24"/>
        </w:rPr>
        <w:t>кафедри</w:t>
      </w:r>
      <w:proofErr w:type="spellEnd"/>
      <w:r w:rsidRPr="00A87233">
        <w:rPr>
          <w:rFonts w:eastAsia="Calibri"/>
          <w:color w:val="000000"/>
          <w:sz w:val="24"/>
        </w:rPr>
        <w:t xml:space="preserve"> </w:t>
      </w:r>
      <w:proofErr w:type="spellStart"/>
      <w:r w:rsidRPr="00A87233">
        <w:rPr>
          <w:rFonts w:eastAsia="Calibri"/>
          <w:color w:val="000000"/>
          <w:sz w:val="24"/>
        </w:rPr>
        <w:t>під</w:t>
      </w:r>
      <w:proofErr w:type="spellEnd"/>
      <w:r w:rsidRPr="00A87233">
        <w:rPr>
          <w:rFonts w:eastAsia="Calibri"/>
          <w:color w:val="000000"/>
          <w:sz w:val="24"/>
        </w:rPr>
        <w:t xml:space="preserve"> час </w:t>
      </w:r>
      <w:proofErr w:type="spellStart"/>
      <w:r w:rsidRPr="00A87233">
        <w:rPr>
          <w:rFonts w:eastAsia="Calibri"/>
          <w:color w:val="000000"/>
          <w:sz w:val="24"/>
        </w:rPr>
        <w:t>надання</w:t>
      </w:r>
      <w:proofErr w:type="spellEnd"/>
      <w:r w:rsidRPr="00A87233">
        <w:rPr>
          <w:rFonts w:eastAsia="Calibri"/>
          <w:color w:val="000000"/>
          <w:sz w:val="24"/>
        </w:rPr>
        <w:t xml:space="preserve"> </w:t>
      </w:r>
      <w:proofErr w:type="spellStart"/>
      <w:r w:rsidRPr="00A87233">
        <w:rPr>
          <w:rFonts w:eastAsia="Calibri"/>
          <w:color w:val="000000"/>
          <w:sz w:val="24"/>
        </w:rPr>
        <w:t>освітніх</w:t>
      </w:r>
      <w:proofErr w:type="spellEnd"/>
      <w:r w:rsidRPr="00A87233">
        <w:rPr>
          <w:rFonts w:eastAsia="Calibri"/>
          <w:color w:val="000000"/>
          <w:sz w:val="24"/>
        </w:rPr>
        <w:t xml:space="preserve"> </w:t>
      </w:r>
      <w:proofErr w:type="spellStart"/>
      <w:r w:rsidRPr="00A87233">
        <w:rPr>
          <w:rFonts w:eastAsia="Calibri"/>
          <w:color w:val="000000"/>
          <w:sz w:val="24"/>
        </w:rPr>
        <w:t>послуг</w:t>
      </w:r>
      <w:proofErr w:type="spellEnd"/>
      <w:r w:rsidRPr="00A87233">
        <w:rPr>
          <w:rFonts w:eastAsia="Calibri"/>
          <w:color w:val="000000"/>
          <w:sz w:val="24"/>
        </w:rPr>
        <w:t xml:space="preserve"> є </w:t>
      </w:r>
      <w:proofErr w:type="spellStart"/>
      <w:r w:rsidRPr="00A87233">
        <w:rPr>
          <w:rFonts w:eastAsia="Calibri"/>
          <w:color w:val="000000"/>
          <w:sz w:val="24"/>
        </w:rPr>
        <w:t>студентоцентрованою</w:t>
      </w:r>
      <w:proofErr w:type="spellEnd"/>
      <w:r w:rsidRPr="00A87233">
        <w:rPr>
          <w:rFonts w:eastAsia="Calibri"/>
          <w:color w:val="000000"/>
          <w:sz w:val="24"/>
        </w:rPr>
        <w:t xml:space="preserve">, </w:t>
      </w:r>
      <w:proofErr w:type="spellStart"/>
      <w:r w:rsidRPr="00A87233">
        <w:rPr>
          <w:rFonts w:eastAsia="Calibri"/>
          <w:color w:val="000000"/>
          <w:sz w:val="24"/>
        </w:rPr>
        <w:t>базується</w:t>
      </w:r>
      <w:proofErr w:type="spellEnd"/>
      <w:r w:rsidRPr="00A87233">
        <w:rPr>
          <w:rFonts w:eastAsia="Calibri"/>
          <w:color w:val="000000"/>
          <w:sz w:val="24"/>
        </w:rPr>
        <w:t xml:space="preserve"> на </w:t>
      </w:r>
      <w:proofErr w:type="spellStart"/>
      <w:r w:rsidRPr="00A87233">
        <w:rPr>
          <w:rFonts w:eastAsia="Calibri"/>
          <w:color w:val="000000"/>
          <w:sz w:val="24"/>
        </w:rPr>
        <w:t>нормативних</w:t>
      </w:r>
      <w:proofErr w:type="spellEnd"/>
      <w:r w:rsidRPr="00A87233">
        <w:rPr>
          <w:rFonts w:eastAsia="Calibri"/>
          <w:color w:val="000000"/>
          <w:sz w:val="24"/>
        </w:rPr>
        <w:t xml:space="preserve"> документах </w:t>
      </w:r>
      <w:proofErr w:type="spellStart"/>
      <w:r w:rsidRPr="00A87233">
        <w:rPr>
          <w:rFonts w:eastAsia="Calibri"/>
          <w:color w:val="000000"/>
          <w:sz w:val="24"/>
        </w:rPr>
        <w:t>Міністерства</w:t>
      </w:r>
      <w:proofErr w:type="spellEnd"/>
      <w:r w:rsidRPr="00A87233">
        <w:rPr>
          <w:rFonts w:eastAsia="Calibri"/>
          <w:color w:val="000000"/>
          <w:sz w:val="24"/>
        </w:rPr>
        <w:t xml:space="preserve"> </w:t>
      </w:r>
      <w:proofErr w:type="spellStart"/>
      <w:r w:rsidRPr="00A87233">
        <w:rPr>
          <w:rFonts w:eastAsia="Calibri"/>
          <w:color w:val="000000"/>
          <w:sz w:val="24"/>
        </w:rPr>
        <w:t>освіти</w:t>
      </w:r>
      <w:proofErr w:type="spellEnd"/>
      <w:r w:rsidRPr="00A87233">
        <w:rPr>
          <w:rFonts w:eastAsia="Calibri"/>
          <w:color w:val="000000"/>
          <w:sz w:val="24"/>
        </w:rPr>
        <w:t xml:space="preserve"> та </w:t>
      </w:r>
      <w:proofErr w:type="spellStart"/>
      <w:r w:rsidRPr="00A87233">
        <w:rPr>
          <w:rFonts w:eastAsia="Calibri"/>
          <w:color w:val="000000"/>
          <w:sz w:val="24"/>
        </w:rPr>
        <w:t>Міністерства</w:t>
      </w:r>
      <w:proofErr w:type="spellEnd"/>
      <w:r w:rsidRPr="00A87233">
        <w:rPr>
          <w:rFonts w:eastAsia="Calibri"/>
          <w:color w:val="000000"/>
          <w:sz w:val="24"/>
        </w:rPr>
        <w:t xml:space="preserve"> </w:t>
      </w:r>
      <w:proofErr w:type="spellStart"/>
      <w:r w:rsidRPr="00A87233">
        <w:rPr>
          <w:rFonts w:eastAsia="Calibri"/>
          <w:color w:val="000000"/>
          <w:sz w:val="24"/>
        </w:rPr>
        <w:t>охорони</w:t>
      </w:r>
      <w:proofErr w:type="spellEnd"/>
      <w:r w:rsidRPr="00A87233">
        <w:rPr>
          <w:rFonts w:eastAsia="Calibri"/>
          <w:color w:val="000000"/>
          <w:sz w:val="24"/>
        </w:rPr>
        <w:t xml:space="preserve"> </w:t>
      </w:r>
      <w:proofErr w:type="spellStart"/>
      <w:r w:rsidRPr="00A87233">
        <w:rPr>
          <w:rFonts w:eastAsia="Calibri"/>
          <w:color w:val="000000"/>
          <w:sz w:val="24"/>
        </w:rPr>
        <w:t>здоров’я</w:t>
      </w:r>
      <w:proofErr w:type="spellEnd"/>
      <w:r w:rsidRPr="00A87233">
        <w:rPr>
          <w:rFonts w:eastAsia="Calibri"/>
          <w:color w:val="000000"/>
          <w:sz w:val="24"/>
        </w:rPr>
        <w:t xml:space="preserve"> </w:t>
      </w:r>
      <w:proofErr w:type="spellStart"/>
      <w:r w:rsidRPr="00A87233">
        <w:rPr>
          <w:rFonts w:eastAsia="Calibri"/>
          <w:color w:val="000000"/>
          <w:sz w:val="24"/>
        </w:rPr>
        <w:t>України</w:t>
      </w:r>
      <w:proofErr w:type="spellEnd"/>
      <w:r w:rsidRPr="00A87233">
        <w:rPr>
          <w:rFonts w:eastAsia="Calibri"/>
          <w:color w:val="000000"/>
          <w:sz w:val="24"/>
        </w:rPr>
        <w:t xml:space="preserve">, </w:t>
      </w:r>
      <w:proofErr w:type="spellStart"/>
      <w:r w:rsidRPr="00A87233">
        <w:rPr>
          <w:rFonts w:eastAsia="Calibri"/>
          <w:color w:val="000000"/>
          <w:sz w:val="24"/>
        </w:rPr>
        <w:t>статуті</w:t>
      </w:r>
      <w:proofErr w:type="spellEnd"/>
      <w:r w:rsidRPr="00A87233">
        <w:rPr>
          <w:rFonts w:eastAsia="Calibri"/>
          <w:color w:val="000000"/>
          <w:sz w:val="24"/>
        </w:rPr>
        <w:t xml:space="preserve"> </w:t>
      </w:r>
      <w:proofErr w:type="spellStart"/>
      <w:r w:rsidRPr="00A87233">
        <w:rPr>
          <w:rFonts w:eastAsia="Calibri"/>
          <w:color w:val="000000"/>
          <w:sz w:val="24"/>
        </w:rPr>
        <w:t>університету</w:t>
      </w:r>
      <w:proofErr w:type="spellEnd"/>
      <w:r w:rsidRPr="00A87233">
        <w:rPr>
          <w:rFonts w:eastAsia="Calibri"/>
          <w:color w:val="000000"/>
          <w:sz w:val="24"/>
        </w:rPr>
        <w:t xml:space="preserve"> та порядку </w:t>
      </w:r>
      <w:proofErr w:type="spellStart"/>
      <w:r w:rsidRPr="00A87233">
        <w:rPr>
          <w:rFonts w:eastAsia="Calibri"/>
          <w:color w:val="000000"/>
          <w:sz w:val="24"/>
        </w:rPr>
        <w:t>надання</w:t>
      </w:r>
      <w:proofErr w:type="spellEnd"/>
      <w:r w:rsidRPr="00A87233">
        <w:rPr>
          <w:rFonts w:eastAsia="Calibri"/>
          <w:color w:val="000000"/>
          <w:sz w:val="24"/>
        </w:rPr>
        <w:t xml:space="preserve"> </w:t>
      </w:r>
      <w:proofErr w:type="spellStart"/>
      <w:r w:rsidRPr="00A87233">
        <w:rPr>
          <w:rFonts w:eastAsia="Calibri"/>
          <w:color w:val="000000"/>
          <w:sz w:val="24"/>
        </w:rPr>
        <w:t>освітніх</w:t>
      </w:r>
      <w:proofErr w:type="spellEnd"/>
      <w:r w:rsidRPr="00A87233">
        <w:rPr>
          <w:rFonts w:eastAsia="Calibri"/>
          <w:color w:val="000000"/>
          <w:sz w:val="24"/>
        </w:rPr>
        <w:t xml:space="preserve"> </w:t>
      </w:r>
      <w:proofErr w:type="spellStart"/>
      <w:r w:rsidRPr="00A87233">
        <w:rPr>
          <w:rFonts w:eastAsia="Calibri"/>
          <w:color w:val="000000"/>
          <w:sz w:val="24"/>
        </w:rPr>
        <w:t>послуг</w:t>
      </w:r>
      <w:proofErr w:type="spellEnd"/>
      <w:r w:rsidRPr="00A87233">
        <w:rPr>
          <w:rFonts w:eastAsia="Calibri"/>
          <w:color w:val="000000"/>
          <w:sz w:val="24"/>
        </w:rPr>
        <w:t xml:space="preserve">, </w:t>
      </w:r>
      <w:proofErr w:type="spellStart"/>
      <w:r w:rsidRPr="00A87233">
        <w:rPr>
          <w:rFonts w:eastAsia="Calibri"/>
          <w:color w:val="000000"/>
          <w:sz w:val="24"/>
        </w:rPr>
        <w:t>регламентованого</w:t>
      </w:r>
      <w:proofErr w:type="spellEnd"/>
      <w:r w:rsidRPr="00A87233">
        <w:rPr>
          <w:rFonts w:eastAsia="Calibri"/>
          <w:color w:val="000000"/>
          <w:sz w:val="24"/>
        </w:rPr>
        <w:t xml:space="preserve"> </w:t>
      </w:r>
      <w:proofErr w:type="spellStart"/>
      <w:r w:rsidRPr="00A87233">
        <w:rPr>
          <w:rFonts w:eastAsia="Calibri"/>
          <w:color w:val="000000"/>
          <w:sz w:val="24"/>
        </w:rPr>
        <w:t>основними</w:t>
      </w:r>
      <w:proofErr w:type="spellEnd"/>
      <w:r w:rsidRPr="00A87233">
        <w:rPr>
          <w:rFonts w:eastAsia="Calibri"/>
          <w:color w:val="000000"/>
          <w:sz w:val="24"/>
        </w:rPr>
        <w:t xml:space="preserve"> </w:t>
      </w:r>
      <w:proofErr w:type="spellStart"/>
      <w:r w:rsidRPr="00A87233">
        <w:rPr>
          <w:rFonts w:eastAsia="Calibri"/>
          <w:color w:val="000000"/>
          <w:sz w:val="24"/>
        </w:rPr>
        <w:t>положеннями</w:t>
      </w:r>
      <w:proofErr w:type="spellEnd"/>
      <w:r w:rsidRPr="00A87233">
        <w:rPr>
          <w:rFonts w:eastAsia="Calibri"/>
          <w:color w:val="000000"/>
          <w:sz w:val="24"/>
        </w:rPr>
        <w:t xml:space="preserve"> </w:t>
      </w:r>
      <w:proofErr w:type="spellStart"/>
      <w:r w:rsidRPr="00A87233">
        <w:rPr>
          <w:rFonts w:eastAsia="Calibri"/>
          <w:color w:val="000000"/>
          <w:sz w:val="24"/>
        </w:rPr>
        <w:t>організації</w:t>
      </w:r>
      <w:proofErr w:type="spellEnd"/>
      <w:r w:rsidRPr="00A87233">
        <w:rPr>
          <w:rFonts w:eastAsia="Calibri"/>
          <w:color w:val="000000"/>
          <w:sz w:val="24"/>
        </w:rPr>
        <w:t xml:space="preserve"> </w:t>
      </w:r>
      <w:proofErr w:type="spellStart"/>
      <w:r w:rsidRPr="00A87233">
        <w:rPr>
          <w:rFonts w:eastAsia="Calibri"/>
          <w:color w:val="000000"/>
          <w:sz w:val="24"/>
        </w:rPr>
        <w:t>навчального</w:t>
      </w:r>
      <w:proofErr w:type="spellEnd"/>
      <w:r w:rsidRPr="00A87233">
        <w:rPr>
          <w:rFonts w:eastAsia="Calibri"/>
          <w:color w:val="000000"/>
          <w:sz w:val="24"/>
        </w:rPr>
        <w:t xml:space="preserve"> </w:t>
      </w:r>
      <w:proofErr w:type="spellStart"/>
      <w:r w:rsidRPr="00A87233">
        <w:rPr>
          <w:rFonts w:eastAsia="Calibri"/>
          <w:color w:val="000000"/>
          <w:sz w:val="24"/>
        </w:rPr>
        <w:t>процесу</w:t>
      </w:r>
      <w:proofErr w:type="spellEnd"/>
      <w:r w:rsidRPr="00A87233">
        <w:rPr>
          <w:rFonts w:eastAsia="Calibri"/>
          <w:color w:val="000000"/>
          <w:sz w:val="24"/>
        </w:rPr>
        <w:t xml:space="preserve"> в ВНМУ </w:t>
      </w:r>
      <w:proofErr w:type="spellStart"/>
      <w:r w:rsidRPr="00A87233">
        <w:rPr>
          <w:rFonts w:eastAsia="Calibri"/>
          <w:color w:val="000000"/>
          <w:sz w:val="24"/>
        </w:rPr>
        <w:t>ім.М.І.Пирогова</w:t>
      </w:r>
      <w:proofErr w:type="spellEnd"/>
      <w:r w:rsidRPr="00A87233">
        <w:rPr>
          <w:rFonts w:eastAsia="Calibri"/>
          <w:color w:val="000000"/>
          <w:sz w:val="24"/>
        </w:rPr>
        <w:t xml:space="preserve"> та засадах </w:t>
      </w:r>
      <w:proofErr w:type="spellStart"/>
      <w:r w:rsidRPr="00A87233">
        <w:rPr>
          <w:rFonts w:eastAsia="Calibri"/>
          <w:color w:val="000000"/>
          <w:sz w:val="24"/>
        </w:rPr>
        <w:t>академічної</w:t>
      </w:r>
      <w:proofErr w:type="spellEnd"/>
      <w:r w:rsidRPr="00A87233">
        <w:rPr>
          <w:rFonts w:eastAsia="Calibri"/>
          <w:color w:val="000000"/>
          <w:sz w:val="24"/>
        </w:rPr>
        <w:t xml:space="preserve"> </w:t>
      </w:r>
      <w:proofErr w:type="spellStart"/>
      <w:r w:rsidRPr="00A87233">
        <w:rPr>
          <w:rFonts w:eastAsia="Calibri"/>
          <w:color w:val="000000"/>
          <w:sz w:val="24"/>
        </w:rPr>
        <w:t>доброчесності</w:t>
      </w:r>
      <w:proofErr w:type="spellEnd"/>
      <w:r w:rsidRPr="00A87233">
        <w:rPr>
          <w:rFonts w:eastAsia="Calibri"/>
          <w:color w:val="000000"/>
          <w:sz w:val="24"/>
        </w:rPr>
        <w:t xml:space="preserve">. </w:t>
      </w:r>
    </w:p>
    <w:p w14:paraId="647922B8" w14:textId="77777777" w:rsidR="00D717B8" w:rsidRPr="00A87233" w:rsidRDefault="00D717B8" w:rsidP="00D717B8">
      <w:pPr>
        <w:ind w:firstLine="567"/>
        <w:jc w:val="both"/>
        <w:rPr>
          <w:sz w:val="24"/>
        </w:rPr>
      </w:pPr>
      <w:proofErr w:type="spellStart"/>
      <w:r w:rsidRPr="00A87233">
        <w:rPr>
          <w:b/>
          <w:bCs/>
          <w:sz w:val="24"/>
        </w:rPr>
        <w:t>Дотримання</w:t>
      </w:r>
      <w:proofErr w:type="spellEnd"/>
      <w:r w:rsidRPr="00A87233">
        <w:rPr>
          <w:b/>
          <w:bCs/>
          <w:sz w:val="24"/>
        </w:rPr>
        <w:t xml:space="preserve"> правил </w:t>
      </w:r>
      <w:proofErr w:type="spellStart"/>
      <w:r w:rsidRPr="00A87233">
        <w:rPr>
          <w:b/>
          <w:bCs/>
          <w:sz w:val="24"/>
        </w:rPr>
        <w:t>розпорядку</w:t>
      </w:r>
      <w:proofErr w:type="spellEnd"/>
      <w:r w:rsidRPr="00A87233">
        <w:rPr>
          <w:b/>
          <w:bCs/>
          <w:sz w:val="24"/>
        </w:rPr>
        <w:t xml:space="preserve"> ВНМУ, </w:t>
      </w:r>
      <w:proofErr w:type="spellStart"/>
      <w:r w:rsidRPr="00A87233">
        <w:rPr>
          <w:b/>
          <w:bCs/>
          <w:sz w:val="24"/>
        </w:rPr>
        <w:t>техніки</w:t>
      </w:r>
      <w:proofErr w:type="spellEnd"/>
      <w:r w:rsidRPr="00A87233">
        <w:rPr>
          <w:b/>
          <w:bCs/>
          <w:sz w:val="24"/>
        </w:rPr>
        <w:t xml:space="preserve"> </w:t>
      </w:r>
      <w:proofErr w:type="spellStart"/>
      <w:r w:rsidRPr="00A87233">
        <w:rPr>
          <w:b/>
          <w:bCs/>
          <w:sz w:val="24"/>
        </w:rPr>
        <w:t>безпеки</w:t>
      </w:r>
      <w:proofErr w:type="spellEnd"/>
      <w:r w:rsidRPr="00A87233">
        <w:rPr>
          <w:sz w:val="24"/>
        </w:rPr>
        <w:t xml:space="preserve"> на </w:t>
      </w:r>
      <w:proofErr w:type="spellStart"/>
      <w:r w:rsidRPr="00A87233">
        <w:rPr>
          <w:sz w:val="24"/>
        </w:rPr>
        <w:t>практичних</w:t>
      </w:r>
      <w:proofErr w:type="spellEnd"/>
      <w:r w:rsidRPr="00A87233">
        <w:rPr>
          <w:sz w:val="24"/>
        </w:rPr>
        <w:t xml:space="preserve"> </w:t>
      </w:r>
      <w:proofErr w:type="spellStart"/>
      <w:r w:rsidRPr="00A87233">
        <w:rPr>
          <w:sz w:val="24"/>
        </w:rPr>
        <w:t>заняттях</w:t>
      </w:r>
      <w:proofErr w:type="spellEnd"/>
      <w:r w:rsidRPr="00A87233">
        <w:rPr>
          <w:sz w:val="24"/>
        </w:rPr>
        <w:t xml:space="preserve">. </w:t>
      </w:r>
    </w:p>
    <w:p w14:paraId="1635DBBE" w14:textId="77777777" w:rsidR="00D717B8" w:rsidRDefault="00D717B8" w:rsidP="00D717B8">
      <w:pPr>
        <w:autoSpaceDE w:val="0"/>
        <w:autoSpaceDN w:val="0"/>
        <w:adjustRightInd w:val="0"/>
        <w:ind w:firstLine="567"/>
        <w:jc w:val="both"/>
        <w:rPr>
          <w:rFonts w:eastAsia="Calibri"/>
          <w:color w:val="000000"/>
          <w:sz w:val="24"/>
        </w:rPr>
      </w:pPr>
      <w:proofErr w:type="spellStart"/>
      <w:r w:rsidRPr="00A87233">
        <w:rPr>
          <w:b/>
          <w:bCs/>
          <w:sz w:val="24"/>
        </w:rPr>
        <w:t>Вимоги</w:t>
      </w:r>
      <w:proofErr w:type="spellEnd"/>
      <w:r w:rsidRPr="00A87233">
        <w:rPr>
          <w:b/>
          <w:bCs/>
          <w:sz w:val="24"/>
        </w:rPr>
        <w:t xml:space="preserve"> щодо </w:t>
      </w:r>
      <w:proofErr w:type="spellStart"/>
      <w:r w:rsidRPr="00A87233">
        <w:rPr>
          <w:b/>
          <w:bCs/>
          <w:sz w:val="24"/>
        </w:rPr>
        <w:t>підготовки</w:t>
      </w:r>
      <w:proofErr w:type="spellEnd"/>
      <w:r w:rsidRPr="00A87233">
        <w:rPr>
          <w:b/>
          <w:bCs/>
          <w:sz w:val="24"/>
        </w:rPr>
        <w:t xml:space="preserve"> до </w:t>
      </w:r>
      <w:proofErr w:type="spellStart"/>
      <w:r w:rsidRPr="00A87233">
        <w:rPr>
          <w:b/>
          <w:bCs/>
          <w:sz w:val="24"/>
        </w:rPr>
        <w:t>практичних</w:t>
      </w:r>
      <w:proofErr w:type="spellEnd"/>
      <w:r w:rsidRPr="00A87233">
        <w:rPr>
          <w:b/>
          <w:bCs/>
          <w:sz w:val="24"/>
        </w:rPr>
        <w:t xml:space="preserve"> занять. </w:t>
      </w:r>
      <w:r w:rsidRPr="00A87233">
        <w:rPr>
          <w:rFonts w:eastAsia="Calibri"/>
          <w:color w:val="000000"/>
          <w:sz w:val="24"/>
        </w:rPr>
        <w:t xml:space="preserve">Студент повинен </w:t>
      </w:r>
      <w:proofErr w:type="spellStart"/>
      <w:r w:rsidRPr="00A87233">
        <w:rPr>
          <w:rFonts w:eastAsia="Calibri"/>
          <w:color w:val="000000"/>
          <w:sz w:val="24"/>
        </w:rPr>
        <w:t>вчасно</w:t>
      </w:r>
      <w:proofErr w:type="spellEnd"/>
      <w:r w:rsidRPr="00A87233">
        <w:rPr>
          <w:rFonts w:eastAsia="Calibri"/>
          <w:color w:val="000000"/>
          <w:sz w:val="24"/>
        </w:rPr>
        <w:t xml:space="preserve"> </w:t>
      </w:r>
      <w:proofErr w:type="spellStart"/>
      <w:r w:rsidRPr="00A87233">
        <w:rPr>
          <w:rFonts w:eastAsia="Calibri"/>
          <w:color w:val="000000"/>
          <w:sz w:val="24"/>
        </w:rPr>
        <w:t>приходити</w:t>
      </w:r>
      <w:proofErr w:type="spellEnd"/>
      <w:r w:rsidRPr="00A87233">
        <w:rPr>
          <w:rFonts w:eastAsia="Calibri"/>
          <w:color w:val="000000"/>
          <w:sz w:val="24"/>
        </w:rPr>
        <w:t xml:space="preserve"> </w:t>
      </w:r>
      <w:r>
        <w:rPr>
          <w:rFonts w:eastAsia="Calibri"/>
          <w:color w:val="000000"/>
          <w:sz w:val="24"/>
        </w:rPr>
        <w:t xml:space="preserve">на </w:t>
      </w:r>
      <w:proofErr w:type="spellStart"/>
      <w:r>
        <w:rPr>
          <w:rFonts w:eastAsia="Calibri"/>
          <w:color w:val="000000"/>
          <w:sz w:val="24"/>
        </w:rPr>
        <w:t>практичне</w:t>
      </w:r>
      <w:proofErr w:type="spellEnd"/>
      <w:r>
        <w:rPr>
          <w:rFonts w:eastAsia="Calibri"/>
          <w:color w:val="000000"/>
          <w:sz w:val="24"/>
        </w:rPr>
        <w:t xml:space="preserve"> </w:t>
      </w:r>
      <w:proofErr w:type="spellStart"/>
      <w:r>
        <w:rPr>
          <w:rFonts w:eastAsia="Calibri"/>
          <w:color w:val="000000"/>
          <w:sz w:val="24"/>
        </w:rPr>
        <w:t>заняття</w:t>
      </w:r>
      <w:proofErr w:type="spellEnd"/>
      <w:r>
        <w:rPr>
          <w:rFonts w:eastAsia="Calibri"/>
          <w:color w:val="000000"/>
          <w:sz w:val="24"/>
        </w:rPr>
        <w:t xml:space="preserve">, теоретично </w:t>
      </w:r>
      <w:proofErr w:type="spellStart"/>
      <w:r w:rsidRPr="00A87233">
        <w:rPr>
          <w:rFonts w:eastAsia="Calibri"/>
          <w:color w:val="000000"/>
          <w:sz w:val="24"/>
        </w:rPr>
        <w:t>підготовленим</w:t>
      </w:r>
      <w:proofErr w:type="spellEnd"/>
      <w:r w:rsidRPr="00A87233">
        <w:rPr>
          <w:rFonts w:eastAsia="Calibri"/>
          <w:color w:val="000000"/>
          <w:sz w:val="24"/>
        </w:rPr>
        <w:t xml:space="preserve"> </w:t>
      </w:r>
      <w:proofErr w:type="spellStart"/>
      <w:r>
        <w:rPr>
          <w:rFonts w:eastAsia="Calibri"/>
          <w:color w:val="000000"/>
          <w:sz w:val="24"/>
        </w:rPr>
        <w:t>згідно</w:t>
      </w:r>
      <w:proofErr w:type="spellEnd"/>
      <w:r>
        <w:rPr>
          <w:rFonts w:eastAsia="Calibri"/>
          <w:color w:val="000000"/>
          <w:sz w:val="24"/>
        </w:rPr>
        <w:t xml:space="preserve"> теми. </w:t>
      </w:r>
    </w:p>
    <w:p w14:paraId="2B3BB4E8" w14:textId="77777777" w:rsidR="00D717B8" w:rsidRPr="000B011B" w:rsidRDefault="00D717B8" w:rsidP="00D717B8">
      <w:pPr>
        <w:autoSpaceDE w:val="0"/>
        <w:autoSpaceDN w:val="0"/>
        <w:adjustRightInd w:val="0"/>
        <w:ind w:firstLine="567"/>
        <w:jc w:val="both"/>
        <w:rPr>
          <w:rFonts w:eastAsia="Calibri"/>
          <w:color w:val="000000"/>
          <w:sz w:val="24"/>
          <w:lang w:val="uk-UA"/>
        </w:rPr>
      </w:pPr>
      <w:r w:rsidRPr="000B011B">
        <w:rPr>
          <w:rFonts w:eastAsia="Calibri"/>
          <w:color w:val="000000"/>
          <w:sz w:val="24"/>
          <w:lang w:val="uk-UA"/>
        </w:rPr>
        <w:t>На заняття слід приходити вчасно, без запізнення. Студент, який запізнився більше, ніж на 10 хвилин на заняття, не допускається до останнього і повинен його відпрацювати в установленому порядку.</w:t>
      </w:r>
    </w:p>
    <w:p w14:paraId="2C97FA8E" w14:textId="77777777" w:rsidR="00D717B8" w:rsidRPr="000B011B" w:rsidRDefault="00D717B8" w:rsidP="00D717B8">
      <w:pPr>
        <w:autoSpaceDE w:val="0"/>
        <w:autoSpaceDN w:val="0"/>
        <w:adjustRightInd w:val="0"/>
        <w:ind w:firstLine="567"/>
        <w:jc w:val="both"/>
        <w:rPr>
          <w:rFonts w:eastAsia="Calibri"/>
          <w:color w:val="000000"/>
          <w:sz w:val="24"/>
          <w:lang w:val="uk-UA"/>
        </w:rPr>
      </w:pPr>
      <w:r w:rsidRPr="000B011B">
        <w:rPr>
          <w:rFonts w:eastAsia="Calibri"/>
          <w:color w:val="000000"/>
          <w:sz w:val="24"/>
          <w:lang w:val="uk-UA"/>
        </w:rPr>
        <w:t>На практичних заняттях студент має бути одягнений в робочу форму (медичний халат, шапочка). Студенти, які не мають робочої форми, не допускаються до заняття.</w:t>
      </w:r>
    </w:p>
    <w:p w14:paraId="5D73DDFE" w14:textId="77777777" w:rsidR="00D717B8" w:rsidRPr="000B011B" w:rsidRDefault="00D717B8" w:rsidP="00D717B8">
      <w:pPr>
        <w:autoSpaceDE w:val="0"/>
        <w:autoSpaceDN w:val="0"/>
        <w:adjustRightInd w:val="0"/>
        <w:ind w:firstLine="567"/>
        <w:jc w:val="both"/>
        <w:rPr>
          <w:rFonts w:eastAsia="Calibri"/>
          <w:color w:val="000000"/>
          <w:sz w:val="24"/>
          <w:lang w:val="uk-UA"/>
        </w:rPr>
      </w:pPr>
      <w:r w:rsidRPr="000B011B">
        <w:rPr>
          <w:rFonts w:eastAsia="Calibri"/>
          <w:color w:val="000000"/>
          <w:sz w:val="24"/>
          <w:lang w:val="uk-UA"/>
        </w:rPr>
        <w:t>Студент повинен дотримуватись правил безпеки на практичних заняттях та під час знаходження у приміщеннях кафедри.</w:t>
      </w:r>
    </w:p>
    <w:p w14:paraId="41185342" w14:textId="77777777" w:rsidR="00D717B8" w:rsidRPr="000B011B" w:rsidRDefault="00D717B8" w:rsidP="00D717B8">
      <w:pPr>
        <w:autoSpaceDE w:val="0"/>
        <w:autoSpaceDN w:val="0"/>
        <w:adjustRightInd w:val="0"/>
        <w:ind w:firstLine="567"/>
        <w:jc w:val="both"/>
        <w:rPr>
          <w:rFonts w:eastAsia="Calibri"/>
          <w:color w:val="000000"/>
          <w:sz w:val="24"/>
          <w:lang w:val="uk-UA"/>
        </w:rPr>
      </w:pPr>
      <w:r w:rsidRPr="000B011B">
        <w:rPr>
          <w:rFonts w:eastAsia="Calibri"/>
          <w:color w:val="000000"/>
          <w:sz w:val="24"/>
          <w:lang w:val="uk-UA"/>
        </w:rPr>
        <w:t>Під час обговорення теоретичних питань студенти мають демонструвати толерантність, ввічливість та повагу до своїх колег та викладача; при виконанні практичних завдань робоче місце має зберігатись у порядку та бути прибраним після виконання практичної роботи.</w:t>
      </w:r>
    </w:p>
    <w:p w14:paraId="5D3ED9BA" w14:textId="77777777" w:rsidR="00D717B8" w:rsidRPr="002C070F" w:rsidRDefault="00D717B8" w:rsidP="00D717B8">
      <w:pPr>
        <w:autoSpaceDE w:val="0"/>
        <w:autoSpaceDN w:val="0"/>
        <w:adjustRightInd w:val="0"/>
        <w:jc w:val="both"/>
        <w:rPr>
          <w:rFonts w:eastAsia="Calibri"/>
          <w:color w:val="000000"/>
          <w:sz w:val="24"/>
          <w:lang w:val="uk-UA"/>
        </w:rPr>
      </w:pPr>
    </w:p>
    <w:p w14:paraId="4F338ABD" w14:textId="77777777" w:rsidR="00D717B8" w:rsidRPr="000B011B" w:rsidRDefault="00D717B8" w:rsidP="00D717B8">
      <w:pPr>
        <w:autoSpaceDE w:val="0"/>
        <w:autoSpaceDN w:val="0"/>
        <w:adjustRightInd w:val="0"/>
        <w:ind w:firstLine="567"/>
        <w:jc w:val="both"/>
        <w:rPr>
          <w:rFonts w:eastAsia="Calibri"/>
          <w:color w:val="000000"/>
          <w:sz w:val="24"/>
          <w:lang w:val="uk-UA"/>
        </w:rPr>
      </w:pPr>
      <w:proofErr w:type="spellStart"/>
      <w:r w:rsidRPr="00A87233">
        <w:rPr>
          <w:b/>
          <w:bCs/>
          <w:sz w:val="24"/>
        </w:rPr>
        <w:t>Використання</w:t>
      </w:r>
      <w:proofErr w:type="spellEnd"/>
      <w:r w:rsidRPr="00A87233">
        <w:rPr>
          <w:b/>
          <w:bCs/>
          <w:sz w:val="24"/>
        </w:rPr>
        <w:t xml:space="preserve"> </w:t>
      </w:r>
      <w:proofErr w:type="spellStart"/>
      <w:r w:rsidRPr="00A87233">
        <w:rPr>
          <w:b/>
          <w:bCs/>
          <w:sz w:val="24"/>
        </w:rPr>
        <w:t>мобільних</w:t>
      </w:r>
      <w:proofErr w:type="spellEnd"/>
      <w:r w:rsidRPr="00A87233">
        <w:rPr>
          <w:b/>
          <w:bCs/>
          <w:sz w:val="24"/>
        </w:rPr>
        <w:t xml:space="preserve"> </w:t>
      </w:r>
      <w:proofErr w:type="spellStart"/>
      <w:r w:rsidRPr="00A87233">
        <w:rPr>
          <w:b/>
          <w:bCs/>
          <w:sz w:val="24"/>
        </w:rPr>
        <w:t>телефонів</w:t>
      </w:r>
      <w:proofErr w:type="spellEnd"/>
      <w:r w:rsidRPr="00A87233">
        <w:rPr>
          <w:b/>
          <w:bCs/>
          <w:sz w:val="24"/>
        </w:rPr>
        <w:t xml:space="preserve"> та </w:t>
      </w:r>
      <w:proofErr w:type="spellStart"/>
      <w:r w:rsidRPr="00A87233">
        <w:rPr>
          <w:b/>
          <w:bCs/>
          <w:sz w:val="24"/>
        </w:rPr>
        <w:t>інших</w:t>
      </w:r>
      <w:proofErr w:type="spellEnd"/>
      <w:r w:rsidRPr="00A87233">
        <w:rPr>
          <w:b/>
          <w:bCs/>
          <w:sz w:val="24"/>
        </w:rPr>
        <w:t xml:space="preserve"> </w:t>
      </w:r>
      <w:proofErr w:type="spellStart"/>
      <w:r w:rsidRPr="00A87233">
        <w:rPr>
          <w:b/>
          <w:bCs/>
          <w:sz w:val="24"/>
        </w:rPr>
        <w:t>електронних</w:t>
      </w:r>
      <w:proofErr w:type="spellEnd"/>
      <w:r w:rsidRPr="00A87233">
        <w:rPr>
          <w:b/>
          <w:bCs/>
          <w:sz w:val="24"/>
        </w:rPr>
        <w:t xml:space="preserve"> </w:t>
      </w:r>
      <w:proofErr w:type="spellStart"/>
      <w:r w:rsidRPr="00A87233">
        <w:rPr>
          <w:b/>
          <w:bCs/>
          <w:sz w:val="24"/>
        </w:rPr>
        <w:t>девайсів</w:t>
      </w:r>
      <w:proofErr w:type="spellEnd"/>
      <w:r w:rsidRPr="00A87233">
        <w:rPr>
          <w:b/>
          <w:bCs/>
          <w:sz w:val="24"/>
        </w:rPr>
        <w:t xml:space="preserve">. </w:t>
      </w:r>
      <w:r w:rsidRPr="000B011B">
        <w:rPr>
          <w:sz w:val="24"/>
          <w:lang w:val="uk-UA"/>
        </w:rPr>
        <w:t xml:space="preserve">Використання мобільних телефонів та інших електронних пристроїв на занятті допускається тільки під час електронного тестування або опитування. </w:t>
      </w:r>
    </w:p>
    <w:p w14:paraId="075E4A28" w14:textId="77777777" w:rsidR="00D717B8" w:rsidRPr="00D717B8" w:rsidRDefault="00D717B8" w:rsidP="00D717B8">
      <w:pPr>
        <w:autoSpaceDE w:val="0"/>
        <w:autoSpaceDN w:val="0"/>
        <w:adjustRightInd w:val="0"/>
        <w:ind w:firstLine="567"/>
        <w:jc w:val="both"/>
        <w:rPr>
          <w:rFonts w:eastAsia="Calibri"/>
          <w:color w:val="000000"/>
          <w:sz w:val="24"/>
          <w:lang w:val="uk-UA"/>
        </w:rPr>
      </w:pPr>
      <w:r w:rsidRPr="00D717B8">
        <w:rPr>
          <w:b/>
          <w:bCs/>
          <w:sz w:val="24"/>
          <w:lang w:val="uk-UA"/>
        </w:rPr>
        <w:lastRenderedPageBreak/>
        <w:t xml:space="preserve">Академічна доброчесність. </w:t>
      </w:r>
      <w:r w:rsidRPr="00D717B8">
        <w:rPr>
          <w:sz w:val="24"/>
          <w:lang w:val="uk-UA"/>
        </w:rPr>
        <w:t xml:space="preserve">Під час вивчення дисципліни студент має керуватись Кодексом академічної доброчесності ВНМУ </w:t>
      </w:r>
      <w:proofErr w:type="spellStart"/>
      <w:r w:rsidRPr="00D717B8">
        <w:rPr>
          <w:sz w:val="24"/>
          <w:lang w:val="uk-UA"/>
        </w:rPr>
        <w:t>ім.М.І.Пирогова</w:t>
      </w:r>
      <w:proofErr w:type="spellEnd"/>
      <w:r w:rsidRPr="00D717B8">
        <w:rPr>
          <w:sz w:val="24"/>
          <w:lang w:val="uk-UA"/>
        </w:rPr>
        <w:t xml:space="preserve"> (</w:t>
      </w:r>
      <w:hyperlink r:id="rId10" w:history="1">
        <w:r w:rsidRPr="00A87233">
          <w:rPr>
            <w:rStyle w:val="Hyperlink"/>
            <w:sz w:val="24"/>
          </w:rPr>
          <w:t>https</w:t>
        </w:r>
        <w:r w:rsidRPr="00D717B8">
          <w:rPr>
            <w:rStyle w:val="Hyperlink"/>
            <w:sz w:val="24"/>
            <w:lang w:val="uk-UA"/>
          </w:rPr>
          <w:t>://</w:t>
        </w:r>
        <w:r w:rsidRPr="00A87233">
          <w:rPr>
            <w:rStyle w:val="Hyperlink"/>
            <w:sz w:val="24"/>
          </w:rPr>
          <w:t>www</w:t>
        </w:r>
        <w:r w:rsidRPr="00D717B8">
          <w:rPr>
            <w:rStyle w:val="Hyperlink"/>
            <w:sz w:val="24"/>
            <w:lang w:val="uk-UA"/>
          </w:rPr>
          <w:t>.</w:t>
        </w:r>
        <w:r w:rsidRPr="00A87233">
          <w:rPr>
            <w:rStyle w:val="Hyperlink"/>
            <w:sz w:val="24"/>
          </w:rPr>
          <w:t>vnmu</w:t>
        </w:r>
        <w:r w:rsidRPr="00D717B8">
          <w:rPr>
            <w:rStyle w:val="Hyperlink"/>
            <w:sz w:val="24"/>
            <w:lang w:val="uk-UA"/>
          </w:rPr>
          <w:t>.</w:t>
        </w:r>
        <w:r w:rsidRPr="00A87233">
          <w:rPr>
            <w:rStyle w:val="Hyperlink"/>
            <w:sz w:val="24"/>
          </w:rPr>
          <w:t>edu</w:t>
        </w:r>
        <w:r w:rsidRPr="00D717B8">
          <w:rPr>
            <w:rStyle w:val="Hyperlink"/>
            <w:sz w:val="24"/>
            <w:lang w:val="uk-UA"/>
          </w:rPr>
          <w:t>.</w:t>
        </w:r>
        <w:r w:rsidRPr="00A87233">
          <w:rPr>
            <w:rStyle w:val="Hyperlink"/>
            <w:sz w:val="24"/>
          </w:rPr>
          <w:t>ua</w:t>
        </w:r>
        <w:r w:rsidRPr="00D717B8">
          <w:rPr>
            <w:rStyle w:val="Hyperlink"/>
            <w:sz w:val="24"/>
            <w:lang w:val="uk-UA"/>
          </w:rPr>
          <w:t>/</w:t>
        </w:r>
      </w:hyperlink>
      <w:r w:rsidRPr="00D717B8">
        <w:rPr>
          <w:sz w:val="24"/>
          <w:lang w:val="uk-UA"/>
        </w:rPr>
        <w:t xml:space="preserve"> загальна інформація/ Основні документи/ Кодекс академічної доброчесності). </w:t>
      </w:r>
      <w:r w:rsidRPr="00D717B8">
        <w:rPr>
          <w:rFonts w:eastAsia="Calibri"/>
          <w:color w:val="000000"/>
          <w:sz w:val="24"/>
          <w:lang w:val="uk-UA"/>
        </w:rPr>
        <w:t>При</w:t>
      </w:r>
      <w:r>
        <w:rPr>
          <w:rFonts w:eastAsia="Calibri"/>
          <w:color w:val="000000"/>
          <w:sz w:val="24"/>
          <w:lang w:val="uk-UA"/>
        </w:rPr>
        <w:t xml:space="preserve"> </w:t>
      </w:r>
      <w:r w:rsidRPr="00D717B8">
        <w:rPr>
          <w:rFonts w:eastAsia="Calibri"/>
          <w:color w:val="000000"/>
          <w:sz w:val="24"/>
          <w:lang w:val="uk-UA"/>
        </w:rPr>
        <w:t>порушенні норм академічної доброчесності під час поточного та підсумкових контролів студент отримує оцінку «2» та повинен її відпрацювати своєму викладачу в установленому порядку протягом двох тижнів після отриманої незадовільної оцінки.</w:t>
      </w:r>
    </w:p>
    <w:p w14:paraId="474F9DAC" w14:textId="77777777" w:rsidR="00D717B8" w:rsidRPr="00201738" w:rsidRDefault="00D717B8" w:rsidP="00D717B8">
      <w:pPr>
        <w:autoSpaceDE w:val="0"/>
        <w:autoSpaceDN w:val="0"/>
        <w:adjustRightInd w:val="0"/>
        <w:ind w:firstLine="567"/>
        <w:jc w:val="both"/>
        <w:rPr>
          <w:rFonts w:eastAsia="Calibri"/>
          <w:color w:val="000000"/>
          <w:sz w:val="24"/>
          <w:lang w:val="uk-UA"/>
        </w:rPr>
      </w:pPr>
      <w:r w:rsidRPr="00A87233">
        <w:rPr>
          <w:b/>
          <w:bCs/>
          <w:sz w:val="24"/>
        </w:rPr>
        <w:t xml:space="preserve">Пропуски занять. </w:t>
      </w:r>
      <w:proofErr w:type="spellStart"/>
      <w:r w:rsidRPr="00A87233">
        <w:rPr>
          <w:sz w:val="24"/>
        </w:rPr>
        <w:t>Пропущені</w:t>
      </w:r>
      <w:proofErr w:type="spellEnd"/>
      <w:r w:rsidRPr="00A87233">
        <w:rPr>
          <w:sz w:val="24"/>
        </w:rPr>
        <w:t xml:space="preserve"> </w:t>
      </w:r>
      <w:proofErr w:type="spellStart"/>
      <w:r w:rsidRPr="00A87233">
        <w:rPr>
          <w:sz w:val="24"/>
        </w:rPr>
        <w:t>заняття</w:t>
      </w:r>
      <w:proofErr w:type="spellEnd"/>
      <w:r w:rsidRPr="00A87233">
        <w:rPr>
          <w:sz w:val="24"/>
        </w:rPr>
        <w:t xml:space="preserve"> </w:t>
      </w:r>
      <w:proofErr w:type="spellStart"/>
      <w:r w:rsidRPr="00A87233">
        <w:rPr>
          <w:sz w:val="24"/>
        </w:rPr>
        <w:t>відпрацьовуються</w:t>
      </w:r>
      <w:proofErr w:type="spellEnd"/>
      <w:r w:rsidRPr="00A87233">
        <w:rPr>
          <w:sz w:val="24"/>
        </w:rPr>
        <w:t xml:space="preserve"> </w:t>
      </w:r>
      <w:proofErr w:type="gramStart"/>
      <w:r w:rsidRPr="00A87233">
        <w:rPr>
          <w:sz w:val="24"/>
        </w:rPr>
        <w:t>в порядку</w:t>
      </w:r>
      <w:proofErr w:type="gramEnd"/>
      <w:r w:rsidRPr="00A87233">
        <w:rPr>
          <w:sz w:val="24"/>
        </w:rPr>
        <w:t xml:space="preserve">, </w:t>
      </w:r>
      <w:proofErr w:type="spellStart"/>
      <w:r w:rsidRPr="00A87233">
        <w:rPr>
          <w:sz w:val="24"/>
        </w:rPr>
        <w:t>установленому</w:t>
      </w:r>
      <w:proofErr w:type="spellEnd"/>
      <w:r w:rsidRPr="00A87233">
        <w:rPr>
          <w:sz w:val="24"/>
        </w:rPr>
        <w:t xml:space="preserve"> в </w:t>
      </w:r>
      <w:proofErr w:type="spellStart"/>
      <w:r w:rsidRPr="00A87233">
        <w:rPr>
          <w:sz w:val="24"/>
        </w:rPr>
        <w:t>Положенні</w:t>
      </w:r>
      <w:proofErr w:type="spellEnd"/>
      <w:r w:rsidRPr="00A87233">
        <w:rPr>
          <w:sz w:val="24"/>
        </w:rPr>
        <w:t xml:space="preserve"> про </w:t>
      </w:r>
      <w:proofErr w:type="spellStart"/>
      <w:r w:rsidRPr="00A87233">
        <w:rPr>
          <w:sz w:val="24"/>
        </w:rPr>
        <w:t>організацію</w:t>
      </w:r>
      <w:proofErr w:type="spellEnd"/>
      <w:r w:rsidRPr="00A87233">
        <w:rPr>
          <w:sz w:val="24"/>
        </w:rPr>
        <w:t xml:space="preserve"> </w:t>
      </w:r>
      <w:proofErr w:type="spellStart"/>
      <w:r w:rsidRPr="00A87233">
        <w:rPr>
          <w:sz w:val="24"/>
        </w:rPr>
        <w:t>освітнього</w:t>
      </w:r>
      <w:proofErr w:type="spellEnd"/>
      <w:r w:rsidRPr="00A87233">
        <w:rPr>
          <w:sz w:val="24"/>
        </w:rPr>
        <w:t xml:space="preserve"> </w:t>
      </w:r>
      <w:proofErr w:type="spellStart"/>
      <w:r w:rsidRPr="00A87233">
        <w:rPr>
          <w:sz w:val="24"/>
        </w:rPr>
        <w:t>процесу</w:t>
      </w:r>
      <w:proofErr w:type="spellEnd"/>
      <w:r w:rsidRPr="00A87233">
        <w:rPr>
          <w:sz w:val="24"/>
        </w:rPr>
        <w:t xml:space="preserve"> у ВНМУ </w:t>
      </w:r>
      <w:proofErr w:type="spellStart"/>
      <w:r w:rsidRPr="00A87233">
        <w:rPr>
          <w:sz w:val="24"/>
        </w:rPr>
        <w:t>ім</w:t>
      </w:r>
      <w:proofErr w:type="spellEnd"/>
      <w:r w:rsidRPr="00A87233">
        <w:rPr>
          <w:sz w:val="24"/>
        </w:rPr>
        <w:t>.</w:t>
      </w:r>
      <w:r>
        <w:rPr>
          <w:sz w:val="24"/>
          <w:lang w:val="uk-UA"/>
        </w:rPr>
        <w:t xml:space="preserve"> </w:t>
      </w:r>
      <w:proofErr w:type="spellStart"/>
      <w:r w:rsidRPr="00A87233">
        <w:rPr>
          <w:sz w:val="24"/>
        </w:rPr>
        <w:t>М.І.Пирогова</w:t>
      </w:r>
      <w:proofErr w:type="spellEnd"/>
      <w:r w:rsidRPr="00A87233">
        <w:rPr>
          <w:sz w:val="24"/>
        </w:rPr>
        <w:t xml:space="preserve"> (</w:t>
      </w:r>
      <w:proofErr w:type="spellStart"/>
      <w:r w:rsidRPr="00A87233">
        <w:rPr>
          <w:sz w:val="24"/>
        </w:rPr>
        <w:t>посилання</w:t>
      </w:r>
      <w:proofErr w:type="spellEnd"/>
      <w:r w:rsidRPr="00A87233">
        <w:rPr>
          <w:sz w:val="24"/>
        </w:rPr>
        <w:t xml:space="preserve"> </w:t>
      </w:r>
      <w:hyperlink r:id="rId11" w:history="1">
        <w:r w:rsidRPr="00BE32DC">
          <w:rPr>
            <w:rStyle w:val="Hyperlink"/>
            <w:sz w:val="24"/>
          </w:rPr>
          <w:t>https://www.vnmu.edu.ua/</w:t>
        </w:r>
        <w:r w:rsidRPr="00BE32DC">
          <w:rPr>
            <w:rStyle w:val="Hyperlink"/>
            <w:sz w:val="24"/>
            <w:lang w:val="uk-UA"/>
          </w:rPr>
          <w:t xml:space="preserve"> </w:t>
        </w:r>
        <w:r w:rsidRPr="00BE32DC">
          <w:rPr>
            <w:rStyle w:val="Hyperlink"/>
            <w:sz w:val="24"/>
          </w:rPr>
          <w:t>Загальна</w:t>
        </w:r>
      </w:hyperlink>
      <w:r w:rsidRPr="00A87233">
        <w:rPr>
          <w:sz w:val="24"/>
        </w:rPr>
        <w:t xml:space="preserve"> </w:t>
      </w:r>
      <w:proofErr w:type="spellStart"/>
      <w:r w:rsidRPr="00A87233">
        <w:rPr>
          <w:sz w:val="24"/>
        </w:rPr>
        <w:t>інформація</w:t>
      </w:r>
      <w:proofErr w:type="spellEnd"/>
      <w:r w:rsidRPr="00A87233">
        <w:rPr>
          <w:sz w:val="24"/>
        </w:rPr>
        <w:t>/</w:t>
      </w:r>
      <w:r>
        <w:rPr>
          <w:sz w:val="24"/>
          <w:lang w:val="uk-UA"/>
        </w:rPr>
        <w:t xml:space="preserve"> </w:t>
      </w:r>
      <w:proofErr w:type="spellStart"/>
      <w:r w:rsidRPr="00A87233">
        <w:rPr>
          <w:sz w:val="24"/>
        </w:rPr>
        <w:t>Основні</w:t>
      </w:r>
      <w:proofErr w:type="spellEnd"/>
      <w:r w:rsidRPr="00A87233">
        <w:rPr>
          <w:sz w:val="24"/>
        </w:rPr>
        <w:t xml:space="preserve"> </w:t>
      </w:r>
      <w:proofErr w:type="spellStart"/>
      <w:r w:rsidRPr="00A87233">
        <w:rPr>
          <w:sz w:val="24"/>
        </w:rPr>
        <w:t>документи</w:t>
      </w:r>
      <w:proofErr w:type="spellEnd"/>
      <w:r w:rsidRPr="00A87233">
        <w:rPr>
          <w:sz w:val="24"/>
        </w:rPr>
        <w:t xml:space="preserve">) у час, </w:t>
      </w:r>
      <w:proofErr w:type="spellStart"/>
      <w:r w:rsidRPr="00A87233">
        <w:rPr>
          <w:sz w:val="24"/>
        </w:rPr>
        <w:t>визначений</w:t>
      </w:r>
      <w:proofErr w:type="spellEnd"/>
      <w:r w:rsidRPr="00A87233">
        <w:rPr>
          <w:sz w:val="24"/>
        </w:rPr>
        <w:t xml:space="preserve"> </w:t>
      </w:r>
      <w:proofErr w:type="spellStart"/>
      <w:r w:rsidRPr="00A87233">
        <w:rPr>
          <w:sz w:val="24"/>
        </w:rPr>
        <w:t>графіком</w:t>
      </w:r>
      <w:proofErr w:type="spellEnd"/>
      <w:r w:rsidRPr="00A87233">
        <w:rPr>
          <w:sz w:val="24"/>
        </w:rPr>
        <w:t xml:space="preserve"> </w:t>
      </w:r>
      <w:proofErr w:type="spellStart"/>
      <w:r w:rsidRPr="00A87233">
        <w:rPr>
          <w:sz w:val="24"/>
        </w:rPr>
        <w:t>відпрацювань</w:t>
      </w:r>
      <w:proofErr w:type="spellEnd"/>
      <w:r w:rsidRPr="00A87233">
        <w:rPr>
          <w:sz w:val="24"/>
        </w:rPr>
        <w:t xml:space="preserve"> (</w:t>
      </w:r>
      <w:proofErr w:type="spellStart"/>
      <w:r w:rsidRPr="00A87233">
        <w:rPr>
          <w:sz w:val="24"/>
        </w:rPr>
        <w:t>опублікований</w:t>
      </w:r>
      <w:proofErr w:type="spellEnd"/>
      <w:r w:rsidRPr="00A87233">
        <w:rPr>
          <w:sz w:val="24"/>
        </w:rPr>
        <w:t xml:space="preserve"> на </w:t>
      </w:r>
      <w:proofErr w:type="spellStart"/>
      <w:r w:rsidRPr="00A87233">
        <w:rPr>
          <w:sz w:val="24"/>
        </w:rPr>
        <w:t>сайті</w:t>
      </w:r>
      <w:proofErr w:type="spellEnd"/>
      <w:r w:rsidRPr="00A87233">
        <w:rPr>
          <w:sz w:val="24"/>
        </w:rPr>
        <w:t xml:space="preserve"> </w:t>
      </w:r>
      <w:proofErr w:type="spellStart"/>
      <w:r w:rsidRPr="00A87233">
        <w:rPr>
          <w:sz w:val="24"/>
        </w:rPr>
        <w:t>кафедри</w:t>
      </w:r>
      <w:proofErr w:type="spellEnd"/>
      <w:r w:rsidRPr="00A87233">
        <w:rPr>
          <w:sz w:val="24"/>
        </w:rPr>
        <w:t xml:space="preserve"> </w:t>
      </w:r>
      <w:hyperlink r:id="rId12" w:history="1">
        <w:r w:rsidRPr="00A87233">
          <w:rPr>
            <w:rStyle w:val="Hyperlink"/>
            <w:sz w:val="24"/>
          </w:rPr>
          <w:t>https://www.vnmu.edu.ua/</w:t>
        </w:r>
      </w:hyperlink>
      <w:r w:rsidRPr="00A87233">
        <w:rPr>
          <w:sz w:val="24"/>
        </w:rPr>
        <w:t xml:space="preserve"> кафедра </w:t>
      </w:r>
      <w:proofErr w:type="spellStart"/>
      <w:r>
        <w:rPr>
          <w:sz w:val="24"/>
          <w:lang w:val="uk-UA"/>
        </w:rPr>
        <w:t>акушертсва</w:t>
      </w:r>
      <w:proofErr w:type="spellEnd"/>
      <w:r>
        <w:rPr>
          <w:sz w:val="24"/>
          <w:lang w:val="uk-UA"/>
        </w:rPr>
        <w:t xml:space="preserve"> та гінекології № 2</w:t>
      </w:r>
      <w:r w:rsidRPr="00A87233">
        <w:rPr>
          <w:sz w:val="24"/>
        </w:rPr>
        <w:t xml:space="preserve">) </w:t>
      </w:r>
      <w:proofErr w:type="spellStart"/>
      <w:r w:rsidRPr="00A87233">
        <w:rPr>
          <w:sz w:val="24"/>
        </w:rPr>
        <w:t>черговому</w:t>
      </w:r>
      <w:proofErr w:type="spellEnd"/>
      <w:r w:rsidRPr="00A87233">
        <w:rPr>
          <w:sz w:val="24"/>
        </w:rPr>
        <w:t xml:space="preserve"> </w:t>
      </w:r>
      <w:proofErr w:type="spellStart"/>
      <w:r w:rsidRPr="00A87233">
        <w:rPr>
          <w:sz w:val="24"/>
        </w:rPr>
        <w:t>викладачу</w:t>
      </w:r>
      <w:proofErr w:type="spellEnd"/>
      <w:r w:rsidRPr="00A87233">
        <w:rPr>
          <w:sz w:val="24"/>
        </w:rPr>
        <w:t>.</w:t>
      </w:r>
      <w:r w:rsidRPr="00A87233">
        <w:rPr>
          <w:rFonts w:eastAsia="Calibri"/>
          <w:color w:val="000000"/>
          <w:sz w:val="24"/>
        </w:rPr>
        <w:t xml:space="preserve"> </w:t>
      </w:r>
      <w:r w:rsidRPr="000B011B">
        <w:rPr>
          <w:rFonts w:eastAsia="Calibri"/>
          <w:color w:val="000000"/>
          <w:sz w:val="24"/>
          <w:lang w:val="uk-UA"/>
        </w:rPr>
        <w:t>Для відпрацювання пропущеного заняття студент має пройти тестування та письмово чи усно відповісти на питання до теми заняття. Відпрацювання пропущених лекцій здійснюється після надання конспекту лекційного матеріалу, або написання реферату, чи підготовки власної презентації з теми пропущеної лекції.</w:t>
      </w:r>
    </w:p>
    <w:p w14:paraId="5460B1B7" w14:textId="77777777" w:rsidR="00D717B8" w:rsidRPr="00A87233" w:rsidRDefault="00D717B8" w:rsidP="00D717B8">
      <w:pPr>
        <w:autoSpaceDE w:val="0"/>
        <w:autoSpaceDN w:val="0"/>
        <w:adjustRightInd w:val="0"/>
        <w:ind w:firstLine="567"/>
        <w:jc w:val="both"/>
        <w:rPr>
          <w:rFonts w:eastAsia="Calibri"/>
          <w:color w:val="000000"/>
          <w:sz w:val="24"/>
        </w:rPr>
      </w:pPr>
      <w:r w:rsidRPr="00A87233">
        <w:rPr>
          <w:b/>
          <w:bCs/>
          <w:sz w:val="24"/>
        </w:rPr>
        <w:t xml:space="preserve">Порядок допуску до </w:t>
      </w:r>
      <w:proofErr w:type="spellStart"/>
      <w:r w:rsidRPr="00A87233">
        <w:rPr>
          <w:b/>
          <w:bCs/>
          <w:sz w:val="24"/>
        </w:rPr>
        <w:t>підсумкового</w:t>
      </w:r>
      <w:proofErr w:type="spellEnd"/>
      <w:r w:rsidRPr="00A87233">
        <w:rPr>
          <w:b/>
          <w:bCs/>
          <w:sz w:val="24"/>
        </w:rPr>
        <w:t xml:space="preserve"> контролю</w:t>
      </w:r>
      <w:r w:rsidRPr="00A87233">
        <w:rPr>
          <w:sz w:val="24"/>
        </w:rPr>
        <w:t xml:space="preserve"> з </w:t>
      </w:r>
      <w:proofErr w:type="spellStart"/>
      <w:r w:rsidRPr="00A87233">
        <w:rPr>
          <w:sz w:val="24"/>
        </w:rPr>
        <w:t>дисципліни</w:t>
      </w:r>
      <w:proofErr w:type="spellEnd"/>
      <w:r w:rsidRPr="00A87233">
        <w:rPr>
          <w:sz w:val="24"/>
        </w:rPr>
        <w:t xml:space="preserve"> наведений в </w:t>
      </w:r>
      <w:proofErr w:type="spellStart"/>
      <w:r w:rsidRPr="00A87233">
        <w:rPr>
          <w:sz w:val="24"/>
        </w:rPr>
        <w:t>Положенні</w:t>
      </w:r>
      <w:proofErr w:type="spellEnd"/>
      <w:r w:rsidRPr="00A87233">
        <w:rPr>
          <w:sz w:val="24"/>
        </w:rPr>
        <w:t xml:space="preserve"> про </w:t>
      </w:r>
      <w:proofErr w:type="spellStart"/>
      <w:r w:rsidRPr="00A87233">
        <w:rPr>
          <w:sz w:val="24"/>
        </w:rPr>
        <w:t>організацію</w:t>
      </w:r>
      <w:proofErr w:type="spellEnd"/>
      <w:r w:rsidRPr="00A87233">
        <w:rPr>
          <w:sz w:val="24"/>
        </w:rPr>
        <w:t xml:space="preserve"> </w:t>
      </w:r>
      <w:proofErr w:type="spellStart"/>
      <w:r w:rsidRPr="00A87233">
        <w:rPr>
          <w:sz w:val="24"/>
        </w:rPr>
        <w:t>освітнього</w:t>
      </w:r>
      <w:proofErr w:type="spellEnd"/>
      <w:r w:rsidRPr="00A87233">
        <w:rPr>
          <w:sz w:val="24"/>
        </w:rPr>
        <w:t xml:space="preserve"> </w:t>
      </w:r>
      <w:proofErr w:type="spellStart"/>
      <w:r w:rsidRPr="00A87233">
        <w:rPr>
          <w:sz w:val="24"/>
        </w:rPr>
        <w:t>процесу</w:t>
      </w:r>
      <w:proofErr w:type="spellEnd"/>
      <w:r w:rsidRPr="00A87233">
        <w:rPr>
          <w:sz w:val="24"/>
        </w:rPr>
        <w:t xml:space="preserve"> у ВНМУ </w:t>
      </w:r>
      <w:proofErr w:type="spellStart"/>
      <w:r w:rsidRPr="00A87233">
        <w:rPr>
          <w:sz w:val="24"/>
        </w:rPr>
        <w:t>ім</w:t>
      </w:r>
      <w:proofErr w:type="spellEnd"/>
      <w:r w:rsidRPr="00A87233">
        <w:rPr>
          <w:sz w:val="24"/>
        </w:rPr>
        <w:t>.</w:t>
      </w:r>
      <w:r>
        <w:rPr>
          <w:sz w:val="24"/>
          <w:lang w:val="uk-UA"/>
        </w:rPr>
        <w:t xml:space="preserve"> </w:t>
      </w:r>
      <w:proofErr w:type="spellStart"/>
      <w:r w:rsidRPr="00A87233">
        <w:rPr>
          <w:sz w:val="24"/>
        </w:rPr>
        <w:t>М.І.Пирогова</w:t>
      </w:r>
      <w:proofErr w:type="spellEnd"/>
      <w:r w:rsidRPr="00A87233">
        <w:rPr>
          <w:sz w:val="24"/>
        </w:rPr>
        <w:t xml:space="preserve"> (</w:t>
      </w:r>
      <w:proofErr w:type="spellStart"/>
      <w:r w:rsidRPr="00A87233">
        <w:rPr>
          <w:sz w:val="24"/>
        </w:rPr>
        <w:t>посилання</w:t>
      </w:r>
      <w:proofErr w:type="spellEnd"/>
      <w:r w:rsidRPr="00A87233">
        <w:rPr>
          <w:sz w:val="24"/>
        </w:rPr>
        <w:t xml:space="preserve"> </w:t>
      </w:r>
      <w:hyperlink r:id="rId13" w:history="1">
        <w:r w:rsidRPr="00A87233">
          <w:rPr>
            <w:rStyle w:val="Hyperlink"/>
            <w:sz w:val="24"/>
          </w:rPr>
          <w:t xml:space="preserve">https://www.vnmu.edu.ua/ </w:t>
        </w:r>
        <w:proofErr w:type="spellStart"/>
        <w:r w:rsidRPr="00A87233">
          <w:rPr>
            <w:rStyle w:val="Hyperlink"/>
            <w:sz w:val="24"/>
          </w:rPr>
          <w:t>Загальна</w:t>
        </w:r>
        <w:proofErr w:type="spellEnd"/>
      </w:hyperlink>
      <w:r w:rsidRPr="00A87233">
        <w:rPr>
          <w:sz w:val="24"/>
        </w:rPr>
        <w:t xml:space="preserve"> </w:t>
      </w:r>
      <w:proofErr w:type="spellStart"/>
      <w:r w:rsidRPr="00A87233">
        <w:rPr>
          <w:sz w:val="24"/>
        </w:rPr>
        <w:t>інформація</w:t>
      </w:r>
      <w:proofErr w:type="spellEnd"/>
      <w:r w:rsidRPr="00A87233">
        <w:rPr>
          <w:sz w:val="24"/>
        </w:rPr>
        <w:t>/</w:t>
      </w:r>
      <w:proofErr w:type="spellStart"/>
      <w:r w:rsidRPr="00A87233">
        <w:rPr>
          <w:sz w:val="24"/>
        </w:rPr>
        <w:t>Основні</w:t>
      </w:r>
      <w:proofErr w:type="spellEnd"/>
      <w:r w:rsidRPr="00A87233">
        <w:rPr>
          <w:sz w:val="24"/>
        </w:rPr>
        <w:t xml:space="preserve"> </w:t>
      </w:r>
      <w:proofErr w:type="spellStart"/>
      <w:r w:rsidRPr="00A87233">
        <w:rPr>
          <w:sz w:val="24"/>
        </w:rPr>
        <w:t>документи</w:t>
      </w:r>
      <w:proofErr w:type="spellEnd"/>
      <w:r w:rsidRPr="00A87233">
        <w:rPr>
          <w:sz w:val="24"/>
        </w:rPr>
        <w:t>).</w:t>
      </w:r>
      <w:r w:rsidRPr="00A87233">
        <w:rPr>
          <w:rFonts w:eastAsia="Calibri"/>
          <w:color w:val="000000"/>
          <w:sz w:val="24"/>
        </w:rPr>
        <w:t xml:space="preserve"> До </w:t>
      </w:r>
      <w:proofErr w:type="spellStart"/>
      <w:r w:rsidRPr="00A87233">
        <w:rPr>
          <w:rFonts w:eastAsia="Calibri"/>
          <w:color w:val="000000"/>
          <w:sz w:val="24"/>
        </w:rPr>
        <w:t>підсумкового</w:t>
      </w:r>
      <w:proofErr w:type="spellEnd"/>
      <w:r w:rsidRPr="00A87233">
        <w:rPr>
          <w:rFonts w:eastAsia="Calibri"/>
          <w:color w:val="000000"/>
          <w:sz w:val="24"/>
        </w:rPr>
        <w:t xml:space="preserve"> контролю </w:t>
      </w:r>
      <w:proofErr w:type="spellStart"/>
      <w:r w:rsidRPr="00A87233">
        <w:rPr>
          <w:rFonts w:eastAsia="Calibri"/>
          <w:color w:val="000000"/>
          <w:sz w:val="24"/>
        </w:rPr>
        <w:t>допускаються</w:t>
      </w:r>
      <w:proofErr w:type="spellEnd"/>
      <w:r w:rsidRPr="00A87233">
        <w:rPr>
          <w:rFonts w:eastAsia="Calibri"/>
          <w:color w:val="000000"/>
          <w:sz w:val="24"/>
        </w:rPr>
        <w:t xml:space="preserve"> </w:t>
      </w:r>
      <w:proofErr w:type="spellStart"/>
      <w:r w:rsidRPr="00A87233">
        <w:rPr>
          <w:rFonts w:eastAsia="Calibri"/>
          <w:color w:val="000000"/>
          <w:sz w:val="24"/>
        </w:rPr>
        <w:t>студенти</w:t>
      </w:r>
      <w:proofErr w:type="spellEnd"/>
      <w:r w:rsidRPr="00A87233">
        <w:rPr>
          <w:rFonts w:eastAsia="Calibri"/>
          <w:color w:val="000000"/>
          <w:sz w:val="24"/>
        </w:rPr>
        <w:t xml:space="preserve">, </w:t>
      </w:r>
      <w:proofErr w:type="spellStart"/>
      <w:r w:rsidRPr="00A87233">
        <w:rPr>
          <w:rFonts w:eastAsia="Calibri"/>
          <w:color w:val="000000"/>
          <w:sz w:val="24"/>
        </w:rPr>
        <w:t>які</w:t>
      </w:r>
      <w:proofErr w:type="spellEnd"/>
      <w:r w:rsidRPr="00A87233">
        <w:rPr>
          <w:rFonts w:eastAsia="Calibri"/>
          <w:color w:val="000000"/>
          <w:sz w:val="24"/>
        </w:rPr>
        <w:t xml:space="preserve"> не </w:t>
      </w:r>
      <w:proofErr w:type="spellStart"/>
      <w:r w:rsidRPr="00A87233">
        <w:rPr>
          <w:rFonts w:eastAsia="Calibri"/>
          <w:color w:val="000000"/>
          <w:sz w:val="24"/>
        </w:rPr>
        <w:t>мають</w:t>
      </w:r>
      <w:proofErr w:type="spellEnd"/>
      <w:r w:rsidRPr="00A87233">
        <w:rPr>
          <w:rFonts w:eastAsia="Calibri"/>
          <w:color w:val="000000"/>
          <w:sz w:val="24"/>
        </w:rPr>
        <w:t xml:space="preserve"> </w:t>
      </w:r>
      <w:proofErr w:type="spellStart"/>
      <w:r w:rsidRPr="00A87233">
        <w:rPr>
          <w:rFonts w:eastAsia="Calibri"/>
          <w:color w:val="000000"/>
          <w:sz w:val="24"/>
        </w:rPr>
        <w:t>пропущених</w:t>
      </w:r>
      <w:proofErr w:type="spellEnd"/>
      <w:r w:rsidRPr="00A87233">
        <w:rPr>
          <w:rFonts w:eastAsia="Calibri"/>
          <w:color w:val="000000"/>
          <w:sz w:val="24"/>
        </w:rPr>
        <w:t xml:space="preserve"> </w:t>
      </w:r>
      <w:proofErr w:type="spellStart"/>
      <w:r w:rsidRPr="00A87233">
        <w:rPr>
          <w:rFonts w:eastAsia="Calibri"/>
          <w:color w:val="000000"/>
          <w:sz w:val="24"/>
        </w:rPr>
        <w:t>невідпрацьованих</w:t>
      </w:r>
      <w:proofErr w:type="spellEnd"/>
      <w:r w:rsidRPr="00A87233">
        <w:rPr>
          <w:rFonts w:eastAsia="Calibri"/>
          <w:color w:val="000000"/>
          <w:sz w:val="24"/>
        </w:rPr>
        <w:t xml:space="preserve"> </w:t>
      </w:r>
      <w:proofErr w:type="spellStart"/>
      <w:r w:rsidRPr="00A87233">
        <w:rPr>
          <w:rFonts w:eastAsia="Calibri"/>
          <w:color w:val="000000"/>
          <w:sz w:val="24"/>
        </w:rPr>
        <w:t>практичних</w:t>
      </w:r>
      <w:proofErr w:type="spellEnd"/>
      <w:r w:rsidRPr="00A87233">
        <w:rPr>
          <w:rFonts w:eastAsia="Calibri"/>
          <w:color w:val="000000"/>
          <w:sz w:val="24"/>
        </w:rPr>
        <w:t xml:space="preserve"> занять та </w:t>
      </w:r>
      <w:proofErr w:type="spellStart"/>
      <w:r w:rsidRPr="00A87233">
        <w:rPr>
          <w:rFonts w:eastAsia="Calibri"/>
          <w:color w:val="000000"/>
          <w:sz w:val="24"/>
        </w:rPr>
        <w:t>лекцій</w:t>
      </w:r>
      <w:proofErr w:type="spellEnd"/>
      <w:r w:rsidRPr="00A87233">
        <w:rPr>
          <w:rFonts w:eastAsia="Calibri"/>
          <w:color w:val="000000"/>
          <w:sz w:val="24"/>
        </w:rPr>
        <w:t xml:space="preserve"> та </w:t>
      </w:r>
      <w:proofErr w:type="spellStart"/>
      <w:r w:rsidRPr="00A87233">
        <w:rPr>
          <w:rFonts w:eastAsia="Calibri"/>
          <w:color w:val="000000"/>
          <w:sz w:val="24"/>
        </w:rPr>
        <w:t>отримали</w:t>
      </w:r>
      <w:proofErr w:type="spellEnd"/>
      <w:r w:rsidRPr="00A87233">
        <w:rPr>
          <w:rFonts w:eastAsia="Calibri"/>
          <w:color w:val="000000"/>
          <w:sz w:val="24"/>
        </w:rPr>
        <w:t xml:space="preserve"> </w:t>
      </w:r>
      <w:proofErr w:type="spellStart"/>
      <w:r w:rsidRPr="00A87233">
        <w:rPr>
          <w:rFonts w:eastAsia="Calibri"/>
          <w:color w:val="000000"/>
          <w:sz w:val="24"/>
        </w:rPr>
        <w:t>середню</w:t>
      </w:r>
      <w:proofErr w:type="spellEnd"/>
      <w:r w:rsidRPr="00A87233">
        <w:rPr>
          <w:rFonts w:eastAsia="Calibri"/>
          <w:color w:val="000000"/>
          <w:sz w:val="24"/>
        </w:rPr>
        <w:t xml:space="preserve"> </w:t>
      </w:r>
      <w:proofErr w:type="spellStart"/>
      <w:r w:rsidRPr="00A87233">
        <w:rPr>
          <w:rFonts w:eastAsia="Calibri"/>
          <w:color w:val="000000"/>
          <w:sz w:val="24"/>
        </w:rPr>
        <w:t>традиційну</w:t>
      </w:r>
      <w:proofErr w:type="spellEnd"/>
      <w:r w:rsidRPr="00A87233">
        <w:rPr>
          <w:rFonts w:eastAsia="Calibri"/>
          <w:color w:val="000000"/>
          <w:sz w:val="24"/>
        </w:rPr>
        <w:t xml:space="preserve"> </w:t>
      </w:r>
      <w:proofErr w:type="spellStart"/>
      <w:r w:rsidRPr="00A87233">
        <w:rPr>
          <w:rFonts w:eastAsia="Calibri"/>
          <w:color w:val="000000"/>
          <w:sz w:val="24"/>
        </w:rPr>
        <w:t>оцінку</w:t>
      </w:r>
      <w:proofErr w:type="spellEnd"/>
      <w:r w:rsidRPr="00A87233">
        <w:rPr>
          <w:rFonts w:eastAsia="Calibri"/>
          <w:color w:val="000000"/>
          <w:sz w:val="24"/>
        </w:rPr>
        <w:t xml:space="preserve"> не </w:t>
      </w:r>
      <w:proofErr w:type="spellStart"/>
      <w:r w:rsidRPr="00A87233">
        <w:rPr>
          <w:rFonts w:eastAsia="Calibri"/>
          <w:color w:val="000000"/>
          <w:sz w:val="24"/>
        </w:rPr>
        <w:t>менше</w:t>
      </w:r>
      <w:proofErr w:type="spellEnd"/>
      <w:r w:rsidRPr="00A87233">
        <w:rPr>
          <w:rFonts w:eastAsia="Calibri"/>
          <w:color w:val="000000"/>
          <w:sz w:val="24"/>
        </w:rPr>
        <w:t xml:space="preserve"> «3».</w:t>
      </w:r>
    </w:p>
    <w:p w14:paraId="1C8E9858" w14:textId="77777777" w:rsidR="00D717B8" w:rsidRPr="00A87233" w:rsidRDefault="00D717B8" w:rsidP="00D717B8">
      <w:pPr>
        <w:autoSpaceDE w:val="0"/>
        <w:autoSpaceDN w:val="0"/>
        <w:adjustRightInd w:val="0"/>
        <w:ind w:firstLine="567"/>
        <w:jc w:val="both"/>
        <w:rPr>
          <w:sz w:val="24"/>
        </w:rPr>
      </w:pPr>
      <w:proofErr w:type="spellStart"/>
      <w:r w:rsidRPr="00A87233">
        <w:rPr>
          <w:b/>
          <w:bCs/>
          <w:sz w:val="24"/>
        </w:rPr>
        <w:t>Додаткові</w:t>
      </w:r>
      <w:proofErr w:type="spellEnd"/>
      <w:r w:rsidRPr="00A87233">
        <w:rPr>
          <w:b/>
          <w:bCs/>
          <w:sz w:val="24"/>
        </w:rPr>
        <w:t xml:space="preserve"> </w:t>
      </w:r>
      <w:proofErr w:type="spellStart"/>
      <w:r w:rsidRPr="00A87233">
        <w:rPr>
          <w:b/>
          <w:bCs/>
          <w:sz w:val="24"/>
        </w:rPr>
        <w:t>індивідуальні</w:t>
      </w:r>
      <w:proofErr w:type="spellEnd"/>
      <w:r w:rsidRPr="00A87233">
        <w:rPr>
          <w:b/>
          <w:bCs/>
          <w:sz w:val="24"/>
        </w:rPr>
        <w:t xml:space="preserve"> </w:t>
      </w:r>
      <w:proofErr w:type="spellStart"/>
      <w:r w:rsidRPr="00A87233">
        <w:rPr>
          <w:b/>
          <w:bCs/>
          <w:sz w:val="24"/>
        </w:rPr>
        <w:t>бали</w:t>
      </w:r>
      <w:proofErr w:type="spellEnd"/>
      <w:r w:rsidRPr="00A87233">
        <w:rPr>
          <w:b/>
          <w:bCs/>
          <w:sz w:val="24"/>
        </w:rPr>
        <w:t xml:space="preserve">. </w:t>
      </w:r>
      <w:proofErr w:type="spellStart"/>
      <w:r w:rsidRPr="00A87233">
        <w:rPr>
          <w:sz w:val="24"/>
        </w:rPr>
        <w:t>Індивідуальні</w:t>
      </w:r>
      <w:proofErr w:type="spellEnd"/>
      <w:r w:rsidRPr="00A87233">
        <w:rPr>
          <w:sz w:val="24"/>
        </w:rPr>
        <w:t xml:space="preserve"> </w:t>
      </w:r>
      <w:proofErr w:type="spellStart"/>
      <w:r w:rsidRPr="00A87233">
        <w:rPr>
          <w:sz w:val="24"/>
        </w:rPr>
        <w:t>бали</w:t>
      </w:r>
      <w:proofErr w:type="spellEnd"/>
      <w:r w:rsidRPr="00A87233">
        <w:rPr>
          <w:sz w:val="24"/>
        </w:rPr>
        <w:t xml:space="preserve"> з </w:t>
      </w:r>
      <w:proofErr w:type="spellStart"/>
      <w:r w:rsidRPr="00A87233">
        <w:rPr>
          <w:sz w:val="24"/>
        </w:rPr>
        <w:t>дисципліни</w:t>
      </w:r>
      <w:proofErr w:type="spellEnd"/>
      <w:r w:rsidRPr="00A87233">
        <w:rPr>
          <w:sz w:val="24"/>
        </w:rPr>
        <w:t xml:space="preserve"> (</w:t>
      </w:r>
      <w:proofErr w:type="spellStart"/>
      <w:r w:rsidRPr="00A87233">
        <w:rPr>
          <w:sz w:val="24"/>
        </w:rPr>
        <w:t>від</w:t>
      </w:r>
      <w:proofErr w:type="spellEnd"/>
      <w:r w:rsidRPr="00A87233">
        <w:rPr>
          <w:sz w:val="24"/>
        </w:rPr>
        <w:t xml:space="preserve"> 1 до 12) студент </w:t>
      </w:r>
      <w:proofErr w:type="spellStart"/>
      <w:r w:rsidRPr="00A87233">
        <w:rPr>
          <w:sz w:val="24"/>
        </w:rPr>
        <w:t>може</w:t>
      </w:r>
      <w:proofErr w:type="spellEnd"/>
      <w:r w:rsidRPr="00A87233">
        <w:rPr>
          <w:sz w:val="24"/>
        </w:rPr>
        <w:t xml:space="preserve"> </w:t>
      </w:r>
      <w:proofErr w:type="spellStart"/>
      <w:r w:rsidRPr="00A87233">
        <w:rPr>
          <w:sz w:val="24"/>
        </w:rPr>
        <w:t>отримати</w:t>
      </w:r>
      <w:proofErr w:type="spellEnd"/>
      <w:r w:rsidRPr="00A87233">
        <w:rPr>
          <w:sz w:val="24"/>
        </w:rPr>
        <w:t xml:space="preserve"> за </w:t>
      </w:r>
      <w:proofErr w:type="spellStart"/>
      <w:r w:rsidRPr="00A87233">
        <w:rPr>
          <w:sz w:val="24"/>
        </w:rPr>
        <w:t>індивідуальну</w:t>
      </w:r>
      <w:proofErr w:type="spellEnd"/>
      <w:r w:rsidRPr="00A87233">
        <w:rPr>
          <w:sz w:val="24"/>
        </w:rPr>
        <w:t xml:space="preserve"> роботу, </w:t>
      </w:r>
      <w:proofErr w:type="spellStart"/>
      <w:r w:rsidRPr="00A87233">
        <w:rPr>
          <w:sz w:val="24"/>
        </w:rPr>
        <w:t>обсяг</w:t>
      </w:r>
      <w:proofErr w:type="spellEnd"/>
      <w:r w:rsidRPr="00A87233">
        <w:rPr>
          <w:sz w:val="24"/>
        </w:rPr>
        <w:t xml:space="preserve"> </w:t>
      </w:r>
      <w:proofErr w:type="spellStart"/>
      <w:r w:rsidRPr="00A87233">
        <w:rPr>
          <w:sz w:val="24"/>
        </w:rPr>
        <w:t>якої</w:t>
      </w:r>
      <w:proofErr w:type="spellEnd"/>
      <w:r w:rsidRPr="00A87233">
        <w:rPr>
          <w:sz w:val="24"/>
        </w:rPr>
        <w:t xml:space="preserve"> </w:t>
      </w:r>
      <w:proofErr w:type="spellStart"/>
      <w:r w:rsidRPr="00A87233">
        <w:rPr>
          <w:sz w:val="24"/>
        </w:rPr>
        <w:t>оприлюднений</w:t>
      </w:r>
      <w:proofErr w:type="spellEnd"/>
      <w:r w:rsidRPr="00A87233">
        <w:rPr>
          <w:sz w:val="24"/>
        </w:rPr>
        <w:t xml:space="preserve"> на </w:t>
      </w:r>
      <w:proofErr w:type="spellStart"/>
      <w:r w:rsidRPr="00A87233">
        <w:rPr>
          <w:sz w:val="24"/>
        </w:rPr>
        <w:t>сайті</w:t>
      </w:r>
      <w:proofErr w:type="spellEnd"/>
      <w:r w:rsidRPr="00A87233">
        <w:rPr>
          <w:sz w:val="24"/>
        </w:rPr>
        <w:t xml:space="preserve"> </w:t>
      </w:r>
      <w:proofErr w:type="spellStart"/>
      <w:r w:rsidRPr="00A87233">
        <w:rPr>
          <w:sz w:val="24"/>
        </w:rPr>
        <w:t>кафедри</w:t>
      </w:r>
      <w:proofErr w:type="spellEnd"/>
      <w:r w:rsidRPr="00A87233">
        <w:rPr>
          <w:sz w:val="24"/>
        </w:rPr>
        <w:t xml:space="preserve"> в </w:t>
      </w:r>
      <w:proofErr w:type="spellStart"/>
      <w:r w:rsidRPr="00A87233">
        <w:rPr>
          <w:sz w:val="24"/>
        </w:rPr>
        <w:t>навчально-методичних</w:t>
      </w:r>
      <w:proofErr w:type="spellEnd"/>
      <w:r w:rsidRPr="00A87233">
        <w:rPr>
          <w:sz w:val="24"/>
        </w:rPr>
        <w:t xml:space="preserve"> </w:t>
      </w:r>
      <w:proofErr w:type="spellStart"/>
      <w:r w:rsidRPr="00A87233">
        <w:rPr>
          <w:sz w:val="24"/>
        </w:rPr>
        <w:t>матеріалах</w:t>
      </w:r>
      <w:proofErr w:type="spellEnd"/>
      <w:r w:rsidRPr="00A87233">
        <w:rPr>
          <w:sz w:val="24"/>
        </w:rPr>
        <w:t xml:space="preserve"> </w:t>
      </w:r>
      <w:proofErr w:type="spellStart"/>
      <w:r w:rsidRPr="00A87233">
        <w:rPr>
          <w:sz w:val="24"/>
        </w:rPr>
        <w:t>дисципліни</w:t>
      </w:r>
      <w:proofErr w:type="spellEnd"/>
      <w:r w:rsidRPr="00A87233">
        <w:rPr>
          <w:sz w:val="24"/>
        </w:rPr>
        <w:t xml:space="preserve">, </w:t>
      </w:r>
      <w:proofErr w:type="spellStart"/>
      <w:r w:rsidRPr="00A87233">
        <w:rPr>
          <w:sz w:val="24"/>
        </w:rPr>
        <w:t>кількість</w:t>
      </w:r>
      <w:proofErr w:type="spellEnd"/>
      <w:r w:rsidRPr="00A87233">
        <w:rPr>
          <w:sz w:val="24"/>
        </w:rPr>
        <w:t xml:space="preserve"> </w:t>
      </w:r>
      <w:proofErr w:type="spellStart"/>
      <w:r w:rsidRPr="00A87233">
        <w:rPr>
          <w:sz w:val="24"/>
        </w:rPr>
        <w:t>балів</w:t>
      </w:r>
      <w:proofErr w:type="spellEnd"/>
      <w:r w:rsidRPr="00A87233">
        <w:rPr>
          <w:sz w:val="24"/>
        </w:rPr>
        <w:t xml:space="preserve"> </w:t>
      </w:r>
      <w:proofErr w:type="spellStart"/>
      <w:r w:rsidRPr="00A87233">
        <w:rPr>
          <w:sz w:val="24"/>
        </w:rPr>
        <w:t>визначається</w:t>
      </w:r>
      <w:proofErr w:type="spellEnd"/>
      <w:r w:rsidRPr="00A87233">
        <w:rPr>
          <w:sz w:val="24"/>
        </w:rPr>
        <w:t xml:space="preserve"> за результатами ІРС </w:t>
      </w:r>
      <w:proofErr w:type="spellStart"/>
      <w:r w:rsidRPr="00A87233">
        <w:rPr>
          <w:sz w:val="24"/>
        </w:rPr>
        <w:t>згідно</w:t>
      </w:r>
      <w:proofErr w:type="spellEnd"/>
      <w:r w:rsidRPr="00A87233">
        <w:rPr>
          <w:sz w:val="24"/>
        </w:rPr>
        <w:t xml:space="preserve"> </w:t>
      </w:r>
      <w:proofErr w:type="spellStart"/>
      <w:r w:rsidRPr="00A87233">
        <w:rPr>
          <w:sz w:val="24"/>
        </w:rPr>
        <w:t>Положенню</w:t>
      </w:r>
      <w:proofErr w:type="spellEnd"/>
      <w:r w:rsidRPr="00A87233">
        <w:rPr>
          <w:sz w:val="24"/>
        </w:rPr>
        <w:t xml:space="preserve"> про </w:t>
      </w:r>
      <w:proofErr w:type="spellStart"/>
      <w:r w:rsidRPr="00A87233">
        <w:rPr>
          <w:sz w:val="24"/>
        </w:rPr>
        <w:t>організацію</w:t>
      </w:r>
      <w:proofErr w:type="spellEnd"/>
      <w:r w:rsidRPr="00A87233">
        <w:rPr>
          <w:sz w:val="24"/>
        </w:rPr>
        <w:t xml:space="preserve"> </w:t>
      </w:r>
      <w:proofErr w:type="spellStart"/>
      <w:r w:rsidRPr="00A87233">
        <w:rPr>
          <w:sz w:val="24"/>
        </w:rPr>
        <w:t>освітнього</w:t>
      </w:r>
      <w:proofErr w:type="spellEnd"/>
      <w:r w:rsidRPr="00A87233">
        <w:rPr>
          <w:sz w:val="24"/>
        </w:rPr>
        <w:t xml:space="preserve"> </w:t>
      </w:r>
      <w:proofErr w:type="spellStart"/>
      <w:r w:rsidRPr="00A87233">
        <w:rPr>
          <w:sz w:val="24"/>
        </w:rPr>
        <w:t>процесу</w:t>
      </w:r>
      <w:proofErr w:type="spellEnd"/>
      <w:r w:rsidRPr="00A87233">
        <w:rPr>
          <w:sz w:val="24"/>
        </w:rPr>
        <w:t xml:space="preserve"> у ВНМУ </w:t>
      </w:r>
      <w:proofErr w:type="spellStart"/>
      <w:r w:rsidRPr="00A87233">
        <w:rPr>
          <w:sz w:val="24"/>
        </w:rPr>
        <w:t>ім</w:t>
      </w:r>
      <w:proofErr w:type="spellEnd"/>
      <w:r w:rsidRPr="00A87233">
        <w:rPr>
          <w:sz w:val="24"/>
        </w:rPr>
        <w:t>.</w:t>
      </w:r>
      <w:r>
        <w:rPr>
          <w:sz w:val="24"/>
          <w:lang w:val="uk-UA"/>
        </w:rPr>
        <w:t xml:space="preserve"> </w:t>
      </w:r>
      <w:proofErr w:type="spellStart"/>
      <w:r w:rsidRPr="00A87233">
        <w:rPr>
          <w:sz w:val="24"/>
        </w:rPr>
        <w:t>М.І.Пирогова</w:t>
      </w:r>
      <w:proofErr w:type="spellEnd"/>
      <w:r w:rsidRPr="00A87233">
        <w:rPr>
          <w:sz w:val="24"/>
        </w:rPr>
        <w:t xml:space="preserve"> (</w:t>
      </w:r>
      <w:proofErr w:type="spellStart"/>
      <w:r w:rsidRPr="00A87233">
        <w:rPr>
          <w:sz w:val="24"/>
        </w:rPr>
        <w:t>посилання</w:t>
      </w:r>
      <w:proofErr w:type="spellEnd"/>
      <w:r w:rsidRPr="00A87233">
        <w:rPr>
          <w:sz w:val="24"/>
        </w:rPr>
        <w:t xml:space="preserve"> </w:t>
      </w:r>
      <w:hyperlink r:id="rId14" w:history="1">
        <w:r w:rsidRPr="00A87233">
          <w:rPr>
            <w:rStyle w:val="Hyperlink"/>
            <w:sz w:val="24"/>
          </w:rPr>
          <w:t xml:space="preserve">https://www.vnmu.edu.ua/ </w:t>
        </w:r>
        <w:proofErr w:type="spellStart"/>
        <w:r w:rsidRPr="00A87233">
          <w:rPr>
            <w:rStyle w:val="Hyperlink"/>
            <w:sz w:val="24"/>
          </w:rPr>
          <w:t>Загальна</w:t>
        </w:r>
        <w:proofErr w:type="spellEnd"/>
      </w:hyperlink>
      <w:r w:rsidRPr="00A87233">
        <w:rPr>
          <w:sz w:val="24"/>
        </w:rPr>
        <w:t xml:space="preserve"> </w:t>
      </w:r>
      <w:proofErr w:type="spellStart"/>
      <w:r w:rsidRPr="00A87233">
        <w:rPr>
          <w:sz w:val="24"/>
        </w:rPr>
        <w:t>інформація</w:t>
      </w:r>
      <w:proofErr w:type="spellEnd"/>
      <w:r w:rsidRPr="00A87233">
        <w:rPr>
          <w:sz w:val="24"/>
        </w:rPr>
        <w:t>/</w:t>
      </w:r>
      <w:proofErr w:type="spellStart"/>
      <w:r w:rsidRPr="00A87233">
        <w:rPr>
          <w:sz w:val="24"/>
        </w:rPr>
        <w:t>Основні</w:t>
      </w:r>
      <w:proofErr w:type="spellEnd"/>
      <w:r w:rsidRPr="00A87233">
        <w:rPr>
          <w:sz w:val="24"/>
        </w:rPr>
        <w:t xml:space="preserve"> </w:t>
      </w:r>
      <w:proofErr w:type="spellStart"/>
      <w:r w:rsidRPr="00A87233">
        <w:rPr>
          <w:sz w:val="24"/>
        </w:rPr>
        <w:t>документи</w:t>
      </w:r>
      <w:proofErr w:type="spellEnd"/>
      <w:r w:rsidRPr="00A87233">
        <w:rPr>
          <w:sz w:val="24"/>
        </w:rPr>
        <w:t>).</w:t>
      </w:r>
    </w:p>
    <w:p w14:paraId="257719CC" w14:textId="77777777" w:rsidR="00D717B8" w:rsidRPr="00A87233" w:rsidRDefault="00D717B8" w:rsidP="00D717B8">
      <w:pPr>
        <w:autoSpaceDE w:val="0"/>
        <w:autoSpaceDN w:val="0"/>
        <w:adjustRightInd w:val="0"/>
        <w:ind w:firstLine="567"/>
        <w:jc w:val="both"/>
        <w:rPr>
          <w:sz w:val="24"/>
        </w:rPr>
      </w:pPr>
      <w:proofErr w:type="spellStart"/>
      <w:r w:rsidRPr="00A87233">
        <w:rPr>
          <w:b/>
          <w:bCs/>
          <w:sz w:val="24"/>
        </w:rPr>
        <w:t>Вирішення</w:t>
      </w:r>
      <w:proofErr w:type="spellEnd"/>
      <w:r w:rsidRPr="00A87233">
        <w:rPr>
          <w:b/>
          <w:bCs/>
          <w:sz w:val="24"/>
        </w:rPr>
        <w:t xml:space="preserve"> </w:t>
      </w:r>
      <w:proofErr w:type="spellStart"/>
      <w:r w:rsidRPr="00A87233">
        <w:rPr>
          <w:b/>
          <w:bCs/>
          <w:sz w:val="24"/>
        </w:rPr>
        <w:t>конфліктних</w:t>
      </w:r>
      <w:proofErr w:type="spellEnd"/>
      <w:r w:rsidRPr="00A87233">
        <w:rPr>
          <w:b/>
          <w:bCs/>
          <w:sz w:val="24"/>
        </w:rPr>
        <w:t xml:space="preserve"> </w:t>
      </w:r>
      <w:proofErr w:type="spellStart"/>
      <w:r w:rsidRPr="00A87233">
        <w:rPr>
          <w:b/>
          <w:bCs/>
          <w:sz w:val="24"/>
        </w:rPr>
        <w:t>питань</w:t>
      </w:r>
      <w:proofErr w:type="spellEnd"/>
      <w:r w:rsidRPr="00A87233">
        <w:rPr>
          <w:b/>
          <w:bCs/>
          <w:sz w:val="24"/>
        </w:rPr>
        <w:t xml:space="preserve">. </w:t>
      </w:r>
      <w:r w:rsidRPr="00A87233">
        <w:rPr>
          <w:rFonts w:eastAsia="Calibri"/>
          <w:color w:val="000000"/>
          <w:sz w:val="24"/>
        </w:rPr>
        <w:t xml:space="preserve">При </w:t>
      </w:r>
      <w:proofErr w:type="spellStart"/>
      <w:r w:rsidRPr="00A87233">
        <w:rPr>
          <w:rFonts w:eastAsia="Calibri"/>
          <w:color w:val="000000"/>
          <w:sz w:val="24"/>
        </w:rPr>
        <w:t>виникненні</w:t>
      </w:r>
      <w:proofErr w:type="spellEnd"/>
      <w:r w:rsidRPr="00A87233">
        <w:rPr>
          <w:rFonts w:eastAsia="Calibri"/>
          <w:color w:val="000000"/>
          <w:sz w:val="24"/>
        </w:rPr>
        <w:t xml:space="preserve"> </w:t>
      </w:r>
      <w:proofErr w:type="spellStart"/>
      <w:r w:rsidRPr="00A87233">
        <w:rPr>
          <w:rFonts w:eastAsia="Calibri"/>
          <w:color w:val="000000"/>
          <w:sz w:val="24"/>
        </w:rPr>
        <w:t>непорозумінь</w:t>
      </w:r>
      <w:proofErr w:type="spellEnd"/>
      <w:r w:rsidRPr="00A87233">
        <w:rPr>
          <w:rFonts w:eastAsia="Calibri"/>
          <w:color w:val="000000"/>
          <w:sz w:val="24"/>
        </w:rPr>
        <w:t xml:space="preserve"> та </w:t>
      </w:r>
      <w:proofErr w:type="spellStart"/>
      <w:r w:rsidRPr="00A87233">
        <w:rPr>
          <w:rFonts w:eastAsia="Calibri"/>
          <w:color w:val="000000"/>
          <w:sz w:val="24"/>
        </w:rPr>
        <w:t>претензій</w:t>
      </w:r>
      <w:proofErr w:type="spellEnd"/>
      <w:r w:rsidRPr="00A87233">
        <w:rPr>
          <w:rFonts w:eastAsia="Calibri"/>
          <w:color w:val="000000"/>
          <w:sz w:val="24"/>
        </w:rPr>
        <w:t xml:space="preserve"> до </w:t>
      </w:r>
      <w:proofErr w:type="spellStart"/>
      <w:r w:rsidRPr="00A87233">
        <w:rPr>
          <w:rFonts w:eastAsia="Calibri"/>
          <w:color w:val="000000"/>
          <w:sz w:val="24"/>
        </w:rPr>
        <w:t>викладача</w:t>
      </w:r>
      <w:proofErr w:type="spellEnd"/>
      <w:r w:rsidRPr="00A87233">
        <w:rPr>
          <w:rFonts w:eastAsia="Calibri"/>
          <w:color w:val="000000"/>
          <w:sz w:val="24"/>
        </w:rPr>
        <w:t xml:space="preserve"> через </w:t>
      </w:r>
      <w:proofErr w:type="spellStart"/>
      <w:r w:rsidRPr="00A87233">
        <w:rPr>
          <w:rFonts w:eastAsia="Calibri"/>
          <w:color w:val="000000"/>
          <w:sz w:val="24"/>
        </w:rPr>
        <w:t>якість</w:t>
      </w:r>
      <w:proofErr w:type="spellEnd"/>
      <w:r w:rsidRPr="00A87233">
        <w:rPr>
          <w:rFonts w:eastAsia="Calibri"/>
          <w:color w:val="000000"/>
          <w:sz w:val="24"/>
        </w:rPr>
        <w:t xml:space="preserve"> </w:t>
      </w:r>
      <w:proofErr w:type="spellStart"/>
      <w:r w:rsidRPr="00A87233">
        <w:rPr>
          <w:rFonts w:eastAsia="Calibri"/>
          <w:color w:val="000000"/>
          <w:sz w:val="24"/>
        </w:rPr>
        <w:t>надання</w:t>
      </w:r>
      <w:proofErr w:type="spellEnd"/>
      <w:r w:rsidRPr="00A87233">
        <w:rPr>
          <w:rFonts w:eastAsia="Calibri"/>
          <w:color w:val="000000"/>
          <w:sz w:val="24"/>
        </w:rPr>
        <w:t xml:space="preserve"> </w:t>
      </w:r>
      <w:proofErr w:type="spellStart"/>
      <w:r w:rsidRPr="00A87233">
        <w:rPr>
          <w:rFonts w:eastAsia="Calibri"/>
          <w:color w:val="000000"/>
          <w:sz w:val="24"/>
        </w:rPr>
        <w:t>освітніх</w:t>
      </w:r>
      <w:proofErr w:type="spellEnd"/>
      <w:r w:rsidRPr="00A87233">
        <w:rPr>
          <w:rFonts w:eastAsia="Calibri"/>
          <w:color w:val="000000"/>
          <w:sz w:val="24"/>
        </w:rPr>
        <w:t xml:space="preserve"> </w:t>
      </w:r>
      <w:proofErr w:type="spellStart"/>
      <w:r w:rsidRPr="00A87233">
        <w:rPr>
          <w:rFonts w:eastAsia="Calibri"/>
          <w:color w:val="000000"/>
          <w:sz w:val="24"/>
        </w:rPr>
        <w:t>послуг</w:t>
      </w:r>
      <w:proofErr w:type="spellEnd"/>
      <w:r w:rsidRPr="00A87233">
        <w:rPr>
          <w:rFonts w:eastAsia="Calibri"/>
          <w:color w:val="000000"/>
          <w:sz w:val="24"/>
        </w:rPr>
        <w:t xml:space="preserve">, </w:t>
      </w:r>
      <w:proofErr w:type="spellStart"/>
      <w:r w:rsidRPr="00A87233">
        <w:rPr>
          <w:rFonts w:eastAsia="Calibri"/>
          <w:color w:val="000000"/>
          <w:sz w:val="24"/>
        </w:rPr>
        <w:t>оцінювання</w:t>
      </w:r>
      <w:proofErr w:type="spellEnd"/>
      <w:r w:rsidRPr="00A87233">
        <w:rPr>
          <w:rFonts w:eastAsia="Calibri"/>
          <w:color w:val="000000"/>
          <w:sz w:val="24"/>
        </w:rPr>
        <w:t xml:space="preserve"> </w:t>
      </w:r>
      <w:proofErr w:type="spellStart"/>
      <w:r w:rsidRPr="00A87233">
        <w:rPr>
          <w:rFonts w:eastAsia="Calibri"/>
          <w:color w:val="000000"/>
          <w:sz w:val="24"/>
        </w:rPr>
        <w:t>знань</w:t>
      </w:r>
      <w:proofErr w:type="spellEnd"/>
      <w:r w:rsidRPr="00A87233">
        <w:rPr>
          <w:rFonts w:eastAsia="Calibri"/>
          <w:color w:val="000000"/>
          <w:sz w:val="24"/>
        </w:rPr>
        <w:t xml:space="preserve"> та </w:t>
      </w:r>
      <w:proofErr w:type="spellStart"/>
      <w:r w:rsidRPr="00A87233">
        <w:rPr>
          <w:rFonts w:eastAsia="Calibri"/>
          <w:color w:val="000000"/>
          <w:sz w:val="24"/>
        </w:rPr>
        <w:t>інших</w:t>
      </w:r>
      <w:proofErr w:type="spellEnd"/>
      <w:r w:rsidRPr="00A87233">
        <w:rPr>
          <w:rFonts w:eastAsia="Calibri"/>
          <w:color w:val="000000"/>
          <w:sz w:val="24"/>
        </w:rPr>
        <w:t xml:space="preserve"> </w:t>
      </w:r>
      <w:proofErr w:type="spellStart"/>
      <w:r w:rsidRPr="00A87233">
        <w:rPr>
          <w:rFonts w:eastAsia="Calibri"/>
          <w:color w:val="000000"/>
          <w:sz w:val="24"/>
        </w:rPr>
        <w:t>конфліктних</w:t>
      </w:r>
      <w:proofErr w:type="spellEnd"/>
      <w:r w:rsidRPr="00A87233">
        <w:rPr>
          <w:rFonts w:eastAsia="Calibri"/>
          <w:color w:val="000000"/>
          <w:sz w:val="24"/>
        </w:rPr>
        <w:t xml:space="preserve"> </w:t>
      </w:r>
      <w:proofErr w:type="spellStart"/>
      <w:r w:rsidRPr="00A87233">
        <w:rPr>
          <w:rFonts w:eastAsia="Calibri"/>
          <w:color w:val="000000"/>
          <w:sz w:val="24"/>
        </w:rPr>
        <w:t>ситуацій</w:t>
      </w:r>
      <w:proofErr w:type="spellEnd"/>
      <w:r w:rsidRPr="00A87233">
        <w:rPr>
          <w:rFonts w:eastAsia="Calibri"/>
          <w:color w:val="000000"/>
          <w:sz w:val="24"/>
        </w:rPr>
        <w:t xml:space="preserve">, студент повинен подати </w:t>
      </w:r>
      <w:proofErr w:type="spellStart"/>
      <w:r w:rsidRPr="00A87233">
        <w:rPr>
          <w:rFonts w:eastAsia="Calibri"/>
          <w:color w:val="000000"/>
          <w:sz w:val="24"/>
        </w:rPr>
        <w:t>спершу</w:t>
      </w:r>
      <w:proofErr w:type="spellEnd"/>
      <w:r w:rsidRPr="00A87233">
        <w:rPr>
          <w:rFonts w:eastAsia="Calibri"/>
          <w:color w:val="000000"/>
          <w:sz w:val="24"/>
        </w:rPr>
        <w:t xml:space="preserve"> </w:t>
      </w:r>
      <w:proofErr w:type="spellStart"/>
      <w:r w:rsidRPr="00A87233">
        <w:rPr>
          <w:rFonts w:eastAsia="Calibri"/>
          <w:color w:val="000000"/>
          <w:sz w:val="24"/>
        </w:rPr>
        <w:t>повідомити</w:t>
      </w:r>
      <w:proofErr w:type="spellEnd"/>
      <w:r w:rsidRPr="00A87233">
        <w:rPr>
          <w:rFonts w:eastAsia="Calibri"/>
          <w:color w:val="000000"/>
          <w:sz w:val="24"/>
        </w:rPr>
        <w:t xml:space="preserve"> про </w:t>
      </w:r>
      <w:proofErr w:type="spellStart"/>
      <w:r w:rsidRPr="00A87233">
        <w:rPr>
          <w:rFonts w:eastAsia="Calibri"/>
          <w:color w:val="000000"/>
          <w:sz w:val="24"/>
        </w:rPr>
        <w:t>свої</w:t>
      </w:r>
      <w:proofErr w:type="spellEnd"/>
      <w:r w:rsidRPr="00A87233">
        <w:rPr>
          <w:rFonts w:eastAsia="Calibri"/>
          <w:color w:val="000000"/>
          <w:sz w:val="24"/>
        </w:rPr>
        <w:t xml:space="preserve"> </w:t>
      </w:r>
      <w:proofErr w:type="spellStart"/>
      <w:r w:rsidRPr="00A87233">
        <w:rPr>
          <w:rFonts w:eastAsia="Calibri"/>
          <w:color w:val="000000"/>
          <w:sz w:val="24"/>
        </w:rPr>
        <w:t>претензії</w:t>
      </w:r>
      <w:proofErr w:type="spellEnd"/>
      <w:r w:rsidRPr="00A87233">
        <w:rPr>
          <w:rFonts w:eastAsia="Calibri"/>
          <w:color w:val="000000"/>
          <w:sz w:val="24"/>
        </w:rPr>
        <w:t xml:space="preserve"> </w:t>
      </w:r>
      <w:proofErr w:type="spellStart"/>
      <w:r w:rsidRPr="00A87233">
        <w:rPr>
          <w:rFonts w:eastAsia="Calibri"/>
          <w:color w:val="000000"/>
          <w:sz w:val="24"/>
        </w:rPr>
        <w:t>викладача</w:t>
      </w:r>
      <w:proofErr w:type="spellEnd"/>
      <w:r w:rsidRPr="00A87233">
        <w:rPr>
          <w:rFonts w:eastAsia="Calibri"/>
          <w:color w:val="000000"/>
          <w:sz w:val="24"/>
        </w:rPr>
        <w:t xml:space="preserve">. Якщо </w:t>
      </w:r>
      <w:proofErr w:type="spellStart"/>
      <w:r w:rsidRPr="00A87233">
        <w:rPr>
          <w:rFonts w:eastAsia="Calibri"/>
          <w:color w:val="000000"/>
          <w:sz w:val="24"/>
        </w:rPr>
        <w:t>конфліктне</w:t>
      </w:r>
      <w:proofErr w:type="spellEnd"/>
      <w:r w:rsidRPr="00A87233">
        <w:rPr>
          <w:rFonts w:eastAsia="Calibri"/>
          <w:color w:val="000000"/>
          <w:sz w:val="24"/>
        </w:rPr>
        <w:t xml:space="preserve"> </w:t>
      </w:r>
      <w:proofErr w:type="spellStart"/>
      <w:r w:rsidRPr="00A87233">
        <w:rPr>
          <w:rFonts w:eastAsia="Calibri"/>
          <w:color w:val="000000"/>
          <w:sz w:val="24"/>
        </w:rPr>
        <w:t>питання</w:t>
      </w:r>
      <w:proofErr w:type="spellEnd"/>
      <w:r w:rsidRPr="00A87233">
        <w:rPr>
          <w:rFonts w:eastAsia="Calibri"/>
          <w:color w:val="000000"/>
          <w:sz w:val="24"/>
        </w:rPr>
        <w:t xml:space="preserve"> не </w:t>
      </w:r>
      <w:proofErr w:type="spellStart"/>
      <w:r w:rsidRPr="00A87233">
        <w:rPr>
          <w:rFonts w:eastAsia="Calibri"/>
          <w:color w:val="000000"/>
          <w:sz w:val="24"/>
        </w:rPr>
        <w:t>вирішено</w:t>
      </w:r>
      <w:proofErr w:type="spellEnd"/>
      <w:r w:rsidRPr="00A87233">
        <w:rPr>
          <w:rFonts w:eastAsia="Calibri"/>
          <w:color w:val="000000"/>
          <w:sz w:val="24"/>
        </w:rPr>
        <w:t xml:space="preserve">, то студент </w:t>
      </w:r>
      <w:proofErr w:type="spellStart"/>
      <w:r w:rsidRPr="00A87233">
        <w:rPr>
          <w:rFonts w:eastAsia="Calibri"/>
          <w:color w:val="000000"/>
          <w:sz w:val="24"/>
        </w:rPr>
        <w:t>має</w:t>
      </w:r>
      <w:proofErr w:type="spellEnd"/>
      <w:r w:rsidRPr="00A87233">
        <w:rPr>
          <w:rFonts w:eastAsia="Calibri"/>
          <w:color w:val="000000"/>
          <w:sz w:val="24"/>
        </w:rPr>
        <w:t xml:space="preserve"> право подати </w:t>
      </w:r>
      <w:proofErr w:type="spellStart"/>
      <w:r w:rsidRPr="00A87233">
        <w:rPr>
          <w:rFonts w:eastAsia="Calibri"/>
          <w:color w:val="000000"/>
          <w:sz w:val="24"/>
        </w:rPr>
        <w:t>звернення</w:t>
      </w:r>
      <w:proofErr w:type="spellEnd"/>
      <w:r w:rsidRPr="00A87233">
        <w:rPr>
          <w:rFonts w:eastAsia="Calibri"/>
          <w:color w:val="000000"/>
          <w:sz w:val="24"/>
        </w:rPr>
        <w:t xml:space="preserve"> до </w:t>
      </w:r>
      <w:proofErr w:type="spellStart"/>
      <w:r w:rsidRPr="00A87233">
        <w:rPr>
          <w:rFonts w:eastAsia="Calibri"/>
          <w:color w:val="000000"/>
          <w:sz w:val="24"/>
        </w:rPr>
        <w:t>завідувача</w:t>
      </w:r>
      <w:proofErr w:type="spellEnd"/>
      <w:r w:rsidRPr="00A87233">
        <w:rPr>
          <w:rFonts w:eastAsia="Calibri"/>
          <w:color w:val="000000"/>
          <w:sz w:val="24"/>
        </w:rPr>
        <w:t xml:space="preserve"> </w:t>
      </w:r>
      <w:proofErr w:type="spellStart"/>
      <w:r w:rsidRPr="00A87233">
        <w:rPr>
          <w:rFonts w:eastAsia="Calibri"/>
          <w:color w:val="000000"/>
          <w:sz w:val="24"/>
        </w:rPr>
        <w:t>кафедри</w:t>
      </w:r>
      <w:proofErr w:type="spellEnd"/>
      <w:r w:rsidRPr="00A87233">
        <w:rPr>
          <w:rFonts w:eastAsia="Calibri"/>
          <w:color w:val="000000"/>
          <w:sz w:val="24"/>
        </w:rPr>
        <w:t xml:space="preserve"> </w:t>
      </w:r>
      <w:proofErr w:type="spellStart"/>
      <w:r w:rsidRPr="00A87233">
        <w:rPr>
          <w:rFonts w:eastAsia="Calibri"/>
          <w:color w:val="000000"/>
          <w:sz w:val="24"/>
        </w:rPr>
        <w:t>згідно</w:t>
      </w:r>
      <w:proofErr w:type="spellEnd"/>
      <w:r w:rsidRPr="00A87233">
        <w:rPr>
          <w:rFonts w:eastAsia="Calibri"/>
          <w:color w:val="000000"/>
          <w:sz w:val="24"/>
        </w:rPr>
        <w:t xml:space="preserve"> </w:t>
      </w:r>
      <w:proofErr w:type="spellStart"/>
      <w:r w:rsidRPr="00A87233">
        <w:rPr>
          <w:rFonts w:eastAsia="Calibri"/>
          <w:color w:val="000000"/>
          <w:sz w:val="24"/>
        </w:rPr>
        <w:t>Положення</w:t>
      </w:r>
      <w:proofErr w:type="spellEnd"/>
      <w:r w:rsidRPr="00A87233">
        <w:rPr>
          <w:rFonts w:eastAsia="Calibri"/>
          <w:color w:val="000000"/>
          <w:sz w:val="24"/>
        </w:rPr>
        <w:t xml:space="preserve"> про </w:t>
      </w:r>
      <w:proofErr w:type="spellStart"/>
      <w:r w:rsidRPr="00A87233">
        <w:rPr>
          <w:rFonts w:eastAsia="Calibri"/>
          <w:color w:val="000000"/>
          <w:sz w:val="24"/>
        </w:rPr>
        <w:t>розгляд</w:t>
      </w:r>
      <w:proofErr w:type="spellEnd"/>
      <w:r w:rsidRPr="00A87233">
        <w:rPr>
          <w:rFonts w:eastAsia="Calibri"/>
          <w:color w:val="000000"/>
          <w:sz w:val="24"/>
        </w:rPr>
        <w:t xml:space="preserve"> </w:t>
      </w:r>
      <w:proofErr w:type="spellStart"/>
      <w:r w:rsidRPr="00A87233">
        <w:rPr>
          <w:rFonts w:eastAsia="Calibri"/>
          <w:color w:val="000000"/>
          <w:sz w:val="24"/>
        </w:rPr>
        <w:t>звернень</w:t>
      </w:r>
      <w:proofErr w:type="spellEnd"/>
      <w:r w:rsidRPr="00A87233">
        <w:rPr>
          <w:rFonts w:eastAsia="Calibri"/>
          <w:color w:val="000000"/>
          <w:sz w:val="24"/>
        </w:rPr>
        <w:t xml:space="preserve"> </w:t>
      </w:r>
      <w:proofErr w:type="spellStart"/>
      <w:r w:rsidRPr="00A87233">
        <w:rPr>
          <w:rFonts w:eastAsia="Calibri"/>
          <w:color w:val="000000"/>
          <w:sz w:val="24"/>
        </w:rPr>
        <w:t>здобувачів</w:t>
      </w:r>
      <w:proofErr w:type="spellEnd"/>
      <w:r w:rsidRPr="00A87233">
        <w:rPr>
          <w:rFonts w:eastAsia="Calibri"/>
          <w:color w:val="000000"/>
          <w:sz w:val="24"/>
        </w:rPr>
        <w:t xml:space="preserve"> </w:t>
      </w:r>
      <w:proofErr w:type="spellStart"/>
      <w:r w:rsidRPr="00A87233">
        <w:rPr>
          <w:rFonts w:eastAsia="Calibri"/>
          <w:color w:val="000000"/>
          <w:sz w:val="24"/>
        </w:rPr>
        <w:t>вищої</w:t>
      </w:r>
      <w:proofErr w:type="spellEnd"/>
      <w:r w:rsidRPr="00A87233">
        <w:rPr>
          <w:rFonts w:eastAsia="Calibri"/>
          <w:color w:val="000000"/>
          <w:sz w:val="24"/>
        </w:rPr>
        <w:t xml:space="preserve"> </w:t>
      </w:r>
      <w:proofErr w:type="spellStart"/>
      <w:r w:rsidRPr="00A87233">
        <w:rPr>
          <w:rFonts w:eastAsia="Calibri"/>
          <w:color w:val="000000"/>
          <w:sz w:val="24"/>
        </w:rPr>
        <w:t>освіти</w:t>
      </w:r>
      <w:proofErr w:type="spellEnd"/>
      <w:r w:rsidRPr="00A87233">
        <w:rPr>
          <w:rFonts w:eastAsia="Calibri"/>
          <w:color w:val="000000"/>
          <w:sz w:val="24"/>
        </w:rPr>
        <w:t xml:space="preserve"> у ВНМУ </w:t>
      </w:r>
      <w:proofErr w:type="spellStart"/>
      <w:r w:rsidRPr="00A87233">
        <w:rPr>
          <w:rFonts w:eastAsia="Calibri"/>
          <w:color w:val="000000"/>
          <w:sz w:val="24"/>
        </w:rPr>
        <w:t>ім</w:t>
      </w:r>
      <w:proofErr w:type="spellEnd"/>
      <w:r w:rsidRPr="00A87233">
        <w:rPr>
          <w:rFonts w:eastAsia="Calibri"/>
          <w:color w:val="000000"/>
          <w:sz w:val="24"/>
        </w:rPr>
        <w:t>.</w:t>
      </w:r>
      <w:r>
        <w:rPr>
          <w:rFonts w:eastAsia="Calibri"/>
          <w:color w:val="000000"/>
          <w:sz w:val="24"/>
          <w:lang w:val="uk-UA"/>
        </w:rPr>
        <w:t xml:space="preserve"> </w:t>
      </w:r>
      <w:proofErr w:type="spellStart"/>
      <w:r w:rsidRPr="00A87233">
        <w:rPr>
          <w:rFonts w:eastAsia="Calibri"/>
          <w:color w:val="000000"/>
          <w:sz w:val="24"/>
        </w:rPr>
        <w:t>М.І.Пирогова</w:t>
      </w:r>
      <w:proofErr w:type="spellEnd"/>
      <w:r w:rsidRPr="00A87233">
        <w:rPr>
          <w:rFonts w:eastAsia="Calibri"/>
          <w:color w:val="000000"/>
          <w:sz w:val="24"/>
        </w:rPr>
        <w:t xml:space="preserve"> (</w:t>
      </w:r>
      <w:hyperlink r:id="rId15" w:history="1">
        <w:r w:rsidRPr="00A87233">
          <w:rPr>
            <w:rStyle w:val="Hyperlink"/>
            <w:sz w:val="24"/>
          </w:rPr>
          <w:t xml:space="preserve">https://www.vnmu.edu.ua/ </w:t>
        </w:r>
        <w:proofErr w:type="spellStart"/>
        <w:r w:rsidRPr="00A87233">
          <w:rPr>
            <w:rStyle w:val="Hyperlink"/>
            <w:sz w:val="24"/>
          </w:rPr>
          <w:t>Загальна</w:t>
        </w:r>
        <w:proofErr w:type="spellEnd"/>
      </w:hyperlink>
      <w:r w:rsidRPr="00A87233">
        <w:rPr>
          <w:sz w:val="24"/>
        </w:rPr>
        <w:t xml:space="preserve"> </w:t>
      </w:r>
      <w:proofErr w:type="spellStart"/>
      <w:r w:rsidRPr="00A87233">
        <w:rPr>
          <w:sz w:val="24"/>
        </w:rPr>
        <w:t>інформація</w:t>
      </w:r>
      <w:proofErr w:type="spellEnd"/>
      <w:r w:rsidRPr="00A87233">
        <w:rPr>
          <w:sz w:val="24"/>
        </w:rPr>
        <w:t>/</w:t>
      </w:r>
      <w:proofErr w:type="spellStart"/>
      <w:r w:rsidRPr="00A87233">
        <w:rPr>
          <w:sz w:val="24"/>
        </w:rPr>
        <w:t>Основні</w:t>
      </w:r>
      <w:proofErr w:type="spellEnd"/>
      <w:r w:rsidRPr="00A87233">
        <w:rPr>
          <w:sz w:val="24"/>
        </w:rPr>
        <w:t xml:space="preserve"> </w:t>
      </w:r>
      <w:proofErr w:type="spellStart"/>
      <w:r w:rsidRPr="00A87233">
        <w:rPr>
          <w:sz w:val="24"/>
        </w:rPr>
        <w:t>документи</w:t>
      </w:r>
      <w:proofErr w:type="spellEnd"/>
      <w:r w:rsidRPr="00A87233">
        <w:rPr>
          <w:sz w:val="24"/>
        </w:rPr>
        <w:t>).</w:t>
      </w:r>
    </w:p>
    <w:p w14:paraId="652578EE" w14:textId="77777777" w:rsidR="00D717B8" w:rsidRPr="00A87233" w:rsidRDefault="00D717B8" w:rsidP="00D717B8">
      <w:pPr>
        <w:autoSpaceDE w:val="0"/>
        <w:autoSpaceDN w:val="0"/>
        <w:adjustRightInd w:val="0"/>
        <w:jc w:val="both"/>
        <w:rPr>
          <w:sz w:val="24"/>
        </w:rPr>
      </w:pPr>
      <w:proofErr w:type="spellStart"/>
      <w:r w:rsidRPr="00A87233">
        <w:rPr>
          <w:b/>
          <w:bCs/>
          <w:sz w:val="24"/>
        </w:rPr>
        <w:t>Політика</w:t>
      </w:r>
      <w:proofErr w:type="spellEnd"/>
      <w:r w:rsidRPr="00A87233">
        <w:rPr>
          <w:b/>
          <w:bCs/>
          <w:sz w:val="24"/>
        </w:rPr>
        <w:t xml:space="preserve"> в </w:t>
      </w:r>
      <w:proofErr w:type="spellStart"/>
      <w:r w:rsidRPr="00A87233">
        <w:rPr>
          <w:b/>
          <w:bCs/>
          <w:sz w:val="24"/>
        </w:rPr>
        <w:t>умовах</w:t>
      </w:r>
      <w:proofErr w:type="spellEnd"/>
      <w:r w:rsidRPr="00A87233">
        <w:rPr>
          <w:b/>
          <w:bCs/>
          <w:sz w:val="24"/>
        </w:rPr>
        <w:t xml:space="preserve"> </w:t>
      </w:r>
      <w:proofErr w:type="spellStart"/>
      <w:r w:rsidRPr="00A87233">
        <w:rPr>
          <w:b/>
          <w:bCs/>
          <w:sz w:val="24"/>
        </w:rPr>
        <w:t>дистанційного</w:t>
      </w:r>
      <w:proofErr w:type="spellEnd"/>
      <w:r w:rsidRPr="00A87233">
        <w:rPr>
          <w:b/>
          <w:bCs/>
          <w:sz w:val="24"/>
        </w:rPr>
        <w:t xml:space="preserve"> </w:t>
      </w:r>
      <w:proofErr w:type="spellStart"/>
      <w:r w:rsidRPr="00A87233">
        <w:rPr>
          <w:b/>
          <w:bCs/>
          <w:sz w:val="24"/>
        </w:rPr>
        <w:t>навчання</w:t>
      </w:r>
      <w:proofErr w:type="spellEnd"/>
      <w:r w:rsidRPr="00A87233">
        <w:rPr>
          <w:b/>
          <w:bCs/>
          <w:sz w:val="24"/>
        </w:rPr>
        <w:t xml:space="preserve">. </w:t>
      </w:r>
      <w:r w:rsidRPr="00A87233">
        <w:rPr>
          <w:sz w:val="24"/>
        </w:rPr>
        <w:t xml:space="preserve">Порядок </w:t>
      </w:r>
      <w:proofErr w:type="spellStart"/>
      <w:r w:rsidRPr="00A87233">
        <w:rPr>
          <w:sz w:val="24"/>
        </w:rPr>
        <w:t>дистанційного</w:t>
      </w:r>
      <w:proofErr w:type="spellEnd"/>
      <w:r w:rsidRPr="00A87233">
        <w:rPr>
          <w:sz w:val="24"/>
        </w:rPr>
        <w:t xml:space="preserve"> </w:t>
      </w:r>
      <w:proofErr w:type="spellStart"/>
      <w:r w:rsidRPr="00A87233">
        <w:rPr>
          <w:sz w:val="24"/>
        </w:rPr>
        <w:t>навчання</w:t>
      </w:r>
      <w:proofErr w:type="spellEnd"/>
      <w:r w:rsidRPr="00A87233">
        <w:rPr>
          <w:sz w:val="24"/>
        </w:rPr>
        <w:t xml:space="preserve"> </w:t>
      </w:r>
      <w:proofErr w:type="spellStart"/>
      <w:r w:rsidRPr="00A87233">
        <w:rPr>
          <w:sz w:val="24"/>
        </w:rPr>
        <w:t>регулюється</w:t>
      </w:r>
      <w:proofErr w:type="spellEnd"/>
      <w:r w:rsidRPr="00A87233">
        <w:rPr>
          <w:sz w:val="24"/>
        </w:rPr>
        <w:t xml:space="preserve"> </w:t>
      </w:r>
      <w:proofErr w:type="spellStart"/>
      <w:r w:rsidRPr="00A87233">
        <w:rPr>
          <w:sz w:val="24"/>
        </w:rPr>
        <w:t>Положенням</w:t>
      </w:r>
      <w:proofErr w:type="spellEnd"/>
      <w:r w:rsidRPr="00A87233">
        <w:rPr>
          <w:sz w:val="24"/>
        </w:rPr>
        <w:t xml:space="preserve"> про </w:t>
      </w:r>
      <w:proofErr w:type="spellStart"/>
      <w:r w:rsidRPr="00A87233">
        <w:rPr>
          <w:sz w:val="24"/>
        </w:rPr>
        <w:t>запровадження</w:t>
      </w:r>
      <w:proofErr w:type="spellEnd"/>
      <w:r w:rsidRPr="00A87233">
        <w:rPr>
          <w:sz w:val="24"/>
        </w:rPr>
        <w:t xml:space="preserve"> </w:t>
      </w:r>
      <w:proofErr w:type="spellStart"/>
      <w:r w:rsidRPr="00A87233">
        <w:rPr>
          <w:sz w:val="24"/>
        </w:rPr>
        <w:t>елементів</w:t>
      </w:r>
      <w:proofErr w:type="spellEnd"/>
      <w:r w:rsidRPr="00A87233">
        <w:rPr>
          <w:sz w:val="24"/>
        </w:rPr>
        <w:t xml:space="preserve"> </w:t>
      </w:r>
      <w:proofErr w:type="spellStart"/>
      <w:r w:rsidRPr="00A87233">
        <w:rPr>
          <w:sz w:val="24"/>
        </w:rPr>
        <w:t>дистанційного</w:t>
      </w:r>
      <w:proofErr w:type="spellEnd"/>
      <w:r w:rsidRPr="00A87233">
        <w:rPr>
          <w:sz w:val="24"/>
        </w:rPr>
        <w:t xml:space="preserve"> </w:t>
      </w:r>
      <w:proofErr w:type="spellStart"/>
      <w:r w:rsidRPr="00A87233">
        <w:rPr>
          <w:sz w:val="24"/>
        </w:rPr>
        <w:t>навчання</w:t>
      </w:r>
      <w:proofErr w:type="spellEnd"/>
      <w:r w:rsidRPr="00A87233">
        <w:rPr>
          <w:sz w:val="24"/>
        </w:rPr>
        <w:t xml:space="preserve"> у ВНМУ </w:t>
      </w:r>
      <w:proofErr w:type="spellStart"/>
      <w:r w:rsidRPr="00A87233">
        <w:rPr>
          <w:sz w:val="24"/>
        </w:rPr>
        <w:t>ім</w:t>
      </w:r>
      <w:proofErr w:type="spellEnd"/>
      <w:r w:rsidRPr="00A87233">
        <w:rPr>
          <w:sz w:val="24"/>
        </w:rPr>
        <w:t>.</w:t>
      </w:r>
      <w:r>
        <w:rPr>
          <w:sz w:val="24"/>
          <w:lang w:val="uk-UA"/>
        </w:rPr>
        <w:t xml:space="preserve"> </w:t>
      </w:r>
      <w:proofErr w:type="spellStart"/>
      <w:r w:rsidRPr="00A87233">
        <w:rPr>
          <w:sz w:val="24"/>
        </w:rPr>
        <w:t>М.І.Пирогова</w:t>
      </w:r>
      <w:proofErr w:type="spellEnd"/>
      <w:r w:rsidRPr="00A87233">
        <w:rPr>
          <w:sz w:val="24"/>
        </w:rPr>
        <w:t xml:space="preserve"> (</w:t>
      </w:r>
      <w:hyperlink r:id="rId16" w:history="1">
        <w:r w:rsidRPr="00A87233">
          <w:rPr>
            <w:rStyle w:val="Hyperlink"/>
            <w:sz w:val="24"/>
          </w:rPr>
          <w:t>https://www.vnmu.edu.ua/ Загальна</w:t>
        </w:r>
      </w:hyperlink>
      <w:r w:rsidRPr="00A87233">
        <w:rPr>
          <w:sz w:val="24"/>
        </w:rPr>
        <w:t xml:space="preserve"> </w:t>
      </w:r>
      <w:proofErr w:type="spellStart"/>
      <w:r w:rsidRPr="00A87233">
        <w:rPr>
          <w:sz w:val="24"/>
        </w:rPr>
        <w:t>інформація</w:t>
      </w:r>
      <w:proofErr w:type="spellEnd"/>
      <w:r w:rsidRPr="00A87233">
        <w:rPr>
          <w:sz w:val="24"/>
        </w:rPr>
        <w:t>/</w:t>
      </w:r>
      <w:proofErr w:type="spellStart"/>
      <w:r w:rsidRPr="00A87233">
        <w:rPr>
          <w:sz w:val="24"/>
        </w:rPr>
        <w:t>Основні</w:t>
      </w:r>
      <w:proofErr w:type="spellEnd"/>
      <w:r w:rsidRPr="00A87233">
        <w:rPr>
          <w:sz w:val="24"/>
        </w:rPr>
        <w:t xml:space="preserve"> </w:t>
      </w:r>
      <w:proofErr w:type="spellStart"/>
      <w:r w:rsidRPr="00A87233">
        <w:rPr>
          <w:sz w:val="24"/>
        </w:rPr>
        <w:t>документи</w:t>
      </w:r>
      <w:proofErr w:type="spellEnd"/>
      <w:r w:rsidRPr="00A87233">
        <w:rPr>
          <w:sz w:val="24"/>
        </w:rPr>
        <w:t xml:space="preserve">). </w:t>
      </w:r>
      <w:proofErr w:type="spellStart"/>
      <w:r w:rsidRPr="00A87233">
        <w:rPr>
          <w:sz w:val="24"/>
        </w:rPr>
        <w:t>Основними</w:t>
      </w:r>
      <w:proofErr w:type="spellEnd"/>
      <w:r w:rsidRPr="00A87233">
        <w:rPr>
          <w:sz w:val="24"/>
        </w:rPr>
        <w:t xml:space="preserve"> </w:t>
      </w:r>
      <w:proofErr w:type="spellStart"/>
      <w:r w:rsidRPr="00A87233">
        <w:rPr>
          <w:sz w:val="24"/>
        </w:rPr>
        <w:t>навчальними</w:t>
      </w:r>
      <w:proofErr w:type="spellEnd"/>
      <w:r w:rsidRPr="00A87233">
        <w:rPr>
          <w:sz w:val="24"/>
        </w:rPr>
        <w:t xml:space="preserve"> платформами для </w:t>
      </w:r>
      <w:proofErr w:type="spellStart"/>
      <w:r w:rsidRPr="00A87233">
        <w:rPr>
          <w:sz w:val="24"/>
        </w:rPr>
        <w:t>проведення</w:t>
      </w:r>
      <w:proofErr w:type="spellEnd"/>
      <w:r w:rsidRPr="00A87233">
        <w:rPr>
          <w:sz w:val="24"/>
        </w:rPr>
        <w:t xml:space="preserve"> </w:t>
      </w:r>
      <w:proofErr w:type="spellStart"/>
      <w:r w:rsidRPr="00A87233">
        <w:rPr>
          <w:sz w:val="24"/>
        </w:rPr>
        <w:t>навчальних</w:t>
      </w:r>
      <w:proofErr w:type="spellEnd"/>
      <w:r w:rsidRPr="00A87233">
        <w:rPr>
          <w:sz w:val="24"/>
        </w:rPr>
        <w:t xml:space="preserve"> занять є </w:t>
      </w:r>
      <w:r w:rsidRPr="00A87233">
        <w:rPr>
          <w:sz w:val="24"/>
          <w:lang w:val="en-US"/>
        </w:rPr>
        <w:t>Microsoft</w:t>
      </w:r>
      <w:r w:rsidRPr="00A87233">
        <w:rPr>
          <w:sz w:val="24"/>
        </w:rPr>
        <w:t xml:space="preserve"> </w:t>
      </w:r>
      <w:r w:rsidRPr="00A87233">
        <w:rPr>
          <w:sz w:val="24"/>
          <w:lang w:val="en-US"/>
        </w:rPr>
        <w:t>Team</w:t>
      </w:r>
      <w:r w:rsidRPr="00A87233">
        <w:rPr>
          <w:sz w:val="24"/>
        </w:rPr>
        <w:t xml:space="preserve">, </w:t>
      </w:r>
      <w:r w:rsidRPr="00A87233">
        <w:rPr>
          <w:sz w:val="24"/>
          <w:lang w:val="en-US"/>
        </w:rPr>
        <w:t>Google</w:t>
      </w:r>
      <w:r w:rsidRPr="00A87233">
        <w:rPr>
          <w:sz w:val="24"/>
        </w:rPr>
        <w:t xml:space="preserve"> </w:t>
      </w:r>
      <w:r w:rsidRPr="00A87233">
        <w:rPr>
          <w:sz w:val="24"/>
          <w:lang w:val="en-US"/>
        </w:rPr>
        <w:t>Meets</w:t>
      </w:r>
      <w:r w:rsidRPr="00A87233">
        <w:rPr>
          <w:sz w:val="24"/>
        </w:rPr>
        <w:t xml:space="preserve">. Порядок </w:t>
      </w:r>
      <w:proofErr w:type="spellStart"/>
      <w:r w:rsidRPr="00A87233">
        <w:rPr>
          <w:sz w:val="24"/>
        </w:rPr>
        <w:t>проведення</w:t>
      </w:r>
      <w:proofErr w:type="spellEnd"/>
      <w:r w:rsidRPr="00A87233">
        <w:rPr>
          <w:sz w:val="24"/>
        </w:rPr>
        <w:t xml:space="preserve"> </w:t>
      </w:r>
      <w:proofErr w:type="spellStart"/>
      <w:r w:rsidRPr="00A87233">
        <w:rPr>
          <w:sz w:val="24"/>
        </w:rPr>
        <w:t>практичних</w:t>
      </w:r>
      <w:proofErr w:type="spellEnd"/>
      <w:r w:rsidRPr="00A87233">
        <w:rPr>
          <w:sz w:val="24"/>
        </w:rPr>
        <w:t xml:space="preserve"> занять та </w:t>
      </w:r>
      <w:proofErr w:type="spellStart"/>
      <w:r w:rsidRPr="00A87233">
        <w:rPr>
          <w:sz w:val="24"/>
        </w:rPr>
        <w:t>лекцій</w:t>
      </w:r>
      <w:proofErr w:type="spellEnd"/>
      <w:r w:rsidRPr="00A87233">
        <w:rPr>
          <w:sz w:val="24"/>
        </w:rPr>
        <w:t xml:space="preserve">, </w:t>
      </w:r>
      <w:proofErr w:type="spellStart"/>
      <w:r w:rsidRPr="00A87233">
        <w:rPr>
          <w:sz w:val="24"/>
        </w:rPr>
        <w:t>відпрацювань</w:t>
      </w:r>
      <w:proofErr w:type="spellEnd"/>
      <w:r w:rsidRPr="00A87233">
        <w:rPr>
          <w:sz w:val="24"/>
        </w:rPr>
        <w:t xml:space="preserve"> та </w:t>
      </w:r>
      <w:proofErr w:type="spellStart"/>
      <w:r w:rsidRPr="00A87233">
        <w:rPr>
          <w:sz w:val="24"/>
        </w:rPr>
        <w:t>консультацій</w:t>
      </w:r>
      <w:proofErr w:type="spellEnd"/>
      <w:r w:rsidRPr="00A87233">
        <w:rPr>
          <w:sz w:val="24"/>
        </w:rPr>
        <w:t xml:space="preserve"> </w:t>
      </w:r>
      <w:proofErr w:type="spellStart"/>
      <w:r w:rsidRPr="00A87233">
        <w:rPr>
          <w:sz w:val="24"/>
        </w:rPr>
        <w:t>під</w:t>
      </w:r>
      <w:proofErr w:type="spellEnd"/>
      <w:r w:rsidRPr="00A87233">
        <w:rPr>
          <w:sz w:val="24"/>
        </w:rPr>
        <w:t xml:space="preserve"> час </w:t>
      </w:r>
      <w:proofErr w:type="spellStart"/>
      <w:r w:rsidRPr="00A87233">
        <w:rPr>
          <w:sz w:val="24"/>
        </w:rPr>
        <w:t>дистанційного</w:t>
      </w:r>
      <w:proofErr w:type="spellEnd"/>
      <w:r w:rsidRPr="00A87233">
        <w:rPr>
          <w:sz w:val="24"/>
        </w:rPr>
        <w:t xml:space="preserve"> </w:t>
      </w:r>
      <w:proofErr w:type="spellStart"/>
      <w:r w:rsidRPr="00A87233">
        <w:rPr>
          <w:sz w:val="24"/>
        </w:rPr>
        <w:t>навчання</w:t>
      </w:r>
      <w:proofErr w:type="spellEnd"/>
      <w:r w:rsidRPr="00A87233">
        <w:rPr>
          <w:sz w:val="24"/>
        </w:rPr>
        <w:t xml:space="preserve"> </w:t>
      </w:r>
      <w:proofErr w:type="spellStart"/>
      <w:r w:rsidRPr="00A87233">
        <w:rPr>
          <w:sz w:val="24"/>
        </w:rPr>
        <w:t>оприлюднюється</w:t>
      </w:r>
      <w:proofErr w:type="spellEnd"/>
      <w:r w:rsidRPr="00A87233">
        <w:rPr>
          <w:sz w:val="24"/>
        </w:rPr>
        <w:t xml:space="preserve"> на веб-</w:t>
      </w:r>
      <w:proofErr w:type="spellStart"/>
      <w:r w:rsidRPr="00A87233">
        <w:rPr>
          <w:sz w:val="24"/>
        </w:rPr>
        <w:t>сторінці</w:t>
      </w:r>
      <w:proofErr w:type="spellEnd"/>
      <w:r w:rsidRPr="00A87233">
        <w:rPr>
          <w:sz w:val="24"/>
        </w:rPr>
        <w:t xml:space="preserve"> </w:t>
      </w:r>
      <w:proofErr w:type="spellStart"/>
      <w:r w:rsidRPr="00A87233">
        <w:rPr>
          <w:sz w:val="24"/>
        </w:rPr>
        <w:t>кафедри</w:t>
      </w:r>
      <w:proofErr w:type="spellEnd"/>
      <w:r w:rsidRPr="00A87233">
        <w:rPr>
          <w:sz w:val="24"/>
        </w:rPr>
        <w:t xml:space="preserve"> (</w:t>
      </w:r>
      <w:hyperlink r:id="rId17" w:history="1">
        <w:r w:rsidRPr="00A87233">
          <w:rPr>
            <w:rStyle w:val="Hyperlink"/>
            <w:sz w:val="24"/>
          </w:rPr>
          <w:t xml:space="preserve">https://www.vnmu.edu.ua/ </w:t>
        </w:r>
      </w:hyperlink>
      <w:r w:rsidRPr="00A87233">
        <w:rPr>
          <w:sz w:val="24"/>
        </w:rPr>
        <w:t xml:space="preserve">кафедра </w:t>
      </w:r>
      <w:proofErr w:type="spellStart"/>
      <w:r w:rsidRPr="00A87233">
        <w:rPr>
          <w:sz w:val="24"/>
        </w:rPr>
        <w:t>мікробіології</w:t>
      </w:r>
      <w:proofErr w:type="spellEnd"/>
      <w:r w:rsidRPr="00A87233">
        <w:rPr>
          <w:sz w:val="24"/>
        </w:rPr>
        <w:t xml:space="preserve">/ Студенту </w:t>
      </w:r>
      <w:proofErr w:type="spellStart"/>
      <w:r w:rsidRPr="00A87233">
        <w:rPr>
          <w:sz w:val="24"/>
        </w:rPr>
        <w:t>або</w:t>
      </w:r>
      <w:proofErr w:type="spellEnd"/>
      <w:r w:rsidRPr="00A87233">
        <w:rPr>
          <w:sz w:val="24"/>
        </w:rPr>
        <w:t xml:space="preserve"> </w:t>
      </w:r>
      <w:hyperlink r:id="rId18" w:history="1">
        <w:r w:rsidRPr="00A87233">
          <w:rPr>
            <w:rStyle w:val="Hyperlink"/>
            <w:sz w:val="24"/>
          </w:rPr>
          <w:t xml:space="preserve">https://www.vnmu.edu.ua/ </w:t>
        </w:r>
      </w:hyperlink>
      <w:r w:rsidRPr="00A87233">
        <w:rPr>
          <w:sz w:val="24"/>
        </w:rPr>
        <w:t xml:space="preserve">кафедра </w:t>
      </w:r>
      <w:r>
        <w:rPr>
          <w:sz w:val="24"/>
          <w:lang w:val="uk-UA"/>
        </w:rPr>
        <w:t>акушерства та гінекології</w:t>
      </w:r>
      <w:r w:rsidRPr="00A87233">
        <w:rPr>
          <w:sz w:val="24"/>
        </w:rPr>
        <w:t xml:space="preserve">/ </w:t>
      </w:r>
      <w:proofErr w:type="spellStart"/>
      <w:r w:rsidRPr="00A87233">
        <w:rPr>
          <w:sz w:val="24"/>
        </w:rPr>
        <w:t>Новини</w:t>
      </w:r>
      <w:proofErr w:type="spellEnd"/>
      <w:r w:rsidRPr="00A87233">
        <w:rPr>
          <w:sz w:val="24"/>
        </w:rPr>
        <w:t>).</w:t>
      </w:r>
    </w:p>
    <w:p w14:paraId="699D29C9" w14:textId="77777777" w:rsidR="00D717B8" w:rsidRPr="00A87233" w:rsidRDefault="00D717B8" w:rsidP="00D717B8">
      <w:pPr>
        <w:autoSpaceDE w:val="0"/>
        <w:autoSpaceDN w:val="0"/>
        <w:adjustRightInd w:val="0"/>
        <w:ind w:firstLine="567"/>
        <w:jc w:val="both"/>
        <w:rPr>
          <w:sz w:val="24"/>
        </w:rPr>
      </w:pPr>
      <w:proofErr w:type="spellStart"/>
      <w:r w:rsidRPr="00A87233">
        <w:rPr>
          <w:b/>
          <w:bCs/>
          <w:sz w:val="24"/>
        </w:rPr>
        <w:t>Зворотній</w:t>
      </w:r>
      <w:proofErr w:type="spellEnd"/>
      <w:r w:rsidRPr="00A87233">
        <w:rPr>
          <w:b/>
          <w:bCs/>
          <w:sz w:val="24"/>
        </w:rPr>
        <w:t xml:space="preserve"> </w:t>
      </w:r>
      <w:proofErr w:type="spellStart"/>
      <w:r w:rsidRPr="00A87233">
        <w:rPr>
          <w:b/>
          <w:bCs/>
          <w:sz w:val="24"/>
        </w:rPr>
        <w:t>зв’язок</w:t>
      </w:r>
      <w:proofErr w:type="spellEnd"/>
      <w:r w:rsidRPr="00A87233">
        <w:rPr>
          <w:b/>
          <w:bCs/>
          <w:sz w:val="24"/>
        </w:rPr>
        <w:t xml:space="preserve"> </w:t>
      </w:r>
      <w:r w:rsidRPr="00A87233">
        <w:rPr>
          <w:sz w:val="24"/>
        </w:rPr>
        <w:t xml:space="preserve">з </w:t>
      </w:r>
      <w:proofErr w:type="spellStart"/>
      <w:r w:rsidRPr="00A87233">
        <w:rPr>
          <w:sz w:val="24"/>
        </w:rPr>
        <w:t>викладачем</w:t>
      </w:r>
      <w:proofErr w:type="spellEnd"/>
      <w:r w:rsidRPr="00A87233">
        <w:rPr>
          <w:b/>
          <w:bCs/>
          <w:sz w:val="24"/>
        </w:rPr>
        <w:t xml:space="preserve"> </w:t>
      </w:r>
      <w:proofErr w:type="spellStart"/>
      <w:r w:rsidRPr="00A87233">
        <w:rPr>
          <w:sz w:val="24"/>
        </w:rPr>
        <w:t>здійснюється</w:t>
      </w:r>
      <w:proofErr w:type="spellEnd"/>
      <w:r w:rsidRPr="00A87233">
        <w:rPr>
          <w:b/>
          <w:bCs/>
          <w:sz w:val="24"/>
        </w:rPr>
        <w:t xml:space="preserve"> </w:t>
      </w:r>
      <w:r w:rsidRPr="00A87233">
        <w:rPr>
          <w:sz w:val="24"/>
        </w:rPr>
        <w:t xml:space="preserve">через </w:t>
      </w:r>
      <w:proofErr w:type="spellStart"/>
      <w:r w:rsidRPr="00A87233">
        <w:rPr>
          <w:sz w:val="24"/>
        </w:rPr>
        <w:t>месенджери</w:t>
      </w:r>
      <w:proofErr w:type="spellEnd"/>
      <w:r w:rsidRPr="00A87233">
        <w:rPr>
          <w:sz w:val="24"/>
        </w:rPr>
        <w:t xml:space="preserve"> (</w:t>
      </w:r>
      <w:r w:rsidRPr="00A87233">
        <w:rPr>
          <w:sz w:val="24"/>
          <w:lang w:val="en-US"/>
        </w:rPr>
        <w:t>Viber</w:t>
      </w:r>
      <w:r w:rsidRPr="00A87233">
        <w:rPr>
          <w:sz w:val="24"/>
        </w:rPr>
        <w:t xml:space="preserve">, </w:t>
      </w:r>
      <w:r w:rsidRPr="00A87233">
        <w:rPr>
          <w:sz w:val="24"/>
          <w:lang w:val="en-US"/>
        </w:rPr>
        <w:t>Telegram</w:t>
      </w:r>
      <w:r w:rsidRPr="00A87233">
        <w:rPr>
          <w:sz w:val="24"/>
        </w:rPr>
        <w:t xml:space="preserve">, </w:t>
      </w:r>
      <w:r w:rsidRPr="00A87233">
        <w:rPr>
          <w:sz w:val="24"/>
          <w:lang w:val="en-US"/>
        </w:rPr>
        <w:t>WhatsApp</w:t>
      </w:r>
      <w:r w:rsidRPr="00A87233">
        <w:rPr>
          <w:sz w:val="24"/>
        </w:rPr>
        <w:t xml:space="preserve">) </w:t>
      </w:r>
      <w:proofErr w:type="spellStart"/>
      <w:r w:rsidRPr="00A87233">
        <w:rPr>
          <w:sz w:val="24"/>
        </w:rPr>
        <w:t>або</w:t>
      </w:r>
      <w:proofErr w:type="spellEnd"/>
      <w:r w:rsidRPr="00A87233">
        <w:rPr>
          <w:sz w:val="24"/>
        </w:rPr>
        <w:t xml:space="preserve"> </w:t>
      </w:r>
      <w:proofErr w:type="spellStart"/>
      <w:r w:rsidRPr="00A87233">
        <w:rPr>
          <w:sz w:val="24"/>
        </w:rPr>
        <w:t>електронну</w:t>
      </w:r>
      <w:proofErr w:type="spellEnd"/>
      <w:r w:rsidRPr="00A87233">
        <w:rPr>
          <w:sz w:val="24"/>
        </w:rPr>
        <w:t xml:space="preserve"> </w:t>
      </w:r>
      <w:proofErr w:type="spellStart"/>
      <w:r w:rsidRPr="00A87233">
        <w:rPr>
          <w:sz w:val="24"/>
        </w:rPr>
        <w:t>пошту</w:t>
      </w:r>
      <w:proofErr w:type="spellEnd"/>
      <w:r w:rsidRPr="00A87233">
        <w:rPr>
          <w:sz w:val="24"/>
        </w:rPr>
        <w:t xml:space="preserve"> (на </w:t>
      </w:r>
      <w:proofErr w:type="spellStart"/>
      <w:r w:rsidRPr="00A87233">
        <w:rPr>
          <w:sz w:val="24"/>
        </w:rPr>
        <w:t>вибір</w:t>
      </w:r>
      <w:proofErr w:type="spellEnd"/>
      <w:r w:rsidRPr="00A87233">
        <w:rPr>
          <w:sz w:val="24"/>
        </w:rPr>
        <w:t xml:space="preserve"> </w:t>
      </w:r>
      <w:proofErr w:type="spellStart"/>
      <w:r w:rsidRPr="00A87233">
        <w:rPr>
          <w:sz w:val="24"/>
        </w:rPr>
        <w:t>викладача</w:t>
      </w:r>
      <w:proofErr w:type="spellEnd"/>
      <w:r w:rsidRPr="00A87233">
        <w:rPr>
          <w:sz w:val="24"/>
        </w:rPr>
        <w:t xml:space="preserve">) в </w:t>
      </w:r>
      <w:proofErr w:type="spellStart"/>
      <w:r w:rsidRPr="00A87233">
        <w:rPr>
          <w:sz w:val="24"/>
        </w:rPr>
        <w:t>робочий</w:t>
      </w:r>
      <w:proofErr w:type="spellEnd"/>
      <w:r w:rsidRPr="00A87233">
        <w:rPr>
          <w:sz w:val="24"/>
        </w:rPr>
        <w:t xml:space="preserve"> час.</w:t>
      </w:r>
    </w:p>
    <w:p w14:paraId="4D58F05E" w14:textId="77777777" w:rsidR="00D717B8" w:rsidRPr="00A87233" w:rsidRDefault="00D717B8" w:rsidP="00D717B8">
      <w:pPr>
        <w:autoSpaceDE w:val="0"/>
        <w:autoSpaceDN w:val="0"/>
        <w:adjustRightInd w:val="0"/>
        <w:jc w:val="both"/>
        <w:rPr>
          <w:sz w:val="24"/>
        </w:rPr>
      </w:pPr>
    </w:p>
    <w:p w14:paraId="680A12A6" w14:textId="77777777" w:rsidR="00D717B8" w:rsidRPr="00646249" w:rsidRDefault="00D717B8" w:rsidP="00D717B8">
      <w:pPr>
        <w:pStyle w:val="ListParagraph"/>
        <w:numPr>
          <w:ilvl w:val="0"/>
          <w:numId w:val="10"/>
        </w:numPr>
        <w:tabs>
          <w:tab w:val="left" w:pos="851"/>
        </w:tabs>
        <w:autoSpaceDE w:val="0"/>
        <w:autoSpaceDN w:val="0"/>
        <w:adjustRightInd w:val="0"/>
        <w:spacing w:after="160" w:line="259" w:lineRule="auto"/>
        <w:ind w:hanging="153"/>
        <w:jc w:val="both"/>
        <w:rPr>
          <w:sz w:val="24"/>
          <w:lang w:val="uk-UA"/>
        </w:rPr>
      </w:pPr>
      <w:proofErr w:type="spellStart"/>
      <w:r w:rsidRPr="00EF0038">
        <w:rPr>
          <w:b/>
          <w:bCs/>
          <w:sz w:val="24"/>
        </w:rPr>
        <w:t>Навчальні</w:t>
      </w:r>
      <w:proofErr w:type="spellEnd"/>
      <w:r w:rsidRPr="00EF0038">
        <w:rPr>
          <w:b/>
          <w:bCs/>
          <w:sz w:val="24"/>
        </w:rPr>
        <w:t xml:space="preserve"> </w:t>
      </w:r>
      <w:proofErr w:type="spellStart"/>
      <w:r w:rsidRPr="00EF0038">
        <w:rPr>
          <w:b/>
          <w:bCs/>
          <w:sz w:val="24"/>
        </w:rPr>
        <w:t>ресурси</w:t>
      </w:r>
      <w:proofErr w:type="spellEnd"/>
      <w:r w:rsidRPr="004E255A">
        <w:rPr>
          <w:b/>
          <w:bCs/>
          <w:sz w:val="24"/>
        </w:rPr>
        <w:t xml:space="preserve"> </w:t>
      </w:r>
      <w:r w:rsidRPr="004E255A">
        <w:rPr>
          <w:b/>
          <w:bCs/>
          <w:sz w:val="24"/>
          <w:lang w:val="uk-UA"/>
        </w:rPr>
        <w:t xml:space="preserve"> </w:t>
      </w:r>
    </w:p>
    <w:p w14:paraId="657A559A" w14:textId="77777777" w:rsidR="00D717B8" w:rsidRDefault="00D717B8" w:rsidP="00D717B8">
      <w:pPr>
        <w:pStyle w:val="ListParagraph"/>
        <w:autoSpaceDE w:val="0"/>
        <w:autoSpaceDN w:val="0"/>
        <w:adjustRightInd w:val="0"/>
        <w:spacing w:after="160" w:line="259" w:lineRule="auto"/>
        <w:ind w:left="0" w:firstLine="567"/>
        <w:jc w:val="both"/>
        <w:rPr>
          <w:sz w:val="24"/>
          <w:lang w:val="uk-UA"/>
        </w:rPr>
      </w:pPr>
      <w:r w:rsidRPr="004E255A">
        <w:rPr>
          <w:sz w:val="24"/>
          <w:lang w:val="uk-UA"/>
        </w:rPr>
        <w:t xml:space="preserve">Навчально-методичне забезпечення дисципліни оприлюднено на сайті кафедри. Маршрут отримання матеріалів </w:t>
      </w:r>
      <w:hyperlink r:id="rId19" w:history="1">
        <w:r w:rsidRPr="004E255A">
          <w:rPr>
            <w:rStyle w:val="Hyperlink"/>
            <w:sz w:val="24"/>
            <w:lang w:val="uk-UA"/>
          </w:rPr>
          <w:t xml:space="preserve">https://www.vnmu.edu.ua/ </w:t>
        </w:r>
      </w:hyperlink>
      <w:r w:rsidRPr="004E255A">
        <w:rPr>
          <w:sz w:val="24"/>
          <w:lang w:val="uk-UA"/>
        </w:rPr>
        <w:t xml:space="preserve">кафедра </w:t>
      </w:r>
      <w:r>
        <w:rPr>
          <w:sz w:val="24"/>
          <w:lang w:val="uk-UA"/>
        </w:rPr>
        <w:t>акушерства та гінекології №2</w:t>
      </w:r>
      <w:r w:rsidRPr="004E255A">
        <w:rPr>
          <w:sz w:val="24"/>
          <w:lang w:val="uk-UA"/>
        </w:rPr>
        <w:t>/ Студенту.</w:t>
      </w:r>
    </w:p>
    <w:p w14:paraId="2132D2FC" w14:textId="77777777" w:rsidR="00D717B8" w:rsidRPr="004E255A" w:rsidRDefault="00D717B8" w:rsidP="00D717B8">
      <w:pPr>
        <w:pStyle w:val="ListParagraph"/>
        <w:autoSpaceDE w:val="0"/>
        <w:autoSpaceDN w:val="0"/>
        <w:adjustRightInd w:val="0"/>
        <w:spacing w:after="160" w:line="259" w:lineRule="auto"/>
        <w:jc w:val="both"/>
        <w:rPr>
          <w:sz w:val="24"/>
          <w:lang w:val="uk-UA"/>
        </w:rPr>
      </w:pPr>
    </w:p>
    <w:p w14:paraId="35D4BF73" w14:textId="77777777" w:rsidR="00D717B8" w:rsidRDefault="00D717B8" w:rsidP="00D717B8">
      <w:pPr>
        <w:pStyle w:val="ListParagraph"/>
        <w:numPr>
          <w:ilvl w:val="0"/>
          <w:numId w:val="11"/>
        </w:numPr>
        <w:autoSpaceDE w:val="0"/>
        <w:autoSpaceDN w:val="0"/>
        <w:adjustRightInd w:val="0"/>
        <w:spacing w:after="160" w:line="259" w:lineRule="auto"/>
        <w:ind w:left="851" w:hanging="284"/>
        <w:jc w:val="both"/>
        <w:rPr>
          <w:sz w:val="24"/>
          <w:lang w:val="uk-UA"/>
        </w:rPr>
      </w:pPr>
      <w:r>
        <w:rPr>
          <w:sz w:val="24"/>
          <w:lang w:val="uk-UA"/>
        </w:rPr>
        <w:t xml:space="preserve">Основна література: </w:t>
      </w:r>
    </w:p>
    <w:p w14:paraId="3DC17791" w14:textId="77777777" w:rsidR="00D717B8" w:rsidRPr="00EF0038" w:rsidRDefault="00D717B8" w:rsidP="00D717B8">
      <w:pPr>
        <w:numPr>
          <w:ilvl w:val="0"/>
          <w:numId w:val="22"/>
        </w:numPr>
        <w:jc w:val="both"/>
        <w:textAlignment w:val="baseline"/>
        <w:rPr>
          <w:sz w:val="24"/>
          <w:lang w:val="uk-UA"/>
        </w:rPr>
      </w:pPr>
      <w:r w:rsidRPr="00201738">
        <w:rPr>
          <w:snapToGrid w:val="0"/>
          <w:sz w:val="24"/>
        </w:rPr>
        <w:t xml:space="preserve">Акушерство та </w:t>
      </w:r>
      <w:proofErr w:type="spellStart"/>
      <w:r w:rsidRPr="00201738">
        <w:rPr>
          <w:snapToGrid w:val="0"/>
          <w:sz w:val="24"/>
        </w:rPr>
        <w:t>гінекологія</w:t>
      </w:r>
      <w:proofErr w:type="spellEnd"/>
      <w:r w:rsidRPr="00201738">
        <w:rPr>
          <w:snapToGrid w:val="0"/>
          <w:sz w:val="24"/>
        </w:rPr>
        <w:t xml:space="preserve"> у 4-х томах. 1. А: </w:t>
      </w:r>
      <w:proofErr w:type="spellStart"/>
      <w:r w:rsidRPr="00201738">
        <w:rPr>
          <w:snapToGrid w:val="0"/>
          <w:sz w:val="24"/>
        </w:rPr>
        <w:t>Акуш</w:t>
      </w:r>
      <w:proofErr w:type="spellEnd"/>
      <w:r w:rsidRPr="00201738">
        <w:rPr>
          <w:snapToGrid w:val="0"/>
          <w:sz w:val="24"/>
        </w:rPr>
        <w:t xml:space="preserve">.: нац. </w:t>
      </w:r>
      <w:proofErr w:type="spellStart"/>
      <w:r w:rsidRPr="00201738">
        <w:rPr>
          <w:snapToGrid w:val="0"/>
          <w:sz w:val="24"/>
        </w:rPr>
        <w:t>підр</w:t>
      </w:r>
      <w:proofErr w:type="spellEnd"/>
      <w:r w:rsidRPr="00201738">
        <w:rPr>
          <w:snapToGrid w:val="0"/>
          <w:sz w:val="24"/>
        </w:rPr>
        <w:t xml:space="preserve">. Для мед. ВНЗ ІV </w:t>
      </w:r>
      <w:proofErr w:type="spellStart"/>
      <w:r w:rsidRPr="00201738">
        <w:rPr>
          <w:snapToGrid w:val="0"/>
          <w:sz w:val="24"/>
        </w:rPr>
        <w:t>р.а</w:t>
      </w:r>
      <w:proofErr w:type="spellEnd"/>
      <w:r w:rsidRPr="00201738">
        <w:rPr>
          <w:snapToGrid w:val="0"/>
          <w:sz w:val="24"/>
        </w:rPr>
        <w:t xml:space="preserve">., 2-ге вид. </w:t>
      </w:r>
      <w:proofErr w:type="spellStart"/>
      <w:r w:rsidRPr="00201738">
        <w:rPr>
          <w:snapToGrid w:val="0"/>
          <w:sz w:val="24"/>
        </w:rPr>
        <w:t>випр</w:t>
      </w:r>
      <w:proofErr w:type="spellEnd"/>
      <w:r w:rsidRPr="00201738">
        <w:rPr>
          <w:snapToGrid w:val="0"/>
          <w:sz w:val="24"/>
        </w:rPr>
        <w:t xml:space="preserve">. </w:t>
      </w:r>
      <w:proofErr w:type="spellStart"/>
      <w:r w:rsidRPr="00201738">
        <w:rPr>
          <w:snapToGrid w:val="0"/>
          <w:sz w:val="24"/>
        </w:rPr>
        <w:t>Затв</w:t>
      </w:r>
      <w:proofErr w:type="spellEnd"/>
      <w:r w:rsidRPr="00201738">
        <w:rPr>
          <w:snapToGrid w:val="0"/>
          <w:sz w:val="24"/>
        </w:rPr>
        <w:t xml:space="preserve">. МОЗ і МОН //За ред.. проф. В.М. </w:t>
      </w:r>
      <w:proofErr w:type="spellStart"/>
      <w:r w:rsidRPr="00201738">
        <w:rPr>
          <w:snapToGrid w:val="0"/>
          <w:sz w:val="24"/>
        </w:rPr>
        <w:t>запорожана</w:t>
      </w:r>
      <w:proofErr w:type="spellEnd"/>
      <w:r w:rsidRPr="00201738">
        <w:rPr>
          <w:snapToGrid w:val="0"/>
          <w:sz w:val="24"/>
        </w:rPr>
        <w:t>. – К., «Медицина». – 2017. – 1032 с.</w:t>
      </w:r>
    </w:p>
    <w:p w14:paraId="4214D8E2" w14:textId="77777777" w:rsidR="00D717B8" w:rsidRPr="00201738" w:rsidRDefault="00D717B8" w:rsidP="00D717B8">
      <w:pPr>
        <w:numPr>
          <w:ilvl w:val="0"/>
          <w:numId w:val="22"/>
        </w:numPr>
        <w:jc w:val="both"/>
        <w:rPr>
          <w:snapToGrid w:val="0"/>
          <w:sz w:val="24"/>
        </w:rPr>
      </w:pPr>
      <w:proofErr w:type="spellStart"/>
      <w:r w:rsidRPr="00201738">
        <w:rPr>
          <w:snapToGrid w:val="0"/>
          <w:sz w:val="24"/>
        </w:rPr>
        <w:lastRenderedPageBreak/>
        <w:t>Дистлер</w:t>
      </w:r>
      <w:proofErr w:type="spellEnd"/>
      <w:r w:rsidRPr="00201738">
        <w:rPr>
          <w:snapToGrid w:val="0"/>
          <w:sz w:val="24"/>
        </w:rPr>
        <w:t xml:space="preserve"> В. Неотложные состояния в акушерстве и гинекологии //Под ред. В.Е. Радзинского. – Москва, «ГЭОТАР-Медиа». – 2010. – 416 с.</w:t>
      </w:r>
    </w:p>
    <w:p w14:paraId="34D11C76" w14:textId="77777777" w:rsidR="00D717B8" w:rsidRPr="00D717B8" w:rsidRDefault="00D717B8" w:rsidP="00D717B8">
      <w:pPr>
        <w:numPr>
          <w:ilvl w:val="0"/>
          <w:numId w:val="22"/>
        </w:numPr>
        <w:jc w:val="both"/>
        <w:textAlignment w:val="baseline"/>
        <w:rPr>
          <w:snapToGrid w:val="0"/>
          <w:sz w:val="24"/>
          <w:lang w:val="en-US"/>
        </w:rPr>
      </w:pPr>
      <w:proofErr w:type="spellStart"/>
      <w:r w:rsidRPr="00EF0038">
        <w:rPr>
          <w:sz w:val="24"/>
          <w:lang w:val="uk-UA"/>
        </w:rPr>
        <w:t>Netter’s</w:t>
      </w:r>
      <w:proofErr w:type="spellEnd"/>
      <w:r w:rsidRPr="00EF0038">
        <w:rPr>
          <w:sz w:val="24"/>
          <w:lang w:val="uk-UA"/>
        </w:rPr>
        <w:t xml:space="preserve"> </w:t>
      </w:r>
      <w:proofErr w:type="spellStart"/>
      <w:r w:rsidRPr="00EF0038">
        <w:rPr>
          <w:sz w:val="24"/>
          <w:lang w:val="uk-UA"/>
        </w:rPr>
        <w:t>Obstetrics</w:t>
      </w:r>
      <w:proofErr w:type="spellEnd"/>
      <w:r w:rsidRPr="00EF0038">
        <w:rPr>
          <w:sz w:val="24"/>
          <w:lang w:val="uk-UA"/>
        </w:rPr>
        <w:t xml:space="preserve"> &amp; </w:t>
      </w:r>
      <w:proofErr w:type="spellStart"/>
      <w:r w:rsidRPr="00EF0038">
        <w:rPr>
          <w:sz w:val="24"/>
          <w:lang w:val="uk-UA"/>
        </w:rPr>
        <w:t>Gynecology</w:t>
      </w:r>
      <w:proofErr w:type="spellEnd"/>
      <w:r w:rsidRPr="00EF0038">
        <w:rPr>
          <w:sz w:val="24"/>
          <w:lang w:val="uk-UA"/>
        </w:rPr>
        <w:t xml:space="preserve"> [</w:t>
      </w:r>
      <w:proofErr w:type="spellStart"/>
      <w:r w:rsidRPr="00EF0038">
        <w:rPr>
          <w:sz w:val="24"/>
          <w:lang w:val="uk-UA"/>
        </w:rPr>
        <w:t>Text</w:t>
      </w:r>
      <w:proofErr w:type="spellEnd"/>
      <w:r w:rsidRPr="00EF0038">
        <w:rPr>
          <w:sz w:val="24"/>
          <w:lang w:val="uk-UA"/>
        </w:rPr>
        <w:t xml:space="preserve">] / </w:t>
      </w:r>
      <w:proofErr w:type="spellStart"/>
      <w:r w:rsidRPr="00EF0038">
        <w:rPr>
          <w:sz w:val="24"/>
          <w:lang w:val="uk-UA"/>
        </w:rPr>
        <w:t>Roger</w:t>
      </w:r>
      <w:proofErr w:type="spellEnd"/>
      <w:r w:rsidRPr="00EF0038">
        <w:rPr>
          <w:sz w:val="24"/>
          <w:lang w:val="uk-UA"/>
        </w:rPr>
        <w:t xml:space="preserve"> P. </w:t>
      </w:r>
      <w:proofErr w:type="spellStart"/>
      <w:r w:rsidRPr="00EF0038">
        <w:rPr>
          <w:sz w:val="24"/>
          <w:lang w:val="uk-UA"/>
        </w:rPr>
        <w:t>Smith</w:t>
      </w:r>
      <w:proofErr w:type="spellEnd"/>
      <w:r w:rsidRPr="00EF0038">
        <w:rPr>
          <w:sz w:val="24"/>
          <w:lang w:val="uk-UA"/>
        </w:rPr>
        <w:t xml:space="preserve"> ; </w:t>
      </w:r>
      <w:proofErr w:type="spellStart"/>
      <w:r w:rsidRPr="00EF0038">
        <w:rPr>
          <w:sz w:val="24"/>
          <w:lang w:val="uk-UA"/>
        </w:rPr>
        <w:t>ill</w:t>
      </w:r>
      <w:proofErr w:type="spellEnd"/>
      <w:r w:rsidRPr="00EF0038">
        <w:rPr>
          <w:sz w:val="24"/>
          <w:lang w:val="uk-UA"/>
        </w:rPr>
        <w:t xml:space="preserve">. </w:t>
      </w:r>
      <w:proofErr w:type="spellStart"/>
      <w:r w:rsidRPr="00EF0038">
        <w:rPr>
          <w:sz w:val="24"/>
          <w:lang w:val="uk-UA"/>
        </w:rPr>
        <w:t>Frank</w:t>
      </w:r>
      <w:proofErr w:type="spellEnd"/>
      <w:r w:rsidRPr="00EF0038">
        <w:rPr>
          <w:sz w:val="24"/>
          <w:lang w:val="uk-UA"/>
        </w:rPr>
        <w:t xml:space="preserve"> H. </w:t>
      </w:r>
      <w:proofErr w:type="spellStart"/>
      <w:r w:rsidRPr="00EF0038">
        <w:rPr>
          <w:sz w:val="24"/>
          <w:lang w:val="uk-UA"/>
        </w:rPr>
        <w:t>Netter</w:t>
      </w:r>
      <w:proofErr w:type="spellEnd"/>
      <w:r w:rsidRPr="00EF0038">
        <w:rPr>
          <w:sz w:val="24"/>
          <w:lang w:val="uk-UA"/>
        </w:rPr>
        <w:t xml:space="preserve">. - 3rd </w:t>
      </w:r>
      <w:proofErr w:type="spellStart"/>
      <w:r w:rsidRPr="00EF0038">
        <w:rPr>
          <w:sz w:val="24"/>
          <w:lang w:val="uk-UA"/>
        </w:rPr>
        <w:t>ed</w:t>
      </w:r>
      <w:proofErr w:type="spellEnd"/>
      <w:r w:rsidRPr="00EF0038">
        <w:rPr>
          <w:sz w:val="24"/>
          <w:lang w:val="uk-UA"/>
        </w:rPr>
        <w:t xml:space="preserve">. - </w:t>
      </w:r>
      <w:r w:rsidRPr="00D717B8">
        <w:rPr>
          <w:snapToGrid w:val="0"/>
          <w:sz w:val="24"/>
          <w:lang w:val="en-US"/>
        </w:rPr>
        <w:t xml:space="preserve">Philadelphia : Elsevier, 2018. - XII, 601 </w:t>
      </w:r>
      <w:proofErr w:type="gramStart"/>
      <w:r w:rsidRPr="00D717B8">
        <w:rPr>
          <w:snapToGrid w:val="0"/>
          <w:sz w:val="24"/>
          <w:lang w:val="en-US"/>
        </w:rPr>
        <w:t>p. :</w:t>
      </w:r>
      <w:proofErr w:type="gramEnd"/>
      <w:r w:rsidRPr="00D717B8">
        <w:rPr>
          <w:snapToGrid w:val="0"/>
          <w:sz w:val="24"/>
          <w:lang w:val="en-US"/>
        </w:rPr>
        <w:t xml:space="preserve"> il. - Index: p. 581-601. - ISBN 978-0-7020-7036-5</w:t>
      </w:r>
    </w:p>
    <w:p w14:paraId="553DA3D9" w14:textId="77777777" w:rsidR="00D717B8" w:rsidRPr="00D717B8" w:rsidRDefault="00D717B8" w:rsidP="00D717B8">
      <w:pPr>
        <w:numPr>
          <w:ilvl w:val="0"/>
          <w:numId w:val="22"/>
        </w:numPr>
        <w:jc w:val="both"/>
        <w:textAlignment w:val="baseline"/>
        <w:rPr>
          <w:snapToGrid w:val="0"/>
          <w:sz w:val="24"/>
          <w:lang w:val="en-US"/>
        </w:rPr>
      </w:pPr>
      <w:r w:rsidRPr="00D717B8">
        <w:rPr>
          <w:snapToGrid w:val="0"/>
          <w:sz w:val="24"/>
          <w:lang w:val="en-US"/>
        </w:rPr>
        <w:t xml:space="preserve">Obstetrics &amp; Gynecology [Text] / T. L. Callahan, A. B. </w:t>
      </w:r>
      <w:proofErr w:type="spellStart"/>
      <w:r w:rsidRPr="00D717B8">
        <w:rPr>
          <w:snapToGrid w:val="0"/>
          <w:sz w:val="24"/>
          <w:lang w:val="en-US"/>
        </w:rPr>
        <w:t>Caughey</w:t>
      </w:r>
      <w:proofErr w:type="spellEnd"/>
      <w:r w:rsidRPr="00D717B8">
        <w:rPr>
          <w:snapToGrid w:val="0"/>
          <w:sz w:val="24"/>
          <w:lang w:val="en-US"/>
        </w:rPr>
        <w:t>. - 7th ed. - Philadelphia [etc.</w:t>
      </w:r>
      <w:proofErr w:type="gramStart"/>
      <w:r w:rsidRPr="00D717B8">
        <w:rPr>
          <w:snapToGrid w:val="0"/>
          <w:sz w:val="24"/>
          <w:lang w:val="en-US"/>
        </w:rPr>
        <w:t>] :</w:t>
      </w:r>
      <w:proofErr w:type="gramEnd"/>
      <w:r w:rsidRPr="00D717B8">
        <w:rPr>
          <w:snapToGrid w:val="0"/>
          <w:sz w:val="24"/>
          <w:lang w:val="en-US"/>
        </w:rPr>
        <w:t xml:space="preserve"> Wolters Kluwer, 2018. - XV, 590 </w:t>
      </w:r>
      <w:proofErr w:type="gramStart"/>
      <w:r w:rsidRPr="00D717B8">
        <w:rPr>
          <w:snapToGrid w:val="0"/>
          <w:sz w:val="24"/>
          <w:lang w:val="en-US"/>
        </w:rPr>
        <w:t>p. :</w:t>
      </w:r>
      <w:proofErr w:type="gramEnd"/>
      <w:r w:rsidRPr="00D717B8">
        <w:rPr>
          <w:snapToGrid w:val="0"/>
          <w:sz w:val="24"/>
          <w:lang w:val="en-US"/>
        </w:rPr>
        <w:t xml:space="preserve"> il. - (Blue prints). - Index: p. 571-590. - ISBN 978-1-4963-4950-7</w:t>
      </w:r>
    </w:p>
    <w:p w14:paraId="38C39286" w14:textId="77777777" w:rsidR="00D717B8" w:rsidRPr="00D717B8" w:rsidRDefault="00D717B8" w:rsidP="00D717B8">
      <w:pPr>
        <w:numPr>
          <w:ilvl w:val="0"/>
          <w:numId w:val="22"/>
        </w:numPr>
        <w:jc w:val="both"/>
        <w:textAlignment w:val="baseline"/>
        <w:rPr>
          <w:snapToGrid w:val="0"/>
          <w:sz w:val="24"/>
          <w:lang w:val="en-US"/>
        </w:rPr>
      </w:pPr>
      <w:r w:rsidRPr="00D717B8">
        <w:rPr>
          <w:snapToGrid w:val="0"/>
          <w:sz w:val="24"/>
          <w:lang w:val="en-US"/>
        </w:rPr>
        <w:t xml:space="preserve">Fundamentals of Obstetrics and </w:t>
      </w:r>
      <w:proofErr w:type="spellStart"/>
      <w:r w:rsidRPr="00D717B8">
        <w:rPr>
          <w:snapToGrid w:val="0"/>
          <w:sz w:val="24"/>
          <w:lang w:val="en-US"/>
        </w:rPr>
        <w:t>Gynaecology</w:t>
      </w:r>
      <w:proofErr w:type="spellEnd"/>
      <w:r w:rsidRPr="00D717B8">
        <w:rPr>
          <w:snapToGrid w:val="0"/>
          <w:sz w:val="24"/>
          <w:lang w:val="en-US"/>
        </w:rPr>
        <w:t xml:space="preserve"> [Text</w:t>
      </w:r>
      <w:proofErr w:type="gramStart"/>
      <w:r w:rsidRPr="00D717B8">
        <w:rPr>
          <w:snapToGrid w:val="0"/>
          <w:sz w:val="24"/>
          <w:lang w:val="en-US"/>
        </w:rPr>
        <w:t>] :</w:t>
      </w:r>
      <w:proofErr w:type="gramEnd"/>
      <w:r w:rsidRPr="00D717B8">
        <w:rPr>
          <w:snapToGrid w:val="0"/>
          <w:sz w:val="24"/>
          <w:lang w:val="en-US"/>
        </w:rPr>
        <w:t xml:space="preserve"> Llewellyn-Jones Fundamentals of Obstetrics and </w:t>
      </w:r>
      <w:proofErr w:type="spellStart"/>
      <w:r w:rsidRPr="00D717B8">
        <w:rPr>
          <w:snapToGrid w:val="0"/>
          <w:sz w:val="24"/>
          <w:lang w:val="en-US"/>
        </w:rPr>
        <w:t>Gynaecology</w:t>
      </w:r>
      <w:proofErr w:type="spellEnd"/>
      <w:r w:rsidRPr="00D717B8">
        <w:rPr>
          <w:snapToGrid w:val="0"/>
          <w:sz w:val="24"/>
          <w:lang w:val="en-US"/>
        </w:rPr>
        <w:t xml:space="preserve"> / J. Oats, S. Abraham. - 10th ed. - Edinburgh [etc.</w:t>
      </w:r>
      <w:proofErr w:type="gramStart"/>
      <w:r w:rsidRPr="00D717B8">
        <w:rPr>
          <w:snapToGrid w:val="0"/>
          <w:sz w:val="24"/>
          <w:lang w:val="en-US"/>
        </w:rPr>
        <w:t>] :</w:t>
      </w:r>
      <w:proofErr w:type="gramEnd"/>
      <w:r w:rsidRPr="00D717B8">
        <w:rPr>
          <w:snapToGrid w:val="0"/>
          <w:sz w:val="24"/>
          <w:lang w:val="en-US"/>
        </w:rPr>
        <w:t xml:space="preserve"> Elsevier, 2017. - VII, 375 </w:t>
      </w:r>
      <w:proofErr w:type="gramStart"/>
      <w:r w:rsidRPr="00D717B8">
        <w:rPr>
          <w:snapToGrid w:val="0"/>
          <w:sz w:val="24"/>
          <w:lang w:val="en-US"/>
        </w:rPr>
        <w:t>p. :</w:t>
      </w:r>
      <w:proofErr w:type="gramEnd"/>
      <w:r w:rsidRPr="00D717B8">
        <w:rPr>
          <w:snapToGrid w:val="0"/>
          <w:sz w:val="24"/>
          <w:lang w:val="en-US"/>
        </w:rPr>
        <w:t xml:space="preserve"> il. - (International edition). - Index: p. 365-375. - ISBN 978-0-7020-6064-9</w:t>
      </w:r>
    </w:p>
    <w:p w14:paraId="41D8FE97" w14:textId="77777777" w:rsidR="00D717B8" w:rsidRPr="00EF0038" w:rsidRDefault="00D717B8" w:rsidP="00D717B8">
      <w:pPr>
        <w:numPr>
          <w:ilvl w:val="0"/>
          <w:numId w:val="22"/>
        </w:numPr>
        <w:jc w:val="both"/>
        <w:textAlignment w:val="baseline"/>
        <w:rPr>
          <w:snapToGrid w:val="0"/>
          <w:sz w:val="24"/>
        </w:rPr>
      </w:pPr>
      <w:r w:rsidRPr="00D717B8">
        <w:rPr>
          <w:snapToGrid w:val="0"/>
          <w:sz w:val="24"/>
          <w:lang w:val="en-US"/>
        </w:rPr>
        <w:t>Obstetrics and Gynecology [Text</w:t>
      </w:r>
      <w:proofErr w:type="gramStart"/>
      <w:r w:rsidRPr="00D717B8">
        <w:rPr>
          <w:snapToGrid w:val="0"/>
          <w:sz w:val="24"/>
          <w:lang w:val="en-US"/>
        </w:rPr>
        <w:t>] :</w:t>
      </w:r>
      <w:proofErr w:type="gramEnd"/>
      <w:r w:rsidRPr="00D717B8">
        <w:rPr>
          <w:snapToGrid w:val="0"/>
          <w:sz w:val="24"/>
          <w:lang w:val="en-US"/>
        </w:rPr>
        <w:t xml:space="preserve"> textbook for students of higher medical education establishments : in 2 vol. / V. I. </w:t>
      </w:r>
      <w:proofErr w:type="spellStart"/>
      <w:r w:rsidRPr="00D717B8">
        <w:rPr>
          <w:snapToGrid w:val="0"/>
          <w:sz w:val="24"/>
          <w:lang w:val="en-US"/>
        </w:rPr>
        <w:t>Gryshchenko</w:t>
      </w:r>
      <w:proofErr w:type="spellEnd"/>
      <w:r w:rsidRPr="00D717B8">
        <w:rPr>
          <w:snapToGrid w:val="0"/>
          <w:sz w:val="24"/>
          <w:lang w:val="en-US"/>
        </w:rPr>
        <w:t xml:space="preserve"> [et al.] ; ed.: V. I. </w:t>
      </w:r>
      <w:proofErr w:type="spellStart"/>
      <w:r w:rsidRPr="00D717B8">
        <w:rPr>
          <w:snapToGrid w:val="0"/>
          <w:sz w:val="24"/>
          <w:lang w:val="en-US"/>
        </w:rPr>
        <w:t>Gryshchenko</w:t>
      </w:r>
      <w:proofErr w:type="spellEnd"/>
      <w:r w:rsidRPr="00D717B8">
        <w:rPr>
          <w:snapToGrid w:val="0"/>
          <w:sz w:val="24"/>
          <w:lang w:val="en-US"/>
        </w:rPr>
        <w:t xml:space="preserve">, M . </w:t>
      </w:r>
      <w:r w:rsidRPr="00EF0038">
        <w:rPr>
          <w:snapToGrid w:val="0"/>
          <w:sz w:val="24"/>
        </w:rPr>
        <w:t xml:space="preserve">O. </w:t>
      </w:r>
      <w:proofErr w:type="spellStart"/>
      <w:r w:rsidRPr="00EF0038">
        <w:rPr>
          <w:snapToGrid w:val="0"/>
          <w:sz w:val="24"/>
        </w:rPr>
        <w:t>Shcherbina</w:t>
      </w:r>
      <w:proofErr w:type="spellEnd"/>
      <w:r w:rsidRPr="00EF0038">
        <w:rPr>
          <w:snapToGrid w:val="0"/>
          <w:sz w:val="24"/>
        </w:rPr>
        <w:t xml:space="preserve">. - 2nd </w:t>
      </w:r>
      <w:proofErr w:type="spellStart"/>
      <w:r w:rsidRPr="00EF0038">
        <w:rPr>
          <w:snapToGrid w:val="0"/>
          <w:sz w:val="24"/>
        </w:rPr>
        <w:t>ed</w:t>
      </w:r>
      <w:proofErr w:type="spellEnd"/>
      <w:r w:rsidRPr="00EF0038">
        <w:rPr>
          <w:snapToGrid w:val="0"/>
          <w:sz w:val="24"/>
        </w:rPr>
        <w:t xml:space="preserve">. - </w:t>
      </w:r>
      <w:proofErr w:type="spellStart"/>
      <w:proofErr w:type="gramStart"/>
      <w:r w:rsidRPr="00EF0038">
        <w:rPr>
          <w:snapToGrid w:val="0"/>
          <w:sz w:val="24"/>
        </w:rPr>
        <w:t>Kyiv</w:t>
      </w:r>
      <w:proofErr w:type="spellEnd"/>
      <w:r w:rsidRPr="00EF0038">
        <w:rPr>
          <w:snapToGrid w:val="0"/>
          <w:sz w:val="24"/>
        </w:rPr>
        <w:t xml:space="preserve"> :</w:t>
      </w:r>
      <w:proofErr w:type="gramEnd"/>
      <w:r w:rsidRPr="00EF0038">
        <w:rPr>
          <w:snapToGrid w:val="0"/>
          <w:sz w:val="24"/>
        </w:rPr>
        <w:t xml:space="preserve"> </w:t>
      </w:r>
      <w:proofErr w:type="spellStart"/>
      <w:r w:rsidRPr="00EF0038">
        <w:rPr>
          <w:snapToGrid w:val="0"/>
          <w:sz w:val="24"/>
        </w:rPr>
        <w:t>Medicine</w:t>
      </w:r>
      <w:proofErr w:type="spellEnd"/>
      <w:r w:rsidRPr="00EF0038">
        <w:rPr>
          <w:snapToGrid w:val="0"/>
          <w:sz w:val="24"/>
        </w:rPr>
        <w:t xml:space="preserve">, 2018. </w:t>
      </w:r>
      <w:proofErr w:type="spellStart"/>
      <w:r w:rsidRPr="00EF0038">
        <w:rPr>
          <w:snapToGrid w:val="0"/>
          <w:sz w:val="24"/>
        </w:rPr>
        <w:t>Vol</w:t>
      </w:r>
      <w:proofErr w:type="spellEnd"/>
      <w:r w:rsidRPr="00EF0038">
        <w:rPr>
          <w:snapToGrid w:val="0"/>
          <w:sz w:val="24"/>
        </w:rPr>
        <w:t xml:space="preserve">. </w:t>
      </w:r>
      <w:proofErr w:type="gramStart"/>
      <w:r w:rsidRPr="00EF0038">
        <w:rPr>
          <w:snapToGrid w:val="0"/>
          <w:sz w:val="24"/>
        </w:rPr>
        <w:t>2 :</w:t>
      </w:r>
      <w:proofErr w:type="gramEnd"/>
      <w:r w:rsidRPr="00EF0038">
        <w:rPr>
          <w:snapToGrid w:val="0"/>
          <w:sz w:val="24"/>
        </w:rPr>
        <w:t xml:space="preserve"> </w:t>
      </w:r>
      <w:proofErr w:type="spellStart"/>
      <w:r w:rsidRPr="00EF0038">
        <w:rPr>
          <w:snapToGrid w:val="0"/>
          <w:sz w:val="24"/>
        </w:rPr>
        <w:t>Gynecology</w:t>
      </w:r>
      <w:proofErr w:type="spellEnd"/>
      <w:r w:rsidRPr="00EF0038">
        <w:rPr>
          <w:snapToGrid w:val="0"/>
          <w:sz w:val="24"/>
        </w:rPr>
        <w:t>. - 2018. - 352 p.</w:t>
      </w:r>
    </w:p>
    <w:p w14:paraId="3CABAD83" w14:textId="77777777" w:rsidR="00D717B8" w:rsidRPr="00D717B8" w:rsidRDefault="00D717B8" w:rsidP="00D717B8">
      <w:pPr>
        <w:numPr>
          <w:ilvl w:val="0"/>
          <w:numId w:val="22"/>
        </w:numPr>
        <w:jc w:val="both"/>
        <w:textAlignment w:val="baseline"/>
        <w:rPr>
          <w:snapToGrid w:val="0"/>
          <w:sz w:val="24"/>
          <w:lang w:val="en-US"/>
        </w:rPr>
      </w:pPr>
      <w:r w:rsidRPr="00D717B8">
        <w:rPr>
          <w:snapToGrid w:val="0"/>
          <w:sz w:val="24"/>
          <w:lang w:val="en-US"/>
        </w:rPr>
        <w:t xml:space="preserve">Clinical Cases in Obstetrics and Gynecology [Text] / D. </w:t>
      </w:r>
      <w:proofErr w:type="spellStart"/>
      <w:r w:rsidRPr="00D717B8">
        <w:rPr>
          <w:snapToGrid w:val="0"/>
          <w:sz w:val="24"/>
          <w:lang w:val="en-US"/>
        </w:rPr>
        <w:t>Konkov</w:t>
      </w:r>
      <w:proofErr w:type="spellEnd"/>
      <w:r w:rsidRPr="00D717B8">
        <w:rPr>
          <w:snapToGrid w:val="0"/>
          <w:sz w:val="24"/>
          <w:lang w:val="en-US"/>
        </w:rPr>
        <w:t xml:space="preserve">, O. </w:t>
      </w:r>
      <w:proofErr w:type="spellStart"/>
      <w:proofErr w:type="gramStart"/>
      <w:r w:rsidRPr="00D717B8">
        <w:rPr>
          <w:snapToGrid w:val="0"/>
          <w:sz w:val="24"/>
          <w:lang w:val="en-US"/>
        </w:rPr>
        <w:t>Bulavenko</w:t>
      </w:r>
      <w:proofErr w:type="spellEnd"/>
      <w:r w:rsidRPr="00D717B8">
        <w:rPr>
          <w:snapToGrid w:val="0"/>
          <w:sz w:val="24"/>
          <w:lang w:val="en-US"/>
        </w:rPr>
        <w:t xml:space="preserve"> ;</w:t>
      </w:r>
      <w:proofErr w:type="gramEnd"/>
      <w:r w:rsidRPr="00D717B8">
        <w:rPr>
          <w:snapToGrid w:val="0"/>
          <w:sz w:val="24"/>
          <w:lang w:val="en-US"/>
        </w:rPr>
        <w:t xml:space="preserve"> Vinnitsa National </w:t>
      </w:r>
      <w:proofErr w:type="spellStart"/>
      <w:r w:rsidRPr="00D717B8">
        <w:rPr>
          <w:snapToGrid w:val="0"/>
          <w:sz w:val="24"/>
          <w:lang w:val="en-US"/>
        </w:rPr>
        <w:t>Pirogov</w:t>
      </w:r>
      <w:proofErr w:type="spellEnd"/>
      <w:r w:rsidRPr="00D717B8">
        <w:rPr>
          <w:snapToGrid w:val="0"/>
          <w:sz w:val="24"/>
          <w:lang w:val="en-US"/>
        </w:rPr>
        <w:t xml:space="preserve"> Memorial Medical University. - </w:t>
      </w:r>
      <w:proofErr w:type="spellStart"/>
      <w:proofErr w:type="gramStart"/>
      <w:r w:rsidRPr="00D717B8">
        <w:rPr>
          <w:snapToGrid w:val="0"/>
          <w:sz w:val="24"/>
          <w:lang w:val="en-US"/>
        </w:rPr>
        <w:t>Vinnytsya</w:t>
      </w:r>
      <w:proofErr w:type="spellEnd"/>
      <w:r w:rsidRPr="00D717B8">
        <w:rPr>
          <w:snapToGrid w:val="0"/>
          <w:sz w:val="24"/>
          <w:lang w:val="en-US"/>
        </w:rPr>
        <w:t xml:space="preserve"> :</w:t>
      </w:r>
      <w:proofErr w:type="gramEnd"/>
      <w:r w:rsidRPr="00D717B8">
        <w:rPr>
          <w:snapToGrid w:val="0"/>
          <w:sz w:val="24"/>
          <w:lang w:val="en-US"/>
        </w:rPr>
        <w:t xml:space="preserve"> Nilan-Ltd, 2018. - 414 p. - </w:t>
      </w:r>
      <w:proofErr w:type="spellStart"/>
      <w:r w:rsidRPr="00D717B8">
        <w:rPr>
          <w:snapToGrid w:val="0"/>
          <w:sz w:val="24"/>
          <w:lang w:val="en-US"/>
        </w:rPr>
        <w:t>Bibliogr</w:t>
      </w:r>
      <w:proofErr w:type="spellEnd"/>
      <w:r w:rsidRPr="00D717B8">
        <w:rPr>
          <w:snapToGrid w:val="0"/>
          <w:sz w:val="24"/>
          <w:lang w:val="en-US"/>
        </w:rPr>
        <w:t>.: p. 410. - ISBN 978-966-924-720-9</w:t>
      </w:r>
    </w:p>
    <w:p w14:paraId="212C5F72" w14:textId="77777777" w:rsidR="00D717B8" w:rsidRPr="00EF0038" w:rsidRDefault="00D717B8" w:rsidP="00D717B8">
      <w:pPr>
        <w:numPr>
          <w:ilvl w:val="0"/>
          <w:numId w:val="22"/>
        </w:numPr>
        <w:jc w:val="both"/>
        <w:textAlignment w:val="baseline"/>
        <w:rPr>
          <w:snapToGrid w:val="0"/>
          <w:sz w:val="24"/>
        </w:rPr>
      </w:pPr>
      <w:r w:rsidRPr="00EF0038">
        <w:rPr>
          <w:snapToGrid w:val="0"/>
          <w:sz w:val="24"/>
        </w:rPr>
        <w:t xml:space="preserve">Акушерство і </w:t>
      </w:r>
      <w:proofErr w:type="spellStart"/>
      <w:r w:rsidRPr="00EF0038">
        <w:rPr>
          <w:snapToGrid w:val="0"/>
          <w:sz w:val="24"/>
        </w:rPr>
        <w:t>гінекологія</w:t>
      </w:r>
      <w:proofErr w:type="spellEnd"/>
      <w:r w:rsidRPr="00EF0038">
        <w:rPr>
          <w:snapToGrid w:val="0"/>
          <w:sz w:val="24"/>
        </w:rPr>
        <w:t xml:space="preserve"> (у 2-х книгах): </w:t>
      </w:r>
      <w:proofErr w:type="spellStart"/>
      <w:r w:rsidRPr="00EF0038">
        <w:rPr>
          <w:snapToGrid w:val="0"/>
          <w:sz w:val="24"/>
        </w:rPr>
        <w:t>підручник</w:t>
      </w:r>
      <w:proofErr w:type="spellEnd"/>
      <w:r w:rsidRPr="00EF0038">
        <w:rPr>
          <w:snapToGrid w:val="0"/>
          <w:sz w:val="24"/>
        </w:rPr>
        <w:t xml:space="preserve"> (за ред. Грищенко В.І., </w:t>
      </w:r>
      <w:proofErr w:type="spellStart"/>
      <w:r w:rsidRPr="00EF0038">
        <w:rPr>
          <w:snapToGrid w:val="0"/>
          <w:sz w:val="24"/>
        </w:rPr>
        <w:t>Щербини</w:t>
      </w:r>
      <w:proofErr w:type="spellEnd"/>
      <w:r w:rsidRPr="00EF0038">
        <w:rPr>
          <w:snapToGrid w:val="0"/>
          <w:sz w:val="24"/>
        </w:rPr>
        <w:t xml:space="preserve"> М.О.)// Книга І Акушерство.-К.: Медицина, 2011.- 422 с.; Книга ІІ </w:t>
      </w:r>
      <w:proofErr w:type="spellStart"/>
      <w:r w:rsidRPr="00EF0038">
        <w:rPr>
          <w:snapToGrid w:val="0"/>
          <w:sz w:val="24"/>
        </w:rPr>
        <w:t>Гінекологія</w:t>
      </w:r>
      <w:proofErr w:type="spellEnd"/>
      <w:r w:rsidRPr="00EF0038">
        <w:rPr>
          <w:snapToGrid w:val="0"/>
          <w:sz w:val="24"/>
        </w:rPr>
        <w:t>. - К. Медицина, 2011.- 375 с.</w:t>
      </w:r>
    </w:p>
    <w:p w14:paraId="3E565E9F" w14:textId="77777777" w:rsidR="00D717B8" w:rsidRPr="00EF0038" w:rsidRDefault="00D717B8" w:rsidP="00D717B8">
      <w:pPr>
        <w:numPr>
          <w:ilvl w:val="0"/>
          <w:numId w:val="22"/>
        </w:numPr>
        <w:jc w:val="both"/>
        <w:textAlignment w:val="baseline"/>
        <w:rPr>
          <w:snapToGrid w:val="0"/>
          <w:sz w:val="24"/>
        </w:rPr>
      </w:pPr>
      <w:r w:rsidRPr="00D717B8">
        <w:rPr>
          <w:snapToGrid w:val="0"/>
          <w:sz w:val="24"/>
          <w:lang w:val="en-US"/>
        </w:rPr>
        <w:t>USMLE. Step 2 CK. 2017 [Text</w:t>
      </w:r>
      <w:proofErr w:type="gramStart"/>
      <w:r w:rsidRPr="00D717B8">
        <w:rPr>
          <w:snapToGrid w:val="0"/>
          <w:sz w:val="24"/>
          <w:lang w:val="en-US"/>
        </w:rPr>
        <w:t>] :</w:t>
      </w:r>
      <w:proofErr w:type="gramEnd"/>
      <w:r w:rsidRPr="00D717B8">
        <w:rPr>
          <w:snapToGrid w:val="0"/>
          <w:sz w:val="24"/>
          <w:lang w:val="en-US"/>
        </w:rPr>
        <w:t xml:space="preserve"> lecture notes / ed. E. P. </w:t>
      </w:r>
      <w:proofErr w:type="spellStart"/>
      <w:r w:rsidRPr="00D717B8">
        <w:rPr>
          <w:snapToGrid w:val="0"/>
          <w:sz w:val="24"/>
          <w:lang w:val="en-US"/>
        </w:rPr>
        <w:t>Sakala</w:t>
      </w:r>
      <w:proofErr w:type="spellEnd"/>
      <w:r w:rsidRPr="00D717B8">
        <w:rPr>
          <w:snapToGrid w:val="0"/>
          <w:sz w:val="24"/>
          <w:lang w:val="en-US"/>
        </w:rPr>
        <w:t xml:space="preserve">. - New </w:t>
      </w:r>
      <w:proofErr w:type="gramStart"/>
      <w:r w:rsidRPr="00D717B8">
        <w:rPr>
          <w:snapToGrid w:val="0"/>
          <w:sz w:val="24"/>
          <w:lang w:val="en-US"/>
        </w:rPr>
        <w:t>York :</w:t>
      </w:r>
      <w:proofErr w:type="gramEnd"/>
      <w:r w:rsidRPr="00D717B8">
        <w:rPr>
          <w:snapToGrid w:val="0"/>
          <w:sz w:val="24"/>
          <w:lang w:val="en-US"/>
        </w:rPr>
        <w:t xml:space="preserve"> Kaplan Medical, 2016 - . . </w:t>
      </w:r>
      <w:proofErr w:type="spellStart"/>
      <w:r w:rsidRPr="00EF0038">
        <w:rPr>
          <w:snapToGrid w:val="0"/>
          <w:sz w:val="24"/>
        </w:rPr>
        <w:t>Obstetrics</w:t>
      </w:r>
      <w:proofErr w:type="spellEnd"/>
      <w:r w:rsidRPr="00EF0038">
        <w:rPr>
          <w:snapToGrid w:val="0"/>
          <w:sz w:val="24"/>
        </w:rPr>
        <w:t xml:space="preserve"> &amp; </w:t>
      </w:r>
      <w:proofErr w:type="spellStart"/>
      <w:r w:rsidRPr="00EF0038">
        <w:rPr>
          <w:snapToGrid w:val="0"/>
          <w:sz w:val="24"/>
        </w:rPr>
        <w:t>Gynecology</w:t>
      </w:r>
      <w:proofErr w:type="spellEnd"/>
      <w:r w:rsidRPr="00EF0038">
        <w:rPr>
          <w:snapToGrid w:val="0"/>
          <w:sz w:val="24"/>
        </w:rPr>
        <w:t xml:space="preserve">. - 2016. - 289 </w:t>
      </w:r>
      <w:proofErr w:type="gramStart"/>
      <w:r w:rsidRPr="00EF0038">
        <w:rPr>
          <w:snapToGrid w:val="0"/>
          <w:sz w:val="24"/>
        </w:rPr>
        <w:t>p. :</w:t>
      </w:r>
      <w:proofErr w:type="gramEnd"/>
      <w:r w:rsidRPr="00EF0038">
        <w:rPr>
          <w:snapToGrid w:val="0"/>
          <w:sz w:val="24"/>
        </w:rPr>
        <w:t xml:space="preserve"> </w:t>
      </w:r>
      <w:proofErr w:type="spellStart"/>
      <w:r w:rsidRPr="00EF0038">
        <w:rPr>
          <w:snapToGrid w:val="0"/>
          <w:sz w:val="24"/>
        </w:rPr>
        <w:t>il</w:t>
      </w:r>
      <w:proofErr w:type="spellEnd"/>
      <w:r w:rsidRPr="00EF0038">
        <w:rPr>
          <w:snapToGrid w:val="0"/>
          <w:sz w:val="24"/>
        </w:rPr>
        <w:t xml:space="preserve">. - </w:t>
      </w:r>
      <w:proofErr w:type="spellStart"/>
      <w:r w:rsidRPr="00EF0038">
        <w:rPr>
          <w:snapToGrid w:val="0"/>
          <w:sz w:val="24"/>
        </w:rPr>
        <w:t>Index</w:t>
      </w:r>
      <w:proofErr w:type="spellEnd"/>
      <w:r w:rsidRPr="00EF0038">
        <w:rPr>
          <w:snapToGrid w:val="0"/>
          <w:sz w:val="24"/>
        </w:rPr>
        <w:t xml:space="preserve">: p. 277-289. - ISBN 978-1-5062-0804-6 </w:t>
      </w:r>
    </w:p>
    <w:p w14:paraId="1278DB2C" w14:textId="77777777" w:rsidR="00D717B8" w:rsidRPr="00201738" w:rsidRDefault="00D717B8" w:rsidP="00D717B8">
      <w:pPr>
        <w:numPr>
          <w:ilvl w:val="0"/>
          <w:numId w:val="22"/>
        </w:numPr>
        <w:jc w:val="both"/>
        <w:rPr>
          <w:snapToGrid w:val="0"/>
          <w:sz w:val="24"/>
        </w:rPr>
      </w:pPr>
      <w:r w:rsidRPr="00201738">
        <w:rPr>
          <w:snapToGrid w:val="0"/>
          <w:sz w:val="24"/>
        </w:rPr>
        <w:t xml:space="preserve">Оперативна </w:t>
      </w:r>
      <w:proofErr w:type="spellStart"/>
      <w:r w:rsidRPr="00201738">
        <w:rPr>
          <w:snapToGrid w:val="0"/>
          <w:sz w:val="24"/>
        </w:rPr>
        <w:t>гінекологія</w:t>
      </w:r>
      <w:proofErr w:type="spellEnd"/>
      <w:r w:rsidRPr="00201738">
        <w:rPr>
          <w:snapToGrid w:val="0"/>
          <w:sz w:val="24"/>
        </w:rPr>
        <w:t xml:space="preserve">: </w:t>
      </w:r>
      <w:proofErr w:type="spellStart"/>
      <w:r w:rsidRPr="00201738">
        <w:rPr>
          <w:snapToGrid w:val="0"/>
          <w:sz w:val="24"/>
        </w:rPr>
        <w:t>навч</w:t>
      </w:r>
      <w:proofErr w:type="spellEnd"/>
      <w:r w:rsidRPr="00201738">
        <w:rPr>
          <w:snapToGrid w:val="0"/>
          <w:sz w:val="24"/>
        </w:rPr>
        <w:t xml:space="preserve">. </w:t>
      </w:r>
      <w:proofErr w:type="spellStart"/>
      <w:r w:rsidRPr="00201738">
        <w:rPr>
          <w:snapToGrid w:val="0"/>
          <w:sz w:val="24"/>
        </w:rPr>
        <w:t>посібн</w:t>
      </w:r>
      <w:proofErr w:type="spellEnd"/>
      <w:r w:rsidRPr="00201738">
        <w:rPr>
          <w:snapToGrid w:val="0"/>
          <w:sz w:val="24"/>
        </w:rPr>
        <w:t xml:space="preserve">. /Ю.С. Паращук та </w:t>
      </w:r>
      <w:proofErr w:type="spellStart"/>
      <w:proofErr w:type="gramStart"/>
      <w:r w:rsidRPr="00201738">
        <w:rPr>
          <w:snapToGrid w:val="0"/>
          <w:sz w:val="24"/>
        </w:rPr>
        <w:t>ін</w:t>
      </w:r>
      <w:proofErr w:type="spellEnd"/>
      <w:r w:rsidRPr="00201738">
        <w:rPr>
          <w:snapToGrid w:val="0"/>
          <w:sz w:val="24"/>
        </w:rPr>
        <w:t>..</w:t>
      </w:r>
      <w:proofErr w:type="gramEnd"/>
      <w:r w:rsidRPr="00201738">
        <w:rPr>
          <w:snapToGrid w:val="0"/>
          <w:sz w:val="24"/>
        </w:rPr>
        <w:t xml:space="preserve"> – </w:t>
      </w:r>
      <w:proofErr w:type="spellStart"/>
      <w:r w:rsidRPr="00201738">
        <w:rPr>
          <w:snapToGrid w:val="0"/>
          <w:sz w:val="24"/>
        </w:rPr>
        <w:t>Харків</w:t>
      </w:r>
      <w:proofErr w:type="spellEnd"/>
      <w:r w:rsidRPr="00201738">
        <w:rPr>
          <w:snapToGrid w:val="0"/>
          <w:sz w:val="24"/>
        </w:rPr>
        <w:t>: ХНМУ. – 2017. – 132 с.</w:t>
      </w:r>
    </w:p>
    <w:p w14:paraId="417CDF8E" w14:textId="77777777" w:rsidR="00D717B8" w:rsidRDefault="00D717B8" w:rsidP="00D717B8">
      <w:pPr>
        <w:numPr>
          <w:ilvl w:val="0"/>
          <w:numId w:val="22"/>
        </w:numPr>
        <w:jc w:val="both"/>
        <w:rPr>
          <w:snapToGrid w:val="0"/>
          <w:sz w:val="24"/>
        </w:rPr>
      </w:pPr>
      <w:proofErr w:type="spellStart"/>
      <w:r w:rsidRPr="00201738">
        <w:rPr>
          <w:snapToGrid w:val="0"/>
          <w:sz w:val="24"/>
        </w:rPr>
        <w:t>Фізіологічне</w:t>
      </w:r>
      <w:proofErr w:type="spellEnd"/>
      <w:r w:rsidRPr="00201738">
        <w:rPr>
          <w:snapToGrid w:val="0"/>
          <w:sz w:val="24"/>
        </w:rPr>
        <w:t xml:space="preserve"> акушерство: </w:t>
      </w:r>
      <w:proofErr w:type="spellStart"/>
      <w:r w:rsidRPr="00201738">
        <w:rPr>
          <w:snapToGrid w:val="0"/>
          <w:sz w:val="24"/>
        </w:rPr>
        <w:t>підр</w:t>
      </w:r>
      <w:proofErr w:type="spellEnd"/>
      <w:r w:rsidRPr="00201738">
        <w:rPr>
          <w:snapToGrid w:val="0"/>
          <w:sz w:val="24"/>
        </w:rPr>
        <w:t xml:space="preserve">. (ВНЗ І-ІІІ </w:t>
      </w:r>
      <w:proofErr w:type="spellStart"/>
      <w:r w:rsidRPr="00201738">
        <w:rPr>
          <w:snapToGrid w:val="0"/>
          <w:sz w:val="24"/>
        </w:rPr>
        <w:t>р.а</w:t>
      </w:r>
      <w:proofErr w:type="spellEnd"/>
      <w:r w:rsidRPr="00201738">
        <w:rPr>
          <w:snapToGrid w:val="0"/>
          <w:sz w:val="24"/>
        </w:rPr>
        <w:t xml:space="preserve">.) /І.Б. Назарова, В.Б. Самойленко, 2-е вид., </w:t>
      </w:r>
      <w:proofErr w:type="spellStart"/>
      <w:r w:rsidRPr="00201738">
        <w:rPr>
          <w:snapToGrid w:val="0"/>
          <w:sz w:val="24"/>
        </w:rPr>
        <w:t>перер</w:t>
      </w:r>
      <w:proofErr w:type="spellEnd"/>
      <w:r w:rsidRPr="00201738">
        <w:rPr>
          <w:snapToGrid w:val="0"/>
          <w:sz w:val="24"/>
        </w:rPr>
        <w:t xml:space="preserve">. І </w:t>
      </w:r>
      <w:proofErr w:type="spellStart"/>
      <w:r w:rsidRPr="00201738">
        <w:rPr>
          <w:snapToGrid w:val="0"/>
          <w:sz w:val="24"/>
        </w:rPr>
        <w:t>доповн</w:t>
      </w:r>
      <w:proofErr w:type="spellEnd"/>
      <w:r w:rsidRPr="00201738">
        <w:rPr>
          <w:snapToGrid w:val="0"/>
          <w:sz w:val="24"/>
        </w:rPr>
        <w:t>. // «Медицина». – 2018. – 408 с.</w:t>
      </w:r>
    </w:p>
    <w:p w14:paraId="6E9929BE" w14:textId="77777777" w:rsidR="00D717B8" w:rsidRDefault="00D717B8" w:rsidP="00D717B8">
      <w:pPr>
        <w:numPr>
          <w:ilvl w:val="0"/>
          <w:numId w:val="22"/>
        </w:numPr>
        <w:ind w:hanging="153"/>
        <w:jc w:val="both"/>
        <w:rPr>
          <w:snapToGrid w:val="0"/>
          <w:sz w:val="24"/>
        </w:rPr>
      </w:pPr>
      <w:r>
        <w:rPr>
          <w:snapToGrid w:val="0"/>
          <w:sz w:val="24"/>
          <w:lang w:val="uk-UA"/>
        </w:rPr>
        <w:t xml:space="preserve"> </w:t>
      </w:r>
      <w:r w:rsidRPr="00201738">
        <w:rPr>
          <w:snapToGrid w:val="0"/>
          <w:sz w:val="24"/>
        </w:rPr>
        <w:t>Наказ</w:t>
      </w:r>
      <w:r>
        <w:rPr>
          <w:snapToGrid w:val="0"/>
          <w:sz w:val="24"/>
          <w:lang w:val="uk-UA"/>
        </w:rPr>
        <w:t>и</w:t>
      </w:r>
      <w:r w:rsidRPr="00201738">
        <w:rPr>
          <w:snapToGrid w:val="0"/>
          <w:sz w:val="24"/>
        </w:rPr>
        <w:t xml:space="preserve"> МОЗ </w:t>
      </w:r>
      <w:proofErr w:type="spellStart"/>
      <w:r w:rsidRPr="00201738">
        <w:rPr>
          <w:snapToGrid w:val="0"/>
          <w:sz w:val="24"/>
        </w:rPr>
        <w:t>України</w:t>
      </w:r>
      <w:proofErr w:type="spellEnd"/>
      <w:r w:rsidRPr="00201738">
        <w:rPr>
          <w:snapToGrid w:val="0"/>
          <w:sz w:val="24"/>
        </w:rPr>
        <w:t xml:space="preserve">. </w:t>
      </w:r>
      <w:proofErr w:type="spellStart"/>
      <w:r w:rsidRPr="00201738">
        <w:rPr>
          <w:snapToGrid w:val="0"/>
          <w:sz w:val="24"/>
        </w:rPr>
        <w:t>Клінічні</w:t>
      </w:r>
      <w:proofErr w:type="spellEnd"/>
      <w:r w:rsidRPr="00201738">
        <w:rPr>
          <w:snapToGrid w:val="0"/>
          <w:sz w:val="24"/>
        </w:rPr>
        <w:t xml:space="preserve"> </w:t>
      </w:r>
      <w:proofErr w:type="spellStart"/>
      <w:r w:rsidRPr="00201738">
        <w:rPr>
          <w:snapToGrid w:val="0"/>
          <w:sz w:val="24"/>
        </w:rPr>
        <w:t>протоколи</w:t>
      </w:r>
      <w:proofErr w:type="spellEnd"/>
      <w:r w:rsidRPr="00201738">
        <w:rPr>
          <w:snapToGrid w:val="0"/>
          <w:sz w:val="24"/>
        </w:rPr>
        <w:t xml:space="preserve"> з </w:t>
      </w:r>
      <w:proofErr w:type="spellStart"/>
      <w:r w:rsidRPr="00201738">
        <w:rPr>
          <w:snapToGrid w:val="0"/>
          <w:sz w:val="24"/>
        </w:rPr>
        <w:t>надання</w:t>
      </w:r>
      <w:proofErr w:type="spellEnd"/>
      <w:r w:rsidRPr="00201738">
        <w:rPr>
          <w:snapToGrid w:val="0"/>
          <w:sz w:val="24"/>
        </w:rPr>
        <w:t xml:space="preserve"> </w:t>
      </w:r>
      <w:proofErr w:type="spellStart"/>
      <w:r w:rsidRPr="00201738">
        <w:rPr>
          <w:snapToGrid w:val="0"/>
          <w:sz w:val="24"/>
        </w:rPr>
        <w:t>акушерсько-гінекологічної</w:t>
      </w:r>
      <w:proofErr w:type="spellEnd"/>
      <w:r w:rsidRPr="00201738">
        <w:rPr>
          <w:snapToGrid w:val="0"/>
          <w:sz w:val="24"/>
        </w:rPr>
        <w:t xml:space="preserve"> </w:t>
      </w:r>
      <w:proofErr w:type="spellStart"/>
      <w:r w:rsidRPr="00201738">
        <w:rPr>
          <w:snapToGrid w:val="0"/>
          <w:sz w:val="24"/>
        </w:rPr>
        <w:t>допомоги</w:t>
      </w:r>
      <w:proofErr w:type="spellEnd"/>
      <w:r w:rsidRPr="00201738">
        <w:rPr>
          <w:snapToGrid w:val="0"/>
          <w:sz w:val="24"/>
        </w:rPr>
        <w:t>.</w:t>
      </w:r>
    </w:p>
    <w:p w14:paraId="04E35217" w14:textId="77777777" w:rsidR="00D717B8" w:rsidRPr="00EF0038" w:rsidRDefault="00D717B8" w:rsidP="00D717B8">
      <w:pPr>
        <w:ind w:left="720"/>
        <w:jc w:val="both"/>
        <w:rPr>
          <w:snapToGrid w:val="0"/>
          <w:sz w:val="24"/>
        </w:rPr>
      </w:pPr>
    </w:p>
    <w:p w14:paraId="1FD0FDC5" w14:textId="77777777" w:rsidR="00D717B8" w:rsidRPr="000B011B" w:rsidRDefault="00D717B8" w:rsidP="00D717B8">
      <w:pPr>
        <w:pStyle w:val="ListParagraph"/>
        <w:numPr>
          <w:ilvl w:val="0"/>
          <w:numId w:val="11"/>
        </w:numPr>
        <w:autoSpaceDE w:val="0"/>
        <w:autoSpaceDN w:val="0"/>
        <w:adjustRightInd w:val="0"/>
        <w:ind w:left="851" w:hanging="284"/>
        <w:jc w:val="both"/>
        <w:rPr>
          <w:snapToGrid w:val="0"/>
          <w:sz w:val="24"/>
          <w:lang w:val="uk-UA"/>
        </w:rPr>
      </w:pPr>
      <w:r w:rsidRPr="000B011B">
        <w:rPr>
          <w:snapToGrid w:val="0"/>
          <w:sz w:val="24"/>
          <w:lang w:val="uk-UA"/>
        </w:rPr>
        <w:t>Додаткова література:</w:t>
      </w:r>
    </w:p>
    <w:p w14:paraId="2FA437FF" w14:textId="77777777" w:rsidR="00D717B8" w:rsidRDefault="00D717B8" w:rsidP="00D717B8">
      <w:pPr>
        <w:numPr>
          <w:ilvl w:val="0"/>
          <w:numId w:val="25"/>
        </w:numPr>
        <w:ind w:left="709"/>
        <w:jc w:val="both"/>
        <w:rPr>
          <w:snapToGrid w:val="0"/>
          <w:sz w:val="24"/>
        </w:rPr>
      </w:pPr>
      <w:r w:rsidRPr="00201738">
        <w:rPr>
          <w:snapToGrid w:val="0"/>
          <w:sz w:val="24"/>
        </w:rPr>
        <w:t>Акушерские аспекты обезболивания родов. О.А. Николаева, «Медицинский альманах». – 2018, № 3. – С. 131-133.</w:t>
      </w:r>
    </w:p>
    <w:p w14:paraId="4A050BC6" w14:textId="77777777" w:rsidR="00D717B8" w:rsidRDefault="00D717B8" w:rsidP="00D717B8">
      <w:pPr>
        <w:numPr>
          <w:ilvl w:val="0"/>
          <w:numId w:val="25"/>
        </w:numPr>
        <w:ind w:left="709"/>
        <w:jc w:val="both"/>
        <w:rPr>
          <w:snapToGrid w:val="0"/>
          <w:sz w:val="24"/>
        </w:rPr>
      </w:pPr>
      <w:r w:rsidRPr="00EF0038">
        <w:rPr>
          <w:snapToGrid w:val="0"/>
          <w:sz w:val="24"/>
        </w:rPr>
        <w:t xml:space="preserve">Атлас по </w:t>
      </w:r>
      <w:proofErr w:type="spellStart"/>
      <w:r w:rsidRPr="00EF0038">
        <w:rPr>
          <w:snapToGrid w:val="0"/>
          <w:sz w:val="24"/>
        </w:rPr>
        <w:t>кольпоскопии</w:t>
      </w:r>
      <w:proofErr w:type="spellEnd"/>
      <w:r w:rsidRPr="00EF0038">
        <w:rPr>
          <w:snapToGrid w:val="0"/>
          <w:sz w:val="24"/>
        </w:rPr>
        <w:t xml:space="preserve">. </w:t>
      </w:r>
      <w:proofErr w:type="spellStart"/>
      <w:r w:rsidRPr="00EF0038">
        <w:rPr>
          <w:snapToGrid w:val="0"/>
          <w:sz w:val="24"/>
        </w:rPr>
        <w:t>Балига</w:t>
      </w:r>
      <w:proofErr w:type="spellEnd"/>
      <w:r w:rsidRPr="00EF0038">
        <w:rPr>
          <w:snapToGrid w:val="0"/>
          <w:sz w:val="24"/>
        </w:rPr>
        <w:t xml:space="preserve"> </w:t>
      </w:r>
      <w:proofErr w:type="spellStart"/>
      <w:r w:rsidRPr="00EF0038">
        <w:rPr>
          <w:snapToGrid w:val="0"/>
          <w:sz w:val="24"/>
        </w:rPr>
        <w:t>Шакуншала</w:t>
      </w:r>
      <w:proofErr w:type="spellEnd"/>
      <w:r w:rsidRPr="00EF0038">
        <w:rPr>
          <w:snapToGrid w:val="0"/>
          <w:sz w:val="24"/>
        </w:rPr>
        <w:t xml:space="preserve"> Б. /</w:t>
      </w:r>
      <w:proofErr w:type="gramStart"/>
      <w:r w:rsidRPr="00EF0038">
        <w:rPr>
          <w:snapToGrid w:val="0"/>
          <w:sz w:val="24"/>
        </w:rPr>
        <w:t>/«</w:t>
      </w:r>
      <w:proofErr w:type="gramEnd"/>
      <w:r w:rsidRPr="00EF0038">
        <w:rPr>
          <w:snapToGrid w:val="0"/>
          <w:sz w:val="24"/>
        </w:rPr>
        <w:t>ГЭОТАР-Медиа». – 2015. – 252 с.</w:t>
      </w:r>
    </w:p>
    <w:p w14:paraId="3EA1987A" w14:textId="77777777" w:rsidR="00D717B8" w:rsidRDefault="00D717B8" w:rsidP="00D717B8">
      <w:pPr>
        <w:numPr>
          <w:ilvl w:val="0"/>
          <w:numId w:val="25"/>
        </w:numPr>
        <w:ind w:left="709"/>
        <w:jc w:val="both"/>
        <w:rPr>
          <w:snapToGrid w:val="0"/>
          <w:sz w:val="24"/>
        </w:rPr>
      </w:pPr>
      <w:proofErr w:type="spellStart"/>
      <w:r w:rsidRPr="00201738">
        <w:rPr>
          <w:snapToGrid w:val="0"/>
          <w:sz w:val="24"/>
        </w:rPr>
        <w:t>Дамиров</w:t>
      </w:r>
      <w:proofErr w:type="spellEnd"/>
      <w:r w:rsidRPr="00201738">
        <w:rPr>
          <w:snapToGrid w:val="0"/>
          <w:sz w:val="24"/>
        </w:rPr>
        <w:t xml:space="preserve"> М.В. Внематочная беременность // Бином. – 2019. – 240 с.</w:t>
      </w:r>
    </w:p>
    <w:p w14:paraId="58634939" w14:textId="77777777" w:rsidR="00D717B8" w:rsidRDefault="00D717B8" w:rsidP="00D717B8">
      <w:pPr>
        <w:numPr>
          <w:ilvl w:val="0"/>
          <w:numId w:val="25"/>
        </w:numPr>
        <w:ind w:left="709"/>
        <w:jc w:val="both"/>
        <w:rPr>
          <w:snapToGrid w:val="0"/>
          <w:sz w:val="24"/>
        </w:rPr>
      </w:pPr>
      <w:r w:rsidRPr="00EF0038">
        <w:rPr>
          <w:snapToGrid w:val="0"/>
          <w:sz w:val="24"/>
        </w:rPr>
        <w:t>Интенсивная терапия острых нарушений гемостаза в акушерстве (ДВС-синдром). Клинические рекомендации (протоколы лечения). А.В. Куликов Анестезиология и реаниматология. – 2017, № 5. – С. 399-406.</w:t>
      </w:r>
    </w:p>
    <w:p w14:paraId="73FD05CB" w14:textId="77777777" w:rsidR="00D717B8" w:rsidRDefault="00D717B8" w:rsidP="00D717B8">
      <w:pPr>
        <w:numPr>
          <w:ilvl w:val="0"/>
          <w:numId w:val="25"/>
        </w:numPr>
        <w:ind w:left="709"/>
        <w:jc w:val="both"/>
        <w:rPr>
          <w:snapToGrid w:val="0"/>
          <w:sz w:val="24"/>
        </w:rPr>
      </w:pPr>
      <w:proofErr w:type="spellStart"/>
      <w:r w:rsidRPr="00EF0038">
        <w:rPr>
          <w:snapToGrid w:val="0"/>
          <w:sz w:val="24"/>
        </w:rPr>
        <w:t>Мравян</w:t>
      </w:r>
      <w:proofErr w:type="spellEnd"/>
      <w:r w:rsidRPr="00EF0038">
        <w:rPr>
          <w:snapToGrid w:val="0"/>
          <w:sz w:val="24"/>
        </w:rPr>
        <w:t xml:space="preserve"> С.Р. Врожденные пороки сердца у беременных // МИА. – 2019. -  80 с.</w:t>
      </w:r>
    </w:p>
    <w:p w14:paraId="4CD420C6" w14:textId="77777777" w:rsidR="00D717B8" w:rsidRDefault="00D717B8" w:rsidP="00D717B8">
      <w:pPr>
        <w:numPr>
          <w:ilvl w:val="0"/>
          <w:numId w:val="25"/>
        </w:numPr>
        <w:ind w:left="709"/>
        <w:jc w:val="both"/>
        <w:rPr>
          <w:snapToGrid w:val="0"/>
          <w:sz w:val="24"/>
        </w:rPr>
      </w:pPr>
      <w:r w:rsidRPr="00EB08EC">
        <w:rPr>
          <w:snapToGrid w:val="0"/>
          <w:sz w:val="24"/>
        </w:rPr>
        <w:t xml:space="preserve">Некрасова Е.С. </w:t>
      </w:r>
      <w:proofErr w:type="spellStart"/>
      <w:r w:rsidRPr="00EB08EC">
        <w:rPr>
          <w:snapToGrid w:val="0"/>
          <w:sz w:val="24"/>
        </w:rPr>
        <w:t>Пренатальная</w:t>
      </w:r>
      <w:proofErr w:type="spellEnd"/>
      <w:r w:rsidRPr="00EB08EC">
        <w:rPr>
          <w:snapToGrid w:val="0"/>
          <w:sz w:val="24"/>
        </w:rPr>
        <w:t xml:space="preserve"> д</w:t>
      </w:r>
      <w:r w:rsidRPr="00EB08EC">
        <w:rPr>
          <w:snapToGrid w:val="0"/>
          <w:sz w:val="24"/>
          <w:lang w:val="uk-UA"/>
        </w:rPr>
        <w:t>и</w:t>
      </w:r>
      <w:r w:rsidRPr="00EB08EC">
        <w:rPr>
          <w:snapToGrid w:val="0"/>
          <w:sz w:val="24"/>
        </w:rPr>
        <w:t>агностика при многоплодной беременности //</w:t>
      </w:r>
      <w:proofErr w:type="spellStart"/>
      <w:r w:rsidRPr="00EB08EC">
        <w:rPr>
          <w:snapToGrid w:val="0"/>
          <w:sz w:val="24"/>
        </w:rPr>
        <w:t>Видар</w:t>
      </w:r>
      <w:proofErr w:type="spellEnd"/>
      <w:r w:rsidRPr="00EB08EC">
        <w:rPr>
          <w:snapToGrid w:val="0"/>
          <w:sz w:val="24"/>
        </w:rPr>
        <w:t>-м. – 2019. – 224 с.</w:t>
      </w:r>
    </w:p>
    <w:p w14:paraId="00FA38A8" w14:textId="77777777" w:rsidR="00D717B8" w:rsidRPr="00EB08EC" w:rsidRDefault="00D717B8" w:rsidP="00D717B8">
      <w:pPr>
        <w:ind w:left="709"/>
        <w:jc w:val="both"/>
        <w:rPr>
          <w:snapToGrid w:val="0"/>
          <w:sz w:val="24"/>
        </w:rPr>
      </w:pPr>
    </w:p>
    <w:p w14:paraId="1A5C27A7" w14:textId="77777777" w:rsidR="00D717B8" w:rsidRPr="000B011B" w:rsidRDefault="00D717B8" w:rsidP="00D717B8">
      <w:pPr>
        <w:pStyle w:val="BodyTextIndent"/>
        <w:numPr>
          <w:ilvl w:val="0"/>
          <w:numId w:val="11"/>
        </w:numPr>
        <w:spacing w:after="0"/>
        <w:ind w:left="851" w:hanging="284"/>
        <w:jc w:val="both"/>
        <w:rPr>
          <w:snapToGrid w:val="0"/>
          <w:sz w:val="24"/>
          <w:lang w:val="uk-UA"/>
        </w:rPr>
      </w:pPr>
      <w:r w:rsidRPr="000B011B">
        <w:rPr>
          <w:snapToGrid w:val="0"/>
          <w:sz w:val="24"/>
          <w:lang w:val="uk-UA"/>
        </w:rPr>
        <w:t>Електронні ресурси:</w:t>
      </w:r>
    </w:p>
    <w:p w14:paraId="5C69E1FF" w14:textId="77777777" w:rsidR="00D717B8" w:rsidRPr="00B75B40" w:rsidRDefault="00D717B8" w:rsidP="00D717B8">
      <w:pPr>
        <w:pStyle w:val="ListParagraph"/>
        <w:widowControl w:val="0"/>
        <w:numPr>
          <w:ilvl w:val="0"/>
          <w:numId w:val="26"/>
        </w:numPr>
        <w:shd w:val="clear" w:color="auto" w:fill="FFFFFF"/>
        <w:tabs>
          <w:tab w:val="left" w:pos="365"/>
        </w:tabs>
        <w:autoSpaceDE w:val="0"/>
        <w:autoSpaceDN w:val="0"/>
        <w:adjustRightInd w:val="0"/>
        <w:ind w:hanging="1014"/>
        <w:jc w:val="both"/>
        <w:rPr>
          <w:spacing w:val="-20"/>
          <w:sz w:val="24"/>
        </w:rPr>
      </w:pPr>
      <w:r w:rsidRPr="00B75B40">
        <w:rPr>
          <w:spacing w:val="-20"/>
          <w:sz w:val="24"/>
          <w:lang w:val="uk-UA"/>
        </w:rPr>
        <w:t xml:space="preserve">Електронна адреса сайту університету:  </w:t>
      </w:r>
      <w:r w:rsidRPr="00B75B40">
        <w:rPr>
          <w:spacing w:val="-20"/>
          <w:sz w:val="24"/>
          <w:lang w:val="en-US"/>
        </w:rPr>
        <w:t>http</w:t>
      </w:r>
      <w:r w:rsidRPr="00B75B40">
        <w:rPr>
          <w:spacing w:val="-20"/>
          <w:sz w:val="24"/>
        </w:rPr>
        <w:t>://</w:t>
      </w:r>
      <w:proofErr w:type="spellStart"/>
      <w:r w:rsidRPr="00B75B40">
        <w:rPr>
          <w:spacing w:val="-20"/>
          <w:sz w:val="24"/>
          <w:lang w:val="en-US"/>
        </w:rPr>
        <w:t>vnmu</w:t>
      </w:r>
      <w:proofErr w:type="spellEnd"/>
      <w:r w:rsidRPr="00B75B40">
        <w:rPr>
          <w:spacing w:val="-20"/>
          <w:sz w:val="24"/>
        </w:rPr>
        <w:t>.</w:t>
      </w:r>
      <w:proofErr w:type="spellStart"/>
      <w:r w:rsidRPr="00B75B40">
        <w:rPr>
          <w:spacing w:val="-20"/>
          <w:sz w:val="24"/>
          <w:lang w:val="en-US"/>
        </w:rPr>
        <w:t>edu</w:t>
      </w:r>
      <w:proofErr w:type="spellEnd"/>
      <w:r w:rsidRPr="00B75B40">
        <w:rPr>
          <w:spacing w:val="-20"/>
          <w:sz w:val="24"/>
        </w:rPr>
        <w:t>.</w:t>
      </w:r>
      <w:proofErr w:type="spellStart"/>
      <w:r w:rsidRPr="00B75B40">
        <w:rPr>
          <w:spacing w:val="-20"/>
          <w:sz w:val="24"/>
          <w:lang w:val="en-US"/>
        </w:rPr>
        <w:t>ua</w:t>
      </w:r>
      <w:proofErr w:type="spellEnd"/>
    </w:p>
    <w:p w14:paraId="650FDF0B" w14:textId="77777777" w:rsidR="00D717B8" w:rsidRPr="00441591" w:rsidRDefault="00D717B8" w:rsidP="00D717B8">
      <w:pPr>
        <w:pStyle w:val="ListParagraph"/>
        <w:widowControl w:val="0"/>
        <w:numPr>
          <w:ilvl w:val="0"/>
          <w:numId w:val="26"/>
        </w:numPr>
        <w:shd w:val="clear" w:color="auto" w:fill="FFFFFF"/>
        <w:tabs>
          <w:tab w:val="left" w:pos="365"/>
        </w:tabs>
        <w:autoSpaceDE w:val="0"/>
        <w:autoSpaceDN w:val="0"/>
        <w:adjustRightInd w:val="0"/>
        <w:ind w:hanging="1014"/>
        <w:jc w:val="both"/>
        <w:rPr>
          <w:rStyle w:val="Hyperlink"/>
          <w:color w:val="009933"/>
          <w:sz w:val="24"/>
        </w:rPr>
      </w:pPr>
      <w:r w:rsidRPr="00EB08EC">
        <w:rPr>
          <w:spacing w:val="-20"/>
          <w:sz w:val="24"/>
          <w:lang w:val="uk-UA"/>
        </w:rPr>
        <w:t>Електронна адреса сайту бібліотеки університету</w:t>
      </w:r>
      <w:r w:rsidRPr="00B75B40">
        <w:rPr>
          <w:spacing w:val="-20"/>
          <w:sz w:val="24"/>
          <w:lang w:val="uk-UA"/>
        </w:rPr>
        <w:t>:</w:t>
      </w:r>
      <w:r w:rsidRPr="00B75B40">
        <w:rPr>
          <w:spacing w:val="-20"/>
          <w:sz w:val="24"/>
        </w:rPr>
        <w:t xml:space="preserve"> </w:t>
      </w:r>
      <w:hyperlink r:id="rId20" w:history="1">
        <w:r w:rsidRPr="00B75B40">
          <w:rPr>
            <w:rStyle w:val="Hyperlink"/>
            <w:spacing w:val="-20"/>
            <w:sz w:val="24"/>
            <w:lang w:val="en-US"/>
          </w:rPr>
          <w:t>http</w:t>
        </w:r>
        <w:r w:rsidRPr="00B75B40">
          <w:rPr>
            <w:rStyle w:val="Hyperlink"/>
            <w:spacing w:val="-20"/>
            <w:sz w:val="24"/>
          </w:rPr>
          <w:t>://</w:t>
        </w:r>
        <w:proofErr w:type="spellStart"/>
        <w:r w:rsidRPr="00B75B40">
          <w:rPr>
            <w:rStyle w:val="Hyperlink"/>
            <w:sz w:val="24"/>
          </w:rPr>
          <w:t>library.v</w:t>
        </w:r>
        <w:proofErr w:type="spellEnd"/>
        <w:r w:rsidRPr="00B75B40">
          <w:rPr>
            <w:rStyle w:val="Hyperlink"/>
            <w:sz w:val="24"/>
            <w:lang w:val="en-US"/>
          </w:rPr>
          <w:t>n</w:t>
        </w:r>
        <w:r w:rsidRPr="00B75B40">
          <w:rPr>
            <w:rStyle w:val="Hyperlink"/>
            <w:sz w:val="24"/>
          </w:rPr>
          <w:t>mu.edu.ua</w:t>
        </w:r>
      </w:hyperlink>
    </w:p>
    <w:p w14:paraId="2CECA4A1" w14:textId="77777777" w:rsidR="00D717B8" w:rsidRPr="00EB08EC" w:rsidRDefault="00D717B8" w:rsidP="00D717B8">
      <w:pPr>
        <w:pStyle w:val="ListParagraph"/>
        <w:widowControl w:val="0"/>
        <w:numPr>
          <w:ilvl w:val="0"/>
          <w:numId w:val="26"/>
        </w:numPr>
        <w:shd w:val="clear" w:color="auto" w:fill="FFFFFF"/>
        <w:tabs>
          <w:tab w:val="left" w:pos="365"/>
        </w:tabs>
        <w:autoSpaceDE w:val="0"/>
        <w:autoSpaceDN w:val="0"/>
        <w:adjustRightInd w:val="0"/>
        <w:ind w:hanging="1014"/>
        <w:jc w:val="both"/>
        <w:rPr>
          <w:rStyle w:val="HTMLCite"/>
          <w:sz w:val="24"/>
        </w:rPr>
      </w:pPr>
      <w:proofErr w:type="spellStart"/>
      <w:r w:rsidRPr="003F4FB5">
        <w:rPr>
          <w:rStyle w:val="HTMLCite"/>
          <w:color w:val="000000"/>
          <w:sz w:val="24"/>
        </w:rPr>
        <w:t>Всесвітня</w:t>
      </w:r>
      <w:proofErr w:type="spellEnd"/>
      <w:r w:rsidRPr="003F4FB5">
        <w:rPr>
          <w:rStyle w:val="HTMLCite"/>
          <w:color w:val="000000"/>
          <w:sz w:val="24"/>
        </w:rPr>
        <w:t xml:space="preserve"> </w:t>
      </w:r>
      <w:proofErr w:type="spellStart"/>
      <w:r w:rsidRPr="003F4FB5">
        <w:rPr>
          <w:rStyle w:val="HTMLCite"/>
          <w:color w:val="000000"/>
          <w:sz w:val="24"/>
        </w:rPr>
        <w:t>організація</w:t>
      </w:r>
      <w:proofErr w:type="spellEnd"/>
      <w:r w:rsidRPr="003F4FB5">
        <w:rPr>
          <w:rStyle w:val="HTMLCite"/>
          <w:color w:val="000000"/>
          <w:sz w:val="24"/>
        </w:rPr>
        <w:t xml:space="preserve"> </w:t>
      </w:r>
      <w:proofErr w:type="spellStart"/>
      <w:r w:rsidRPr="003F4FB5">
        <w:rPr>
          <w:rStyle w:val="HTMLCite"/>
          <w:color w:val="000000"/>
          <w:sz w:val="24"/>
        </w:rPr>
        <w:t>охорони</w:t>
      </w:r>
      <w:proofErr w:type="spellEnd"/>
      <w:r w:rsidRPr="003F4FB5">
        <w:rPr>
          <w:rStyle w:val="HTMLCite"/>
          <w:color w:val="000000"/>
          <w:sz w:val="24"/>
        </w:rPr>
        <w:t xml:space="preserve"> </w:t>
      </w:r>
      <w:proofErr w:type="spellStart"/>
      <w:r w:rsidRPr="003F4FB5">
        <w:rPr>
          <w:rStyle w:val="HTMLCite"/>
          <w:color w:val="000000"/>
          <w:sz w:val="24"/>
        </w:rPr>
        <w:t>здоров’я</w:t>
      </w:r>
      <w:proofErr w:type="spellEnd"/>
      <w:r>
        <w:rPr>
          <w:rStyle w:val="HTMLCite"/>
          <w:sz w:val="24"/>
          <w:lang w:val="uk-UA"/>
        </w:rPr>
        <w:t xml:space="preserve"> </w:t>
      </w:r>
      <w:r w:rsidRPr="00441591">
        <w:rPr>
          <w:rStyle w:val="HTMLCite"/>
          <w:sz w:val="24"/>
        </w:rPr>
        <w:t xml:space="preserve"> </w:t>
      </w:r>
      <w:hyperlink r:id="rId21" w:history="1">
        <w:r w:rsidRPr="003A1AE5">
          <w:rPr>
            <w:rStyle w:val="Hyperlink"/>
            <w:sz w:val="24"/>
          </w:rPr>
          <w:t>http://www.who.int/en/</w:t>
        </w:r>
      </w:hyperlink>
    </w:p>
    <w:p w14:paraId="0D748317" w14:textId="77777777" w:rsidR="00D717B8" w:rsidRPr="00EB08EC" w:rsidRDefault="00D717B8" w:rsidP="00D717B8">
      <w:pPr>
        <w:pStyle w:val="ListParagraph"/>
        <w:widowControl w:val="0"/>
        <w:numPr>
          <w:ilvl w:val="0"/>
          <w:numId w:val="26"/>
        </w:numPr>
        <w:shd w:val="clear" w:color="auto" w:fill="FFFFFF"/>
        <w:tabs>
          <w:tab w:val="left" w:pos="365"/>
        </w:tabs>
        <w:autoSpaceDE w:val="0"/>
        <w:autoSpaceDN w:val="0"/>
        <w:adjustRightInd w:val="0"/>
        <w:ind w:hanging="1014"/>
        <w:jc w:val="both"/>
        <w:rPr>
          <w:color w:val="009933"/>
          <w:sz w:val="24"/>
        </w:rPr>
      </w:pPr>
      <w:r w:rsidRPr="00EB08EC">
        <w:rPr>
          <w:sz w:val="24"/>
        </w:rPr>
        <w:t xml:space="preserve">Центр </w:t>
      </w:r>
      <w:proofErr w:type="spellStart"/>
      <w:r w:rsidRPr="00EB08EC">
        <w:rPr>
          <w:sz w:val="24"/>
        </w:rPr>
        <w:t>тестування</w:t>
      </w:r>
      <w:proofErr w:type="spellEnd"/>
      <w:r w:rsidRPr="00EB08EC">
        <w:rPr>
          <w:sz w:val="24"/>
        </w:rPr>
        <w:t xml:space="preserve"> </w:t>
      </w:r>
      <w:hyperlink r:id="rId22" w:history="1">
        <w:r w:rsidRPr="00EB08EC">
          <w:rPr>
            <w:rStyle w:val="Hyperlink"/>
            <w:sz w:val="24"/>
          </w:rPr>
          <w:t>https://www.testcentr.org.ua/uk/</w:t>
        </w:r>
      </w:hyperlink>
    </w:p>
    <w:p w14:paraId="49D5D196" w14:textId="77777777" w:rsidR="00D717B8" w:rsidRPr="00B75B40" w:rsidRDefault="00D717B8" w:rsidP="00D717B8">
      <w:pPr>
        <w:pStyle w:val="ListParagraph"/>
        <w:numPr>
          <w:ilvl w:val="0"/>
          <w:numId w:val="26"/>
        </w:numPr>
        <w:ind w:hanging="1014"/>
        <w:jc w:val="both"/>
        <w:rPr>
          <w:sz w:val="24"/>
        </w:rPr>
      </w:pPr>
      <w:r w:rsidRPr="00B75B40">
        <w:rPr>
          <w:sz w:val="24"/>
        </w:rPr>
        <w:t xml:space="preserve">МОЗ </w:t>
      </w:r>
      <w:proofErr w:type="spellStart"/>
      <w:r w:rsidRPr="00B75B40">
        <w:rPr>
          <w:sz w:val="24"/>
        </w:rPr>
        <w:t>України</w:t>
      </w:r>
      <w:proofErr w:type="spellEnd"/>
      <w:r w:rsidRPr="00B75B40">
        <w:rPr>
          <w:sz w:val="24"/>
        </w:rPr>
        <w:t xml:space="preserve"> </w:t>
      </w:r>
      <w:hyperlink r:id="rId23" w:history="1">
        <w:r w:rsidRPr="00B75B40">
          <w:rPr>
            <w:rStyle w:val="Hyperlink"/>
            <w:sz w:val="24"/>
          </w:rPr>
          <w:t>https://moz.gov.ua/</w:t>
        </w:r>
      </w:hyperlink>
    </w:p>
    <w:p w14:paraId="2AD6453B" w14:textId="77777777" w:rsidR="00D717B8" w:rsidRPr="00EB08EC" w:rsidRDefault="00D717B8" w:rsidP="00D717B8">
      <w:pPr>
        <w:pStyle w:val="ListParagraph"/>
        <w:numPr>
          <w:ilvl w:val="0"/>
          <w:numId w:val="26"/>
        </w:numPr>
        <w:ind w:hanging="1014"/>
        <w:jc w:val="both"/>
        <w:rPr>
          <w:rStyle w:val="Hyperlink"/>
          <w:color w:val="auto"/>
          <w:sz w:val="24"/>
        </w:rPr>
      </w:pPr>
      <w:r w:rsidRPr="00B75B40">
        <w:rPr>
          <w:sz w:val="24"/>
        </w:rPr>
        <w:t xml:space="preserve">Центр </w:t>
      </w:r>
      <w:proofErr w:type="spellStart"/>
      <w:r w:rsidRPr="00B75B40">
        <w:rPr>
          <w:sz w:val="24"/>
        </w:rPr>
        <w:t>громадського</w:t>
      </w:r>
      <w:proofErr w:type="spellEnd"/>
      <w:r w:rsidRPr="00B75B40">
        <w:rPr>
          <w:sz w:val="24"/>
        </w:rPr>
        <w:t xml:space="preserve"> </w:t>
      </w:r>
      <w:proofErr w:type="spellStart"/>
      <w:r w:rsidRPr="00B75B40">
        <w:rPr>
          <w:sz w:val="24"/>
        </w:rPr>
        <w:t>здоров’я</w:t>
      </w:r>
      <w:proofErr w:type="spellEnd"/>
      <w:r w:rsidRPr="00B75B40">
        <w:rPr>
          <w:sz w:val="24"/>
        </w:rPr>
        <w:t xml:space="preserve"> МОЗ </w:t>
      </w:r>
      <w:proofErr w:type="spellStart"/>
      <w:r w:rsidRPr="00B75B40">
        <w:rPr>
          <w:sz w:val="24"/>
        </w:rPr>
        <w:t>України</w:t>
      </w:r>
      <w:proofErr w:type="spellEnd"/>
      <w:r w:rsidRPr="00B75B40">
        <w:rPr>
          <w:sz w:val="24"/>
        </w:rPr>
        <w:t xml:space="preserve"> </w:t>
      </w:r>
      <w:hyperlink r:id="rId24" w:history="1">
        <w:r w:rsidRPr="00B75B40">
          <w:rPr>
            <w:rStyle w:val="Hyperlink"/>
            <w:sz w:val="24"/>
          </w:rPr>
          <w:t>https://phc.org.ua/kontrol-zakhvoryuvan</w:t>
        </w:r>
      </w:hyperlink>
    </w:p>
    <w:p w14:paraId="792AA4D3" w14:textId="77777777" w:rsidR="00D717B8" w:rsidRPr="00EB08EC" w:rsidRDefault="00D717B8" w:rsidP="00D717B8">
      <w:pPr>
        <w:pStyle w:val="ListParagraph"/>
        <w:numPr>
          <w:ilvl w:val="0"/>
          <w:numId w:val="26"/>
        </w:numPr>
        <w:ind w:hanging="1014"/>
        <w:jc w:val="both"/>
        <w:rPr>
          <w:sz w:val="24"/>
        </w:rPr>
      </w:pPr>
      <w:r>
        <w:rPr>
          <w:sz w:val="24"/>
          <w:lang w:val="uk-UA"/>
        </w:rPr>
        <w:t xml:space="preserve">Асоціація акушер-гінекологів України </w:t>
      </w:r>
      <w:hyperlink r:id="rId25" w:history="1">
        <w:r w:rsidRPr="003A1AE5">
          <w:rPr>
            <w:rStyle w:val="Hyperlink"/>
            <w:sz w:val="24"/>
            <w:lang w:val="uk-UA"/>
          </w:rPr>
          <w:t>http://www.aagu.com.ua</w:t>
        </w:r>
      </w:hyperlink>
    </w:p>
    <w:p w14:paraId="74021BEC" w14:textId="77777777" w:rsidR="00D717B8" w:rsidRDefault="00D717B8" w:rsidP="00D717B8">
      <w:pPr>
        <w:pStyle w:val="ListParagraph"/>
        <w:ind w:left="1440" w:hanging="873"/>
        <w:jc w:val="both"/>
        <w:rPr>
          <w:sz w:val="24"/>
          <w:lang w:val="uk-UA"/>
        </w:rPr>
      </w:pPr>
      <w:r>
        <w:rPr>
          <w:sz w:val="24"/>
          <w:lang w:val="uk-UA"/>
        </w:rPr>
        <w:lastRenderedPageBreak/>
        <w:t xml:space="preserve">Англійською мовою: </w:t>
      </w:r>
    </w:p>
    <w:p w14:paraId="0FF634E2" w14:textId="77777777" w:rsidR="00D717B8" w:rsidRDefault="00D717B8" w:rsidP="00D717B8">
      <w:pPr>
        <w:numPr>
          <w:ilvl w:val="0"/>
          <w:numId w:val="27"/>
        </w:numPr>
        <w:ind w:left="1134" w:hanging="708"/>
        <w:jc w:val="both"/>
        <w:rPr>
          <w:sz w:val="24"/>
          <w:lang w:val="en-US"/>
        </w:rPr>
      </w:pPr>
      <w:r w:rsidRPr="00B75B40">
        <w:rPr>
          <w:sz w:val="24"/>
          <w:lang w:val="en-US"/>
        </w:rPr>
        <w:t xml:space="preserve">Osmosis </w:t>
      </w:r>
      <w:hyperlink r:id="rId26" w:history="1">
        <w:r w:rsidRPr="00B75B40">
          <w:rPr>
            <w:rStyle w:val="Hyperlink"/>
            <w:sz w:val="24"/>
            <w:lang w:val="en-US"/>
          </w:rPr>
          <w:t>https://www.youtube.com/c/osmosis/</w:t>
        </w:r>
      </w:hyperlink>
    </w:p>
    <w:p w14:paraId="73577739" w14:textId="77777777" w:rsidR="00D717B8" w:rsidRDefault="00D717B8" w:rsidP="00D717B8">
      <w:pPr>
        <w:numPr>
          <w:ilvl w:val="0"/>
          <w:numId w:val="27"/>
        </w:numPr>
        <w:ind w:left="1134" w:hanging="708"/>
        <w:jc w:val="both"/>
        <w:rPr>
          <w:sz w:val="24"/>
          <w:lang w:val="en-US"/>
        </w:rPr>
      </w:pPr>
      <w:r w:rsidRPr="00EB08EC">
        <w:rPr>
          <w:sz w:val="24"/>
          <w:lang w:val="en-US"/>
        </w:rPr>
        <w:t>MEDCRAM- Medical Lectures explained clearly</w:t>
      </w:r>
      <w:r>
        <w:rPr>
          <w:sz w:val="24"/>
          <w:lang w:val="uk-UA"/>
        </w:rPr>
        <w:t xml:space="preserve"> </w:t>
      </w:r>
      <w:hyperlink r:id="rId27" w:history="1">
        <w:r w:rsidRPr="00EB08EC">
          <w:rPr>
            <w:rStyle w:val="Hyperlink"/>
            <w:sz w:val="24"/>
            <w:lang w:val="en-US"/>
          </w:rPr>
          <w:t>https://www.youtube.com/user/MEDCRAMvideos</w:t>
        </w:r>
      </w:hyperlink>
    </w:p>
    <w:p w14:paraId="7D85BD97" w14:textId="77777777" w:rsidR="00D717B8" w:rsidRPr="00EB08EC" w:rsidRDefault="00D717B8" w:rsidP="00D717B8">
      <w:pPr>
        <w:numPr>
          <w:ilvl w:val="0"/>
          <w:numId w:val="27"/>
        </w:numPr>
        <w:ind w:left="1134" w:hanging="708"/>
        <w:jc w:val="both"/>
        <w:rPr>
          <w:sz w:val="24"/>
        </w:rPr>
      </w:pPr>
      <w:r>
        <w:rPr>
          <w:sz w:val="24"/>
          <w:lang w:val="uk-UA"/>
        </w:rPr>
        <w:t xml:space="preserve">Ресурс </w:t>
      </w:r>
      <w:r>
        <w:rPr>
          <w:sz w:val="24"/>
          <w:lang w:val="en-US"/>
        </w:rPr>
        <w:t>PubMed</w:t>
      </w:r>
      <w:r w:rsidRPr="00EB08EC">
        <w:rPr>
          <w:sz w:val="24"/>
        </w:rPr>
        <w:t xml:space="preserve"> </w:t>
      </w:r>
      <w:hyperlink r:id="rId28" w:history="1">
        <w:r w:rsidRPr="003A1AE5">
          <w:rPr>
            <w:rStyle w:val="Hyperlink"/>
            <w:sz w:val="24"/>
            <w:lang w:val="en-US"/>
          </w:rPr>
          <w:t>https</w:t>
        </w:r>
        <w:r w:rsidRPr="00EB08EC">
          <w:rPr>
            <w:rStyle w:val="Hyperlink"/>
            <w:sz w:val="24"/>
          </w:rPr>
          <w:t>://</w:t>
        </w:r>
        <w:proofErr w:type="spellStart"/>
        <w:r w:rsidRPr="003A1AE5">
          <w:rPr>
            <w:rStyle w:val="Hyperlink"/>
            <w:sz w:val="24"/>
            <w:lang w:val="en-US"/>
          </w:rPr>
          <w:t>pubmed</w:t>
        </w:r>
        <w:proofErr w:type="spellEnd"/>
        <w:r w:rsidRPr="00EB08EC">
          <w:rPr>
            <w:rStyle w:val="Hyperlink"/>
            <w:sz w:val="24"/>
          </w:rPr>
          <w:t>.</w:t>
        </w:r>
        <w:proofErr w:type="spellStart"/>
        <w:r w:rsidRPr="003A1AE5">
          <w:rPr>
            <w:rStyle w:val="Hyperlink"/>
            <w:sz w:val="24"/>
            <w:lang w:val="en-US"/>
          </w:rPr>
          <w:t>ncbi</w:t>
        </w:r>
        <w:proofErr w:type="spellEnd"/>
        <w:r w:rsidRPr="00EB08EC">
          <w:rPr>
            <w:rStyle w:val="Hyperlink"/>
            <w:sz w:val="24"/>
          </w:rPr>
          <w:t>.</w:t>
        </w:r>
        <w:proofErr w:type="spellStart"/>
        <w:r w:rsidRPr="003A1AE5">
          <w:rPr>
            <w:rStyle w:val="Hyperlink"/>
            <w:sz w:val="24"/>
            <w:lang w:val="en-US"/>
          </w:rPr>
          <w:t>nlm</w:t>
        </w:r>
        <w:proofErr w:type="spellEnd"/>
        <w:r w:rsidRPr="00EB08EC">
          <w:rPr>
            <w:rStyle w:val="Hyperlink"/>
            <w:sz w:val="24"/>
          </w:rPr>
          <w:t>.</w:t>
        </w:r>
        <w:proofErr w:type="spellStart"/>
        <w:r w:rsidRPr="003A1AE5">
          <w:rPr>
            <w:rStyle w:val="Hyperlink"/>
            <w:sz w:val="24"/>
            <w:lang w:val="en-US"/>
          </w:rPr>
          <w:t>nih</w:t>
        </w:r>
        <w:proofErr w:type="spellEnd"/>
        <w:r w:rsidRPr="00EB08EC">
          <w:rPr>
            <w:rStyle w:val="Hyperlink"/>
            <w:sz w:val="24"/>
          </w:rPr>
          <w:t>.</w:t>
        </w:r>
        <w:r w:rsidRPr="003A1AE5">
          <w:rPr>
            <w:rStyle w:val="Hyperlink"/>
            <w:sz w:val="24"/>
            <w:lang w:val="en-US"/>
          </w:rPr>
          <w:t>gov</w:t>
        </w:r>
        <w:r w:rsidRPr="00EB08EC">
          <w:rPr>
            <w:rStyle w:val="Hyperlink"/>
            <w:sz w:val="24"/>
          </w:rPr>
          <w:t>/</w:t>
        </w:r>
      </w:hyperlink>
    </w:p>
    <w:p w14:paraId="0EC73BAD" w14:textId="77777777" w:rsidR="00D717B8" w:rsidRPr="00EB08EC" w:rsidRDefault="00D717B8" w:rsidP="00D717B8">
      <w:pPr>
        <w:numPr>
          <w:ilvl w:val="0"/>
          <w:numId w:val="27"/>
        </w:numPr>
        <w:ind w:left="1134" w:hanging="708"/>
        <w:jc w:val="both"/>
        <w:rPr>
          <w:sz w:val="24"/>
          <w:lang w:val="en-US"/>
        </w:rPr>
      </w:pPr>
      <w:r>
        <w:rPr>
          <w:sz w:val="24"/>
          <w:lang w:val="uk-UA"/>
        </w:rPr>
        <w:t xml:space="preserve">Ресурс </w:t>
      </w:r>
      <w:r w:rsidRPr="00EB08EC">
        <w:rPr>
          <w:sz w:val="24"/>
          <w:lang w:val="en-US"/>
        </w:rPr>
        <w:t xml:space="preserve">UpToDate </w:t>
      </w:r>
      <w:hyperlink r:id="rId29" w:history="1">
        <w:r w:rsidRPr="00EB08EC">
          <w:rPr>
            <w:rStyle w:val="Hyperlink"/>
            <w:sz w:val="24"/>
            <w:lang w:val="en-US"/>
          </w:rPr>
          <w:t>https://www.uptodate.com/home</w:t>
        </w:r>
      </w:hyperlink>
    </w:p>
    <w:p w14:paraId="0C490C08" w14:textId="77777777" w:rsidR="00D717B8" w:rsidRPr="00D717B8" w:rsidRDefault="00D717B8" w:rsidP="00D717B8">
      <w:pPr>
        <w:numPr>
          <w:ilvl w:val="0"/>
          <w:numId w:val="27"/>
        </w:numPr>
        <w:ind w:left="1134" w:hanging="708"/>
        <w:jc w:val="both"/>
        <w:rPr>
          <w:sz w:val="24"/>
        </w:rPr>
      </w:pPr>
      <w:r w:rsidRPr="00EB08EC">
        <w:rPr>
          <w:sz w:val="24"/>
          <w:lang w:val="uk-UA"/>
        </w:rPr>
        <w:t xml:space="preserve">Міжнародна </w:t>
      </w:r>
      <w:proofErr w:type="spellStart"/>
      <w:r w:rsidRPr="00EB08EC">
        <w:rPr>
          <w:sz w:val="24"/>
          <w:lang w:val="uk-UA"/>
        </w:rPr>
        <w:t>фередерація</w:t>
      </w:r>
      <w:proofErr w:type="spellEnd"/>
      <w:r w:rsidRPr="00EB08EC">
        <w:rPr>
          <w:sz w:val="24"/>
          <w:lang w:val="uk-UA"/>
        </w:rPr>
        <w:t xml:space="preserve"> акушер-гінекологів (</w:t>
      </w:r>
      <w:r w:rsidRPr="00EB08EC">
        <w:rPr>
          <w:sz w:val="24"/>
          <w:lang w:val="en-US"/>
        </w:rPr>
        <w:t>FIGO</w:t>
      </w:r>
      <w:r w:rsidRPr="00D717B8">
        <w:rPr>
          <w:sz w:val="24"/>
        </w:rPr>
        <w:t xml:space="preserve">) </w:t>
      </w:r>
      <w:hyperlink r:id="rId30" w:history="1">
        <w:r w:rsidRPr="00646249">
          <w:rPr>
            <w:rStyle w:val="Hyperlink"/>
            <w:sz w:val="24"/>
            <w:lang w:val="en-US"/>
          </w:rPr>
          <w:t>https</w:t>
        </w:r>
        <w:r w:rsidRPr="00D717B8">
          <w:rPr>
            <w:rStyle w:val="Hyperlink"/>
            <w:sz w:val="24"/>
          </w:rPr>
          <w:t>://</w:t>
        </w:r>
        <w:r w:rsidRPr="00646249">
          <w:rPr>
            <w:rStyle w:val="Hyperlink"/>
            <w:sz w:val="24"/>
            <w:lang w:val="en-US"/>
          </w:rPr>
          <w:t>www</w:t>
        </w:r>
        <w:r w:rsidRPr="00D717B8">
          <w:rPr>
            <w:rStyle w:val="Hyperlink"/>
            <w:sz w:val="24"/>
          </w:rPr>
          <w:t>.</w:t>
        </w:r>
        <w:proofErr w:type="spellStart"/>
        <w:r w:rsidRPr="00646249">
          <w:rPr>
            <w:rStyle w:val="Hyperlink"/>
            <w:sz w:val="24"/>
            <w:lang w:val="en-US"/>
          </w:rPr>
          <w:t>figo</w:t>
        </w:r>
        <w:proofErr w:type="spellEnd"/>
        <w:r w:rsidRPr="00D717B8">
          <w:rPr>
            <w:rStyle w:val="Hyperlink"/>
            <w:sz w:val="24"/>
          </w:rPr>
          <w:t>.</w:t>
        </w:r>
        <w:r w:rsidRPr="00646249">
          <w:rPr>
            <w:rStyle w:val="Hyperlink"/>
            <w:sz w:val="24"/>
            <w:lang w:val="en-US"/>
          </w:rPr>
          <w:t>org</w:t>
        </w:r>
      </w:hyperlink>
    </w:p>
    <w:p w14:paraId="695F3A83" w14:textId="77777777" w:rsidR="00D717B8" w:rsidRDefault="00D717B8" w:rsidP="00D717B8">
      <w:pPr>
        <w:numPr>
          <w:ilvl w:val="0"/>
          <w:numId w:val="27"/>
        </w:numPr>
        <w:ind w:left="1134" w:hanging="708"/>
        <w:jc w:val="both"/>
        <w:rPr>
          <w:sz w:val="24"/>
        </w:rPr>
      </w:pPr>
      <w:r w:rsidRPr="00646249">
        <w:rPr>
          <w:sz w:val="24"/>
          <w:lang w:val="uk-UA"/>
        </w:rPr>
        <w:t>Американський коледж акушер-гінекологів</w:t>
      </w:r>
      <w:r w:rsidRPr="006109FE">
        <w:rPr>
          <w:sz w:val="24"/>
        </w:rPr>
        <w:t xml:space="preserve"> (</w:t>
      </w:r>
      <w:r>
        <w:rPr>
          <w:sz w:val="24"/>
          <w:lang w:val="en-US"/>
        </w:rPr>
        <w:t>ACOG</w:t>
      </w:r>
      <w:r w:rsidRPr="006109FE">
        <w:rPr>
          <w:sz w:val="24"/>
        </w:rPr>
        <w:t>)</w:t>
      </w:r>
      <w:r w:rsidRPr="00646249">
        <w:rPr>
          <w:sz w:val="24"/>
          <w:lang w:val="uk-UA"/>
        </w:rPr>
        <w:t xml:space="preserve"> </w:t>
      </w:r>
      <w:hyperlink r:id="rId31" w:history="1">
        <w:r w:rsidRPr="00646249">
          <w:rPr>
            <w:rStyle w:val="Hyperlink"/>
            <w:sz w:val="24"/>
            <w:lang w:val="en-US"/>
          </w:rPr>
          <w:t>https</w:t>
        </w:r>
        <w:r w:rsidRPr="00646249">
          <w:rPr>
            <w:rStyle w:val="Hyperlink"/>
            <w:sz w:val="24"/>
          </w:rPr>
          <w:t>://</w:t>
        </w:r>
        <w:r w:rsidRPr="00646249">
          <w:rPr>
            <w:rStyle w:val="Hyperlink"/>
            <w:sz w:val="24"/>
            <w:lang w:val="en-US"/>
          </w:rPr>
          <w:t>www</w:t>
        </w:r>
        <w:r w:rsidRPr="00646249">
          <w:rPr>
            <w:rStyle w:val="Hyperlink"/>
            <w:sz w:val="24"/>
          </w:rPr>
          <w:t>.</w:t>
        </w:r>
        <w:proofErr w:type="spellStart"/>
        <w:r w:rsidRPr="00646249">
          <w:rPr>
            <w:rStyle w:val="Hyperlink"/>
            <w:sz w:val="24"/>
            <w:lang w:val="en-US"/>
          </w:rPr>
          <w:t>acog</w:t>
        </w:r>
        <w:proofErr w:type="spellEnd"/>
        <w:r w:rsidRPr="00646249">
          <w:rPr>
            <w:rStyle w:val="Hyperlink"/>
            <w:sz w:val="24"/>
          </w:rPr>
          <w:t>.</w:t>
        </w:r>
        <w:r w:rsidRPr="00646249">
          <w:rPr>
            <w:rStyle w:val="Hyperlink"/>
            <w:sz w:val="24"/>
            <w:lang w:val="en-US"/>
          </w:rPr>
          <w:t>org</w:t>
        </w:r>
      </w:hyperlink>
    </w:p>
    <w:p w14:paraId="0554A8DB" w14:textId="77777777" w:rsidR="00D717B8" w:rsidRDefault="00D717B8" w:rsidP="00D717B8">
      <w:pPr>
        <w:numPr>
          <w:ilvl w:val="0"/>
          <w:numId w:val="27"/>
        </w:numPr>
        <w:ind w:left="1134" w:hanging="708"/>
        <w:jc w:val="both"/>
        <w:rPr>
          <w:sz w:val="24"/>
        </w:rPr>
      </w:pPr>
      <w:r w:rsidRPr="00646249">
        <w:rPr>
          <w:sz w:val="24"/>
          <w:lang w:val="uk-UA"/>
        </w:rPr>
        <w:t>Королівський коледж акушер-гінекологів</w:t>
      </w:r>
      <w:r w:rsidRPr="006109FE">
        <w:rPr>
          <w:sz w:val="24"/>
        </w:rPr>
        <w:t xml:space="preserve"> (</w:t>
      </w:r>
      <w:r>
        <w:rPr>
          <w:sz w:val="24"/>
          <w:lang w:val="en-US"/>
        </w:rPr>
        <w:t>RCOG</w:t>
      </w:r>
      <w:r w:rsidRPr="006109FE">
        <w:rPr>
          <w:sz w:val="24"/>
        </w:rPr>
        <w:t>)</w:t>
      </w:r>
      <w:r w:rsidRPr="00646249">
        <w:rPr>
          <w:sz w:val="24"/>
          <w:lang w:val="uk-UA"/>
        </w:rPr>
        <w:t xml:space="preserve"> </w:t>
      </w:r>
      <w:hyperlink r:id="rId32" w:history="1">
        <w:r w:rsidRPr="00646249">
          <w:rPr>
            <w:rStyle w:val="Hyperlink"/>
            <w:sz w:val="24"/>
          </w:rPr>
          <w:t>https://www.rcog.org.uk</w:t>
        </w:r>
      </w:hyperlink>
    </w:p>
    <w:p w14:paraId="1BDE974D" w14:textId="77777777" w:rsidR="00D717B8" w:rsidRDefault="00D717B8" w:rsidP="00D717B8">
      <w:pPr>
        <w:numPr>
          <w:ilvl w:val="0"/>
          <w:numId w:val="27"/>
        </w:numPr>
        <w:ind w:left="1134" w:hanging="708"/>
        <w:jc w:val="both"/>
        <w:rPr>
          <w:sz w:val="24"/>
        </w:rPr>
      </w:pPr>
      <w:r w:rsidRPr="00646249">
        <w:rPr>
          <w:sz w:val="24"/>
          <w:lang w:val="uk-UA"/>
        </w:rPr>
        <w:t>Національний інститут охорони здоров’я</w:t>
      </w:r>
      <w:r w:rsidRPr="006109FE">
        <w:rPr>
          <w:sz w:val="24"/>
        </w:rPr>
        <w:t xml:space="preserve"> (</w:t>
      </w:r>
      <w:r>
        <w:rPr>
          <w:sz w:val="24"/>
          <w:lang w:val="en-US"/>
        </w:rPr>
        <w:t>NICE</w:t>
      </w:r>
      <w:r w:rsidRPr="006109FE">
        <w:rPr>
          <w:sz w:val="24"/>
        </w:rPr>
        <w:t xml:space="preserve">) </w:t>
      </w:r>
      <w:r w:rsidRPr="00646249">
        <w:rPr>
          <w:sz w:val="24"/>
          <w:lang w:val="uk-UA"/>
        </w:rPr>
        <w:t xml:space="preserve"> </w:t>
      </w:r>
      <w:hyperlink r:id="rId33" w:history="1">
        <w:r w:rsidRPr="00646249">
          <w:rPr>
            <w:rStyle w:val="Hyperlink"/>
            <w:sz w:val="24"/>
          </w:rPr>
          <w:t>https://www.nice.org.uk</w:t>
        </w:r>
      </w:hyperlink>
    </w:p>
    <w:p w14:paraId="455F3239" w14:textId="77777777" w:rsidR="00D717B8" w:rsidRDefault="00D717B8" w:rsidP="00D717B8">
      <w:pPr>
        <w:numPr>
          <w:ilvl w:val="0"/>
          <w:numId w:val="27"/>
        </w:numPr>
        <w:ind w:left="709" w:hanging="283"/>
        <w:jc w:val="both"/>
        <w:rPr>
          <w:sz w:val="24"/>
        </w:rPr>
      </w:pPr>
      <w:r w:rsidRPr="00646249">
        <w:rPr>
          <w:sz w:val="24"/>
          <w:lang w:val="uk-UA"/>
        </w:rPr>
        <w:t xml:space="preserve">Міжнародна спілка ультразвуку в акушерстві та гінекології </w:t>
      </w:r>
      <w:r w:rsidRPr="007E0EE5">
        <w:rPr>
          <w:sz w:val="24"/>
        </w:rPr>
        <w:t>(</w:t>
      </w:r>
      <w:r>
        <w:rPr>
          <w:sz w:val="24"/>
          <w:lang w:val="en-US"/>
        </w:rPr>
        <w:t>ISUOG</w:t>
      </w:r>
      <w:r>
        <w:rPr>
          <w:sz w:val="24"/>
        </w:rPr>
        <w:t xml:space="preserve">) </w:t>
      </w:r>
      <w:hyperlink r:id="rId34" w:history="1">
        <w:r w:rsidRPr="003A1AE5">
          <w:rPr>
            <w:rStyle w:val="Hyperlink"/>
            <w:sz w:val="24"/>
          </w:rPr>
          <w:t>https://www.isuog.org</w:t>
        </w:r>
      </w:hyperlink>
    </w:p>
    <w:p w14:paraId="701698F5" w14:textId="77777777" w:rsidR="00D717B8" w:rsidRPr="00276BF0" w:rsidRDefault="00D717B8" w:rsidP="00D717B8">
      <w:pPr>
        <w:numPr>
          <w:ilvl w:val="0"/>
          <w:numId w:val="27"/>
        </w:numPr>
        <w:tabs>
          <w:tab w:val="left" w:pos="851"/>
        </w:tabs>
        <w:ind w:left="709" w:hanging="283"/>
        <w:jc w:val="both"/>
        <w:rPr>
          <w:sz w:val="24"/>
        </w:rPr>
      </w:pPr>
      <w:r w:rsidRPr="00276BF0">
        <w:rPr>
          <w:sz w:val="24"/>
          <w:lang w:val="uk-UA"/>
        </w:rPr>
        <w:t>Європейська спілка ембріології та репродукції людини</w:t>
      </w:r>
      <w:r w:rsidRPr="007E0EE5">
        <w:rPr>
          <w:sz w:val="24"/>
        </w:rPr>
        <w:t xml:space="preserve"> (</w:t>
      </w:r>
      <w:r>
        <w:rPr>
          <w:sz w:val="24"/>
          <w:lang w:val="en-US"/>
        </w:rPr>
        <w:t>ESHRE</w:t>
      </w:r>
      <w:r w:rsidRPr="007E0EE5">
        <w:rPr>
          <w:sz w:val="24"/>
        </w:rPr>
        <w:t>)</w:t>
      </w:r>
      <w:r w:rsidRPr="00276BF0">
        <w:rPr>
          <w:sz w:val="24"/>
          <w:lang w:val="uk-UA"/>
        </w:rPr>
        <w:t xml:space="preserve"> </w:t>
      </w:r>
      <w:hyperlink r:id="rId35" w:history="1">
        <w:r w:rsidRPr="00276BF0">
          <w:rPr>
            <w:rStyle w:val="Hyperlink"/>
            <w:sz w:val="24"/>
          </w:rPr>
          <w:t>https://www.eshre.eu</w:t>
        </w:r>
      </w:hyperlink>
    </w:p>
    <w:p w14:paraId="2DF6F08E" w14:textId="77777777" w:rsidR="00D717B8" w:rsidRPr="00646249" w:rsidRDefault="00D717B8" w:rsidP="00D717B8">
      <w:pPr>
        <w:ind w:left="709" w:hanging="283"/>
        <w:jc w:val="both"/>
        <w:rPr>
          <w:sz w:val="24"/>
        </w:rPr>
      </w:pPr>
      <w:r>
        <w:rPr>
          <w:sz w:val="24"/>
          <w:lang w:val="uk-UA"/>
        </w:rPr>
        <w:t xml:space="preserve">11. </w:t>
      </w:r>
      <w:proofErr w:type="spellStart"/>
      <w:r w:rsidRPr="00646249">
        <w:rPr>
          <w:sz w:val="24"/>
        </w:rPr>
        <w:t>Управління</w:t>
      </w:r>
      <w:proofErr w:type="spellEnd"/>
      <w:r w:rsidRPr="00646249">
        <w:rPr>
          <w:sz w:val="24"/>
        </w:rPr>
        <w:t xml:space="preserve"> з </w:t>
      </w:r>
      <w:proofErr w:type="spellStart"/>
      <w:r w:rsidRPr="00646249">
        <w:rPr>
          <w:sz w:val="24"/>
        </w:rPr>
        <w:t>санітарного</w:t>
      </w:r>
      <w:proofErr w:type="spellEnd"/>
      <w:r w:rsidRPr="00646249">
        <w:rPr>
          <w:sz w:val="24"/>
        </w:rPr>
        <w:t xml:space="preserve"> </w:t>
      </w:r>
      <w:proofErr w:type="spellStart"/>
      <w:r w:rsidRPr="00646249">
        <w:rPr>
          <w:sz w:val="24"/>
        </w:rPr>
        <w:t>нагляду</w:t>
      </w:r>
      <w:proofErr w:type="spellEnd"/>
      <w:r w:rsidRPr="00646249">
        <w:rPr>
          <w:sz w:val="24"/>
        </w:rPr>
        <w:t xml:space="preserve"> за </w:t>
      </w:r>
      <w:proofErr w:type="spellStart"/>
      <w:r w:rsidRPr="00646249">
        <w:rPr>
          <w:sz w:val="24"/>
        </w:rPr>
        <w:t>якістю</w:t>
      </w:r>
      <w:proofErr w:type="spellEnd"/>
      <w:r w:rsidRPr="00646249">
        <w:rPr>
          <w:sz w:val="24"/>
        </w:rPr>
        <w:t xml:space="preserve"> </w:t>
      </w:r>
      <w:proofErr w:type="spellStart"/>
      <w:r w:rsidRPr="00646249">
        <w:rPr>
          <w:sz w:val="24"/>
        </w:rPr>
        <w:t>харчових</w:t>
      </w:r>
      <w:proofErr w:type="spellEnd"/>
      <w:r w:rsidRPr="00646249">
        <w:rPr>
          <w:sz w:val="24"/>
        </w:rPr>
        <w:t xml:space="preserve"> </w:t>
      </w:r>
      <w:proofErr w:type="spellStart"/>
      <w:r w:rsidRPr="00646249">
        <w:rPr>
          <w:sz w:val="24"/>
        </w:rPr>
        <w:t>продуктів</w:t>
      </w:r>
      <w:proofErr w:type="spellEnd"/>
      <w:r w:rsidRPr="00646249">
        <w:rPr>
          <w:sz w:val="24"/>
        </w:rPr>
        <w:t xml:space="preserve"> і </w:t>
      </w:r>
      <w:proofErr w:type="spellStart"/>
      <w:r w:rsidRPr="00646249">
        <w:rPr>
          <w:sz w:val="24"/>
        </w:rPr>
        <w:t>медикаментів</w:t>
      </w:r>
      <w:proofErr w:type="spellEnd"/>
      <w:r w:rsidRPr="007E0EE5">
        <w:rPr>
          <w:sz w:val="24"/>
        </w:rPr>
        <w:t xml:space="preserve"> (</w:t>
      </w:r>
      <w:r>
        <w:rPr>
          <w:sz w:val="24"/>
          <w:lang w:val="en-US"/>
        </w:rPr>
        <w:t>FDA</w:t>
      </w:r>
      <w:r w:rsidRPr="007E0EE5">
        <w:rPr>
          <w:sz w:val="24"/>
        </w:rPr>
        <w:t>)</w:t>
      </w:r>
      <w:r w:rsidRPr="00646249">
        <w:rPr>
          <w:sz w:val="24"/>
        </w:rPr>
        <w:t xml:space="preserve"> </w:t>
      </w:r>
      <w:hyperlink r:id="rId36" w:history="1">
        <w:r w:rsidRPr="00646249">
          <w:rPr>
            <w:rStyle w:val="Hyperlink"/>
            <w:sz w:val="24"/>
          </w:rPr>
          <w:t>https://www.fda.gov</w:t>
        </w:r>
      </w:hyperlink>
    </w:p>
    <w:p w14:paraId="757753AB" w14:textId="77777777" w:rsidR="00D717B8" w:rsidRPr="00B75B40" w:rsidRDefault="00D717B8" w:rsidP="00D717B8">
      <w:pPr>
        <w:pStyle w:val="ListParagraph"/>
        <w:ind w:left="1440"/>
        <w:rPr>
          <w:sz w:val="24"/>
        </w:rPr>
      </w:pPr>
    </w:p>
    <w:p w14:paraId="7DD1D063" w14:textId="77777777" w:rsidR="00D717B8" w:rsidRPr="00276BF0" w:rsidRDefault="00D717B8" w:rsidP="00D717B8">
      <w:pPr>
        <w:pStyle w:val="ListParagraph"/>
        <w:numPr>
          <w:ilvl w:val="0"/>
          <w:numId w:val="11"/>
        </w:numPr>
        <w:autoSpaceDE w:val="0"/>
        <w:autoSpaceDN w:val="0"/>
        <w:adjustRightInd w:val="0"/>
        <w:spacing w:after="240"/>
        <w:ind w:left="993" w:hanging="426"/>
        <w:jc w:val="both"/>
        <w:rPr>
          <w:sz w:val="24"/>
          <w:lang w:val="en-UA" w:eastAsia="en-GB"/>
        </w:rPr>
      </w:pPr>
      <w:r w:rsidRPr="00276BF0">
        <w:rPr>
          <w:sz w:val="24"/>
          <w:lang w:val="uk-UA"/>
        </w:rPr>
        <w:t xml:space="preserve">Презентації лекцій, </w:t>
      </w:r>
      <w:proofErr w:type="spellStart"/>
      <w:r w:rsidRPr="00276BF0">
        <w:rPr>
          <w:sz w:val="24"/>
        </w:rPr>
        <w:t>Методичні</w:t>
      </w:r>
      <w:proofErr w:type="spellEnd"/>
      <w:r w:rsidRPr="00276BF0">
        <w:rPr>
          <w:sz w:val="24"/>
        </w:rPr>
        <w:t xml:space="preserve"> </w:t>
      </w:r>
      <w:proofErr w:type="spellStart"/>
      <w:r w:rsidRPr="00276BF0">
        <w:rPr>
          <w:sz w:val="24"/>
        </w:rPr>
        <w:t>рекомендації</w:t>
      </w:r>
      <w:proofErr w:type="spellEnd"/>
      <w:r w:rsidRPr="00276BF0">
        <w:rPr>
          <w:sz w:val="24"/>
        </w:rPr>
        <w:t xml:space="preserve"> до </w:t>
      </w:r>
      <w:proofErr w:type="spellStart"/>
      <w:r w:rsidRPr="00276BF0">
        <w:rPr>
          <w:sz w:val="24"/>
        </w:rPr>
        <w:t>практичних</w:t>
      </w:r>
      <w:proofErr w:type="spellEnd"/>
      <w:r w:rsidRPr="00276BF0">
        <w:rPr>
          <w:sz w:val="24"/>
        </w:rPr>
        <w:t xml:space="preserve"> занять та СРС</w:t>
      </w:r>
      <w:r>
        <w:rPr>
          <w:sz w:val="24"/>
          <w:lang w:val="uk-UA"/>
        </w:rPr>
        <w:t>.</w:t>
      </w:r>
      <w:r w:rsidRPr="00276BF0">
        <w:rPr>
          <w:sz w:val="24"/>
          <w:lang w:val="en-UA" w:eastAsia="en-GB"/>
        </w:rPr>
        <w:br/>
      </w:r>
    </w:p>
    <w:p w14:paraId="75345D2C" w14:textId="77777777" w:rsidR="00D717B8" w:rsidRDefault="00D717B8" w:rsidP="00D717B8">
      <w:pPr>
        <w:pStyle w:val="ListParagraph"/>
        <w:spacing w:after="160" w:line="259" w:lineRule="auto"/>
        <w:ind w:left="0" w:firstLine="567"/>
        <w:jc w:val="both"/>
        <w:rPr>
          <w:sz w:val="24"/>
          <w:lang w:val="en-UA"/>
        </w:rPr>
      </w:pPr>
      <w:r>
        <w:rPr>
          <w:b/>
          <w:bCs/>
          <w:sz w:val="24"/>
          <w:lang w:val="uk-UA"/>
        </w:rPr>
        <w:t xml:space="preserve">9. </w:t>
      </w:r>
      <w:r w:rsidRPr="00646249">
        <w:rPr>
          <w:b/>
          <w:bCs/>
          <w:sz w:val="24"/>
          <w:lang w:val="en-UA"/>
        </w:rPr>
        <w:t>Розклад та розподіл груп по викладачам</w:t>
      </w:r>
      <w:r w:rsidRPr="00646249">
        <w:rPr>
          <w:sz w:val="24"/>
          <w:lang w:val="en-UA"/>
        </w:rPr>
        <w:t xml:space="preserve"> опублікований на веб-сторінці кафедри ((</w:t>
      </w:r>
      <w:r>
        <w:fldChar w:fldCharType="begin"/>
      </w:r>
      <w:r w:rsidRPr="00646249">
        <w:rPr>
          <w:lang w:val="en-UA"/>
        </w:rPr>
        <w:instrText xml:space="preserve"> HYPERLINK "https://www.vnmu.edu.ua/%20" </w:instrText>
      </w:r>
      <w:r>
        <w:fldChar w:fldCharType="separate"/>
      </w:r>
      <w:r w:rsidRPr="00646249">
        <w:rPr>
          <w:rStyle w:val="Hyperlink"/>
          <w:sz w:val="24"/>
          <w:lang w:val="en-UA"/>
        </w:rPr>
        <w:t xml:space="preserve">https://www.vnmu.edu.ua/ </w:t>
      </w:r>
      <w:r>
        <w:rPr>
          <w:rStyle w:val="Hyperlink"/>
          <w:sz w:val="24"/>
        </w:rPr>
        <w:fldChar w:fldCharType="end"/>
      </w:r>
      <w:r w:rsidRPr="00646249">
        <w:rPr>
          <w:sz w:val="24"/>
          <w:lang w:val="en-UA"/>
        </w:rPr>
        <w:t xml:space="preserve"> кафедра </w:t>
      </w:r>
      <w:r>
        <w:rPr>
          <w:sz w:val="24"/>
          <w:lang w:val="uk-UA"/>
        </w:rPr>
        <w:t>акушерства та гінекології №2</w:t>
      </w:r>
      <w:r w:rsidRPr="00646249">
        <w:rPr>
          <w:sz w:val="24"/>
          <w:lang w:val="en-UA"/>
        </w:rPr>
        <w:t>/ Студенту).</w:t>
      </w:r>
    </w:p>
    <w:p w14:paraId="74E760E2" w14:textId="77777777" w:rsidR="00D717B8" w:rsidRPr="00646249" w:rsidRDefault="00D717B8" w:rsidP="00D717B8">
      <w:pPr>
        <w:pStyle w:val="ListParagraph"/>
        <w:spacing w:after="160" w:line="259" w:lineRule="auto"/>
        <w:ind w:left="0" w:firstLine="567"/>
        <w:jc w:val="both"/>
        <w:rPr>
          <w:sz w:val="24"/>
          <w:lang w:val="en-UA"/>
        </w:rPr>
      </w:pPr>
      <w:r>
        <w:rPr>
          <w:b/>
          <w:bCs/>
          <w:sz w:val="24"/>
          <w:lang w:val="uk-UA"/>
        </w:rPr>
        <w:t xml:space="preserve">10. </w:t>
      </w:r>
      <w:r w:rsidRPr="00646249">
        <w:rPr>
          <w:b/>
          <w:bCs/>
          <w:sz w:val="24"/>
          <w:lang w:val="en-UA"/>
        </w:rPr>
        <w:t xml:space="preserve">Питання до проміжних та підсумкового контролів дисципліни </w:t>
      </w:r>
      <w:r w:rsidRPr="00646249">
        <w:rPr>
          <w:sz w:val="24"/>
          <w:lang w:val="en-UA"/>
        </w:rPr>
        <w:t>опубліковані на веб-сторінці кафедри ((</w:t>
      </w:r>
      <w:r>
        <w:fldChar w:fldCharType="begin"/>
      </w:r>
      <w:r w:rsidRPr="00646249">
        <w:rPr>
          <w:lang w:val="en-UA"/>
        </w:rPr>
        <w:instrText xml:space="preserve"> HYPERLINK "https://www.vnmu.edu.ua/%20" </w:instrText>
      </w:r>
      <w:r>
        <w:fldChar w:fldCharType="separate"/>
      </w:r>
      <w:r w:rsidRPr="00646249">
        <w:rPr>
          <w:rStyle w:val="Hyperlink"/>
          <w:sz w:val="24"/>
          <w:lang w:val="en-UA"/>
        </w:rPr>
        <w:t xml:space="preserve">https://www.vnmu.edu.ua/ </w:t>
      </w:r>
      <w:r>
        <w:rPr>
          <w:rStyle w:val="Hyperlink"/>
          <w:sz w:val="24"/>
        </w:rPr>
        <w:fldChar w:fldCharType="end"/>
      </w:r>
      <w:r w:rsidRPr="00646249">
        <w:rPr>
          <w:sz w:val="24"/>
          <w:lang w:val="en-UA"/>
        </w:rPr>
        <w:t xml:space="preserve">кафедра </w:t>
      </w:r>
      <w:r>
        <w:rPr>
          <w:sz w:val="24"/>
          <w:lang w:val="uk-UA"/>
        </w:rPr>
        <w:t>акушерства та гінекології №2</w:t>
      </w:r>
      <w:r w:rsidRPr="00646249">
        <w:rPr>
          <w:sz w:val="24"/>
          <w:lang w:val="en-UA"/>
        </w:rPr>
        <w:t>/ Студенту).</w:t>
      </w:r>
    </w:p>
    <w:p w14:paraId="6B7CC0B3" w14:textId="77777777" w:rsidR="00D717B8" w:rsidRPr="00201738" w:rsidRDefault="00D717B8" w:rsidP="00D717B8">
      <w:pPr>
        <w:pStyle w:val="ListParagraph"/>
        <w:shd w:val="clear" w:color="auto" w:fill="FFFFFF"/>
        <w:ind w:left="0"/>
        <w:rPr>
          <w:b/>
          <w:szCs w:val="28"/>
          <w:lang w:val="uk-UA"/>
        </w:rPr>
      </w:pPr>
    </w:p>
    <w:p w14:paraId="2BF983F2" w14:textId="77777777" w:rsidR="00D717B8" w:rsidRDefault="00D717B8" w:rsidP="00D717B8">
      <w:pPr>
        <w:pStyle w:val="ListParagraph"/>
        <w:ind w:left="360"/>
        <w:jc w:val="both"/>
        <w:rPr>
          <w:sz w:val="24"/>
          <w:lang w:val="uk-UA"/>
        </w:rPr>
      </w:pPr>
    </w:p>
    <w:p w14:paraId="1E47AA91" w14:textId="77777777" w:rsidR="00D717B8" w:rsidRPr="00646249" w:rsidRDefault="00D717B8" w:rsidP="00D717B8">
      <w:pPr>
        <w:pStyle w:val="ListParagraph"/>
        <w:ind w:left="0" w:firstLine="567"/>
        <w:jc w:val="both"/>
        <w:rPr>
          <w:sz w:val="24"/>
          <w:lang w:val="uk-UA"/>
        </w:rPr>
      </w:pPr>
      <w:proofErr w:type="spellStart"/>
      <w:r w:rsidRPr="00646249">
        <w:rPr>
          <w:sz w:val="24"/>
          <w:lang w:val="uk-UA"/>
        </w:rPr>
        <w:t>Силабус</w:t>
      </w:r>
      <w:proofErr w:type="spellEnd"/>
      <w:r w:rsidRPr="00646249">
        <w:rPr>
          <w:sz w:val="24"/>
          <w:lang w:val="uk-UA"/>
        </w:rPr>
        <w:t xml:space="preserve"> з дисципліни «</w:t>
      </w:r>
      <w:r>
        <w:rPr>
          <w:sz w:val="24"/>
          <w:lang w:val="uk-UA"/>
        </w:rPr>
        <w:t>Акушерство та гінекологія</w:t>
      </w:r>
      <w:r w:rsidRPr="00646249">
        <w:rPr>
          <w:sz w:val="24"/>
          <w:lang w:val="uk-UA"/>
        </w:rPr>
        <w:t xml:space="preserve">» обговорено та затверджено на засіданні кафедри </w:t>
      </w:r>
      <w:r w:rsidRPr="00646249">
        <w:rPr>
          <w:snapToGrid w:val="0"/>
          <w:sz w:val="24"/>
          <w:lang w:val="uk-UA"/>
        </w:rPr>
        <w:t xml:space="preserve">акушерства та гінекології № 2 </w:t>
      </w:r>
      <w:r w:rsidRPr="00646249">
        <w:rPr>
          <w:sz w:val="24"/>
          <w:lang w:val="uk-UA"/>
        </w:rPr>
        <w:t xml:space="preserve"> (протокол №</w:t>
      </w:r>
      <w:r>
        <w:rPr>
          <w:sz w:val="24"/>
          <w:lang w:val="uk-UA"/>
        </w:rPr>
        <w:t xml:space="preserve"> 1</w:t>
      </w:r>
      <w:r w:rsidRPr="00646249">
        <w:rPr>
          <w:sz w:val="24"/>
          <w:lang w:val="uk-UA"/>
        </w:rPr>
        <w:t>, від «</w:t>
      </w:r>
      <w:r>
        <w:rPr>
          <w:sz w:val="24"/>
          <w:lang w:val="uk-UA"/>
        </w:rPr>
        <w:t>28</w:t>
      </w:r>
      <w:r w:rsidRPr="00646249">
        <w:rPr>
          <w:sz w:val="24"/>
          <w:lang w:val="uk-UA"/>
        </w:rPr>
        <w:t>»</w:t>
      </w:r>
      <w:r>
        <w:rPr>
          <w:sz w:val="24"/>
          <w:lang w:val="uk-UA"/>
        </w:rPr>
        <w:t xml:space="preserve"> серпня</w:t>
      </w:r>
      <w:r w:rsidRPr="00646249">
        <w:rPr>
          <w:sz w:val="24"/>
          <w:lang w:val="uk-UA"/>
        </w:rPr>
        <w:t xml:space="preserve"> 2020 року</w:t>
      </w:r>
      <w:r>
        <w:rPr>
          <w:sz w:val="24"/>
          <w:lang w:val="uk-UA"/>
        </w:rPr>
        <w:t>).</w:t>
      </w:r>
    </w:p>
    <w:p w14:paraId="3E673360" w14:textId="77777777" w:rsidR="00D717B8" w:rsidRPr="00646249" w:rsidRDefault="00D717B8" w:rsidP="00D717B8">
      <w:pPr>
        <w:pStyle w:val="ListParagraph"/>
        <w:ind w:left="360"/>
        <w:jc w:val="both"/>
        <w:rPr>
          <w:sz w:val="24"/>
          <w:lang w:val="uk-UA"/>
        </w:rPr>
      </w:pPr>
    </w:p>
    <w:p w14:paraId="182AB448" w14:textId="77777777" w:rsidR="00D717B8" w:rsidRPr="00C43218" w:rsidRDefault="00D717B8" w:rsidP="00D717B8">
      <w:pPr>
        <w:ind w:left="426"/>
        <w:rPr>
          <w:sz w:val="24"/>
          <w:lang w:val="uk-UA"/>
        </w:rPr>
      </w:pPr>
    </w:p>
    <w:p w14:paraId="3952EFCB" w14:textId="77777777" w:rsidR="00D717B8" w:rsidRPr="00C43218" w:rsidRDefault="00D717B8" w:rsidP="00D717B8">
      <w:pPr>
        <w:ind w:left="426"/>
        <w:rPr>
          <w:sz w:val="24"/>
          <w:lang w:val="uk-UA"/>
        </w:rPr>
      </w:pPr>
    </w:p>
    <w:p w14:paraId="3DC61D15" w14:textId="77777777" w:rsidR="00D717B8" w:rsidRDefault="00D717B8" w:rsidP="00D717B8">
      <w:pPr>
        <w:ind w:left="426"/>
        <w:rPr>
          <w:sz w:val="24"/>
          <w:lang w:val="uk-UA"/>
        </w:rPr>
      </w:pPr>
      <w:proofErr w:type="spellStart"/>
      <w:r w:rsidRPr="000B011B">
        <w:rPr>
          <w:sz w:val="24"/>
        </w:rPr>
        <w:t>Відповідальний</w:t>
      </w:r>
      <w:proofErr w:type="spellEnd"/>
      <w:r w:rsidRPr="000B011B">
        <w:rPr>
          <w:sz w:val="24"/>
        </w:rPr>
        <w:t xml:space="preserve"> за курс</w:t>
      </w:r>
      <w:r>
        <w:rPr>
          <w:sz w:val="24"/>
          <w:lang w:val="uk-UA"/>
        </w:rPr>
        <w:t xml:space="preserve">, </w:t>
      </w:r>
    </w:p>
    <w:p w14:paraId="74567C67" w14:textId="77777777" w:rsidR="00D717B8" w:rsidRPr="009E5DE1" w:rsidRDefault="00D717B8" w:rsidP="00D717B8">
      <w:pPr>
        <w:ind w:left="426"/>
        <w:rPr>
          <w:sz w:val="24"/>
        </w:rPr>
      </w:pPr>
      <w:r>
        <w:rPr>
          <w:noProof/>
        </w:rPr>
        <w:drawing>
          <wp:anchor distT="0" distB="0" distL="114300" distR="114300" simplePos="0" relativeHeight="251660288" behindDoc="1" locked="0" layoutInCell="1" allowOverlap="1" wp14:anchorId="33F42E7A" wp14:editId="39A7DA42">
            <wp:simplePos x="0" y="0"/>
            <wp:positionH relativeFrom="column">
              <wp:posOffset>2553970</wp:posOffset>
            </wp:positionH>
            <wp:positionV relativeFrom="paragraph">
              <wp:posOffset>151765</wp:posOffset>
            </wp:positionV>
            <wp:extent cx="1118235" cy="406400"/>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18235"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lang w:val="uk-UA"/>
        </w:rPr>
        <w:t>з</w:t>
      </w:r>
      <w:proofErr w:type="spellStart"/>
      <w:r w:rsidRPr="00201738">
        <w:rPr>
          <w:snapToGrid w:val="0"/>
          <w:sz w:val="24"/>
        </w:rPr>
        <w:t>ав</w:t>
      </w:r>
      <w:proofErr w:type="spellEnd"/>
      <w:r w:rsidRPr="00201738">
        <w:rPr>
          <w:snapToGrid w:val="0"/>
          <w:sz w:val="24"/>
        </w:rPr>
        <w:t xml:space="preserve">. </w:t>
      </w:r>
      <w:proofErr w:type="spellStart"/>
      <w:r w:rsidRPr="00201738">
        <w:rPr>
          <w:snapToGrid w:val="0"/>
          <w:sz w:val="24"/>
        </w:rPr>
        <w:t>учбовою</w:t>
      </w:r>
      <w:proofErr w:type="spellEnd"/>
      <w:r w:rsidRPr="00201738">
        <w:rPr>
          <w:snapToGrid w:val="0"/>
          <w:sz w:val="24"/>
        </w:rPr>
        <w:t xml:space="preserve"> </w:t>
      </w:r>
      <w:proofErr w:type="spellStart"/>
      <w:r w:rsidRPr="00201738">
        <w:rPr>
          <w:snapToGrid w:val="0"/>
          <w:sz w:val="24"/>
        </w:rPr>
        <w:t>частиною</w:t>
      </w:r>
      <w:proofErr w:type="spellEnd"/>
      <w:r w:rsidRPr="00201738">
        <w:rPr>
          <w:snapToGrid w:val="0"/>
          <w:sz w:val="24"/>
        </w:rPr>
        <w:t xml:space="preserve">    </w:t>
      </w:r>
    </w:p>
    <w:p w14:paraId="34EF6A17" w14:textId="77777777" w:rsidR="00D717B8" w:rsidRPr="00201738" w:rsidRDefault="00D717B8" w:rsidP="00D717B8">
      <w:pPr>
        <w:ind w:left="426"/>
        <w:rPr>
          <w:snapToGrid w:val="0"/>
          <w:sz w:val="24"/>
        </w:rPr>
      </w:pPr>
      <w:r w:rsidRPr="00201738">
        <w:rPr>
          <w:snapToGrid w:val="0"/>
          <w:sz w:val="24"/>
        </w:rPr>
        <w:t xml:space="preserve">акушерства та </w:t>
      </w:r>
      <w:proofErr w:type="spellStart"/>
      <w:r w:rsidRPr="00201738">
        <w:rPr>
          <w:snapToGrid w:val="0"/>
          <w:sz w:val="24"/>
        </w:rPr>
        <w:t>гінекології</w:t>
      </w:r>
      <w:proofErr w:type="spellEnd"/>
      <w:r w:rsidRPr="00201738">
        <w:rPr>
          <w:snapToGrid w:val="0"/>
          <w:sz w:val="24"/>
        </w:rPr>
        <w:t xml:space="preserve"> № 2  </w:t>
      </w:r>
    </w:p>
    <w:p w14:paraId="5FC5B2C5" w14:textId="77777777" w:rsidR="00D717B8" w:rsidRPr="000B011B" w:rsidRDefault="00D717B8" w:rsidP="00D717B8">
      <w:pPr>
        <w:pStyle w:val="ListParagraph"/>
        <w:ind w:left="426"/>
        <w:jc w:val="both"/>
        <w:rPr>
          <w:sz w:val="24"/>
        </w:rPr>
      </w:pPr>
      <w:proofErr w:type="spellStart"/>
      <w:r w:rsidRPr="00201738">
        <w:rPr>
          <w:snapToGrid w:val="0"/>
          <w:sz w:val="24"/>
        </w:rPr>
        <w:t>к.мед.н</w:t>
      </w:r>
      <w:proofErr w:type="spellEnd"/>
      <w:r w:rsidRPr="00201738">
        <w:rPr>
          <w:snapToGrid w:val="0"/>
          <w:sz w:val="24"/>
        </w:rPr>
        <w:t xml:space="preserve">., </w:t>
      </w:r>
      <w:proofErr w:type="spellStart"/>
      <w:r w:rsidRPr="00201738">
        <w:rPr>
          <w:snapToGrid w:val="0"/>
          <w:sz w:val="24"/>
        </w:rPr>
        <w:t>асистент</w:t>
      </w:r>
      <w:proofErr w:type="spellEnd"/>
      <w:r w:rsidRPr="00201738">
        <w:rPr>
          <w:snapToGrid w:val="0"/>
          <w:sz w:val="24"/>
        </w:rPr>
        <w:t xml:space="preserve">       </w:t>
      </w:r>
      <w:r>
        <w:rPr>
          <w:snapToGrid w:val="0"/>
          <w:sz w:val="24"/>
          <w:lang w:val="uk-UA"/>
        </w:rPr>
        <w:t xml:space="preserve">                        </w:t>
      </w:r>
      <w:r w:rsidRPr="000B011B">
        <w:rPr>
          <w:sz w:val="24"/>
        </w:rPr>
        <w:t xml:space="preserve">___________ </w:t>
      </w:r>
      <w:r w:rsidRPr="000B011B">
        <w:rPr>
          <w:sz w:val="24"/>
        </w:rPr>
        <w:tab/>
      </w:r>
      <w:r w:rsidRPr="000B011B">
        <w:rPr>
          <w:sz w:val="24"/>
        </w:rPr>
        <w:tab/>
      </w:r>
      <w:r w:rsidRPr="000B011B">
        <w:rPr>
          <w:sz w:val="24"/>
        </w:rPr>
        <w:tab/>
      </w:r>
      <w:r w:rsidRPr="000B011B">
        <w:rPr>
          <w:sz w:val="24"/>
        </w:rPr>
        <w:tab/>
      </w:r>
      <w:proofErr w:type="spellStart"/>
      <w:r w:rsidRPr="00201738">
        <w:rPr>
          <w:snapToGrid w:val="0"/>
          <w:sz w:val="24"/>
        </w:rPr>
        <w:t>Пролигіна</w:t>
      </w:r>
      <w:proofErr w:type="spellEnd"/>
      <w:r w:rsidRPr="00201738">
        <w:rPr>
          <w:snapToGrid w:val="0"/>
          <w:sz w:val="24"/>
        </w:rPr>
        <w:t xml:space="preserve"> І.В.                </w:t>
      </w:r>
    </w:p>
    <w:p w14:paraId="3E68152B" w14:textId="77777777" w:rsidR="00D717B8" w:rsidRPr="000B011B" w:rsidRDefault="00D717B8" w:rsidP="00D717B8">
      <w:pPr>
        <w:pStyle w:val="ListParagraph"/>
        <w:ind w:left="360"/>
        <w:jc w:val="both"/>
        <w:rPr>
          <w:sz w:val="24"/>
        </w:rPr>
      </w:pPr>
      <w:r w:rsidRPr="000B011B">
        <w:rPr>
          <w:sz w:val="24"/>
        </w:rPr>
        <w:tab/>
      </w:r>
      <w:r w:rsidRPr="000B011B">
        <w:rPr>
          <w:sz w:val="24"/>
        </w:rPr>
        <w:tab/>
      </w:r>
      <w:r w:rsidRPr="000B011B">
        <w:rPr>
          <w:sz w:val="24"/>
        </w:rPr>
        <w:tab/>
      </w:r>
      <w:r w:rsidRPr="000B011B">
        <w:rPr>
          <w:sz w:val="24"/>
        </w:rPr>
        <w:tab/>
      </w:r>
      <w:r w:rsidRPr="000B011B">
        <w:rPr>
          <w:sz w:val="24"/>
        </w:rPr>
        <w:tab/>
      </w:r>
    </w:p>
    <w:p w14:paraId="3A00F826" w14:textId="77777777" w:rsidR="00D717B8" w:rsidRDefault="00D717B8" w:rsidP="00D717B8">
      <w:pPr>
        <w:autoSpaceDE w:val="0"/>
        <w:autoSpaceDN w:val="0"/>
        <w:adjustRightInd w:val="0"/>
        <w:ind w:left="426"/>
        <w:jc w:val="both"/>
        <w:rPr>
          <w:sz w:val="24"/>
        </w:rPr>
      </w:pPr>
    </w:p>
    <w:p w14:paraId="523CA85D" w14:textId="77777777" w:rsidR="00D717B8" w:rsidRDefault="00D717B8" w:rsidP="00D717B8">
      <w:pPr>
        <w:autoSpaceDE w:val="0"/>
        <w:autoSpaceDN w:val="0"/>
        <w:adjustRightInd w:val="0"/>
        <w:ind w:left="426"/>
        <w:jc w:val="both"/>
        <w:rPr>
          <w:sz w:val="24"/>
        </w:rPr>
      </w:pPr>
    </w:p>
    <w:p w14:paraId="7C13DA76" w14:textId="77777777" w:rsidR="00D717B8" w:rsidRDefault="00D717B8" w:rsidP="00D717B8">
      <w:pPr>
        <w:autoSpaceDE w:val="0"/>
        <w:autoSpaceDN w:val="0"/>
        <w:adjustRightInd w:val="0"/>
        <w:ind w:left="426"/>
        <w:jc w:val="both"/>
        <w:rPr>
          <w:sz w:val="24"/>
        </w:rPr>
      </w:pPr>
      <w:r>
        <w:rPr>
          <w:noProof/>
        </w:rPr>
        <w:drawing>
          <wp:anchor distT="0" distB="0" distL="114300" distR="114300" simplePos="0" relativeHeight="251659264" behindDoc="0" locked="0" layoutInCell="1" allowOverlap="1" wp14:anchorId="776CEAF1" wp14:editId="287E1F01">
            <wp:simplePos x="0" y="0"/>
            <wp:positionH relativeFrom="page">
              <wp:posOffset>3839210</wp:posOffset>
            </wp:positionH>
            <wp:positionV relativeFrom="paragraph">
              <wp:posOffset>78105</wp:posOffset>
            </wp:positionV>
            <wp:extent cx="293370" cy="611505"/>
            <wp:effectExtent l="0" t="0" r="0" b="0"/>
            <wp:wrapNone/>
            <wp:docPr id="2"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370" cy="6115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0B011B">
        <w:rPr>
          <w:sz w:val="24"/>
        </w:rPr>
        <w:t>Завідувач</w:t>
      </w:r>
      <w:proofErr w:type="spellEnd"/>
      <w:r w:rsidRPr="000B011B">
        <w:rPr>
          <w:sz w:val="24"/>
        </w:rPr>
        <w:t xml:space="preserve"> </w:t>
      </w:r>
      <w:proofErr w:type="spellStart"/>
      <w:r w:rsidRPr="000B011B">
        <w:rPr>
          <w:sz w:val="24"/>
        </w:rPr>
        <w:t>кафедри</w:t>
      </w:r>
      <w:proofErr w:type="spellEnd"/>
      <w:r w:rsidRPr="000B011B">
        <w:rPr>
          <w:sz w:val="24"/>
        </w:rPr>
        <w:t xml:space="preserve"> </w:t>
      </w:r>
    </w:p>
    <w:p w14:paraId="20B0E98A" w14:textId="77777777" w:rsidR="00D717B8" w:rsidRPr="00201738" w:rsidRDefault="00D717B8" w:rsidP="00D717B8">
      <w:pPr>
        <w:autoSpaceDE w:val="0"/>
        <w:autoSpaceDN w:val="0"/>
        <w:adjustRightInd w:val="0"/>
        <w:ind w:left="426"/>
        <w:jc w:val="both"/>
        <w:rPr>
          <w:snapToGrid w:val="0"/>
          <w:sz w:val="24"/>
        </w:rPr>
      </w:pPr>
      <w:r w:rsidRPr="00201738">
        <w:rPr>
          <w:snapToGrid w:val="0"/>
          <w:sz w:val="24"/>
        </w:rPr>
        <w:t xml:space="preserve">акушерства та </w:t>
      </w:r>
      <w:proofErr w:type="spellStart"/>
      <w:r w:rsidRPr="00201738">
        <w:rPr>
          <w:snapToGrid w:val="0"/>
          <w:sz w:val="24"/>
        </w:rPr>
        <w:t>гінекології</w:t>
      </w:r>
      <w:proofErr w:type="spellEnd"/>
      <w:r w:rsidRPr="00201738">
        <w:rPr>
          <w:snapToGrid w:val="0"/>
          <w:sz w:val="24"/>
        </w:rPr>
        <w:t xml:space="preserve"> № 2   </w:t>
      </w:r>
    </w:p>
    <w:p w14:paraId="3DFC1299" w14:textId="77777777" w:rsidR="00D717B8" w:rsidRPr="000B011B" w:rsidRDefault="00D717B8" w:rsidP="00D717B8">
      <w:pPr>
        <w:pStyle w:val="ListParagraph"/>
        <w:ind w:left="426"/>
        <w:jc w:val="both"/>
        <w:rPr>
          <w:sz w:val="24"/>
        </w:rPr>
      </w:pPr>
      <w:proofErr w:type="spellStart"/>
      <w:r w:rsidRPr="00201738">
        <w:rPr>
          <w:snapToGrid w:val="0"/>
          <w:sz w:val="24"/>
        </w:rPr>
        <w:t>д.мед.н</w:t>
      </w:r>
      <w:proofErr w:type="spellEnd"/>
      <w:r w:rsidRPr="00201738">
        <w:rPr>
          <w:snapToGrid w:val="0"/>
          <w:sz w:val="24"/>
        </w:rPr>
        <w:t xml:space="preserve">., </w:t>
      </w:r>
      <w:proofErr w:type="spellStart"/>
      <w:r w:rsidRPr="00201738">
        <w:rPr>
          <w:snapToGrid w:val="0"/>
          <w:sz w:val="24"/>
        </w:rPr>
        <w:t>професор</w:t>
      </w:r>
      <w:proofErr w:type="spellEnd"/>
      <w:r w:rsidRPr="000B011B">
        <w:rPr>
          <w:sz w:val="24"/>
        </w:rPr>
        <w:t xml:space="preserve">       </w:t>
      </w:r>
      <w:r>
        <w:rPr>
          <w:sz w:val="24"/>
          <w:lang w:val="uk-UA"/>
        </w:rPr>
        <w:t xml:space="preserve">               </w:t>
      </w:r>
      <w:r w:rsidRPr="000B011B">
        <w:rPr>
          <w:sz w:val="24"/>
        </w:rPr>
        <w:t xml:space="preserve"> </w:t>
      </w:r>
      <w:r>
        <w:rPr>
          <w:sz w:val="24"/>
          <w:lang w:val="uk-UA"/>
        </w:rPr>
        <w:t xml:space="preserve">       </w:t>
      </w:r>
      <w:r w:rsidRPr="000B011B">
        <w:rPr>
          <w:sz w:val="24"/>
        </w:rPr>
        <w:t xml:space="preserve">___________ </w:t>
      </w:r>
      <w:r w:rsidRPr="000B011B">
        <w:rPr>
          <w:sz w:val="24"/>
        </w:rPr>
        <w:tab/>
      </w:r>
      <w:r w:rsidRPr="000B011B">
        <w:rPr>
          <w:sz w:val="24"/>
        </w:rPr>
        <w:tab/>
      </w:r>
      <w:r w:rsidRPr="000B011B">
        <w:rPr>
          <w:sz w:val="24"/>
        </w:rPr>
        <w:tab/>
      </w:r>
      <w:r w:rsidRPr="000B011B">
        <w:rPr>
          <w:sz w:val="24"/>
        </w:rPr>
        <w:tab/>
      </w:r>
      <w:proofErr w:type="spellStart"/>
      <w:r w:rsidRPr="00201738">
        <w:rPr>
          <w:snapToGrid w:val="0"/>
          <w:sz w:val="24"/>
        </w:rPr>
        <w:t>Булавенко</w:t>
      </w:r>
      <w:proofErr w:type="spellEnd"/>
      <w:r w:rsidRPr="00201738">
        <w:rPr>
          <w:snapToGrid w:val="0"/>
          <w:sz w:val="24"/>
        </w:rPr>
        <w:t xml:space="preserve"> О.В.</w:t>
      </w:r>
    </w:p>
    <w:p w14:paraId="0A624BA8" w14:textId="77777777" w:rsidR="00D717B8" w:rsidRPr="000B011B" w:rsidRDefault="00D717B8" w:rsidP="00D717B8">
      <w:pPr>
        <w:pStyle w:val="ListParagraph"/>
        <w:ind w:left="360"/>
        <w:jc w:val="both"/>
        <w:rPr>
          <w:sz w:val="24"/>
        </w:rPr>
      </w:pPr>
      <w:r w:rsidRPr="000B011B">
        <w:rPr>
          <w:sz w:val="24"/>
        </w:rPr>
        <w:tab/>
      </w:r>
      <w:r w:rsidRPr="000B011B">
        <w:rPr>
          <w:sz w:val="24"/>
        </w:rPr>
        <w:tab/>
      </w:r>
      <w:r w:rsidRPr="000B011B">
        <w:rPr>
          <w:sz w:val="24"/>
        </w:rPr>
        <w:tab/>
      </w:r>
      <w:r w:rsidRPr="000B011B">
        <w:rPr>
          <w:sz w:val="24"/>
        </w:rPr>
        <w:tab/>
      </w:r>
      <w:r w:rsidRPr="000B011B">
        <w:rPr>
          <w:sz w:val="24"/>
        </w:rPr>
        <w:tab/>
      </w:r>
    </w:p>
    <w:p w14:paraId="77FD17DC" w14:textId="77777777" w:rsidR="00D717B8" w:rsidRPr="00201738" w:rsidRDefault="00D717B8" w:rsidP="00D717B8">
      <w:pPr>
        <w:shd w:val="clear" w:color="auto" w:fill="FFFFFF"/>
        <w:ind w:firstLine="561"/>
        <w:jc w:val="both"/>
        <w:rPr>
          <w:snapToGrid w:val="0"/>
          <w:sz w:val="24"/>
        </w:rPr>
      </w:pPr>
    </w:p>
    <w:p w14:paraId="43895D17" w14:textId="77777777" w:rsidR="00D717B8" w:rsidRPr="00201738" w:rsidRDefault="00D717B8" w:rsidP="00D717B8">
      <w:pPr>
        <w:autoSpaceDE w:val="0"/>
        <w:autoSpaceDN w:val="0"/>
        <w:adjustRightInd w:val="0"/>
        <w:jc w:val="both"/>
        <w:rPr>
          <w:snapToGrid w:val="0"/>
          <w:sz w:val="24"/>
        </w:rPr>
      </w:pPr>
    </w:p>
    <w:p w14:paraId="07C5131A" w14:textId="77777777" w:rsidR="00D717B8" w:rsidRPr="00201738" w:rsidRDefault="00D717B8" w:rsidP="00D717B8">
      <w:pPr>
        <w:rPr>
          <w:snapToGrid w:val="0"/>
          <w:sz w:val="24"/>
        </w:rPr>
      </w:pPr>
      <w:r w:rsidRPr="00201738">
        <w:rPr>
          <w:snapToGrid w:val="0"/>
          <w:sz w:val="24"/>
        </w:rPr>
        <w:t xml:space="preserve"> </w:t>
      </w:r>
    </w:p>
    <w:p w14:paraId="2E7A7475" w14:textId="77777777" w:rsidR="00D717B8" w:rsidRPr="00201738" w:rsidRDefault="00D717B8" w:rsidP="00D717B8">
      <w:pPr>
        <w:rPr>
          <w:snapToGrid w:val="0"/>
          <w:sz w:val="24"/>
        </w:rPr>
      </w:pPr>
    </w:p>
    <w:p w14:paraId="2AD28632" w14:textId="77777777" w:rsidR="00D717B8" w:rsidRPr="00201738" w:rsidRDefault="00D717B8" w:rsidP="00D717B8">
      <w:pPr>
        <w:rPr>
          <w:snapToGrid w:val="0"/>
          <w:sz w:val="24"/>
        </w:rPr>
      </w:pPr>
      <w:r w:rsidRPr="00201738">
        <w:rPr>
          <w:snapToGrid w:val="0"/>
          <w:sz w:val="24"/>
        </w:rPr>
        <w:tab/>
        <w:t xml:space="preserve"> </w:t>
      </w:r>
    </w:p>
    <w:p w14:paraId="3850327A" w14:textId="4E30ABAF" w:rsidR="00D717B8" w:rsidRPr="00D717B8" w:rsidRDefault="00D717B8">
      <w:pPr>
        <w:rPr>
          <w:lang w:val="uk-UA"/>
        </w:rPr>
      </w:pPr>
    </w:p>
    <w:sectPr w:rsidR="00D717B8" w:rsidRPr="00D717B8" w:rsidSect="00E742D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E51C9"/>
    <w:multiLevelType w:val="hybridMultilevel"/>
    <w:tmpl w:val="73E822F0"/>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9D02D3B"/>
    <w:multiLevelType w:val="hybridMultilevel"/>
    <w:tmpl w:val="1ECA8FCC"/>
    <w:lvl w:ilvl="0" w:tplc="09FC496E">
      <w:start w:val="1"/>
      <w:numFmt w:val="decimal"/>
      <w:lvlText w:val="%1."/>
      <w:lvlJc w:val="left"/>
      <w:pPr>
        <w:ind w:left="1440" w:hanging="360"/>
      </w:pPr>
      <w:rPr>
        <w:rFonts w:hint="default"/>
        <w:color w:val="00000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810030"/>
    <w:multiLevelType w:val="hybridMultilevel"/>
    <w:tmpl w:val="197E7B9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845E6"/>
    <w:multiLevelType w:val="multilevel"/>
    <w:tmpl w:val="AF4206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D7D34"/>
    <w:multiLevelType w:val="multilevel"/>
    <w:tmpl w:val="1CF64D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8A3E66"/>
    <w:multiLevelType w:val="hybridMultilevel"/>
    <w:tmpl w:val="EC6EE73E"/>
    <w:lvl w:ilvl="0" w:tplc="E55C829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C4130E5"/>
    <w:multiLevelType w:val="hybridMultilevel"/>
    <w:tmpl w:val="508A16B2"/>
    <w:lvl w:ilvl="0" w:tplc="BFC209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8" w15:restartNumberingAfterBreak="0">
    <w:nsid w:val="25A97FB9"/>
    <w:multiLevelType w:val="hybridMultilevel"/>
    <w:tmpl w:val="B5FCFF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2B20825"/>
    <w:multiLevelType w:val="hybridMultilevel"/>
    <w:tmpl w:val="141237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3713AE7"/>
    <w:multiLevelType w:val="hybridMultilevel"/>
    <w:tmpl w:val="CEEE262C"/>
    <w:lvl w:ilvl="0" w:tplc="CDE44F92">
      <w:numFmt w:val="bullet"/>
      <w:lvlText w:val="-"/>
      <w:lvlJc w:val="left"/>
      <w:pPr>
        <w:ind w:left="720" w:hanging="360"/>
      </w:pPr>
      <w:rPr>
        <w:rFonts w:ascii="Courier New" w:eastAsia="Times New Roman" w:hAnsi="Courier New" w:cs="Times New Roman" w:hint="default"/>
        <w:w w:val="99"/>
        <w:sz w:val="2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5FB22E8"/>
    <w:multiLevelType w:val="hybridMultilevel"/>
    <w:tmpl w:val="1BBEA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5D1376"/>
    <w:multiLevelType w:val="multilevel"/>
    <w:tmpl w:val="97F61D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025D9F"/>
    <w:multiLevelType w:val="hybridMultilevel"/>
    <w:tmpl w:val="AA88D0A6"/>
    <w:lvl w:ilvl="0" w:tplc="D972AA52">
      <w:start w:val="14"/>
      <w:numFmt w:val="decimal"/>
      <w:lvlText w:val="%1."/>
      <w:lvlJc w:val="left"/>
      <w:pPr>
        <w:ind w:left="1085" w:hanging="37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15:restartNumberingAfterBreak="0">
    <w:nsid w:val="48D85027"/>
    <w:multiLevelType w:val="hybridMultilevel"/>
    <w:tmpl w:val="F28CAAB0"/>
    <w:lvl w:ilvl="0" w:tplc="699288E4">
      <w:start w:val="3"/>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B49043A"/>
    <w:multiLevelType w:val="multilevel"/>
    <w:tmpl w:val="C8B0B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2860D8"/>
    <w:multiLevelType w:val="hybridMultilevel"/>
    <w:tmpl w:val="1550244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15:restartNumberingAfterBreak="0">
    <w:nsid w:val="66836DA5"/>
    <w:multiLevelType w:val="hybridMultilevel"/>
    <w:tmpl w:val="55923140"/>
    <w:lvl w:ilvl="0" w:tplc="08529388">
      <w:start w:val="3"/>
      <w:numFmt w:val="bullet"/>
      <w:lvlText w:val="-"/>
      <w:lvlJc w:val="left"/>
      <w:pPr>
        <w:ind w:left="720" w:hanging="360"/>
      </w:pPr>
      <w:rPr>
        <w:rFonts w:ascii="Times New Roman" w:eastAsia="Times New Roman" w:hAnsi="Times New Roman" w:cs="Times New Roman" w:hint="default"/>
        <w:i/>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96F30"/>
    <w:multiLevelType w:val="hybridMultilevel"/>
    <w:tmpl w:val="4A785186"/>
    <w:lvl w:ilvl="0" w:tplc="B07C3A0C">
      <w:start w:val="3"/>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973398"/>
    <w:multiLevelType w:val="hybridMultilevel"/>
    <w:tmpl w:val="DF182634"/>
    <w:lvl w:ilvl="0" w:tplc="E1A64D96">
      <w:start w:val="1"/>
      <w:numFmt w:val="decimal"/>
      <w:lvlText w:val="%1."/>
      <w:lvlJc w:val="left"/>
      <w:pPr>
        <w:ind w:left="1440" w:hanging="360"/>
      </w:pPr>
      <w:rPr>
        <w:color w:val="auto"/>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 w15:restartNumberingAfterBreak="0">
    <w:nsid w:val="7F4847ED"/>
    <w:multiLevelType w:val="hybridMultilevel"/>
    <w:tmpl w:val="F9606428"/>
    <w:lvl w:ilvl="0" w:tplc="5E44AD1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num>
  <w:num w:numId="7">
    <w:abstractNumId w:val="8"/>
  </w:num>
  <w:num w:numId="8">
    <w:abstractNumId w:val="17"/>
  </w:num>
  <w:num w:numId="9">
    <w:abstractNumId w:val="9"/>
  </w:num>
  <w:num w:numId="10">
    <w:abstractNumId w:val="2"/>
  </w:num>
  <w:num w:numId="11">
    <w:abstractNumId w:val="6"/>
  </w:num>
  <w:num w:numId="12">
    <w:abstractNumId w:val="15"/>
  </w:num>
  <w:num w:numId="13">
    <w:abstractNumId w:val="4"/>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12"/>
    <w:lvlOverride w:ilvl="0">
      <w:lvl w:ilvl="0">
        <w:numFmt w:val="decimal"/>
        <w:lvlText w:val="%1."/>
        <w:lvlJc w:val="left"/>
      </w:lvl>
    </w:lvlOverride>
  </w:num>
  <w:num w:numId="16">
    <w:abstractNumId w:val="12"/>
    <w:lvlOverride w:ilvl="0">
      <w:lvl w:ilvl="0">
        <w:numFmt w:val="decimal"/>
        <w:lvlText w:val="%1."/>
        <w:lvlJc w:val="left"/>
      </w:lvl>
    </w:lvlOverride>
  </w:num>
  <w:num w:numId="17">
    <w:abstractNumId w:val="12"/>
    <w:lvlOverride w:ilvl="0">
      <w:lvl w:ilvl="0">
        <w:numFmt w:val="decimal"/>
        <w:lvlText w:val="%1."/>
        <w:lvlJc w:val="left"/>
      </w:lvl>
    </w:lvlOverride>
  </w:num>
  <w:num w:numId="18">
    <w:abstractNumId w:val="12"/>
    <w:lvlOverride w:ilvl="0">
      <w:lvl w:ilvl="0">
        <w:numFmt w:val="decimal"/>
        <w:lvlText w:val="%1."/>
        <w:lvlJc w:val="left"/>
      </w:lvl>
    </w:lvlOverride>
  </w:num>
  <w:num w:numId="19">
    <w:abstractNumId w:val="12"/>
    <w:lvlOverride w:ilvl="0">
      <w:lvl w:ilvl="0">
        <w:numFmt w:val="decimal"/>
        <w:lvlText w:val="%1."/>
        <w:lvlJc w:val="left"/>
      </w:lvl>
    </w:lvlOverride>
  </w:num>
  <w:num w:numId="20">
    <w:abstractNumId w:val="12"/>
    <w:lvlOverride w:ilvl="0">
      <w:lvl w:ilvl="0">
        <w:numFmt w:val="decimal"/>
        <w:lvlText w:val="%1."/>
        <w:lvlJc w:val="left"/>
      </w:lvl>
    </w:lvlOverride>
  </w:num>
  <w:num w:numId="21">
    <w:abstractNumId w:val="12"/>
    <w:lvlOverride w:ilvl="0">
      <w:lvl w:ilvl="0">
        <w:numFmt w:val="decimal"/>
        <w:lvlText w:val="%1."/>
        <w:lvlJc w:val="left"/>
      </w:lvl>
    </w:lvlOverride>
  </w:num>
  <w:num w:numId="22">
    <w:abstractNumId w:val="11"/>
  </w:num>
  <w:num w:numId="23">
    <w:abstractNumId w:val="5"/>
  </w:num>
  <w:num w:numId="24">
    <w:abstractNumId w:val="1"/>
  </w:num>
  <w:num w:numId="25">
    <w:abstractNumId w:val="20"/>
  </w:num>
  <w:num w:numId="26">
    <w:abstractNumId w:val="1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B8"/>
    <w:rsid w:val="00C01C58"/>
    <w:rsid w:val="00D717B8"/>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7BBF"/>
  <w15:chartTrackingRefBased/>
  <w15:docId w15:val="{0F310EB8-E8EA-C64F-9E06-196AAA4C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7B8"/>
    <w:rPr>
      <w:rFonts w:ascii="Times New Roman" w:eastAsia="Times New Roman" w:hAnsi="Times New Roman" w:cs="Times New Roman"/>
      <w:sz w:val="28"/>
      <w:lang w:val="ru-RU" w:eastAsia="ru-RU"/>
    </w:rPr>
  </w:style>
  <w:style w:type="paragraph" w:styleId="Heading1">
    <w:name w:val="heading 1"/>
    <w:basedOn w:val="Normal"/>
    <w:next w:val="Normal"/>
    <w:link w:val="Heading1Char"/>
    <w:uiPriority w:val="9"/>
    <w:qFormat/>
    <w:rsid w:val="00D717B8"/>
    <w:pPr>
      <w:keepNext/>
      <w:keepLines/>
      <w:spacing w:before="480"/>
      <w:outlineLvl w:val="0"/>
    </w:pPr>
    <w:rPr>
      <w:rFonts w:ascii="Cambria" w:hAnsi="Cambria"/>
      <w:b/>
      <w:bCs/>
      <w:color w:val="365F91"/>
      <w:szCs w:val="28"/>
    </w:rPr>
  </w:style>
  <w:style w:type="paragraph" w:styleId="Heading2">
    <w:name w:val="heading 2"/>
    <w:basedOn w:val="Normal"/>
    <w:next w:val="Normal"/>
    <w:link w:val="Heading2Char"/>
    <w:semiHidden/>
    <w:unhideWhenUsed/>
    <w:qFormat/>
    <w:rsid w:val="00D717B8"/>
    <w:pPr>
      <w:keepNext/>
      <w:spacing w:before="240" w:after="60"/>
      <w:outlineLvl w:val="1"/>
    </w:pPr>
    <w:rPr>
      <w:rFonts w:ascii="Arial" w:hAnsi="Arial"/>
      <w:b/>
      <w:bCs/>
      <w:i/>
      <w:iCs/>
      <w:sz w:val="20"/>
      <w:szCs w:val="20"/>
    </w:rPr>
  </w:style>
  <w:style w:type="paragraph" w:styleId="Heading3">
    <w:name w:val="heading 3"/>
    <w:basedOn w:val="Normal"/>
    <w:next w:val="Normal"/>
    <w:link w:val="Heading3Char"/>
    <w:uiPriority w:val="9"/>
    <w:semiHidden/>
    <w:unhideWhenUsed/>
    <w:qFormat/>
    <w:rsid w:val="00D717B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D717B8"/>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7B8"/>
    <w:rPr>
      <w:rFonts w:ascii="Cambria" w:eastAsia="Times New Roman" w:hAnsi="Cambria" w:cs="Times New Roman"/>
      <w:b/>
      <w:bCs/>
      <w:color w:val="365F91"/>
      <w:sz w:val="28"/>
      <w:szCs w:val="28"/>
      <w:lang w:val="ru-RU" w:eastAsia="ru-RU"/>
    </w:rPr>
  </w:style>
  <w:style w:type="character" w:customStyle="1" w:styleId="Heading2Char">
    <w:name w:val="Heading 2 Char"/>
    <w:basedOn w:val="DefaultParagraphFont"/>
    <w:link w:val="Heading2"/>
    <w:semiHidden/>
    <w:rsid w:val="00D717B8"/>
    <w:rPr>
      <w:rFonts w:ascii="Arial" w:eastAsia="Times New Roman" w:hAnsi="Arial" w:cs="Times New Roman"/>
      <w:b/>
      <w:bCs/>
      <w:i/>
      <w:iCs/>
      <w:sz w:val="20"/>
      <w:szCs w:val="20"/>
      <w:lang w:val="ru-RU" w:eastAsia="ru-RU"/>
    </w:rPr>
  </w:style>
  <w:style w:type="character" w:customStyle="1" w:styleId="Heading3Char">
    <w:name w:val="Heading 3 Char"/>
    <w:basedOn w:val="DefaultParagraphFont"/>
    <w:link w:val="Heading3"/>
    <w:uiPriority w:val="9"/>
    <w:semiHidden/>
    <w:rsid w:val="00D717B8"/>
    <w:rPr>
      <w:rFonts w:ascii="Cambria" w:eastAsia="Times New Roman" w:hAnsi="Cambria" w:cs="Times New Roman"/>
      <w:b/>
      <w:bCs/>
      <w:sz w:val="26"/>
      <w:szCs w:val="26"/>
      <w:lang w:val="ru-RU" w:eastAsia="ru-RU"/>
    </w:rPr>
  </w:style>
  <w:style w:type="character" w:customStyle="1" w:styleId="Heading4Char">
    <w:name w:val="Heading 4 Char"/>
    <w:basedOn w:val="DefaultParagraphFont"/>
    <w:link w:val="Heading4"/>
    <w:semiHidden/>
    <w:rsid w:val="00D717B8"/>
    <w:rPr>
      <w:rFonts w:ascii="Cambria" w:eastAsia="Times New Roman" w:hAnsi="Cambria" w:cs="Times New Roman"/>
      <w:b/>
      <w:bCs/>
      <w:i/>
      <w:iCs/>
      <w:color w:val="4F81BD"/>
      <w:sz w:val="28"/>
      <w:lang w:val="ru-RU" w:eastAsia="ru-RU"/>
    </w:rPr>
  </w:style>
  <w:style w:type="character" w:styleId="Hyperlink">
    <w:name w:val="Hyperlink"/>
    <w:unhideWhenUsed/>
    <w:rsid w:val="00D717B8"/>
    <w:rPr>
      <w:color w:val="0000FF"/>
      <w:u w:val="single"/>
    </w:rPr>
  </w:style>
  <w:style w:type="paragraph" w:styleId="Header">
    <w:name w:val="header"/>
    <w:basedOn w:val="Normal"/>
    <w:link w:val="HeaderChar"/>
    <w:uiPriority w:val="99"/>
    <w:semiHidden/>
    <w:unhideWhenUsed/>
    <w:rsid w:val="00D717B8"/>
    <w:pPr>
      <w:tabs>
        <w:tab w:val="center" w:pos="4677"/>
        <w:tab w:val="right" w:pos="9355"/>
      </w:tabs>
    </w:pPr>
    <w:rPr>
      <w:sz w:val="20"/>
    </w:rPr>
  </w:style>
  <w:style w:type="character" w:customStyle="1" w:styleId="HeaderChar">
    <w:name w:val="Header Char"/>
    <w:basedOn w:val="DefaultParagraphFont"/>
    <w:link w:val="Header"/>
    <w:uiPriority w:val="99"/>
    <w:semiHidden/>
    <w:rsid w:val="00D717B8"/>
    <w:rPr>
      <w:rFonts w:ascii="Times New Roman" w:eastAsia="Times New Roman" w:hAnsi="Times New Roman" w:cs="Times New Roman"/>
      <w:sz w:val="20"/>
      <w:lang w:val="ru-RU" w:eastAsia="ru-RU"/>
    </w:rPr>
  </w:style>
  <w:style w:type="character" w:customStyle="1" w:styleId="a">
    <w:name w:val="Верхний колонтитул Знак"/>
    <w:uiPriority w:val="99"/>
    <w:semiHidden/>
    <w:rsid w:val="00D717B8"/>
    <w:rPr>
      <w:rFonts w:ascii="Times New Roman" w:eastAsia="Times New Roman" w:hAnsi="Times New Roman" w:cs="Times New Roman"/>
      <w:sz w:val="28"/>
      <w:szCs w:val="24"/>
      <w:lang w:eastAsia="ru-RU"/>
    </w:rPr>
  </w:style>
  <w:style w:type="paragraph" w:styleId="Footer">
    <w:name w:val="footer"/>
    <w:basedOn w:val="Normal"/>
    <w:link w:val="FooterChar"/>
    <w:semiHidden/>
    <w:unhideWhenUsed/>
    <w:rsid w:val="00D717B8"/>
    <w:pPr>
      <w:tabs>
        <w:tab w:val="center" w:pos="4677"/>
        <w:tab w:val="right" w:pos="9355"/>
      </w:tabs>
    </w:pPr>
    <w:rPr>
      <w:sz w:val="20"/>
    </w:rPr>
  </w:style>
  <w:style w:type="character" w:customStyle="1" w:styleId="FooterChar">
    <w:name w:val="Footer Char"/>
    <w:basedOn w:val="DefaultParagraphFont"/>
    <w:link w:val="Footer"/>
    <w:semiHidden/>
    <w:rsid w:val="00D717B8"/>
    <w:rPr>
      <w:rFonts w:ascii="Times New Roman" w:eastAsia="Times New Roman" w:hAnsi="Times New Roman" w:cs="Times New Roman"/>
      <w:sz w:val="20"/>
      <w:lang w:val="ru-RU" w:eastAsia="ru-RU"/>
    </w:rPr>
  </w:style>
  <w:style w:type="character" w:customStyle="1" w:styleId="a0">
    <w:name w:val="Нижний колонтитул Знак"/>
    <w:semiHidden/>
    <w:rsid w:val="00D717B8"/>
    <w:rPr>
      <w:rFonts w:ascii="Times New Roman" w:eastAsia="Times New Roman" w:hAnsi="Times New Roman" w:cs="Times New Roman"/>
      <w:sz w:val="28"/>
      <w:szCs w:val="24"/>
      <w:lang w:eastAsia="ru-RU"/>
    </w:rPr>
  </w:style>
  <w:style w:type="paragraph" w:styleId="BodyText">
    <w:name w:val="Body Text"/>
    <w:basedOn w:val="Normal"/>
    <w:link w:val="BodyTextChar"/>
    <w:unhideWhenUsed/>
    <w:rsid w:val="00D717B8"/>
    <w:pPr>
      <w:spacing w:after="120"/>
    </w:pPr>
    <w:rPr>
      <w:sz w:val="20"/>
    </w:rPr>
  </w:style>
  <w:style w:type="character" w:customStyle="1" w:styleId="BodyTextChar">
    <w:name w:val="Body Text Char"/>
    <w:basedOn w:val="DefaultParagraphFont"/>
    <w:link w:val="BodyText"/>
    <w:rsid w:val="00D717B8"/>
    <w:rPr>
      <w:rFonts w:ascii="Times New Roman" w:eastAsia="Times New Roman" w:hAnsi="Times New Roman" w:cs="Times New Roman"/>
      <w:sz w:val="20"/>
      <w:lang w:val="ru-RU" w:eastAsia="ru-RU"/>
    </w:rPr>
  </w:style>
  <w:style w:type="paragraph" w:styleId="ListParagraph">
    <w:name w:val="List Paragraph"/>
    <w:basedOn w:val="Normal"/>
    <w:uiPriority w:val="34"/>
    <w:qFormat/>
    <w:rsid w:val="00D717B8"/>
    <w:pPr>
      <w:ind w:left="720"/>
      <w:contextualSpacing/>
    </w:pPr>
  </w:style>
  <w:style w:type="paragraph" w:customStyle="1" w:styleId="FR2">
    <w:name w:val="FR2"/>
    <w:rsid w:val="00D717B8"/>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customStyle="1" w:styleId="1">
    <w:name w:val="Абзац списка1"/>
    <w:basedOn w:val="Normal"/>
    <w:rsid w:val="00D717B8"/>
    <w:pPr>
      <w:widowControl w:val="0"/>
      <w:autoSpaceDE w:val="0"/>
      <w:autoSpaceDN w:val="0"/>
      <w:adjustRightInd w:val="0"/>
      <w:ind w:left="720"/>
      <w:contextualSpacing/>
    </w:pPr>
    <w:rPr>
      <w:sz w:val="20"/>
      <w:szCs w:val="20"/>
    </w:rPr>
  </w:style>
  <w:style w:type="paragraph" w:styleId="NoSpacing">
    <w:name w:val="No Spacing"/>
    <w:uiPriority w:val="1"/>
    <w:qFormat/>
    <w:rsid w:val="00D717B8"/>
    <w:rPr>
      <w:rFonts w:ascii="Times New Roman" w:eastAsia="Times New Roman" w:hAnsi="Times New Roman" w:cs="Times New Roman"/>
      <w:sz w:val="28"/>
      <w:lang w:val="ru-RU" w:eastAsia="ru-RU"/>
    </w:rPr>
  </w:style>
  <w:style w:type="paragraph" w:styleId="BodyTextIndent">
    <w:name w:val="Body Text Indent"/>
    <w:basedOn w:val="Normal"/>
    <w:link w:val="BodyTextIndentChar"/>
    <w:uiPriority w:val="99"/>
    <w:unhideWhenUsed/>
    <w:rsid w:val="00D717B8"/>
    <w:pPr>
      <w:spacing w:after="120"/>
      <w:ind w:left="283"/>
    </w:pPr>
  </w:style>
  <w:style w:type="character" w:customStyle="1" w:styleId="BodyTextIndentChar">
    <w:name w:val="Body Text Indent Char"/>
    <w:basedOn w:val="DefaultParagraphFont"/>
    <w:link w:val="BodyTextIndent"/>
    <w:uiPriority w:val="99"/>
    <w:rsid w:val="00D717B8"/>
    <w:rPr>
      <w:rFonts w:ascii="Times New Roman" w:eastAsia="Times New Roman" w:hAnsi="Times New Roman" w:cs="Times New Roman"/>
      <w:sz w:val="28"/>
      <w:lang w:val="ru-RU" w:eastAsia="ru-RU"/>
    </w:rPr>
  </w:style>
  <w:style w:type="paragraph" w:customStyle="1" w:styleId="10">
    <w:name w:val="Обычный1"/>
    <w:rsid w:val="00D717B8"/>
    <w:pPr>
      <w:widowControl w:val="0"/>
      <w:snapToGrid w:val="0"/>
      <w:spacing w:line="259" w:lineRule="auto"/>
      <w:ind w:left="360" w:hanging="340"/>
    </w:pPr>
    <w:rPr>
      <w:rFonts w:ascii="Times New Roman" w:eastAsia="Times New Roman" w:hAnsi="Times New Roman" w:cs="Times New Roman"/>
      <w:sz w:val="22"/>
      <w:szCs w:val="20"/>
      <w:lang w:val="uk-UA" w:eastAsia="ru-RU"/>
    </w:rPr>
  </w:style>
  <w:style w:type="paragraph" w:customStyle="1" w:styleId="TableParagraph">
    <w:name w:val="Table Paragraph"/>
    <w:basedOn w:val="Normal"/>
    <w:uiPriority w:val="99"/>
    <w:rsid w:val="00D717B8"/>
    <w:pPr>
      <w:widowControl w:val="0"/>
      <w:autoSpaceDE w:val="0"/>
      <w:autoSpaceDN w:val="0"/>
    </w:pPr>
    <w:rPr>
      <w:sz w:val="22"/>
      <w:szCs w:val="22"/>
      <w:lang w:val="uk-UA" w:eastAsia="uk-UA"/>
    </w:rPr>
  </w:style>
  <w:style w:type="table" w:styleId="TableGrid">
    <w:name w:val="Table Grid"/>
    <w:basedOn w:val="TableNormal"/>
    <w:uiPriority w:val="39"/>
    <w:rsid w:val="00D717B8"/>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17B8"/>
    <w:pPr>
      <w:spacing w:before="100" w:beforeAutospacing="1" w:after="100" w:afterAutospacing="1"/>
    </w:pPr>
    <w:rPr>
      <w:sz w:val="24"/>
      <w:lang w:val="en-UA" w:eastAsia="en-GB"/>
    </w:rPr>
  </w:style>
  <w:style w:type="character" w:styleId="HTMLCite">
    <w:name w:val="HTML Cite"/>
    <w:uiPriority w:val="99"/>
    <w:semiHidden/>
    <w:unhideWhenUsed/>
    <w:rsid w:val="00D717B8"/>
    <w:rPr>
      <w:i w:val="0"/>
      <w:iCs w:val="0"/>
      <w:color w:val="009933"/>
    </w:rPr>
  </w:style>
  <w:style w:type="character" w:styleId="UnresolvedMention">
    <w:name w:val="Unresolved Mention"/>
    <w:uiPriority w:val="99"/>
    <w:semiHidden/>
    <w:unhideWhenUsed/>
    <w:rsid w:val="00D717B8"/>
    <w:rPr>
      <w:color w:val="605E5C"/>
      <w:shd w:val="clear" w:color="auto" w:fill="E1DFDD"/>
    </w:rPr>
  </w:style>
  <w:style w:type="character" w:styleId="FollowedHyperlink">
    <w:name w:val="FollowedHyperlink"/>
    <w:uiPriority w:val="99"/>
    <w:semiHidden/>
    <w:unhideWhenUsed/>
    <w:rsid w:val="00D717B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nmu.edu.ua/%20&#1047;&#1072;&#1075;&#1072;&#1083;&#1100;&#1085;&#1072;" TargetMode="External"/><Relationship Id="rId18" Type="http://schemas.openxmlformats.org/officeDocument/2006/relationships/hyperlink" Target="https://www.vnmu.edu.ua/%20&#1047;&#1072;&#1075;&#1072;&#1083;&#1100;&#1085;&#1072;" TargetMode="External"/><Relationship Id="rId26" Type="http://schemas.openxmlformats.org/officeDocument/2006/relationships/hyperlink" Target="https://www.youtube.com/c/osmosis/" TargetMode="External"/><Relationship Id="rId39" Type="http://schemas.openxmlformats.org/officeDocument/2006/relationships/theme" Target="theme/theme1.xml"/><Relationship Id="rId21" Type="http://schemas.openxmlformats.org/officeDocument/2006/relationships/hyperlink" Target="http://www.who.int/en/" TargetMode="External"/><Relationship Id="rId34" Type="http://schemas.openxmlformats.org/officeDocument/2006/relationships/hyperlink" Target="https://www.isuog.org" TargetMode="External"/><Relationship Id="rId7" Type="http://schemas.openxmlformats.org/officeDocument/2006/relationships/hyperlink" Target="https://www.vnmu.edu.ua/" TargetMode="External"/><Relationship Id="rId12" Type="http://schemas.openxmlformats.org/officeDocument/2006/relationships/hyperlink" Target="https://www.vnmu.edu.ua/" TargetMode="External"/><Relationship Id="rId17" Type="http://schemas.openxmlformats.org/officeDocument/2006/relationships/hyperlink" Target="https://www.vnmu.edu.ua/%20" TargetMode="External"/><Relationship Id="rId25" Type="http://schemas.openxmlformats.org/officeDocument/2006/relationships/hyperlink" Target="http://www.aagu.com.ua" TargetMode="External"/><Relationship Id="rId33" Type="http://schemas.openxmlformats.org/officeDocument/2006/relationships/hyperlink" Target="https://www.nice.org.u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nmu.edu.ua/%20&#1047;&#1072;&#1075;&#1072;&#1083;&#1100;&#1085;&#1072;" TargetMode="External"/><Relationship Id="rId20" Type="http://schemas.openxmlformats.org/officeDocument/2006/relationships/hyperlink" Target="http://library.vnmu.edu.ua" TargetMode="External"/><Relationship Id="rId29" Type="http://schemas.openxmlformats.org/officeDocument/2006/relationships/hyperlink" Target="https://www.uptodate.com/hom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vnmu.edu.ua/%20&#1047;&#1072;&#1075;&#1072;&#1083;&#1100;&#1085;&#1072;" TargetMode="External"/><Relationship Id="rId24" Type="http://schemas.openxmlformats.org/officeDocument/2006/relationships/hyperlink" Target="https://phc.org.ua/kontrol-zakhvoryuvan" TargetMode="External"/><Relationship Id="rId32" Type="http://schemas.openxmlformats.org/officeDocument/2006/relationships/hyperlink" Target="https://www.rcog.org.uk" TargetMode="External"/><Relationship Id="rId37"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hyperlink" Target="https://www.vnmu.edu.ua/%20&#1047;&#1072;&#1075;&#1072;&#1083;&#1100;&#1085;&#1072;" TargetMode="External"/><Relationship Id="rId23" Type="http://schemas.openxmlformats.org/officeDocument/2006/relationships/hyperlink" Target="https://moz.gov.ua/" TargetMode="External"/><Relationship Id="rId28" Type="http://schemas.openxmlformats.org/officeDocument/2006/relationships/hyperlink" Target="https://pubmed.ncbi.nlm.nih.gov/" TargetMode="External"/><Relationship Id="rId36" Type="http://schemas.openxmlformats.org/officeDocument/2006/relationships/hyperlink" Target="https://www.fda.gov" TargetMode="External"/><Relationship Id="rId10" Type="http://schemas.openxmlformats.org/officeDocument/2006/relationships/hyperlink" Target="https://www.vnmu.edu.ua/" TargetMode="External"/><Relationship Id="rId19" Type="http://schemas.openxmlformats.org/officeDocument/2006/relationships/hyperlink" Target="https://www.vnmu.edu.ua/%20" TargetMode="External"/><Relationship Id="rId31" Type="http://schemas.openxmlformats.org/officeDocument/2006/relationships/hyperlink" Target="https://www.acog.org" TargetMode="External"/><Relationship Id="rId4" Type="http://schemas.openxmlformats.org/officeDocument/2006/relationships/webSettings" Target="webSettings.xml"/><Relationship Id="rId9" Type="http://schemas.openxmlformats.org/officeDocument/2006/relationships/hyperlink" Target="https://www.vnmu.edu.ua/" TargetMode="External"/><Relationship Id="rId14" Type="http://schemas.openxmlformats.org/officeDocument/2006/relationships/hyperlink" Target="https://www.vnmu.edu.ua/%20&#1047;&#1072;&#1075;&#1072;&#1083;&#1100;&#1085;&#1072;" TargetMode="External"/><Relationship Id="rId22" Type="http://schemas.openxmlformats.org/officeDocument/2006/relationships/hyperlink" Target="https://www.testcentr.org.ua/uk/" TargetMode="External"/><Relationship Id="rId27" Type="http://schemas.openxmlformats.org/officeDocument/2006/relationships/hyperlink" Target="https://www.youtube.com/user/MEDCRAMvideos" TargetMode="External"/><Relationship Id="rId30" Type="http://schemas.openxmlformats.org/officeDocument/2006/relationships/hyperlink" Target="https://www.figo.org" TargetMode="External"/><Relationship Id="rId35" Type="http://schemas.openxmlformats.org/officeDocument/2006/relationships/hyperlink" Target="https://www.eshre.eu" TargetMode="External"/><Relationship Id="rId8" Type="http://schemas.openxmlformats.org/officeDocument/2006/relationships/hyperlink" Target="https://www.vnmu.edu.ua/%20&#1047;&#1072;&#1075;&#1072;&#1083;&#1100;&#1085;&#107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4879</Words>
  <Characters>27813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2021-04-15T20:58:00Z</dcterms:created>
  <dcterms:modified xsi:type="dcterms:W3CDTF">2021-04-15T21:10:00Z</dcterms:modified>
</cp:coreProperties>
</file>