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4494" w14:textId="77777777" w:rsidR="00BC1968" w:rsidRPr="00861ABC" w:rsidRDefault="00BC1968" w:rsidP="00BC1968">
      <w:pPr>
        <w:autoSpaceDE w:val="0"/>
        <w:autoSpaceDN w:val="0"/>
        <w:adjustRightInd w:val="0"/>
        <w:ind w:right="-613"/>
        <w:jc w:val="both"/>
        <w:rPr>
          <w:b/>
          <w:color w:val="000000" w:themeColor="text1"/>
          <w:sz w:val="24"/>
          <w:lang w:val="uk-UA"/>
        </w:rPr>
      </w:pPr>
      <w:r w:rsidRPr="00861ABC">
        <w:rPr>
          <w:b/>
          <w:color w:val="000000" w:themeColor="text1"/>
          <w:sz w:val="24"/>
          <w:lang w:val="uk-UA"/>
        </w:rPr>
        <w:t>Основна література:</w:t>
      </w:r>
    </w:p>
    <w:p w14:paraId="624E87C1" w14:textId="77777777" w:rsidR="00BC1968" w:rsidRPr="00861ABC" w:rsidRDefault="00BC1968" w:rsidP="00BC1968">
      <w:pPr>
        <w:pStyle w:val="1"/>
        <w:numPr>
          <w:ilvl w:val="0"/>
          <w:numId w:val="2"/>
        </w:numPr>
        <w:snapToGrid/>
        <w:ind w:left="567" w:right="-613" w:hanging="567"/>
        <w:jc w:val="both"/>
        <w:rPr>
          <w:color w:val="000000" w:themeColor="text1"/>
          <w:sz w:val="24"/>
          <w:szCs w:val="24"/>
        </w:rPr>
      </w:pPr>
      <w:r w:rsidRPr="00861ABC">
        <w:rPr>
          <w:color w:val="000000" w:themeColor="text1"/>
          <w:sz w:val="24"/>
          <w:szCs w:val="24"/>
          <w:lang w:val="uk-UA"/>
        </w:rPr>
        <w:t xml:space="preserve">Атлас дитячих інфекційних </w:t>
      </w:r>
      <w:proofErr w:type="spellStart"/>
      <w:r w:rsidRPr="00861ABC">
        <w:rPr>
          <w:color w:val="000000" w:themeColor="text1"/>
          <w:sz w:val="24"/>
          <w:szCs w:val="24"/>
          <w:lang w:val="uk-UA"/>
        </w:rPr>
        <w:t>хвороб</w:t>
      </w:r>
      <w:proofErr w:type="spellEnd"/>
      <w:r w:rsidRPr="00861ABC">
        <w:rPr>
          <w:color w:val="000000" w:themeColor="text1"/>
          <w:sz w:val="24"/>
          <w:szCs w:val="24"/>
          <w:lang w:val="uk-UA"/>
        </w:rPr>
        <w:t xml:space="preserve">. Червона Книга = </w:t>
      </w:r>
      <w:proofErr w:type="spellStart"/>
      <w:r w:rsidRPr="00861ABC">
        <w:rPr>
          <w:color w:val="000000" w:themeColor="text1"/>
          <w:sz w:val="24"/>
          <w:szCs w:val="24"/>
        </w:rPr>
        <w:t>Red</w:t>
      </w:r>
      <w:proofErr w:type="spellEnd"/>
      <w:r w:rsidRPr="00861ABC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</w:rPr>
        <w:t>Book</w:t>
      </w:r>
      <w:proofErr w:type="spellEnd"/>
      <w:r w:rsidRPr="00861ABC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</w:rPr>
        <w:t>Atlas</w:t>
      </w:r>
      <w:proofErr w:type="spellEnd"/>
      <w:r w:rsidRPr="00861ABC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</w:rPr>
        <w:t>of</w:t>
      </w:r>
      <w:proofErr w:type="spellEnd"/>
      <w:r w:rsidRPr="00861ABC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</w:rPr>
        <w:t>Pediatric</w:t>
      </w:r>
      <w:proofErr w:type="spellEnd"/>
      <w:r w:rsidRPr="00861ABC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</w:rPr>
        <w:t>Infectious</w:t>
      </w:r>
      <w:proofErr w:type="spellEnd"/>
      <w:r w:rsidRPr="00861ABC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</w:rPr>
        <w:t>Diseases</w:t>
      </w:r>
      <w:proofErr w:type="spellEnd"/>
      <w:r w:rsidRPr="00861ABC">
        <w:rPr>
          <w:color w:val="000000" w:themeColor="text1"/>
          <w:sz w:val="24"/>
          <w:szCs w:val="24"/>
          <w:lang w:val="uk-UA"/>
        </w:rPr>
        <w:t xml:space="preserve"> / </w:t>
      </w:r>
      <w:proofErr w:type="spellStart"/>
      <w:r w:rsidRPr="00861ABC">
        <w:rPr>
          <w:color w:val="000000" w:themeColor="text1"/>
          <w:sz w:val="24"/>
          <w:szCs w:val="24"/>
          <w:lang w:val="uk-UA"/>
        </w:rPr>
        <w:t>Керол</w:t>
      </w:r>
      <w:proofErr w:type="spellEnd"/>
      <w:r w:rsidRPr="00861ABC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  <w:lang w:val="uk-UA"/>
        </w:rPr>
        <w:t>Дж</w:t>
      </w:r>
      <w:proofErr w:type="spellEnd"/>
      <w:r w:rsidRPr="00861ABC">
        <w:rPr>
          <w:color w:val="000000" w:themeColor="text1"/>
          <w:sz w:val="24"/>
          <w:szCs w:val="24"/>
          <w:lang w:val="uk-UA"/>
        </w:rPr>
        <w:t xml:space="preserve">. </w:t>
      </w:r>
      <w:r w:rsidRPr="00861ABC">
        <w:rPr>
          <w:color w:val="000000" w:themeColor="text1"/>
          <w:sz w:val="24"/>
          <w:szCs w:val="24"/>
        </w:rPr>
        <w:t xml:space="preserve">Бейкер; переклад 3-го англ. </w:t>
      </w:r>
      <w:proofErr w:type="spellStart"/>
      <w:r w:rsidRPr="00861ABC">
        <w:rPr>
          <w:color w:val="000000" w:themeColor="text1"/>
          <w:sz w:val="24"/>
          <w:szCs w:val="24"/>
        </w:rPr>
        <w:t>видання</w:t>
      </w:r>
      <w:proofErr w:type="spellEnd"/>
      <w:r w:rsidRPr="00861ABC">
        <w:rPr>
          <w:color w:val="000000" w:themeColor="text1"/>
          <w:sz w:val="24"/>
          <w:szCs w:val="24"/>
        </w:rPr>
        <w:t xml:space="preserve"> (за </w:t>
      </w:r>
      <w:proofErr w:type="spellStart"/>
      <w:r w:rsidRPr="00861ABC">
        <w:rPr>
          <w:color w:val="000000" w:themeColor="text1"/>
          <w:sz w:val="24"/>
          <w:szCs w:val="24"/>
        </w:rPr>
        <w:t>редакцією</w:t>
      </w:r>
      <w:proofErr w:type="spellEnd"/>
      <w:r w:rsidRPr="00861ABC">
        <w:rPr>
          <w:color w:val="000000" w:themeColor="text1"/>
          <w:sz w:val="24"/>
          <w:szCs w:val="24"/>
        </w:rPr>
        <w:t xml:space="preserve"> проф. С.О. </w:t>
      </w:r>
      <w:proofErr w:type="spellStart"/>
      <w:r w:rsidRPr="00861ABC">
        <w:rPr>
          <w:color w:val="000000" w:themeColor="text1"/>
          <w:sz w:val="24"/>
          <w:szCs w:val="24"/>
        </w:rPr>
        <w:t>Крамарьова</w:t>
      </w:r>
      <w:proofErr w:type="spellEnd"/>
      <w:r w:rsidRPr="00861ABC">
        <w:rPr>
          <w:color w:val="000000" w:themeColor="text1"/>
          <w:sz w:val="24"/>
          <w:szCs w:val="24"/>
        </w:rPr>
        <w:t xml:space="preserve">). — </w:t>
      </w:r>
      <w:proofErr w:type="spellStart"/>
      <w:r w:rsidRPr="00861ABC">
        <w:rPr>
          <w:color w:val="000000" w:themeColor="text1"/>
          <w:sz w:val="24"/>
          <w:szCs w:val="24"/>
        </w:rPr>
        <w:t>Дві</w:t>
      </w:r>
      <w:proofErr w:type="spellEnd"/>
      <w:r w:rsidRPr="00861ABC">
        <w:rPr>
          <w:color w:val="000000" w:themeColor="text1"/>
          <w:sz w:val="24"/>
          <w:szCs w:val="24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</w:rPr>
        <w:t>мови</w:t>
      </w:r>
      <w:proofErr w:type="spellEnd"/>
      <w:r w:rsidRPr="00861ABC">
        <w:rPr>
          <w:color w:val="000000" w:themeColor="text1"/>
          <w:sz w:val="24"/>
          <w:szCs w:val="24"/>
        </w:rPr>
        <w:t xml:space="preserve">. – </w:t>
      </w:r>
      <w:proofErr w:type="spellStart"/>
      <w:r w:rsidRPr="00861ABC">
        <w:rPr>
          <w:color w:val="000000" w:themeColor="text1"/>
          <w:sz w:val="24"/>
          <w:szCs w:val="24"/>
        </w:rPr>
        <w:t>Київ</w:t>
      </w:r>
      <w:proofErr w:type="spellEnd"/>
      <w:r w:rsidRPr="00861ABC">
        <w:rPr>
          <w:color w:val="000000" w:themeColor="text1"/>
          <w:sz w:val="24"/>
          <w:szCs w:val="24"/>
        </w:rPr>
        <w:t>. – Медицина. - 2019. – 744 с.</w:t>
      </w:r>
    </w:p>
    <w:p w14:paraId="79BAD479" w14:textId="77777777" w:rsidR="00BC1968" w:rsidRPr="00861ABC" w:rsidRDefault="00BC1968" w:rsidP="00BC1968">
      <w:pPr>
        <w:pStyle w:val="1"/>
        <w:numPr>
          <w:ilvl w:val="0"/>
          <w:numId w:val="2"/>
        </w:numPr>
        <w:snapToGrid/>
        <w:ind w:left="567" w:right="-613" w:hanging="567"/>
        <w:jc w:val="both"/>
        <w:rPr>
          <w:color w:val="000000" w:themeColor="text1"/>
          <w:sz w:val="24"/>
          <w:szCs w:val="24"/>
        </w:rPr>
      </w:pPr>
      <w:proofErr w:type="spellStart"/>
      <w:r w:rsidRPr="00861ABC">
        <w:rPr>
          <w:color w:val="000000" w:themeColor="text1"/>
          <w:sz w:val="24"/>
          <w:szCs w:val="24"/>
        </w:rPr>
        <w:t>Імунопрофілактика</w:t>
      </w:r>
      <w:proofErr w:type="spellEnd"/>
      <w:r w:rsidRPr="00861ABC">
        <w:rPr>
          <w:color w:val="000000" w:themeColor="text1"/>
          <w:sz w:val="24"/>
          <w:szCs w:val="24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</w:rPr>
        <w:t>інфекційних</w:t>
      </w:r>
      <w:proofErr w:type="spellEnd"/>
      <w:r w:rsidRPr="00861ABC">
        <w:rPr>
          <w:color w:val="000000" w:themeColor="text1"/>
          <w:sz w:val="24"/>
          <w:szCs w:val="24"/>
        </w:rPr>
        <w:t xml:space="preserve"> хвороб: </w:t>
      </w:r>
      <w:proofErr w:type="spellStart"/>
      <w:r w:rsidRPr="00861ABC">
        <w:rPr>
          <w:color w:val="000000" w:themeColor="text1"/>
          <w:sz w:val="24"/>
          <w:szCs w:val="24"/>
        </w:rPr>
        <w:t>навчально-методичний</w:t>
      </w:r>
      <w:proofErr w:type="spellEnd"/>
      <w:r w:rsidRPr="00861ABC">
        <w:rPr>
          <w:color w:val="000000" w:themeColor="text1"/>
          <w:sz w:val="24"/>
          <w:szCs w:val="24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</w:rPr>
        <w:t>посібник</w:t>
      </w:r>
      <w:proofErr w:type="spellEnd"/>
      <w:r w:rsidRPr="00861ABC">
        <w:rPr>
          <w:color w:val="000000" w:themeColor="text1"/>
          <w:sz w:val="24"/>
          <w:szCs w:val="24"/>
        </w:rPr>
        <w:t xml:space="preserve"> / Л.І. </w:t>
      </w:r>
      <w:proofErr w:type="spellStart"/>
      <w:r w:rsidRPr="00861ABC">
        <w:rPr>
          <w:color w:val="000000" w:themeColor="text1"/>
          <w:sz w:val="24"/>
          <w:szCs w:val="24"/>
        </w:rPr>
        <w:t>Чернишова</w:t>
      </w:r>
      <w:proofErr w:type="spellEnd"/>
      <w:r w:rsidRPr="00861ABC">
        <w:rPr>
          <w:color w:val="000000" w:themeColor="text1"/>
          <w:sz w:val="24"/>
          <w:szCs w:val="24"/>
        </w:rPr>
        <w:t xml:space="preserve">, Ф.І. </w:t>
      </w:r>
      <w:proofErr w:type="spellStart"/>
      <w:r w:rsidRPr="00861ABC">
        <w:rPr>
          <w:color w:val="000000" w:themeColor="text1"/>
          <w:sz w:val="24"/>
          <w:szCs w:val="24"/>
        </w:rPr>
        <w:t>Лапій</w:t>
      </w:r>
      <w:proofErr w:type="spellEnd"/>
      <w:r w:rsidRPr="00861ABC">
        <w:rPr>
          <w:color w:val="000000" w:themeColor="text1"/>
          <w:sz w:val="24"/>
          <w:szCs w:val="24"/>
        </w:rPr>
        <w:t xml:space="preserve">, А.П. Волоха та </w:t>
      </w:r>
      <w:proofErr w:type="spellStart"/>
      <w:r w:rsidRPr="00861ABC">
        <w:rPr>
          <w:color w:val="000000" w:themeColor="text1"/>
          <w:sz w:val="24"/>
          <w:szCs w:val="24"/>
        </w:rPr>
        <w:t>ін</w:t>
      </w:r>
      <w:proofErr w:type="spellEnd"/>
      <w:r w:rsidRPr="00861ABC">
        <w:rPr>
          <w:color w:val="000000" w:themeColor="text1"/>
          <w:sz w:val="24"/>
          <w:szCs w:val="24"/>
        </w:rPr>
        <w:t xml:space="preserve">. — 2-е </w:t>
      </w:r>
      <w:proofErr w:type="spellStart"/>
      <w:r w:rsidRPr="00861ABC">
        <w:rPr>
          <w:color w:val="000000" w:themeColor="text1"/>
          <w:sz w:val="24"/>
          <w:szCs w:val="24"/>
        </w:rPr>
        <w:t>видання</w:t>
      </w:r>
      <w:proofErr w:type="spellEnd"/>
      <w:r w:rsidRPr="00861ABC">
        <w:rPr>
          <w:color w:val="000000" w:themeColor="text1"/>
          <w:sz w:val="24"/>
          <w:szCs w:val="24"/>
        </w:rPr>
        <w:t xml:space="preserve">. – </w:t>
      </w:r>
      <w:proofErr w:type="spellStart"/>
      <w:r w:rsidRPr="00861ABC">
        <w:rPr>
          <w:color w:val="000000" w:themeColor="text1"/>
          <w:sz w:val="24"/>
          <w:szCs w:val="24"/>
        </w:rPr>
        <w:t>Київ</w:t>
      </w:r>
      <w:proofErr w:type="spellEnd"/>
      <w:r w:rsidRPr="00861ABC">
        <w:rPr>
          <w:color w:val="000000" w:themeColor="text1"/>
          <w:sz w:val="24"/>
          <w:szCs w:val="24"/>
        </w:rPr>
        <w:t>. – Медицина. - 2019. – 320 с.</w:t>
      </w:r>
    </w:p>
    <w:p w14:paraId="0F760C3D" w14:textId="77777777" w:rsidR="00BC1968" w:rsidRPr="00861ABC" w:rsidRDefault="00BC1968" w:rsidP="00BC1968">
      <w:pPr>
        <w:pStyle w:val="1"/>
        <w:numPr>
          <w:ilvl w:val="0"/>
          <w:numId w:val="2"/>
        </w:numPr>
        <w:snapToGrid/>
        <w:ind w:left="567" w:right="-613" w:hanging="567"/>
        <w:jc w:val="both"/>
        <w:rPr>
          <w:color w:val="000000" w:themeColor="text1"/>
          <w:sz w:val="24"/>
          <w:szCs w:val="24"/>
        </w:rPr>
      </w:pPr>
      <w:proofErr w:type="spellStart"/>
      <w:r w:rsidRPr="00861ABC">
        <w:rPr>
          <w:color w:val="000000" w:themeColor="text1"/>
          <w:sz w:val="24"/>
          <w:szCs w:val="24"/>
        </w:rPr>
        <w:t>Інфекційні</w:t>
      </w:r>
      <w:proofErr w:type="spellEnd"/>
      <w:r w:rsidRPr="00861ABC">
        <w:rPr>
          <w:color w:val="000000" w:themeColor="text1"/>
          <w:sz w:val="24"/>
          <w:szCs w:val="24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</w:rPr>
        <w:t>хвороби</w:t>
      </w:r>
      <w:proofErr w:type="spellEnd"/>
      <w:r w:rsidRPr="00861ABC">
        <w:rPr>
          <w:color w:val="000000" w:themeColor="text1"/>
          <w:sz w:val="24"/>
          <w:szCs w:val="24"/>
        </w:rPr>
        <w:t xml:space="preserve"> в </w:t>
      </w:r>
      <w:proofErr w:type="spellStart"/>
      <w:r w:rsidRPr="00861ABC">
        <w:rPr>
          <w:color w:val="000000" w:themeColor="text1"/>
          <w:sz w:val="24"/>
          <w:szCs w:val="24"/>
        </w:rPr>
        <w:t>дітей</w:t>
      </w:r>
      <w:proofErr w:type="spellEnd"/>
      <w:r w:rsidRPr="00861ABC">
        <w:rPr>
          <w:color w:val="000000" w:themeColor="text1"/>
          <w:sz w:val="24"/>
          <w:szCs w:val="24"/>
        </w:rPr>
        <w:t xml:space="preserve">: </w:t>
      </w:r>
      <w:proofErr w:type="spellStart"/>
      <w:r w:rsidRPr="00861ABC">
        <w:rPr>
          <w:color w:val="000000" w:themeColor="text1"/>
          <w:sz w:val="24"/>
          <w:szCs w:val="24"/>
        </w:rPr>
        <w:t>підручник</w:t>
      </w:r>
      <w:proofErr w:type="spellEnd"/>
      <w:r w:rsidRPr="00861ABC">
        <w:rPr>
          <w:color w:val="000000" w:themeColor="text1"/>
          <w:sz w:val="24"/>
          <w:szCs w:val="24"/>
        </w:rPr>
        <w:t xml:space="preserve"> / С.О. </w:t>
      </w:r>
      <w:proofErr w:type="spellStart"/>
      <w:r w:rsidRPr="00861ABC">
        <w:rPr>
          <w:color w:val="000000" w:themeColor="text1"/>
          <w:sz w:val="24"/>
          <w:szCs w:val="24"/>
        </w:rPr>
        <w:t>Крамарьов</w:t>
      </w:r>
      <w:proofErr w:type="spellEnd"/>
      <w:r w:rsidRPr="00861ABC">
        <w:rPr>
          <w:color w:val="000000" w:themeColor="text1"/>
          <w:sz w:val="24"/>
          <w:szCs w:val="24"/>
        </w:rPr>
        <w:t>, О.Б. </w:t>
      </w:r>
      <w:proofErr w:type="spellStart"/>
      <w:r w:rsidRPr="00861ABC">
        <w:rPr>
          <w:color w:val="000000" w:themeColor="text1"/>
          <w:sz w:val="24"/>
          <w:szCs w:val="24"/>
        </w:rPr>
        <w:t>Надрага</w:t>
      </w:r>
      <w:proofErr w:type="spellEnd"/>
      <w:r w:rsidRPr="00861ABC">
        <w:rPr>
          <w:color w:val="000000" w:themeColor="text1"/>
          <w:sz w:val="24"/>
          <w:szCs w:val="24"/>
        </w:rPr>
        <w:t>, Л.В. </w:t>
      </w:r>
      <w:proofErr w:type="spellStart"/>
      <w:r w:rsidRPr="00861ABC">
        <w:rPr>
          <w:color w:val="000000" w:themeColor="text1"/>
          <w:sz w:val="24"/>
          <w:szCs w:val="24"/>
        </w:rPr>
        <w:t>Пипа</w:t>
      </w:r>
      <w:proofErr w:type="spellEnd"/>
      <w:r w:rsidRPr="00861ABC">
        <w:rPr>
          <w:color w:val="000000" w:themeColor="text1"/>
          <w:sz w:val="24"/>
          <w:szCs w:val="24"/>
        </w:rPr>
        <w:t xml:space="preserve"> та </w:t>
      </w:r>
      <w:proofErr w:type="spellStart"/>
      <w:r w:rsidRPr="00861ABC">
        <w:rPr>
          <w:color w:val="000000" w:themeColor="text1"/>
          <w:sz w:val="24"/>
          <w:szCs w:val="24"/>
        </w:rPr>
        <w:t>ін</w:t>
      </w:r>
      <w:proofErr w:type="spellEnd"/>
      <w:r w:rsidRPr="00861ABC">
        <w:rPr>
          <w:color w:val="000000" w:themeColor="text1"/>
          <w:sz w:val="24"/>
          <w:szCs w:val="24"/>
        </w:rPr>
        <w:t>. ; за ред. С.О. </w:t>
      </w:r>
      <w:proofErr w:type="spellStart"/>
      <w:r w:rsidRPr="00861ABC">
        <w:rPr>
          <w:color w:val="000000" w:themeColor="text1"/>
          <w:sz w:val="24"/>
          <w:szCs w:val="24"/>
        </w:rPr>
        <w:t>Крамарьова</w:t>
      </w:r>
      <w:proofErr w:type="spellEnd"/>
      <w:r w:rsidRPr="00861ABC">
        <w:rPr>
          <w:color w:val="000000" w:themeColor="text1"/>
          <w:sz w:val="24"/>
          <w:szCs w:val="24"/>
        </w:rPr>
        <w:t>, О.Б. </w:t>
      </w:r>
      <w:proofErr w:type="spellStart"/>
      <w:r w:rsidRPr="00861ABC">
        <w:rPr>
          <w:color w:val="000000" w:themeColor="text1"/>
          <w:sz w:val="24"/>
          <w:szCs w:val="24"/>
        </w:rPr>
        <w:t>Надраги</w:t>
      </w:r>
      <w:proofErr w:type="spellEnd"/>
      <w:r w:rsidRPr="00861ABC">
        <w:rPr>
          <w:color w:val="000000" w:themeColor="text1"/>
          <w:sz w:val="24"/>
          <w:szCs w:val="24"/>
        </w:rPr>
        <w:t xml:space="preserve">. — 2-е вид., </w:t>
      </w:r>
      <w:proofErr w:type="spellStart"/>
      <w:r w:rsidRPr="00861ABC">
        <w:rPr>
          <w:color w:val="000000" w:themeColor="text1"/>
          <w:sz w:val="24"/>
          <w:szCs w:val="24"/>
        </w:rPr>
        <w:t>випр</w:t>
      </w:r>
      <w:proofErr w:type="spellEnd"/>
      <w:r w:rsidRPr="00861ABC">
        <w:rPr>
          <w:color w:val="000000" w:themeColor="text1"/>
          <w:sz w:val="24"/>
          <w:szCs w:val="24"/>
        </w:rPr>
        <w:t xml:space="preserve">. — К.: ВСВ «Медицина». — 2016. — 392 с. + 14 с. </w:t>
      </w:r>
      <w:proofErr w:type="spellStart"/>
      <w:r w:rsidRPr="00861ABC">
        <w:rPr>
          <w:color w:val="000000" w:themeColor="text1"/>
          <w:sz w:val="24"/>
          <w:szCs w:val="24"/>
        </w:rPr>
        <w:t>кольор</w:t>
      </w:r>
      <w:proofErr w:type="spellEnd"/>
      <w:r w:rsidRPr="00861ABC">
        <w:rPr>
          <w:color w:val="000000" w:themeColor="text1"/>
          <w:sz w:val="24"/>
          <w:szCs w:val="24"/>
        </w:rPr>
        <w:t>. вкл.</w:t>
      </w:r>
    </w:p>
    <w:p w14:paraId="3EC03163" w14:textId="77777777" w:rsidR="00BC1968" w:rsidRPr="00861ABC" w:rsidRDefault="00BC1968" w:rsidP="00BC1968">
      <w:pPr>
        <w:pStyle w:val="1"/>
        <w:numPr>
          <w:ilvl w:val="0"/>
          <w:numId w:val="2"/>
        </w:numPr>
        <w:snapToGrid/>
        <w:ind w:left="567" w:right="-613" w:hanging="567"/>
        <w:jc w:val="both"/>
        <w:rPr>
          <w:color w:val="000000" w:themeColor="text1"/>
          <w:sz w:val="24"/>
          <w:szCs w:val="24"/>
        </w:rPr>
      </w:pPr>
      <w:proofErr w:type="spellStart"/>
      <w:r w:rsidRPr="00861ABC">
        <w:rPr>
          <w:color w:val="000000" w:themeColor="text1"/>
          <w:sz w:val="24"/>
          <w:szCs w:val="24"/>
        </w:rPr>
        <w:t>Інфекційні</w:t>
      </w:r>
      <w:proofErr w:type="spellEnd"/>
      <w:r w:rsidRPr="00861ABC">
        <w:rPr>
          <w:color w:val="000000" w:themeColor="text1"/>
          <w:sz w:val="24"/>
          <w:szCs w:val="24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</w:rPr>
        <w:t>хвороби</w:t>
      </w:r>
      <w:proofErr w:type="spellEnd"/>
      <w:r w:rsidRPr="00861ABC">
        <w:rPr>
          <w:color w:val="000000" w:themeColor="text1"/>
          <w:sz w:val="24"/>
          <w:szCs w:val="24"/>
        </w:rPr>
        <w:t xml:space="preserve"> у </w:t>
      </w:r>
      <w:proofErr w:type="spellStart"/>
      <w:r w:rsidRPr="00861ABC">
        <w:rPr>
          <w:color w:val="000000" w:themeColor="text1"/>
          <w:sz w:val="24"/>
          <w:szCs w:val="24"/>
        </w:rPr>
        <w:t>дітей</w:t>
      </w:r>
      <w:proofErr w:type="spellEnd"/>
      <w:r w:rsidRPr="00861ABC">
        <w:rPr>
          <w:color w:val="000000" w:themeColor="text1"/>
          <w:sz w:val="24"/>
          <w:szCs w:val="24"/>
        </w:rPr>
        <w:t xml:space="preserve">: </w:t>
      </w:r>
      <w:proofErr w:type="spellStart"/>
      <w:r w:rsidRPr="00861ABC">
        <w:rPr>
          <w:color w:val="000000" w:themeColor="text1"/>
          <w:sz w:val="24"/>
          <w:szCs w:val="24"/>
        </w:rPr>
        <w:t>підручник</w:t>
      </w:r>
      <w:proofErr w:type="spellEnd"/>
      <w:r w:rsidRPr="00861ABC">
        <w:rPr>
          <w:color w:val="000000" w:themeColor="text1"/>
          <w:sz w:val="24"/>
          <w:szCs w:val="24"/>
        </w:rPr>
        <w:t xml:space="preserve"> (ВНЗ ІV р. а.) / Л.І. </w:t>
      </w:r>
      <w:proofErr w:type="spellStart"/>
      <w:r w:rsidRPr="00861ABC">
        <w:rPr>
          <w:color w:val="000000" w:themeColor="text1"/>
          <w:sz w:val="24"/>
          <w:szCs w:val="24"/>
        </w:rPr>
        <w:t>Чернишова</w:t>
      </w:r>
      <w:proofErr w:type="spellEnd"/>
      <w:r w:rsidRPr="00861ABC">
        <w:rPr>
          <w:color w:val="000000" w:themeColor="text1"/>
          <w:sz w:val="24"/>
          <w:szCs w:val="24"/>
        </w:rPr>
        <w:t xml:space="preserve">, А.П. Волоха, А.В. Бондаренко та </w:t>
      </w:r>
      <w:proofErr w:type="spellStart"/>
      <w:r w:rsidRPr="00861ABC">
        <w:rPr>
          <w:color w:val="000000" w:themeColor="text1"/>
          <w:sz w:val="24"/>
          <w:szCs w:val="24"/>
        </w:rPr>
        <w:t>ін</w:t>
      </w:r>
      <w:proofErr w:type="spellEnd"/>
      <w:r w:rsidRPr="00861ABC">
        <w:rPr>
          <w:color w:val="000000" w:themeColor="text1"/>
          <w:sz w:val="24"/>
          <w:szCs w:val="24"/>
        </w:rPr>
        <w:t xml:space="preserve">.; за ред. Л.І. </w:t>
      </w:r>
      <w:proofErr w:type="spellStart"/>
      <w:r w:rsidRPr="00861ABC">
        <w:rPr>
          <w:color w:val="000000" w:themeColor="text1"/>
          <w:sz w:val="24"/>
          <w:szCs w:val="24"/>
        </w:rPr>
        <w:t>Чернишової</w:t>
      </w:r>
      <w:proofErr w:type="spellEnd"/>
      <w:r w:rsidRPr="00861ABC">
        <w:rPr>
          <w:color w:val="000000" w:themeColor="text1"/>
          <w:sz w:val="24"/>
          <w:szCs w:val="24"/>
        </w:rPr>
        <w:t xml:space="preserve">. — 2-е вид., </w:t>
      </w:r>
      <w:proofErr w:type="spellStart"/>
      <w:r w:rsidRPr="00861ABC">
        <w:rPr>
          <w:color w:val="000000" w:themeColor="text1"/>
          <w:sz w:val="24"/>
          <w:szCs w:val="24"/>
        </w:rPr>
        <w:t>випр</w:t>
      </w:r>
      <w:proofErr w:type="spellEnd"/>
      <w:r w:rsidRPr="00861ABC">
        <w:rPr>
          <w:color w:val="000000" w:themeColor="text1"/>
          <w:sz w:val="24"/>
          <w:szCs w:val="24"/>
        </w:rPr>
        <w:t xml:space="preserve">. – </w:t>
      </w:r>
      <w:proofErr w:type="spellStart"/>
      <w:r w:rsidRPr="00861ABC">
        <w:rPr>
          <w:color w:val="000000" w:themeColor="text1"/>
          <w:sz w:val="24"/>
          <w:szCs w:val="24"/>
        </w:rPr>
        <w:t>Київ</w:t>
      </w:r>
      <w:proofErr w:type="spellEnd"/>
      <w:r w:rsidRPr="00861ABC">
        <w:rPr>
          <w:color w:val="000000" w:themeColor="text1"/>
          <w:sz w:val="24"/>
          <w:szCs w:val="24"/>
        </w:rPr>
        <w:t>. – Медицина. - 2017. – 1022 с.</w:t>
      </w:r>
    </w:p>
    <w:p w14:paraId="6E3389C4" w14:textId="77777777" w:rsidR="00BC1968" w:rsidRPr="00861ABC" w:rsidRDefault="00BC1968" w:rsidP="00BC1968">
      <w:pPr>
        <w:pStyle w:val="1"/>
        <w:numPr>
          <w:ilvl w:val="0"/>
          <w:numId w:val="2"/>
        </w:numPr>
        <w:snapToGrid/>
        <w:ind w:left="567" w:right="-613" w:hanging="567"/>
        <w:jc w:val="both"/>
        <w:rPr>
          <w:color w:val="000000" w:themeColor="text1"/>
          <w:sz w:val="24"/>
          <w:szCs w:val="24"/>
        </w:rPr>
      </w:pPr>
      <w:r w:rsidRPr="00861ABC">
        <w:rPr>
          <w:color w:val="000000" w:themeColor="text1"/>
          <w:sz w:val="24"/>
          <w:szCs w:val="24"/>
        </w:rPr>
        <w:t xml:space="preserve">Наказ МОЗ </w:t>
      </w:r>
      <w:proofErr w:type="spellStart"/>
      <w:r w:rsidRPr="00861ABC">
        <w:rPr>
          <w:color w:val="000000" w:themeColor="text1"/>
          <w:sz w:val="24"/>
          <w:szCs w:val="24"/>
        </w:rPr>
        <w:t>України</w:t>
      </w:r>
      <w:proofErr w:type="spellEnd"/>
      <w:r w:rsidRPr="00861ABC">
        <w:rPr>
          <w:color w:val="000000" w:themeColor="text1"/>
          <w:sz w:val="24"/>
          <w:szCs w:val="24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</w:rPr>
        <w:t>від</w:t>
      </w:r>
      <w:proofErr w:type="spellEnd"/>
      <w:r w:rsidRPr="00861ABC">
        <w:rPr>
          <w:color w:val="000000" w:themeColor="text1"/>
          <w:sz w:val="24"/>
          <w:szCs w:val="24"/>
        </w:rPr>
        <w:t xml:space="preserve"> 23.04.2019 № 958 "Про </w:t>
      </w:r>
      <w:proofErr w:type="spellStart"/>
      <w:r w:rsidRPr="00861ABC">
        <w:rPr>
          <w:color w:val="000000" w:themeColor="text1"/>
          <w:sz w:val="24"/>
          <w:szCs w:val="24"/>
        </w:rPr>
        <w:t>внесення</w:t>
      </w:r>
      <w:proofErr w:type="spellEnd"/>
      <w:r w:rsidRPr="00861ABC">
        <w:rPr>
          <w:color w:val="000000" w:themeColor="text1"/>
          <w:sz w:val="24"/>
          <w:szCs w:val="24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</w:rPr>
        <w:t>змін</w:t>
      </w:r>
      <w:proofErr w:type="spellEnd"/>
      <w:r w:rsidRPr="00861ABC">
        <w:rPr>
          <w:color w:val="000000" w:themeColor="text1"/>
          <w:sz w:val="24"/>
          <w:szCs w:val="24"/>
        </w:rPr>
        <w:t xml:space="preserve"> до Календаря </w:t>
      </w:r>
      <w:proofErr w:type="spellStart"/>
      <w:r w:rsidRPr="00861ABC">
        <w:rPr>
          <w:color w:val="000000" w:themeColor="text1"/>
          <w:sz w:val="24"/>
          <w:szCs w:val="24"/>
        </w:rPr>
        <w:t>профілактичних</w:t>
      </w:r>
      <w:proofErr w:type="spellEnd"/>
      <w:r w:rsidRPr="00861ABC">
        <w:rPr>
          <w:color w:val="000000" w:themeColor="text1"/>
          <w:sz w:val="24"/>
          <w:szCs w:val="24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</w:rPr>
        <w:t>щеплень</w:t>
      </w:r>
      <w:proofErr w:type="spellEnd"/>
      <w:r w:rsidRPr="00861ABC">
        <w:rPr>
          <w:color w:val="000000" w:themeColor="text1"/>
          <w:sz w:val="24"/>
          <w:szCs w:val="24"/>
        </w:rPr>
        <w:t xml:space="preserve"> в </w:t>
      </w:r>
      <w:proofErr w:type="spellStart"/>
      <w:r w:rsidRPr="00861ABC">
        <w:rPr>
          <w:color w:val="000000" w:themeColor="text1"/>
          <w:sz w:val="24"/>
          <w:szCs w:val="24"/>
        </w:rPr>
        <w:t>Україні</w:t>
      </w:r>
      <w:proofErr w:type="spellEnd"/>
      <w:r w:rsidRPr="00861ABC">
        <w:rPr>
          <w:color w:val="000000" w:themeColor="text1"/>
          <w:sz w:val="24"/>
          <w:szCs w:val="24"/>
        </w:rPr>
        <w:t>"</w:t>
      </w:r>
    </w:p>
    <w:p w14:paraId="4A390622" w14:textId="77777777" w:rsidR="00BC1968" w:rsidRPr="00861ABC" w:rsidRDefault="00BC1968" w:rsidP="00BC1968">
      <w:pPr>
        <w:pStyle w:val="1"/>
        <w:numPr>
          <w:ilvl w:val="0"/>
          <w:numId w:val="2"/>
        </w:numPr>
        <w:snapToGrid/>
        <w:ind w:left="567" w:right="-613" w:hanging="567"/>
        <w:jc w:val="both"/>
        <w:rPr>
          <w:color w:val="000000" w:themeColor="text1"/>
          <w:sz w:val="24"/>
          <w:szCs w:val="24"/>
        </w:rPr>
      </w:pPr>
      <w:proofErr w:type="spellStart"/>
      <w:r w:rsidRPr="00861ABC">
        <w:rPr>
          <w:color w:val="000000" w:themeColor="text1"/>
          <w:sz w:val="24"/>
          <w:szCs w:val="24"/>
        </w:rPr>
        <w:t>Невідкладна</w:t>
      </w:r>
      <w:proofErr w:type="spellEnd"/>
      <w:r w:rsidRPr="00861ABC">
        <w:rPr>
          <w:color w:val="000000" w:themeColor="text1"/>
          <w:sz w:val="24"/>
          <w:szCs w:val="24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</w:rPr>
        <w:t>інфектологія</w:t>
      </w:r>
      <w:proofErr w:type="spellEnd"/>
      <w:r w:rsidRPr="00861ABC">
        <w:rPr>
          <w:color w:val="000000" w:themeColor="text1"/>
          <w:sz w:val="24"/>
          <w:szCs w:val="24"/>
        </w:rPr>
        <w:t xml:space="preserve">: </w:t>
      </w:r>
      <w:proofErr w:type="spellStart"/>
      <w:r w:rsidRPr="00861ABC">
        <w:rPr>
          <w:color w:val="000000" w:themeColor="text1"/>
          <w:sz w:val="24"/>
          <w:szCs w:val="24"/>
        </w:rPr>
        <w:t>навчальний</w:t>
      </w:r>
      <w:proofErr w:type="spellEnd"/>
      <w:r w:rsidRPr="00861ABC">
        <w:rPr>
          <w:color w:val="000000" w:themeColor="text1"/>
          <w:sz w:val="24"/>
          <w:szCs w:val="24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</w:rPr>
        <w:t>посібник</w:t>
      </w:r>
      <w:proofErr w:type="spellEnd"/>
      <w:r w:rsidRPr="00861ABC">
        <w:rPr>
          <w:color w:val="000000" w:themeColor="text1"/>
          <w:sz w:val="24"/>
          <w:szCs w:val="24"/>
        </w:rPr>
        <w:t xml:space="preserve"> (ВНЗ ІІІ—ІV р. а.) / В.М. </w:t>
      </w:r>
      <w:proofErr w:type="spellStart"/>
      <w:r w:rsidRPr="00861ABC">
        <w:rPr>
          <w:color w:val="000000" w:themeColor="text1"/>
          <w:sz w:val="24"/>
          <w:szCs w:val="24"/>
        </w:rPr>
        <w:t>Козько</w:t>
      </w:r>
      <w:proofErr w:type="spellEnd"/>
      <w:r w:rsidRPr="00861ABC">
        <w:rPr>
          <w:color w:val="000000" w:themeColor="text1"/>
          <w:sz w:val="24"/>
          <w:szCs w:val="24"/>
        </w:rPr>
        <w:t xml:space="preserve">, А.В. Бондаренко, Г.О. Соломенник та </w:t>
      </w:r>
      <w:proofErr w:type="spellStart"/>
      <w:r w:rsidRPr="00861ABC">
        <w:rPr>
          <w:color w:val="000000" w:themeColor="text1"/>
          <w:sz w:val="24"/>
          <w:szCs w:val="24"/>
        </w:rPr>
        <w:t>ін</w:t>
      </w:r>
      <w:proofErr w:type="spellEnd"/>
      <w:r w:rsidRPr="00861ABC">
        <w:rPr>
          <w:color w:val="000000" w:themeColor="text1"/>
          <w:sz w:val="24"/>
          <w:szCs w:val="24"/>
        </w:rPr>
        <w:t xml:space="preserve">.; за ред. В.М. </w:t>
      </w:r>
      <w:proofErr w:type="spellStart"/>
      <w:r w:rsidRPr="00861ABC">
        <w:rPr>
          <w:color w:val="000000" w:themeColor="text1"/>
          <w:sz w:val="24"/>
          <w:szCs w:val="24"/>
        </w:rPr>
        <w:t>Козька</w:t>
      </w:r>
      <w:proofErr w:type="spellEnd"/>
      <w:r w:rsidRPr="00861ABC">
        <w:rPr>
          <w:color w:val="000000" w:themeColor="text1"/>
          <w:sz w:val="24"/>
          <w:szCs w:val="24"/>
        </w:rPr>
        <w:t xml:space="preserve">. — 2-е вид. – </w:t>
      </w:r>
      <w:proofErr w:type="spellStart"/>
      <w:r w:rsidRPr="00861ABC">
        <w:rPr>
          <w:color w:val="000000" w:themeColor="text1"/>
          <w:sz w:val="24"/>
          <w:szCs w:val="24"/>
        </w:rPr>
        <w:t>Київ</w:t>
      </w:r>
      <w:proofErr w:type="spellEnd"/>
      <w:r w:rsidRPr="00861ABC">
        <w:rPr>
          <w:color w:val="000000" w:themeColor="text1"/>
          <w:sz w:val="24"/>
          <w:szCs w:val="24"/>
        </w:rPr>
        <w:t>. – Медицина. - 2018. – 120 с.</w:t>
      </w:r>
    </w:p>
    <w:p w14:paraId="08AD2FC8" w14:textId="77777777" w:rsidR="00BC1968" w:rsidRPr="00861ABC" w:rsidRDefault="00BC1968" w:rsidP="00BC1968">
      <w:pPr>
        <w:pStyle w:val="1"/>
        <w:numPr>
          <w:ilvl w:val="0"/>
          <w:numId w:val="2"/>
        </w:numPr>
        <w:snapToGrid/>
        <w:ind w:left="567" w:right="-613" w:hanging="567"/>
        <w:jc w:val="both"/>
        <w:rPr>
          <w:color w:val="000000" w:themeColor="text1"/>
          <w:sz w:val="24"/>
          <w:szCs w:val="24"/>
        </w:rPr>
      </w:pPr>
      <w:r w:rsidRPr="00861ABC">
        <w:rPr>
          <w:color w:val="000000" w:themeColor="text1"/>
          <w:sz w:val="24"/>
          <w:szCs w:val="24"/>
        </w:rPr>
        <w:t xml:space="preserve">Протокол </w:t>
      </w:r>
      <w:proofErr w:type="spellStart"/>
      <w:r w:rsidRPr="00861ABC">
        <w:rPr>
          <w:color w:val="000000" w:themeColor="text1"/>
          <w:sz w:val="24"/>
          <w:szCs w:val="24"/>
        </w:rPr>
        <w:t>лікування</w:t>
      </w:r>
      <w:proofErr w:type="spellEnd"/>
      <w:r w:rsidRPr="00861ABC">
        <w:rPr>
          <w:color w:val="000000" w:themeColor="text1"/>
          <w:sz w:val="24"/>
          <w:szCs w:val="24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</w:rPr>
        <w:t>менінгококцемії</w:t>
      </w:r>
      <w:proofErr w:type="spellEnd"/>
      <w:r w:rsidRPr="00861ABC">
        <w:rPr>
          <w:color w:val="000000" w:themeColor="text1"/>
          <w:sz w:val="24"/>
          <w:szCs w:val="24"/>
        </w:rPr>
        <w:t xml:space="preserve"> у </w:t>
      </w:r>
      <w:proofErr w:type="spellStart"/>
      <w:r w:rsidRPr="00861ABC">
        <w:rPr>
          <w:color w:val="000000" w:themeColor="text1"/>
          <w:sz w:val="24"/>
          <w:szCs w:val="24"/>
        </w:rPr>
        <w:t>дітей</w:t>
      </w:r>
      <w:proofErr w:type="spellEnd"/>
      <w:r w:rsidRPr="00861ABC">
        <w:rPr>
          <w:color w:val="000000" w:themeColor="text1"/>
          <w:sz w:val="24"/>
          <w:szCs w:val="24"/>
        </w:rPr>
        <w:t xml:space="preserve">: наказ МОЗ </w:t>
      </w:r>
      <w:proofErr w:type="spellStart"/>
      <w:r w:rsidRPr="00861ABC">
        <w:rPr>
          <w:color w:val="000000" w:themeColor="text1"/>
          <w:sz w:val="24"/>
          <w:szCs w:val="24"/>
        </w:rPr>
        <w:t>України</w:t>
      </w:r>
      <w:proofErr w:type="spellEnd"/>
      <w:r w:rsidRPr="00861ABC">
        <w:rPr>
          <w:color w:val="000000" w:themeColor="text1"/>
          <w:sz w:val="24"/>
          <w:szCs w:val="24"/>
        </w:rPr>
        <w:t xml:space="preserve"> № 737 </w:t>
      </w:r>
      <w:proofErr w:type="spellStart"/>
      <w:r w:rsidRPr="00861ABC">
        <w:rPr>
          <w:color w:val="000000" w:themeColor="text1"/>
          <w:sz w:val="24"/>
          <w:szCs w:val="24"/>
        </w:rPr>
        <w:t>від</w:t>
      </w:r>
      <w:proofErr w:type="spellEnd"/>
      <w:r w:rsidRPr="00861ABC">
        <w:rPr>
          <w:color w:val="000000" w:themeColor="text1"/>
          <w:sz w:val="24"/>
          <w:szCs w:val="24"/>
        </w:rPr>
        <w:t xml:space="preserve"> 12 </w:t>
      </w:r>
      <w:proofErr w:type="spellStart"/>
      <w:r w:rsidRPr="00861ABC">
        <w:rPr>
          <w:color w:val="000000" w:themeColor="text1"/>
          <w:sz w:val="24"/>
          <w:szCs w:val="24"/>
        </w:rPr>
        <w:t>жовтня</w:t>
      </w:r>
      <w:proofErr w:type="spellEnd"/>
      <w:r w:rsidRPr="00861ABC">
        <w:rPr>
          <w:color w:val="000000" w:themeColor="text1"/>
          <w:sz w:val="24"/>
          <w:szCs w:val="24"/>
        </w:rPr>
        <w:t xml:space="preserve"> 2009 р. / </w:t>
      </w:r>
      <w:proofErr w:type="spellStart"/>
      <w:r w:rsidRPr="00861ABC">
        <w:rPr>
          <w:color w:val="000000" w:themeColor="text1"/>
          <w:sz w:val="24"/>
          <w:szCs w:val="24"/>
        </w:rPr>
        <w:t>Міністерство</w:t>
      </w:r>
      <w:proofErr w:type="spellEnd"/>
      <w:r w:rsidRPr="00861ABC">
        <w:rPr>
          <w:color w:val="000000" w:themeColor="text1"/>
          <w:sz w:val="24"/>
          <w:szCs w:val="24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</w:rPr>
        <w:t>охорони</w:t>
      </w:r>
      <w:proofErr w:type="spellEnd"/>
      <w:r w:rsidRPr="00861ABC">
        <w:rPr>
          <w:color w:val="000000" w:themeColor="text1"/>
          <w:sz w:val="24"/>
          <w:szCs w:val="24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</w:rPr>
        <w:t>здоров`я</w:t>
      </w:r>
      <w:proofErr w:type="spellEnd"/>
      <w:r w:rsidRPr="00861ABC">
        <w:rPr>
          <w:color w:val="000000" w:themeColor="text1"/>
          <w:sz w:val="24"/>
          <w:szCs w:val="24"/>
        </w:rPr>
        <w:t xml:space="preserve"> </w:t>
      </w:r>
      <w:proofErr w:type="spellStart"/>
      <w:r w:rsidRPr="00861ABC">
        <w:rPr>
          <w:color w:val="000000" w:themeColor="text1"/>
          <w:sz w:val="24"/>
          <w:szCs w:val="24"/>
        </w:rPr>
        <w:t>України</w:t>
      </w:r>
      <w:proofErr w:type="spellEnd"/>
      <w:r w:rsidRPr="00861ABC">
        <w:rPr>
          <w:color w:val="000000" w:themeColor="text1"/>
          <w:sz w:val="24"/>
          <w:szCs w:val="24"/>
        </w:rPr>
        <w:t xml:space="preserve">. — К. : МОЗ </w:t>
      </w:r>
      <w:proofErr w:type="spellStart"/>
      <w:r w:rsidRPr="00861ABC">
        <w:rPr>
          <w:color w:val="000000" w:themeColor="text1"/>
          <w:sz w:val="24"/>
          <w:szCs w:val="24"/>
        </w:rPr>
        <w:t>України</w:t>
      </w:r>
      <w:proofErr w:type="spellEnd"/>
      <w:r w:rsidRPr="00861ABC">
        <w:rPr>
          <w:color w:val="000000" w:themeColor="text1"/>
          <w:sz w:val="24"/>
          <w:szCs w:val="24"/>
        </w:rPr>
        <w:t>, 2009. — 17 с.</w:t>
      </w:r>
    </w:p>
    <w:p w14:paraId="770EAE92" w14:textId="77777777" w:rsidR="00BC1968" w:rsidRPr="00861ABC" w:rsidRDefault="00BC1968" w:rsidP="00BC1968">
      <w:pPr>
        <w:pStyle w:val="1"/>
        <w:numPr>
          <w:ilvl w:val="0"/>
          <w:numId w:val="2"/>
        </w:numPr>
        <w:snapToGrid/>
        <w:ind w:left="567" w:right="-613" w:hanging="567"/>
        <w:jc w:val="both"/>
        <w:rPr>
          <w:color w:val="000000" w:themeColor="text1"/>
          <w:sz w:val="24"/>
          <w:szCs w:val="24"/>
        </w:rPr>
      </w:pPr>
      <w:proofErr w:type="spellStart"/>
      <w:r w:rsidRPr="00861ABC">
        <w:rPr>
          <w:color w:val="000000" w:themeColor="text1"/>
          <w:sz w:val="24"/>
          <w:szCs w:val="24"/>
          <w:lang w:val="en-US"/>
        </w:rPr>
        <w:t>Feigin</w:t>
      </w:r>
      <w:proofErr w:type="spellEnd"/>
      <w:r w:rsidRPr="00861ABC">
        <w:rPr>
          <w:color w:val="000000" w:themeColor="text1"/>
          <w:sz w:val="24"/>
          <w:szCs w:val="24"/>
          <w:lang w:val="en-US"/>
        </w:rPr>
        <w:t xml:space="preserve"> and Cherry's Textbook of Pediatric Infectious Diseases 7th Edition. </w:t>
      </w:r>
      <w:r w:rsidRPr="00861ABC">
        <w:rPr>
          <w:color w:val="000000" w:themeColor="text1"/>
          <w:sz w:val="24"/>
          <w:szCs w:val="24"/>
        </w:rPr>
        <w:t>SAUNDERS. - 2013. - 3904 p.</w:t>
      </w:r>
    </w:p>
    <w:p w14:paraId="094C099C" w14:textId="77777777" w:rsidR="00BC1968" w:rsidRPr="00861ABC" w:rsidRDefault="00BC1968" w:rsidP="00BC1968">
      <w:pPr>
        <w:pStyle w:val="1"/>
        <w:numPr>
          <w:ilvl w:val="0"/>
          <w:numId w:val="2"/>
        </w:numPr>
        <w:snapToGrid/>
        <w:ind w:left="567" w:right="-613" w:hanging="567"/>
        <w:jc w:val="both"/>
        <w:rPr>
          <w:color w:val="000000" w:themeColor="text1"/>
          <w:sz w:val="24"/>
          <w:szCs w:val="24"/>
          <w:lang w:val="en-US"/>
        </w:rPr>
      </w:pPr>
      <w:r w:rsidRPr="00861ABC">
        <w:rPr>
          <w:color w:val="000000" w:themeColor="text1"/>
          <w:sz w:val="24"/>
          <w:szCs w:val="24"/>
          <w:lang w:val="en-US"/>
        </w:rPr>
        <w:t xml:space="preserve">Nelson textbook 21th Edition by Robert M. </w:t>
      </w:r>
      <w:proofErr w:type="spellStart"/>
      <w:r w:rsidRPr="00861ABC">
        <w:rPr>
          <w:color w:val="000000" w:themeColor="text1"/>
          <w:sz w:val="24"/>
          <w:szCs w:val="24"/>
          <w:lang w:val="en-US"/>
        </w:rPr>
        <w:t>Kliegman</w:t>
      </w:r>
      <w:proofErr w:type="spellEnd"/>
      <w:r w:rsidRPr="00861ABC">
        <w:rPr>
          <w:color w:val="000000" w:themeColor="text1"/>
          <w:sz w:val="24"/>
          <w:szCs w:val="24"/>
          <w:lang w:val="en-US"/>
        </w:rPr>
        <w:t xml:space="preserve">, MD, Richard E. Behrman, MD, Hal B. Jenson, MD and Bonita F. Stanton, MD. </w:t>
      </w:r>
      <w:proofErr w:type="spellStart"/>
      <w:r w:rsidRPr="00861ABC">
        <w:rPr>
          <w:color w:val="000000" w:themeColor="text1"/>
          <w:sz w:val="24"/>
          <w:szCs w:val="24"/>
        </w:rPr>
        <w:t>Видавництво</w:t>
      </w:r>
      <w:proofErr w:type="spellEnd"/>
      <w:r w:rsidRPr="00861ABC">
        <w:rPr>
          <w:color w:val="000000" w:themeColor="text1"/>
          <w:sz w:val="24"/>
          <w:szCs w:val="24"/>
          <w:lang w:val="en-US"/>
        </w:rPr>
        <w:t xml:space="preserve">: SAUNDERS. 2019. – 4264 </w:t>
      </w:r>
      <w:r w:rsidRPr="00861ABC">
        <w:rPr>
          <w:color w:val="000000" w:themeColor="text1"/>
          <w:sz w:val="24"/>
          <w:szCs w:val="24"/>
        </w:rPr>
        <w:t>р</w:t>
      </w:r>
      <w:r w:rsidRPr="00861ABC">
        <w:rPr>
          <w:color w:val="000000" w:themeColor="text1"/>
          <w:sz w:val="24"/>
          <w:szCs w:val="24"/>
          <w:lang w:val="en-US"/>
        </w:rPr>
        <w:t xml:space="preserve">. </w:t>
      </w:r>
    </w:p>
    <w:p w14:paraId="45194ECF" w14:textId="77777777" w:rsidR="00BC1968" w:rsidRPr="00861ABC" w:rsidRDefault="00BC1968" w:rsidP="00BC1968">
      <w:pPr>
        <w:widowControl w:val="0"/>
        <w:ind w:right="-613"/>
        <w:jc w:val="both"/>
        <w:rPr>
          <w:b/>
          <w:bCs/>
          <w:color w:val="000000" w:themeColor="text1"/>
          <w:spacing w:val="-6"/>
          <w:sz w:val="24"/>
          <w:lang w:val="uk-UA"/>
        </w:rPr>
      </w:pPr>
    </w:p>
    <w:p w14:paraId="76F12A52" w14:textId="77777777" w:rsidR="00BC1968" w:rsidRPr="00861ABC" w:rsidRDefault="00BC1968" w:rsidP="00BC1968">
      <w:pPr>
        <w:widowControl w:val="0"/>
        <w:ind w:right="-613"/>
        <w:jc w:val="both"/>
        <w:rPr>
          <w:b/>
          <w:bCs/>
          <w:color w:val="000000" w:themeColor="text1"/>
          <w:spacing w:val="-6"/>
          <w:sz w:val="24"/>
          <w:lang w:val="uk-UA"/>
        </w:rPr>
      </w:pPr>
      <w:r w:rsidRPr="00861ABC">
        <w:rPr>
          <w:b/>
          <w:bCs/>
          <w:color w:val="000000" w:themeColor="text1"/>
          <w:spacing w:val="-6"/>
          <w:sz w:val="24"/>
          <w:lang w:val="uk-UA"/>
        </w:rPr>
        <w:t>Допоміжна:</w:t>
      </w:r>
    </w:p>
    <w:p w14:paraId="1CF184CD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r w:rsidRPr="00861ABC">
        <w:rPr>
          <w:color w:val="000000" w:themeColor="text1"/>
          <w:sz w:val="24"/>
        </w:rPr>
        <w:t xml:space="preserve">Атлас </w:t>
      </w:r>
      <w:proofErr w:type="spellStart"/>
      <w:r w:rsidRPr="00861ABC">
        <w:rPr>
          <w:color w:val="000000" w:themeColor="text1"/>
          <w:sz w:val="24"/>
        </w:rPr>
        <w:t>інфекційних</w:t>
      </w:r>
      <w:proofErr w:type="spellEnd"/>
      <w:r w:rsidRPr="00861ABC">
        <w:rPr>
          <w:color w:val="000000" w:themeColor="text1"/>
          <w:sz w:val="24"/>
        </w:rPr>
        <w:t xml:space="preserve"> хвороб. Друге </w:t>
      </w:r>
      <w:proofErr w:type="spellStart"/>
      <w:r w:rsidRPr="00861ABC">
        <w:rPr>
          <w:color w:val="000000" w:themeColor="text1"/>
          <w:sz w:val="24"/>
        </w:rPr>
        <w:t>видання</w:t>
      </w:r>
      <w:proofErr w:type="spellEnd"/>
      <w:r w:rsidRPr="00861ABC">
        <w:rPr>
          <w:color w:val="000000" w:themeColor="text1"/>
          <w:sz w:val="24"/>
        </w:rPr>
        <w:t xml:space="preserve">. </w:t>
      </w:r>
      <w:proofErr w:type="spellStart"/>
      <w:r w:rsidRPr="00861ABC">
        <w:rPr>
          <w:color w:val="000000" w:themeColor="text1"/>
          <w:sz w:val="24"/>
        </w:rPr>
        <w:t>Андрейчин</w:t>
      </w:r>
      <w:proofErr w:type="spellEnd"/>
      <w:r w:rsidRPr="00861ABC">
        <w:rPr>
          <w:color w:val="000000" w:themeColor="text1"/>
          <w:sz w:val="24"/>
        </w:rPr>
        <w:t xml:space="preserve"> М.А., </w:t>
      </w:r>
      <w:proofErr w:type="spellStart"/>
      <w:r w:rsidRPr="00861ABC">
        <w:rPr>
          <w:color w:val="000000" w:themeColor="text1"/>
          <w:sz w:val="24"/>
        </w:rPr>
        <w:t>Копча</w:t>
      </w:r>
      <w:proofErr w:type="spellEnd"/>
      <w:r w:rsidRPr="00861ABC">
        <w:rPr>
          <w:color w:val="000000" w:themeColor="text1"/>
          <w:sz w:val="24"/>
        </w:rPr>
        <w:t xml:space="preserve"> В.С., </w:t>
      </w:r>
      <w:proofErr w:type="spellStart"/>
      <w:r w:rsidRPr="00861ABC">
        <w:rPr>
          <w:color w:val="000000" w:themeColor="text1"/>
          <w:sz w:val="24"/>
        </w:rPr>
        <w:t>Крамарєв</w:t>
      </w:r>
      <w:proofErr w:type="spellEnd"/>
      <w:r w:rsidRPr="00861ABC">
        <w:rPr>
          <w:color w:val="000000" w:themeColor="text1"/>
          <w:sz w:val="24"/>
        </w:rPr>
        <w:t xml:space="preserve"> С.О. та </w:t>
      </w:r>
      <w:proofErr w:type="spellStart"/>
      <w:r w:rsidRPr="00861ABC">
        <w:rPr>
          <w:color w:val="000000" w:themeColor="text1"/>
          <w:sz w:val="24"/>
        </w:rPr>
        <w:t>ін</w:t>
      </w:r>
      <w:proofErr w:type="spellEnd"/>
      <w:r w:rsidRPr="00861ABC">
        <w:rPr>
          <w:color w:val="000000" w:themeColor="text1"/>
          <w:sz w:val="24"/>
        </w:rPr>
        <w:t xml:space="preserve">. / за ред. </w:t>
      </w:r>
      <w:proofErr w:type="spellStart"/>
      <w:r w:rsidRPr="00861ABC">
        <w:rPr>
          <w:color w:val="000000" w:themeColor="text1"/>
          <w:sz w:val="24"/>
        </w:rPr>
        <w:t>Андрейчина</w:t>
      </w:r>
      <w:proofErr w:type="spellEnd"/>
      <w:r w:rsidRPr="00861ABC">
        <w:rPr>
          <w:color w:val="000000" w:themeColor="text1"/>
          <w:sz w:val="24"/>
        </w:rPr>
        <w:t xml:space="preserve"> М.А. </w:t>
      </w:r>
      <w:proofErr w:type="spellStart"/>
      <w:r w:rsidRPr="00861ABC">
        <w:rPr>
          <w:color w:val="000000" w:themeColor="text1"/>
          <w:sz w:val="24"/>
        </w:rPr>
        <w:t>Тернопіль</w:t>
      </w:r>
      <w:proofErr w:type="spellEnd"/>
      <w:r w:rsidRPr="00861ABC">
        <w:rPr>
          <w:color w:val="000000" w:themeColor="text1"/>
          <w:sz w:val="24"/>
        </w:rPr>
        <w:t>: ТДМУ, 2017. - 248 с.</w:t>
      </w:r>
    </w:p>
    <w:p w14:paraId="78806D6F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proofErr w:type="spellStart"/>
      <w:r w:rsidRPr="00861ABC">
        <w:rPr>
          <w:color w:val="000000" w:themeColor="text1"/>
          <w:sz w:val="24"/>
        </w:rPr>
        <w:t>Богадельников</w:t>
      </w:r>
      <w:proofErr w:type="spellEnd"/>
      <w:r w:rsidRPr="00861ABC">
        <w:rPr>
          <w:color w:val="000000" w:themeColor="text1"/>
          <w:sz w:val="24"/>
        </w:rPr>
        <w:t xml:space="preserve"> И.В. Дифференциальный диагноз инфекционных болезней у детей. - </w:t>
      </w:r>
      <w:proofErr w:type="spellStart"/>
      <w:r w:rsidRPr="00861ABC">
        <w:rPr>
          <w:color w:val="000000" w:themeColor="text1"/>
          <w:sz w:val="24"/>
        </w:rPr>
        <w:t>Донецьк</w:t>
      </w:r>
      <w:proofErr w:type="spellEnd"/>
      <w:r w:rsidRPr="00861ABC">
        <w:rPr>
          <w:color w:val="000000" w:themeColor="text1"/>
          <w:sz w:val="24"/>
        </w:rPr>
        <w:t>. – 2013. - 712с.</w:t>
      </w:r>
    </w:p>
    <w:p w14:paraId="71F327AB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r w:rsidRPr="00861ABC">
        <w:rPr>
          <w:color w:val="000000" w:themeColor="text1"/>
          <w:sz w:val="24"/>
        </w:rPr>
        <w:t xml:space="preserve">Дуда О.К. </w:t>
      </w:r>
      <w:proofErr w:type="spellStart"/>
      <w:r w:rsidRPr="00861ABC">
        <w:rPr>
          <w:color w:val="000000" w:themeColor="text1"/>
          <w:sz w:val="24"/>
        </w:rPr>
        <w:t>Герпетична</w:t>
      </w:r>
      <w:proofErr w:type="spellEnd"/>
      <w:r w:rsidRPr="00861ABC">
        <w:rPr>
          <w:color w:val="000000" w:themeColor="text1"/>
          <w:sz w:val="24"/>
        </w:rPr>
        <w:t xml:space="preserve"> та </w:t>
      </w:r>
      <w:proofErr w:type="spellStart"/>
      <w:r w:rsidRPr="00861ABC">
        <w:rPr>
          <w:color w:val="000000" w:themeColor="text1"/>
          <w:sz w:val="24"/>
        </w:rPr>
        <w:t>герпесвірусна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інфекція</w:t>
      </w:r>
      <w:proofErr w:type="spellEnd"/>
      <w:r w:rsidRPr="00861ABC">
        <w:rPr>
          <w:color w:val="000000" w:themeColor="text1"/>
          <w:sz w:val="24"/>
        </w:rPr>
        <w:t xml:space="preserve">. </w:t>
      </w:r>
      <w:proofErr w:type="spellStart"/>
      <w:r w:rsidRPr="00861ABC">
        <w:rPr>
          <w:color w:val="000000" w:themeColor="text1"/>
          <w:sz w:val="24"/>
        </w:rPr>
        <w:t>Навчальний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посібник</w:t>
      </w:r>
      <w:proofErr w:type="spellEnd"/>
      <w:r w:rsidRPr="00861ABC">
        <w:rPr>
          <w:color w:val="000000" w:themeColor="text1"/>
          <w:sz w:val="24"/>
        </w:rPr>
        <w:t xml:space="preserve"> для </w:t>
      </w:r>
      <w:proofErr w:type="spellStart"/>
      <w:r w:rsidRPr="00861ABC">
        <w:rPr>
          <w:color w:val="000000" w:themeColor="text1"/>
          <w:sz w:val="24"/>
        </w:rPr>
        <w:t>лікарів</w:t>
      </w:r>
      <w:proofErr w:type="spellEnd"/>
      <w:r w:rsidRPr="00861ABC">
        <w:rPr>
          <w:color w:val="000000" w:themeColor="text1"/>
          <w:sz w:val="24"/>
        </w:rPr>
        <w:t xml:space="preserve">.// Дуда О.К., Краснов М.І., </w:t>
      </w:r>
      <w:proofErr w:type="spellStart"/>
      <w:r w:rsidRPr="00861ABC">
        <w:rPr>
          <w:color w:val="000000" w:themeColor="text1"/>
          <w:sz w:val="24"/>
        </w:rPr>
        <w:t>Козько</w:t>
      </w:r>
      <w:proofErr w:type="spellEnd"/>
      <w:r w:rsidRPr="00861ABC">
        <w:rPr>
          <w:color w:val="000000" w:themeColor="text1"/>
          <w:sz w:val="24"/>
        </w:rPr>
        <w:t xml:space="preserve"> В.М. – </w:t>
      </w:r>
      <w:proofErr w:type="spellStart"/>
      <w:r w:rsidRPr="00861ABC">
        <w:rPr>
          <w:color w:val="000000" w:themeColor="text1"/>
          <w:sz w:val="24"/>
        </w:rPr>
        <w:t>Київ</w:t>
      </w:r>
      <w:proofErr w:type="spellEnd"/>
      <w:r w:rsidRPr="00861ABC">
        <w:rPr>
          <w:color w:val="000000" w:themeColor="text1"/>
          <w:sz w:val="24"/>
        </w:rPr>
        <w:t>: НМАПО, 2015. – 96 с.</w:t>
      </w:r>
    </w:p>
    <w:p w14:paraId="1845BE24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proofErr w:type="spellStart"/>
      <w:r w:rsidRPr="00861ABC">
        <w:rPr>
          <w:color w:val="000000" w:themeColor="text1"/>
          <w:sz w:val="24"/>
        </w:rPr>
        <w:t>Клінічна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настанова</w:t>
      </w:r>
      <w:proofErr w:type="spellEnd"/>
      <w:r w:rsidRPr="00861ABC">
        <w:rPr>
          <w:color w:val="000000" w:themeColor="text1"/>
          <w:sz w:val="24"/>
        </w:rPr>
        <w:t xml:space="preserve"> «</w:t>
      </w:r>
      <w:proofErr w:type="spellStart"/>
      <w:r w:rsidRPr="00861ABC">
        <w:rPr>
          <w:color w:val="000000" w:themeColor="text1"/>
          <w:sz w:val="24"/>
        </w:rPr>
        <w:t>Медична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допомога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дітям</w:t>
      </w:r>
      <w:proofErr w:type="spellEnd"/>
      <w:r w:rsidRPr="00861ABC">
        <w:rPr>
          <w:color w:val="000000" w:themeColor="text1"/>
          <w:sz w:val="24"/>
        </w:rPr>
        <w:t xml:space="preserve">, </w:t>
      </w:r>
      <w:proofErr w:type="spellStart"/>
      <w:r w:rsidRPr="00861ABC">
        <w:rPr>
          <w:color w:val="000000" w:themeColor="text1"/>
          <w:sz w:val="24"/>
        </w:rPr>
        <w:t>хворим</w:t>
      </w:r>
      <w:proofErr w:type="spellEnd"/>
      <w:r w:rsidRPr="00861ABC">
        <w:rPr>
          <w:color w:val="000000" w:themeColor="text1"/>
          <w:sz w:val="24"/>
        </w:rPr>
        <w:t xml:space="preserve"> на ВІЛ-</w:t>
      </w:r>
      <w:proofErr w:type="spellStart"/>
      <w:r w:rsidRPr="00861ABC">
        <w:rPr>
          <w:color w:val="000000" w:themeColor="text1"/>
          <w:sz w:val="24"/>
        </w:rPr>
        <w:t>інфекцію</w:t>
      </w:r>
      <w:proofErr w:type="spellEnd"/>
      <w:r w:rsidRPr="00861ABC">
        <w:rPr>
          <w:color w:val="000000" w:themeColor="text1"/>
          <w:sz w:val="24"/>
        </w:rPr>
        <w:t>» (</w:t>
      </w:r>
      <w:proofErr w:type="spellStart"/>
      <w:r w:rsidRPr="00861ABC">
        <w:rPr>
          <w:color w:val="000000" w:themeColor="text1"/>
          <w:sz w:val="24"/>
        </w:rPr>
        <w:t>прийнята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нарадою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дитячих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лікарів-інфекціоністів</w:t>
      </w:r>
      <w:proofErr w:type="spellEnd"/>
      <w:r w:rsidRPr="00861ABC">
        <w:rPr>
          <w:color w:val="000000" w:themeColor="text1"/>
          <w:sz w:val="24"/>
        </w:rPr>
        <w:t xml:space="preserve"> / </w:t>
      </w:r>
      <w:proofErr w:type="spellStart"/>
      <w:r w:rsidRPr="00861ABC">
        <w:rPr>
          <w:color w:val="000000" w:themeColor="text1"/>
          <w:sz w:val="24"/>
        </w:rPr>
        <w:t>лікарів-педіатрів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регіональних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центрів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профілактики</w:t>
      </w:r>
      <w:proofErr w:type="spellEnd"/>
      <w:r w:rsidRPr="00861ABC">
        <w:rPr>
          <w:color w:val="000000" w:themeColor="text1"/>
          <w:sz w:val="24"/>
        </w:rPr>
        <w:t xml:space="preserve"> та </w:t>
      </w:r>
      <w:proofErr w:type="spellStart"/>
      <w:r w:rsidRPr="00861ABC">
        <w:rPr>
          <w:color w:val="000000" w:themeColor="text1"/>
          <w:sz w:val="24"/>
        </w:rPr>
        <w:t>боротьби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зі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СНІДом</w:t>
      </w:r>
      <w:proofErr w:type="spellEnd"/>
      <w:r w:rsidRPr="00861ABC">
        <w:rPr>
          <w:color w:val="000000" w:themeColor="text1"/>
          <w:sz w:val="24"/>
        </w:rPr>
        <w:t xml:space="preserve"> 19 </w:t>
      </w:r>
      <w:proofErr w:type="spellStart"/>
      <w:r w:rsidRPr="00861ABC">
        <w:rPr>
          <w:color w:val="000000" w:themeColor="text1"/>
          <w:sz w:val="24"/>
        </w:rPr>
        <w:t>березня</w:t>
      </w:r>
      <w:proofErr w:type="spellEnd"/>
      <w:r w:rsidRPr="00861ABC">
        <w:rPr>
          <w:color w:val="000000" w:themeColor="text1"/>
          <w:sz w:val="24"/>
        </w:rPr>
        <w:t xml:space="preserve"> 2013 року).</w:t>
      </w:r>
    </w:p>
    <w:p w14:paraId="469C17A9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r w:rsidRPr="00861ABC">
        <w:rPr>
          <w:color w:val="000000" w:themeColor="text1"/>
          <w:sz w:val="24"/>
        </w:rPr>
        <w:t xml:space="preserve">Л.П. </w:t>
      </w:r>
      <w:proofErr w:type="spellStart"/>
      <w:r w:rsidRPr="00861ABC">
        <w:rPr>
          <w:color w:val="000000" w:themeColor="text1"/>
          <w:sz w:val="24"/>
        </w:rPr>
        <w:t>Коцюбайло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Діагностична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значимість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клінічних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симптомів</w:t>
      </w:r>
      <w:proofErr w:type="spellEnd"/>
      <w:r w:rsidRPr="00861ABC">
        <w:rPr>
          <w:color w:val="000000" w:themeColor="text1"/>
          <w:sz w:val="24"/>
        </w:rPr>
        <w:t xml:space="preserve"> у </w:t>
      </w:r>
      <w:proofErr w:type="spellStart"/>
      <w:r w:rsidRPr="00861ABC">
        <w:rPr>
          <w:color w:val="000000" w:themeColor="text1"/>
          <w:sz w:val="24"/>
        </w:rPr>
        <w:t>хворих</w:t>
      </w:r>
      <w:proofErr w:type="spellEnd"/>
      <w:r w:rsidRPr="00861ABC">
        <w:rPr>
          <w:color w:val="000000" w:themeColor="text1"/>
          <w:sz w:val="24"/>
        </w:rPr>
        <w:t xml:space="preserve"> на </w:t>
      </w:r>
      <w:proofErr w:type="spellStart"/>
      <w:r w:rsidRPr="00861ABC">
        <w:rPr>
          <w:color w:val="000000" w:themeColor="text1"/>
          <w:sz w:val="24"/>
        </w:rPr>
        <w:t>сальмонельоз</w:t>
      </w:r>
      <w:proofErr w:type="spellEnd"/>
      <w:r w:rsidRPr="00861ABC">
        <w:rPr>
          <w:color w:val="000000" w:themeColor="text1"/>
          <w:sz w:val="24"/>
        </w:rPr>
        <w:t xml:space="preserve"> / Л.П. </w:t>
      </w:r>
      <w:proofErr w:type="spellStart"/>
      <w:r w:rsidRPr="00861ABC">
        <w:rPr>
          <w:color w:val="000000" w:themeColor="text1"/>
          <w:sz w:val="24"/>
        </w:rPr>
        <w:t>Коцюбайло</w:t>
      </w:r>
      <w:proofErr w:type="spellEnd"/>
      <w:r w:rsidRPr="00861ABC">
        <w:rPr>
          <w:color w:val="000000" w:themeColor="text1"/>
          <w:sz w:val="24"/>
        </w:rPr>
        <w:t xml:space="preserve">, О.К. Дуда, </w:t>
      </w:r>
      <w:proofErr w:type="spellStart"/>
      <w:r w:rsidRPr="00861ABC">
        <w:rPr>
          <w:color w:val="000000" w:themeColor="text1"/>
          <w:sz w:val="24"/>
        </w:rPr>
        <w:t>В.О.Бойко</w:t>
      </w:r>
      <w:proofErr w:type="spellEnd"/>
      <w:r w:rsidRPr="00861ABC">
        <w:rPr>
          <w:color w:val="000000" w:themeColor="text1"/>
          <w:sz w:val="24"/>
        </w:rPr>
        <w:t xml:space="preserve">, А. Р. Вега, К. О. Богданова // </w:t>
      </w:r>
      <w:proofErr w:type="spellStart"/>
      <w:r w:rsidRPr="00861ABC">
        <w:rPr>
          <w:color w:val="000000" w:themeColor="text1"/>
          <w:sz w:val="24"/>
        </w:rPr>
        <w:t>Здоров’я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суспільства</w:t>
      </w:r>
      <w:proofErr w:type="spellEnd"/>
      <w:r w:rsidRPr="00861ABC">
        <w:rPr>
          <w:color w:val="000000" w:themeColor="text1"/>
          <w:sz w:val="24"/>
        </w:rPr>
        <w:t>, № 1-2, 2017 р., 123-124 стр.</w:t>
      </w:r>
    </w:p>
    <w:p w14:paraId="6D448B27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r w:rsidRPr="00861ABC">
        <w:rPr>
          <w:color w:val="000000" w:themeColor="text1"/>
          <w:sz w:val="24"/>
        </w:rPr>
        <w:t xml:space="preserve">О.К. Дуда. </w:t>
      </w:r>
      <w:proofErr w:type="spellStart"/>
      <w:r w:rsidRPr="00861ABC">
        <w:rPr>
          <w:color w:val="000000" w:themeColor="text1"/>
          <w:sz w:val="24"/>
        </w:rPr>
        <w:t>Імунокорекція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хворих</w:t>
      </w:r>
      <w:proofErr w:type="spellEnd"/>
      <w:r w:rsidRPr="00861ABC">
        <w:rPr>
          <w:color w:val="000000" w:themeColor="text1"/>
          <w:sz w:val="24"/>
        </w:rPr>
        <w:t xml:space="preserve"> на </w:t>
      </w:r>
      <w:proofErr w:type="spellStart"/>
      <w:r w:rsidRPr="00861ABC">
        <w:rPr>
          <w:color w:val="000000" w:themeColor="text1"/>
          <w:sz w:val="24"/>
        </w:rPr>
        <w:t>коронавірусну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інфекцію</w:t>
      </w:r>
      <w:proofErr w:type="spellEnd"/>
      <w:r w:rsidRPr="00861ABC">
        <w:rPr>
          <w:color w:val="000000" w:themeColor="text1"/>
          <w:sz w:val="24"/>
        </w:rPr>
        <w:t xml:space="preserve"> та її </w:t>
      </w:r>
      <w:proofErr w:type="spellStart"/>
      <w:r w:rsidRPr="00861ABC">
        <w:rPr>
          <w:color w:val="000000" w:themeColor="text1"/>
          <w:sz w:val="24"/>
        </w:rPr>
        <w:t>ефективність</w:t>
      </w:r>
      <w:proofErr w:type="spellEnd"/>
      <w:r w:rsidRPr="00861ABC">
        <w:rPr>
          <w:color w:val="000000" w:themeColor="text1"/>
          <w:sz w:val="24"/>
        </w:rPr>
        <w:t xml:space="preserve"> / О.К. Дуда, </w:t>
      </w:r>
      <w:proofErr w:type="spellStart"/>
      <w:r w:rsidRPr="00861ABC">
        <w:rPr>
          <w:color w:val="000000" w:themeColor="text1"/>
          <w:sz w:val="24"/>
        </w:rPr>
        <w:t>В.О.Бойко</w:t>
      </w:r>
      <w:proofErr w:type="spellEnd"/>
      <w:r w:rsidRPr="00861ABC">
        <w:rPr>
          <w:color w:val="000000" w:themeColor="text1"/>
          <w:sz w:val="24"/>
        </w:rPr>
        <w:t xml:space="preserve">, Л.П. </w:t>
      </w:r>
      <w:proofErr w:type="spellStart"/>
      <w:r w:rsidRPr="00861ABC">
        <w:rPr>
          <w:color w:val="000000" w:themeColor="text1"/>
          <w:sz w:val="24"/>
        </w:rPr>
        <w:t>Коцюбайло</w:t>
      </w:r>
      <w:proofErr w:type="spellEnd"/>
      <w:r w:rsidRPr="00861ABC">
        <w:rPr>
          <w:color w:val="000000" w:themeColor="text1"/>
          <w:sz w:val="24"/>
        </w:rPr>
        <w:t xml:space="preserve"> // </w:t>
      </w:r>
      <w:proofErr w:type="spellStart"/>
      <w:r w:rsidRPr="00861ABC">
        <w:rPr>
          <w:color w:val="000000" w:themeColor="text1"/>
          <w:sz w:val="24"/>
        </w:rPr>
        <w:t>Здоров’я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суспільства</w:t>
      </w:r>
      <w:proofErr w:type="spellEnd"/>
      <w:r w:rsidRPr="00861ABC">
        <w:rPr>
          <w:color w:val="000000" w:themeColor="text1"/>
          <w:sz w:val="24"/>
        </w:rPr>
        <w:t>, № 1-2, 2017 р., 75-79 стр.</w:t>
      </w:r>
    </w:p>
    <w:p w14:paraId="799B526C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r w:rsidRPr="00861ABC">
        <w:rPr>
          <w:color w:val="000000" w:themeColor="text1"/>
          <w:sz w:val="24"/>
        </w:rPr>
        <w:t xml:space="preserve">О.К. Дуда. </w:t>
      </w:r>
      <w:proofErr w:type="spellStart"/>
      <w:r w:rsidRPr="00861ABC">
        <w:rPr>
          <w:color w:val="000000" w:themeColor="text1"/>
          <w:sz w:val="24"/>
        </w:rPr>
        <w:t>Кашлюк</w:t>
      </w:r>
      <w:proofErr w:type="spellEnd"/>
      <w:r w:rsidRPr="00861ABC">
        <w:rPr>
          <w:color w:val="000000" w:themeColor="text1"/>
          <w:sz w:val="24"/>
        </w:rPr>
        <w:t xml:space="preserve"> і </w:t>
      </w:r>
      <w:proofErr w:type="spellStart"/>
      <w:r w:rsidRPr="00861ABC">
        <w:rPr>
          <w:color w:val="000000" w:themeColor="text1"/>
          <w:sz w:val="24"/>
        </w:rPr>
        <w:t>паракашлюк</w:t>
      </w:r>
      <w:proofErr w:type="spellEnd"/>
      <w:r w:rsidRPr="00861ABC">
        <w:rPr>
          <w:color w:val="000000" w:themeColor="text1"/>
          <w:sz w:val="24"/>
        </w:rPr>
        <w:t xml:space="preserve">: </w:t>
      </w:r>
      <w:proofErr w:type="spellStart"/>
      <w:r w:rsidRPr="00861ABC">
        <w:rPr>
          <w:color w:val="000000" w:themeColor="text1"/>
          <w:sz w:val="24"/>
        </w:rPr>
        <w:t>cучасні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підходи</w:t>
      </w:r>
      <w:proofErr w:type="spellEnd"/>
      <w:r w:rsidRPr="00861ABC">
        <w:rPr>
          <w:color w:val="000000" w:themeColor="text1"/>
          <w:sz w:val="24"/>
        </w:rPr>
        <w:t xml:space="preserve"> до </w:t>
      </w:r>
      <w:proofErr w:type="spellStart"/>
      <w:r w:rsidRPr="00861ABC">
        <w:rPr>
          <w:color w:val="000000" w:themeColor="text1"/>
          <w:sz w:val="24"/>
        </w:rPr>
        <w:t>діагностики</w:t>
      </w:r>
      <w:proofErr w:type="spellEnd"/>
      <w:r w:rsidRPr="00861ABC">
        <w:rPr>
          <w:color w:val="000000" w:themeColor="text1"/>
          <w:sz w:val="24"/>
        </w:rPr>
        <w:t xml:space="preserve"> та </w:t>
      </w:r>
      <w:proofErr w:type="spellStart"/>
      <w:r w:rsidRPr="00861ABC">
        <w:rPr>
          <w:color w:val="000000" w:themeColor="text1"/>
          <w:sz w:val="24"/>
        </w:rPr>
        <w:t>лікування</w:t>
      </w:r>
      <w:proofErr w:type="spellEnd"/>
      <w:r w:rsidRPr="00861ABC">
        <w:rPr>
          <w:color w:val="000000" w:themeColor="text1"/>
          <w:sz w:val="24"/>
        </w:rPr>
        <w:t xml:space="preserve"> (</w:t>
      </w:r>
      <w:proofErr w:type="spellStart"/>
      <w:r w:rsidRPr="00861ABC">
        <w:rPr>
          <w:color w:val="000000" w:themeColor="text1"/>
          <w:sz w:val="24"/>
        </w:rPr>
        <w:t>клінічна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лекція</w:t>
      </w:r>
      <w:proofErr w:type="spellEnd"/>
      <w:r w:rsidRPr="00861ABC">
        <w:rPr>
          <w:color w:val="000000" w:themeColor="text1"/>
          <w:sz w:val="24"/>
        </w:rPr>
        <w:t xml:space="preserve">) / О.К. Дуда, А.Р. Вега // </w:t>
      </w:r>
      <w:proofErr w:type="spellStart"/>
      <w:r w:rsidRPr="00861ABC">
        <w:rPr>
          <w:color w:val="000000" w:themeColor="text1"/>
          <w:sz w:val="24"/>
        </w:rPr>
        <w:t>Мистецтво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лікування</w:t>
      </w:r>
      <w:proofErr w:type="spellEnd"/>
      <w:r w:rsidRPr="00861ABC">
        <w:rPr>
          <w:color w:val="000000" w:themeColor="text1"/>
          <w:sz w:val="24"/>
        </w:rPr>
        <w:t>, № 3-4 (129-130), 2016 р., 42-49 стр.</w:t>
      </w:r>
    </w:p>
    <w:p w14:paraId="56B5F1CB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r w:rsidRPr="00861ABC">
        <w:rPr>
          <w:color w:val="000000" w:themeColor="text1"/>
          <w:sz w:val="24"/>
        </w:rPr>
        <w:t>Федорченко С.В. Хроническая HCV-инфекция: монография. – К.: ВСИ «Медицина», 2010. – 272 с.</w:t>
      </w:r>
    </w:p>
    <w:p w14:paraId="1D09DCA1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proofErr w:type="spellStart"/>
      <w:r w:rsidRPr="00861ABC">
        <w:rPr>
          <w:color w:val="000000" w:themeColor="text1"/>
          <w:sz w:val="24"/>
        </w:rPr>
        <w:t>Якобисяк</w:t>
      </w:r>
      <w:proofErr w:type="spellEnd"/>
      <w:r w:rsidRPr="00861ABC">
        <w:rPr>
          <w:color w:val="000000" w:themeColor="text1"/>
          <w:sz w:val="24"/>
        </w:rPr>
        <w:t xml:space="preserve"> М. </w:t>
      </w:r>
      <w:proofErr w:type="spellStart"/>
      <w:r w:rsidRPr="00861ABC">
        <w:rPr>
          <w:color w:val="000000" w:themeColor="text1"/>
          <w:sz w:val="24"/>
        </w:rPr>
        <w:t>Імунологія</w:t>
      </w:r>
      <w:proofErr w:type="spellEnd"/>
      <w:r w:rsidRPr="00861ABC">
        <w:rPr>
          <w:color w:val="000000" w:themeColor="text1"/>
          <w:sz w:val="24"/>
        </w:rPr>
        <w:t xml:space="preserve"> / Пер. з </w:t>
      </w:r>
      <w:proofErr w:type="spellStart"/>
      <w:r w:rsidRPr="00861ABC">
        <w:rPr>
          <w:color w:val="000000" w:themeColor="text1"/>
          <w:sz w:val="24"/>
        </w:rPr>
        <w:t>польської</w:t>
      </w:r>
      <w:proofErr w:type="spellEnd"/>
      <w:r w:rsidRPr="00861ABC">
        <w:rPr>
          <w:color w:val="000000" w:themeColor="text1"/>
          <w:sz w:val="24"/>
        </w:rPr>
        <w:t xml:space="preserve"> за ред. проф. </w:t>
      </w:r>
      <w:proofErr w:type="spellStart"/>
      <w:r w:rsidRPr="00861ABC">
        <w:rPr>
          <w:color w:val="000000" w:themeColor="text1"/>
          <w:sz w:val="24"/>
        </w:rPr>
        <w:t>В.В.Чоп’як</w:t>
      </w:r>
      <w:proofErr w:type="spellEnd"/>
      <w:r w:rsidRPr="00861ABC">
        <w:rPr>
          <w:color w:val="000000" w:themeColor="text1"/>
          <w:sz w:val="24"/>
        </w:rPr>
        <w:t xml:space="preserve">. – </w:t>
      </w:r>
      <w:proofErr w:type="spellStart"/>
      <w:r w:rsidRPr="00861ABC">
        <w:rPr>
          <w:color w:val="000000" w:themeColor="text1"/>
          <w:sz w:val="24"/>
        </w:rPr>
        <w:t>Вінниця</w:t>
      </w:r>
      <w:proofErr w:type="spellEnd"/>
      <w:r w:rsidRPr="00861ABC">
        <w:rPr>
          <w:color w:val="000000" w:themeColor="text1"/>
          <w:sz w:val="24"/>
        </w:rPr>
        <w:t>: НОВА КНИГА, 2014. – 672с.</w:t>
      </w:r>
    </w:p>
    <w:p w14:paraId="1E61C4D6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proofErr w:type="spellStart"/>
      <w:r w:rsidRPr="00861ABC">
        <w:rPr>
          <w:color w:val="000000" w:themeColor="text1"/>
          <w:sz w:val="24"/>
          <w:lang w:val="en-US"/>
        </w:rPr>
        <w:t>Altaweel</w:t>
      </w:r>
      <w:proofErr w:type="spellEnd"/>
      <w:r w:rsidRPr="00861ABC">
        <w:rPr>
          <w:color w:val="000000" w:themeColor="text1"/>
          <w:sz w:val="24"/>
          <w:lang w:val="en-US"/>
        </w:rPr>
        <w:t xml:space="preserve"> YA, Abdelaziz S, Fathy HA, </w:t>
      </w:r>
      <w:proofErr w:type="spellStart"/>
      <w:r w:rsidRPr="00861ABC">
        <w:rPr>
          <w:color w:val="000000" w:themeColor="text1"/>
          <w:sz w:val="24"/>
          <w:lang w:val="en-US"/>
        </w:rPr>
        <w:t>AbdelBadea</w:t>
      </w:r>
      <w:proofErr w:type="spellEnd"/>
      <w:r w:rsidRPr="00861ABC">
        <w:rPr>
          <w:color w:val="000000" w:themeColor="text1"/>
          <w:sz w:val="24"/>
          <w:lang w:val="en-US"/>
        </w:rPr>
        <w:t xml:space="preserve"> S. Correlative study between C-reactive protein, clinical severity, and nerve conduction studies in Guillain-</w:t>
      </w:r>
      <w:proofErr w:type="spellStart"/>
      <w:r w:rsidRPr="00861ABC">
        <w:rPr>
          <w:color w:val="000000" w:themeColor="text1"/>
          <w:sz w:val="24"/>
          <w:lang w:val="en-US"/>
        </w:rPr>
        <w:t>Barrè</w:t>
      </w:r>
      <w:proofErr w:type="spellEnd"/>
      <w:r w:rsidRPr="00861ABC">
        <w:rPr>
          <w:color w:val="000000" w:themeColor="text1"/>
          <w:sz w:val="24"/>
          <w:lang w:val="en-US"/>
        </w:rPr>
        <w:t xml:space="preserve"> syndrome. </w:t>
      </w:r>
      <w:proofErr w:type="spellStart"/>
      <w:r w:rsidRPr="00861ABC">
        <w:rPr>
          <w:color w:val="000000" w:themeColor="text1"/>
          <w:sz w:val="24"/>
        </w:rPr>
        <w:t>Egypt</w:t>
      </w:r>
      <w:proofErr w:type="spellEnd"/>
      <w:r w:rsidRPr="00861ABC">
        <w:rPr>
          <w:color w:val="000000" w:themeColor="text1"/>
          <w:sz w:val="24"/>
        </w:rPr>
        <w:t xml:space="preserve"> J </w:t>
      </w:r>
      <w:proofErr w:type="spellStart"/>
      <w:r w:rsidRPr="00861ABC">
        <w:rPr>
          <w:color w:val="000000" w:themeColor="text1"/>
          <w:sz w:val="24"/>
        </w:rPr>
        <w:t>Neurol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Psychiatr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Neurosurg</w:t>
      </w:r>
      <w:proofErr w:type="spellEnd"/>
      <w:r w:rsidRPr="00861ABC">
        <w:rPr>
          <w:color w:val="000000" w:themeColor="text1"/>
          <w:sz w:val="24"/>
        </w:rPr>
        <w:t>. 2018;54(1):4.</w:t>
      </w:r>
    </w:p>
    <w:p w14:paraId="27C90FFF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r w:rsidRPr="00861ABC">
        <w:rPr>
          <w:color w:val="000000" w:themeColor="text1"/>
          <w:sz w:val="24"/>
          <w:lang w:val="en-US"/>
        </w:rPr>
        <w:t xml:space="preserve">de Jong EP, </w:t>
      </w:r>
      <w:proofErr w:type="spellStart"/>
      <w:r w:rsidRPr="00861ABC">
        <w:rPr>
          <w:color w:val="000000" w:themeColor="text1"/>
          <w:sz w:val="24"/>
          <w:lang w:val="en-US"/>
        </w:rPr>
        <w:t>Vossen</w:t>
      </w:r>
      <w:proofErr w:type="spellEnd"/>
      <w:r w:rsidRPr="00861ABC">
        <w:rPr>
          <w:color w:val="000000" w:themeColor="text1"/>
          <w:sz w:val="24"/>
          <w:lang w:val="en-US"/>
        </w:rPr>
        <w:t xml:space="preserve"> AC, Walther FJ, </w:t>
      </w:r>
      <w:proofErr w:type="spellStart"/>
      <w:r w:rsidRPr="00861ABC">
        <w:rPr>
          <w:color w:val="000000" w:themeColor="text1"/>
          <w:sz w:val="24"/>
          <w:lang w:val="en-US"/>
        </w:rPr>
        <w:t>Lopriore</w:t>
      </w:r>
      <w:proofErr w:type="spellEnd"/>
      <w:r w:rsidRPr="00861ABC">
        <w:rPr>
          <w:color w:val="000000" w:themeColor="text1"/>
          <w:sz w:val="24"/>
          <w:lang w:val="en-US"/>
        </w:rPr>
        <w:t xml:space="preserve"> E. How to use... neonatal TORCH testing. </w:t>
      </w:r>
      <w:proofErr w:type="spellStart"/>
      <w:r w:rsidRPr="00861ABC">
        <w:rPr>
          <w:color w:val="000000" w:themeColor="text1"/>
          <w:sz w:val="24"/>
        </w:rPr>
        <w:t>Arch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lastRenderedPageBreak/>
        <w:t>Dis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Child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Educ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Pract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Ed</w:t>
      </w:r>
      <w:proofErr w:type="spellEnd"/>
      <w:r w:rsidRPr="00861ABC">
        <w:rPr>
          <w:color w:val="000000" w:themeColor="text1"/>
          <w:sz w:val="24"/>
        </w:rPr>
        <w:t>. 2013;98:93–98</w:t>
      </w:r>
    </w:p>
    <w:p w14:paraId="677783B3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r w:rsidRPr="00861ABC">
        <w:rPr>
          <w:color w:val="000000" w:themeColor="text1"/>
          <w:sz w:val="24"/>
          <w:lang w:val="en-US"/>
        </w:rPr>
        <w:t xml:space="preserve">Dos Santos AMP, Ferrari RG, Conte-Junior CA. Virulence Factors in Salmonella Typhimurium: The Sagacity of a Bacterium. </w:t>
      </w:r>
      <w:proofErr w:type="spellStart"/>
      <w:r w:rsidRPr="00861ABC">
        <w:rPr>
          <w:color w:val="000000" w:themeColor="text1"/>
          <w:sz w:val="24"/>
        </w:rPr>
        <w:t>Curr</w:t>
      </w:r>
      <w:proofErr w:type="spellEnd"/>
      <w:r w:rsidRPr="00861ABC">
        <w:rPr>
          <w:color w:val="000000" w:themeColor="text1"/>
          <w:sz w:val="24"/>
        </w:rPr>
        <w:t xml:space="preserve">. </w:t>
      </w:r>
      <w:proofErr w:type="spellStart"/>
      <w:r w:rsidRPr="00861ABC">
        <w:rPr>
          <w:color w:val="000000" w:themeColor="text1"/>
          <w:sz w:val="24"/>
        </w:rPr>
        <w:t>Microbiol</w:t>
      </w:r>
      <w:proofErr w:type="spellEnd"/>
      <w:r w:rsidRPr="00861ABC">
        <w:rPr>
          <w:color w:val="000000" w:themeColor="text1"/>
          <w:sz w:val="24"/>
        </w:rPr>
        <w:t xml:space="preserve">. 2018 </w:t>
      </w:r>
      <w:proofErr w:type="spellStart"/>
      <w:r w:rsidRPr="00861ABC">
        <w:rPr>
          <w:color w:val="000000" w:themeColor="text1"/>
          <w:sz w:val="24"/>
        </w:rPr>
        <w:t>May</w:t>
      </w:r>
      <w:proofErr w:type="spellEnd"/>
      <w:r w:rsidRPr="00861ABC">
        <w:rPr>
          <w:color w:val="000000" w:themeColor="text1"/>
          <w:sz w:val="24"/>
        </w:rPr>
        <w:t xml:space="preserve"> 21; </w:t>
      </w:r>
    </w:p>
    <w:p w14:paraId="6F04509A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  <w:lang w:val="en-US"/>
        </w:rPr>
      </w:pPr>
      <w:r w:rsidRPr="00861ABC">
        <w:rPr>
          <w:color w:val="000000" w:themeColor="text1"/>
          <w:sz w:val="24"/>
          <w:lang w:val="en-US"/>
        </w:rPr>
        <w:t xml:space="preserve">Evidence-Based Pediatric Infectious Diseases. Elizabeth Elliott, Ruth Gilbert, Virginia Moyer, Michael </w:t>
      </w:r>
      <w:proofErr w:type="spellStart"/>
      <w:r w:rsidRPr="00861ABC">
        <w:rPr>
          <w:color w:val="000000" w:themeColor="text1"/>
          <w:sz w:val="24"/>
          <w:lang w:val="en-US"/>
        </w:rPr>
        <w:t>Pichichero</w:t>
      </w:r>
      <w:proofErr w:type="spellEnd"/>
      <w:r w:rsidRPr="00861ABC">
        <w:rPr>
          <w:color w:val="000000" w:themeColor="text1"/>
          <w:sz w:val="24"/>
          <w:lang w:val="en-US"/>
        </w:rPr>
        <w:t>. - BMJ Books. - 2008. - 344 p.</w:t>
      </w:r>
    </w:p>
    <w:p w14:paraId="13951757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r w:rsidRPr="00861ABC">
        <w:rPr>
          <w:color w:val="000000" w:themeColor="text1"/>
          <w:sz w:val="24"/>
          <w:lang w:val="en-US"/>
        </w:rPr>
        <w:t xml:space="preserve">Guarino A., </w:t>
      </w:r>
      <w:proofErr w:type="gramStart"/>
      <w:r w:rsidRPr="00861ABC">
        <w:rPr>
          <w:color w:val="000000" w:themeColor="text1"/>
          <w:sz w:val="24"/>
          <w:lang w:val="en-US"/>
        </w:rPr>
        <w:t>Ashkenazi  S.</w:t>
      </w:r>
      <w:proofErr w:type="gramEnd"/>
      <w:r w:rsidRPr="00861ABC">
        <w:rPr>
          <w:color w:val="000000" w:themeColor="text1"/>
          <w:sz w:val="24"/>
          <w:lang w:val="en-US"/>
        </w:rPr>
        <w:t xml:space="preserve">, </w:t>
      </w:r>
      <w:proofErr w:type="spellStart"/>
      <w:r w:rsidRPr="00861ABC">
        <w:rPr>
          <w:color w:val="000000" w:themeColor="text1"/>
          <w:sz w:val="24"/>
          <w:lang w:val="en-US"/>
        </w:rPr>
        <w:t>Gendrel</w:t>
      </w:r>
      <w:proofErr w:type="spellEnd"/>
      <w:r w:rsidRPr="00861ABC">
        <w:rPr>
          <w:color w:val="000000" w:themeColor="text1"/>
          <w:sz w:val="24"/>
          <w:lang w:val="en-US"/>
        </w:rPr>
        <w:t xml:space="preserve">  D.  et al. </w:t>
      </w:r>
      <w:proofErr w:type="gramStart"/>
      <w:r w:rsidRPr="00861ABC">
        <w:rPr>
          <w:color w:val="000000" w:themeColor="text1"/>
          <w:sz w:val="24"/>
          <w:lang w:val="en-US"/>
        </w:rPr>
        <w:t>European  Society</w:t>
      </w:r>
      <w:proofErr w:type="gramEnd"/>
      <w:r w:rsidRPr="00861ABC">
        <w:rPr>
          <w:color w:val="000000" w:themeColor="text1"/>
          <w:sz w:val="24"/>
          <w:lang w:val="en-US"/>
        </w:rPr>
        <w:t xml:space="preserve">  for  Pediatric  Gastroenterology,  Hepatology  and  Nutrition/European Society for Pediatric Infectious Diseases Evidence-Based  Guidelines  for  the  Management of  Acute Gastroenteritis in Children in Europe: Update 2014.  </w:t>
      </w:r>
      <w:r w:rsidRPr="00861ABC">
        <w:rPr>
          <w:color w:val="000000" w:themeColor="text1"/>
          <w:sz w:val="24"/>
        </w:rPr>
        <w:t>JPGN 2014; 59: е132–152</w:t>
      </w:r>
    </w:p>
    <w:p w14:paraId="59AD0D97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proofErr w:type="spellStart"/>
      <w:r w:rsidRPr="00861ABC">
        <w:rPr>
          <w:color w:val="000000" w:themeColor="text1"/>
          <w:sz w:val="24"/>
          <w:lang w:val="en-US"/>
        </w:rPr>
        <w:t>Hiyoshi</w:t>
      </w:r>
      <w:proofErr w:type="spellEnd"/>
      <w:r w:rsidRPr="00861ABC">
        <w:rPr>
          <w:color w:val="000000" w:themeColor="text1"/>
          <w:sz w:val="24"/>
          <w:lang w:val="en-US"/>
        </w:rPr>
        <w:t xml:space="preserve"> H, Tiffany CR, Bronner DN, </w:t>
      </w:r>
      <w:proofErr w:type="spellStart"/>
      <w:r w:rsidRPr="00861ABC">
        <w:rPr>
          <w:color w:val="000000" w:themeColor="text1"/>
          <w:sz w:val="24"/>
          <w:lang w:val="en-US"/>
        </w:rPr>
        <w:t>Bäumler</w:t>
      </w:r>
      <w:proofErr w:type="spellEnd"/>
      <w:r w:rsidRPr="00861ABC">
        <w:rPr>
          <w:color w:val="000000" w:themeColor="text1"/>
          <w:sz w:val="24"/>
          <w:lang w:val="en-US"/>
        </w:rPr>
        <w:t xml:space="preserve"> AJ. Typhoidal Salmonella serovars: ecological opportunity and the evolution of a new pathovar. </w:t>
      </w:r>
      <w:r w:rsidRPr="00861ABC">
        <w:rPr>
          <w:color w:val="000000" w:themeColor="text1"/>
          <w:sz w:val="24"/>
        </w:rPr>
        <w:t xml:space="preserve">FEMS </w:t>
      </w:r>
      <w:proofErr w:type="spellStart"/>
      <w:r w:rsidRPr="00861ABC">
        <w:rPr>
          <w:color w:val="000000" w:themeColor="text1"/>
          <w:sz w:val="24"/>
        </w:rPr>
        <w:t>Microbiol</w:t>
      </w:r>
      <w:proofErr w:type="spellEnd"/>
      <w:r w:rsidRPr="00861ABC">
        <w:rPr>
          <w:color w:val="000000" w:themeColor="text1"/>
          <w:sz w:val="24"/>
        </w:rPr>
        <w:t xml:space="preserve">. </w:t>
      </w:r>
      <w:proofErr w:type="spellStart"/>
      <w:r w:rsidRPr="00861ABC">
        <w:rPr>
          <w:color w:val="000000" w:themeColor="text1"/>
          <w:sz w:val="24"/>
        </w:rPr>
        <w:t>Rev</w:t>
      </w:r>
      <w:proofErr w:type="spellEnd"/>
      <w:r w:rsidRPr="00861ABC">
        <w:rPr>
          <w:color w:val="000000" w:themeColor="text1"/>
          <w:sz w:val="24"/>
        </w:rPr>
        <w:t xml:space="preserve">. 2018 </w:t>
      </w:r>
      <w:proofErr w:type="spellStart"/>
      <w:r w:rsidRPr="00861ABC">
        <w:rPr>
          <w:color w:val="000000" w:themeColor="text1"/>
          <w:sz w:val="24"/>
        </w:rPr>
        <w:t>Jul</w:t>
      </w:r>
      <w:proofErr w:type="spellEnd"/>
      <w:r w:rsidRPr="00861ABC">
        <w:rPr>
          <w:color w:val="000000" w:themeColor="text1"/>
          <w:sz w:val="24"/>
        </w:rPr>
        <w:t xml:space="preserve"> 01;42(4):527-541.</w:t>
      </w:r>
    </w:p>
    <w:p w14:paraId="5EEF4168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r w:rsidRPr="00861ABC">
        <w:rPr>
          <w:color w:val="000000" w:themeColor="text1"/>
          <w:sz w:val="24"/>
          <w:lang w:val="en-US"/>
        </w:rPr>
        <w:t xml:space="preserve">Kim ID, Chang HS, Hwang KJ. Herpes simplex virus 2 infection rate and necessity of screening during pregnancy: a clinical and </w:t>
      </w:r>
      <w:proofErr w:type="spellStart"/>
      <w:r w:rsidRPr="00861ABC">
        <w:rPr>
          <w:color w:val="000000" w:themeColor="text1"/>
          <w:sz w:val="24"/>
          <w:lang w:val="en-US"/>
        </w:rPr>
        <w:t>seroepidemiologic</w:t>
      </w:r>
      <w:proofErr w:type="spellEnd"/>
      <w:r w:rsidRPr="00861ABC">
        <w:rPr>
          <w:color w:val="000000" w:themeColor="text1"/>
          <w:sz w:val="24"/>
          <w:lang w:val="en-US"/>
        </w:rPr>
        <w:t xml:space="preserve"> study. </w:t>
      </w:r>
      <w:proofErr w:type="spellStart"/>
      <w:r w:rsidRPr="00861ABC">
        <w:rPr>
          <w:color w:val="000000" w:themeColor="text1"/>
          <w:sz w:val="24"/>
        </w:rPr>
        <w:t>Yonsei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Med</w:t>
      </w:r>
      <w:proofErr w:type="spellEnd"/>
      <w:r w:rsidRPr="00861ABC">
        <w:rPr>
          <w:color w:val="000000" w:themeColor="text1"/>
          <w:sz w:val="24"/>
        </w:rPr>
        <w:t xml:space="preserve"> J. 2012;53:401–407.</w:t>
      </w:r>
    </w:p>
    <w:p w14:paraId="1BAD0DAC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  <w:lang w:val="en-US"/>
        </w:rPr>
      </w:pPr>
      <w:proofErr w:type="spellStart"/>
      <w:r w:rsidRPr="00861ABC">
        <w:rPr>
          <w:color w:val="000000" w:themeColor="text1"/>
          <w:sz w:val="24"/>
          <w:lang w:val="en-US"/>
        </w:rPr>
        <w:t>Mainville</w:t>
      </w:r>
      <w:proofErr w:type="spellEnd"/>
      <w:r w:rsidRPr="00861ABC">
        <w:rPr>
          <w:color w:val="000000" w:themeColor="text1"/>
          <w:sz w:val="24"/>
          <w:lang w:val="en-US"/>
        </w:rPr>
        <w:t>, G. N., Marsh, W. L. &amp; Allen, C. M. Oral ulceration associated with concurrent herpes simplex virus, cytomegalovirus, and Epstein-Barr virus infection in an immunocompromised patient. Oral surgery, oral medicine, oral pathology and oral radiology 119, e306–e314, https://doi.org/10.1016/j.oooo.2014.10.019 (2015).</w:t>
      </w:r>
    </w:p>
    <w:p w14:paraId="58F23F9F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r w:rsidRPr="00861ABC">
        <w:rPr>
          <w:color w:val="000000" w:themeColor="text1"/>
          <w:sz w:val="24"/>
          <w:lang w:val="en-US"/>
        </w:rPr>
        <w:t xml:space="preserve">Martin RJ, </w:t>
      </w:r>
      <w:proofErr w:type="spellStart"/>
      <w:r w:rsidRPr="00861ABC">
        <w:rPr>
          <w:color w:val="000000" w:themeColor="text1"/>
          <w:sz w:val="24"/>
          <w:lang w:val="en-US"/>
        </w:rPr>
        <w:t>Fanaroff</w:t>
      </w:r>
      <w:proofErr w:type="spellEnd"/>
      <w:r w:rsidRPr="00861ABC">
        <w:rPr>
          <w:color w:val="000000" w:themeColor="text1"/>
          <w:sz w:val="24"/>
          <w:lang w:val="en-US"/>
        </w:rPr>
        <w:t xml:space="preserve"> AA, Walsh MC.  Neonatal-perinatal medicine. 10th ed. </w:t>
      </w:r>
      <w:proofErr w:type="spellStart"/>
      <w:r w:rsidRPr="00861ABC">
        <w:rPr>
          <w:color w:val="000000" w:themeColor="text1"/>
          <w:sz w:val="24"/>
        </w:rPr>
        <w:t>Philadelphia</w:t>
      </w:r>
      <w:proofErr w:type="spellEnd"/>
      <w:r w:rsidRPr="00861ABC">
        <w:rPr>
          <w:color w:val="000000" w:themeColor="text1"/>
          <w:sz w:val="24"/>
        </w:rPr>
        <w:t xml:space="preserve"> (PA): </w:t>
      </w:r>
      <w:proofErr w:type="spellStart"/>
      <w:r w:rsidRPr="00861ABC">
        <w:rPr>
          <w:color w:val="000000" w:themeColor="text1"/>
          <w:sz w:val="24"/>
        </w:rPr>
        <w:t>Elsevier</w:t>
      </w:r>
      <w:proofErr w:type="spellEnd"/>
      <w:r w:rsidRPr="00861ABC">
        <w:rPr>
          <w:color w:val="000000" w:themeColor="text1"/>
          <w:sz w:val="24"/>
        </w:rPr>
        <w:t>/</w:t>
      </w:r>
      <w:proofErr w:type="spellStart"/>
      <w:r w:rsidRPr="00861ABC">
        <w:rPr>
          <w:color w:val="000000" w:themeColor="text1"/>
          <w:sz w:val="24"/>
        </w:rPr>
        <w:t>Saunders</w:t>
      </w:r>
      <w:proofErr w:type="spellEnd"/>
      <w:r w:rsidRPr="00861ABC">
        <w:rPr>
          <w:color w:val="000000" w:themeColor="text1"/>
          <w:sz w:val="24"/>
        </w:rPr>
        <w:t>; 2015</w:t>
      </w:r>
    </w:p>
    <w:p w14:paraId="607FA32E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proofErr w:type="spellStart"/>
      <w:r w:rsidRPr="00861ABC">
        <w:rPr>
          <w:color w:val="000000" w:themeColor="text1"/>
          <w:sz w:val="24"/>
          <w:lang w:val="en-US"/>
        </w:rPr>
        <w:t>Memish</w:t>
      </w:r>
      <w:proofErr w:type="spellEnd"/>
      <w:r w:rsidRPr="00861ABC">
        <w:rPr>
          <w:color w:val="000000" w:themeColor="text1"/>
          <w:sz w:val="24"/>
          <w:lang w:val="en-US"/>
        </w:rPr>
        <w:t xml:space="preserve">, Z. A. et al. Seroprevalence of herpes simplex virus type 1 and type 2 and coinfection with HIV and syphilis: the first national seroprevalence survey in Saudi Arabia. </w:t>
      </w:r>
      <w:proofErr w:type="spellStart"/>
      <w:r w:rsidRPr="00861ABC">
        <w:rPr>
          <w:color w:val="000000" w:themeColor="text1"/>
          <w:sz w:val="24"/>
        </w:rPr>
        <w:t>Sex</w:t>
      </w:r>
      <w:proofErr w:type="spellEnd"/>
      <w:r w:rsidRPr="00861ABC">
        <w:rPr>
          <w:color w:val="000000" w:themeColor="text1"/>
          <w:sz w:val="24"/>
        </w:rPr>
        <w:t xml:space="preserve">. </w:t>
      </w:r>
      <w:proofErr w:type="spellStart"/>
      <w:r w:rsidRPr="00861ABC">
        <w:rPr>
          <w:color w:val="000000" w:themeColor="text1"/>
          <w:sz w:val="24"/>
        </w:rPr>
        <w:t>Transm</w:t>
      </w:r>
      <w:proofErr w:type="spellEnd"/>
      <w:r w:rsidRPr="00861ABC">
        <w:rPr>
          <w:color w:val="000000" w:themeColor="text1"/>
          <w:sz w:val="24"/>
        </w:rPr>
        <w:t xml:space="preserve">. </w:t>
      </w:r>
      <w:proofErr w:type="spellStart"/>
      <w:r w:rsidRPr="00861ABC">
        <w:rPr>
          <w:color w:val="000000" w:themeColor="text1"/>
          <w:sz w:val="24"/>
        </w:rPr>
        <w:t>Dis</w:t>
      </w:r>
      <w:proofErr w:type="spellEnd"/>
      <w:r w:rsidRPr="00861ABC">
        <w:rPr>
          <w:color w:val="000000" w:themeColor="text1"/>
          <w:sz w:val="24"/>
        </w:rPr>
        <w:t xml:space="preserve">. 42, 526–532, </w:t>
      </w:r>
      <w:hyperlink r:id="rId5" w:history="1">
        <w:r w:rsidRPr="00861ABC">
          <w:rPr>
            <w:color w:val="000000" w:themeColor="text1"/>
            <w:sz w:val="24"/>
          </w:rPr>
          <w:t>https://doi.org/10.1097/OLQ.0000000000000336(2015)</w:t>
        </w:r>
      </w:hyperlink>
      <w:r w:rsidRPr="00861ABC">
        <w:rPr>
          <w:color w:val="000000" w:themeColor="text1"/>
          <w:sz w:val="24"/>
        </w:rPr>
        <w:t>.</w:t>
      </w:r>
    </w:p>
    <w:p w14:paraId="1BA4158C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r w:rsidRPr="00861ABC">
        <w:rPr>
          <w:color w:val="000000" w:themeColor="text1"/>
          <w:sz w:val="24"/>
          <w:lang w:val="en-US"/>
        </w:rPr>
        <w:t xml:space="preserve">Menta PLR, Andrade MER, </w:t>
      </w:r>
      <w:proofErr w:type="spellStart"/>
      <w:r w:rsidRPr="00861ABC">
        <w:rPr>
          <w:color w:val="000000" w:themeColor="text1"/>
          <w:sz w:val="24"/>
          <w:lang w:val="en-US"/>
        </w:rPr>
        <w:t>Leocádio</w:t>
      </w:r>
      <w:proofErr w:type="spellEnd"/>
      <w:r w:rsidRPr="00861ABC">
        <w:rPr>
          <w:color w:val="000000" w:themeColor="text1"/>
          <w:sz w:val="24"/>
          <w:lang w:val="en-US"/>
        </w:rPr>
        <w:t xml:space="preserve"> PCL, Fraga JR, Dias MTS, Cara DC, Cardoso VN, Borges LF, </w:t>
      </w:r>
      <w:proofErr w:type="spellStart"/>
      <w:r w:rsidRPr="00861ABC">
        <w:rPr>
          <w:color w:val="000000" w:themeColor="text1"/>
          <w:sz w:val="24"/>
          <w:lang w:val="en-US"/>
        </w:rPr>
        <w:t>Capettini</w:t>
      </w:r>
      <w:proofErr w:type="spellEnd"/>
      <w:r w:rsidRPr="00861ABC">
        <w:rPr>
          <w:color w:val="000000" w:themeColor="text1"/>
          <w:sz w:val="24"/>
          <w:lang w:val="en-US"/>
        </w:rPr>
        <w:t xml:space="preserve"> LSA, Aguilar EC, Alvarez-</w:t>
      </w:r>
      <w:proofErr w:type="spellStart"/>
      <w:r w:rsidRPr="00861ABC">
        <w:rPr>
          <w:color w:val="000000" w:themeColor="text1"/>
          <w:sz w:val="24"/>
          <w:lang w:val="en-US"/>
        </w:rPr>
        <w:t>Leite</w:t>
      </w:r>
      <w:proofErr w:type="spellEnd"/>
      <w:r w:rsidRPr="00861ABC">
        <w:rPr>
          <w:color w:val="000000" w:themeColor="text1"/>
          <w:sz w:val="24"/>
          <w:lang w:val="en-US"/>
        </w:rPr>
        <w:t xml:space="preserve"> JI. Wheat gluten intake increases the severity of experimental colitis and bacterial translocation by weakening of the proteins of the junctional complex. </w:t>
      </w:r>
      <w:proofErr w:type="spellStart"/>
      <w:r w:rsidRPr="00861ABC">
        <w:rPr>
          <w:color w:val="000000" w:themeColor="text1"/>
          <w:sz w:val="24"/>
        </w:rPr>
        <w:t>Br</w:t>
      </w:r>
      <w:proofErr w:type="spellEnd"/>
      <w:r w:rsidRPr="00861ABC">
        <w:rPr>
          <w:color w:val="000000" w:themeColor="text1"/>
          <w:sz w:val="24"/>
        </w:rPr>
        <w:t xml:space="preserve">. J. </w:t>
      </w:r>
      <w:proofErr w:type="spellStart"/>
      <w:r w:rsidRPr="00861ABC">
        <w:rPr>
          <w:color w:val="000000" w:themeColor="text1"/>
          <w:sz w:val="24"/>
        </w:rPr>
        <w:t>Nutr</w:t>
      </w:r>
      <w:proofErr w:type="spellEnd"/>
      <w:r w:rsidRPr="00861ABC">
        <w:rPr>
          <w:color w:val="000000" w:themeColor="text1"/>
          <w:sz w:val="24"/>
        </w:rPr>
        <w:t>. 2019 Feb;121(4):361-373.</w:t>
      </w:r>
    </w:p>
    <w:p w14:paraId="00DB5CAD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  <w:lang w:val="en-US"/>
        </w:rPr>
      </w:pPr>
      <w:r w:rsidRPr="00861ABC">
        <w:rPr>
          <w:color w:val="000000" w:themeColor="text1"/>
          <w:sz w:val="24"/>
          <w:lang w:val="en-US"/>
        </w:rPr>
        <w:t>Mulders, M. N. et al. Global Measles and rubella laboratory network support for elimination goals, 2010–2015. MMWR. Morbidity and mortality weekly report 65, 438–442, https://doi.org/10.15585/mmwr.mm6517a3 (2016).</w:t>
      </w:r>
    </w:p>
    <w:p w14:paraId="7A7F10E4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r w:rsidRPr="00861ABC">
        <w:rPr>
          <w:color w:val="000000" w:themeColor="text1"/>
          <w:sz w:val="24"/>
          <w:lang w:val="en-US"/>
        </w:rPr>
        <w:t xml:space="preserve">Neu N, </w:t>
      </w:r>
      <w:proofErr w:type="spellStart"/>
      <w:r w:rsidRPr="00861ABC">
        <w:rPr>
          <w:color w:val="000000" w:themeColor="text1"/>
          <w:sz w:val="24"/>
          <w:lang w:val="en-US"/>
        </w:rPr>
        <w:t>Duchon</w:t>
      </w:r>
      <w:proofErr w:type="spellEnd"/>
      <w:r w:rsidRPr="00861ABC">
        <w:rPr>
          <w:color w:val="000000" w:themeColor="text1"/>
          <w:sz w:val="24"/>
          <w:lang w:val="en-US"/>
        </w:rPr>
        <w:t xml:space="preserve"> J, Zachariah P. TORCH infections. </w:t>
      </w:r>
      <w:proofErr w:type="spellStart"/>
      <w:r w:rsidRPr="00861ABC">
        <w:rPr>
          <w:color w:val="000000" w:themeColor="text1"/>
          <w:sz w:val="24"/>
        </w:rPr>
        <w:t>Clin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Perinatol</w:t>
      </w:r>
      <w:proofErr w:type="spellEnd"/>
      <w:r w:rsidRPr="00861ABC">
        <w:rPr>
          <w:color w:val="000000" w:themeColor="text1"/>
          <w:sz w:val="24"/>
        </w:rPr>
        <w:t>. 2015;42:77–103.</w:t>
      </w:r>
    </w:p>
    <w:p w14:paraId="77B7F5EF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proofErr w:type="spellStart"/>
      <w:r w:rsidRPr="00861ABC">
        <w:rPr>
          <w:color w:val="000000" w:themeColor="text1"/>
          <w:sz w:val="24"/>
          <w:lang w:val="en-US"/>
        </w:rPr>
        <w:t>Ovsyannikova</w:t>
      </w:r>
      <w:proofErr w:type="spellEnd"/>
      <w:r w:rsidRPr="00861ABC">
        <w:rPr>
          <w:color w:val="000000" w:themeColor="text1"/>
          <w:sz w:val="24"/>
          <w:lang w:val="en-US"/>
        </w:rPr>
        <w:t xml:space="preserve"> I.G., Reid K.C., Jacobson R.M., Oberg A.L., Klee G.G., Poland G.A. Cytokine production patterns and antibody response to measles vaccine // Vaccine. </w:t>
      </w:r>
      <w:r w:rsidRPr="00861ABC">
        <w:rPr>
          <w:color w:val="000000" w:themeColor="text1"/>
          <w:sz w:val="24"/>
        </w:rPr>
        <w:t>− 2013. − № 21. - Р. 3946–3953.</w:t>
      </w:r>
    </w:p>
    <w:p w14:paraId="6762C7FC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proofErr w:type="spellStart"/>
      <w:r w:rsidRPr="00861ABC">
        <w:rPr>
          <w:color w:val="000000" w:themeColor="text1"/>
          <w:sz w:val="24"/>
          <w:lang w:val="en-US"/>
        </w:rPr>
        <w:t>Pinninti</w:t>
      </w:r>
      <w:proofErr w:type="spellEnd"/>
      <w:r w:rsidRPr="00861ABC">
        <w:rPr>
          <w:color w:val="000000" w:themeColor="text1"/>
          <w:sz w:val="24"/>
          <w:lang w:val="en-US"/>
        </w:rPr>
        <w:t xml:space="preserve"> SG, Ross SA, Shimamura M, Novak Z, Palmer AL, Ahmed A, et al. Comparison of saliva PCR assay versus rapid culture for detection of congenital cytomegalovirus infection. </w:t>
      </w:r>
      <w:proofErr w:type="spellStart"/>
      <w:r w:rsidRPr="00861ABC">
        <w:rPr>
          <w:color w:val="000000" w:themeColor="text1"/>
          <w:sz w:val="24"/>
        </w:rPr>
        <w:t>Pediatr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Infect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Dis</w:t>
      </w:r>
      <w:proofErr w:type="spellEnd"/>
      <w:r w:rsidRPr="00861ABC">
        <w:rPr>
          <w:color w:val="000000" w:themeColor="text1"/>
          <w:sz w:val="24"/>
        </w:rPr>
        <w:t xml:space="preserve"> J. 2015;34:536–537.</w:t>
      </w:r>
    </w:p>
    <w:p w14:paraId="539EF99E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  <w:lang w:val="en-US"/>
        </w:rPr>
      </w:pPr>
      <w:r w:rsidRPr="00861ABC">
        <w:rPr>
          <w:color w:val="000000" w:themeColor="text1"/>
          <w:sz w:val="24"/>
          <w:lang w:val="en-US"/>
        </w:rPr>
        <w:t>Principles and Practice of Pediatric Infectious Diseases. Sara S. Long, Larry K. Pickering et spp. - SAUNDERS. - 2012. - 1547 p.</w:t>
      </w:r>
    </w:p>
    <w:p w14:paraId="14DB11E5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r w:rsidRPr="00861ABC">
        <w:rPr>
          <w:color w:val="000000" w:themeColor="text1"/>
          <w:sz w:val="24"/>
          <w:lang w:val="en-US"/>
        </w:rPr>
        <w:t xml:space="preserve">Royal College of Obstetricians and Gynecologists. The investigation and management of the small-for-gestational-age fetus (guideline no.31) 2nd ed. </w:t>
      </w:r>
      <w:proofErr w:type="spellStart"/>
      <w:r w:rsidRPr="00861ABC">
        <w:rPr>
          <w:color w:val="000000" w:themeColor="text1"/>
          <w:sz w:val="24"/>
        </w:rPr>
        <w:t>London</w:t>
      </w:r>
      <w:proofErr w:type="spellEnd"/>
      <w:r w:rsidRPr="00861ABC">
        <w:rPr>
          <w:color w:val="000000" w:themeColor="text1"/>
          <w:sz w:val="24"/>
        </w:rPr>
        <w:t xml:space="preserve">: </w:t>
      </w:r>
      <w:proofErr w:type="spellStart"/>
      <w:r w:rsidRPr="00861ABC">
        <w:rPr>
          <w:color w:val="000000" w:themeColor="text1"/>
          <w:sz w:val="24"/>
        </w:rPr>
        <w:t>Royal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College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of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Obstetricians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and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Gynecologists</w:t>
      </w:r>
      <w:proofErr w:type="spellEnd"/>
      <w:r w:rsidRPr="00861ABC">
        <w:rPr>
          <w:color w:val="000000" w:themeColor="text1"/>
          <w:sz w:val="24"/>
        </w:rPr>
        <w:t>; 2014.</w:t>
      </w:r>
    </w:p>
    <w:p w14:paraId="334A3C75" w14:textId="77777777" w:rsidR="00BC1968" w:rsidRPr="00BC1968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  <w:lang w:val="en-US"/>
        </w:rPr>
      </w:pPr>
      <w:r w:rsidRPr="00861ABC">
        <w:rPr>
          <w:color w:val="000000" w:themeColor="text1"/>
          <w:sz w:val="24"/>
          <w:lang w:val="en-US"/>
        </w:rPr>
        <w:t xml:space="preserve">Tate JE, Burton AH, </w:t>
      </w:r>
      <w:proofErr w:type="spellStart"/>
      <w:r w:rsidRPr="00861ABC">
        <w:rPr>
          <w:color w:val="000000" w:themeColor="text1"/>
          <w:sz w:val="24"/>
          <w:lang w:val="en-US"/>
        </w:rPr>
        <w:t>Boschi</w:t>
      </w:r>
      <w:proofErr w:type="spellEnd"/>
      <w:r w:rsidRPr="00861ABC">
        <w:rPr>
          <w:color w:val="000000" w:themeColor="text1"/>
          <w:sz w:val="24"/>
          <w:lang w:val="en-US"/>
        </w:rPr>
        <w:t xml:space="preserve">-Pinto C, et al. Global, regional, and National Estimates of rotavirus mortality in children less than 5 years of age, 2000–2013. </w:t>
      </w:r>
      <w:r w:rsidRPr="00BC1968">
        <w:rPr>
          <w:color w:val="000000" w:themeColor="text1"/>
          <w:sz w:val="24"/>
          <w:lang w:val="en-US"/>
        </w:rPr>
        <w:t>Clin Infect Dis. 2016;62(2</w:t>
      </w:r>
      <w:proofErr w:type="gramStart"/>
      <w:r w:rsidRPr="00BC1968">
        <w:rPr>
          <w:color w:val="000000" w:themeColor="text1"/>
          <w:sz w:val="24"/>
          <w:lang w:val="en-US"/>
        </w:rPr>
        <w:t>):S</w:t>
      </w:r>
      <w:proofErr w:type="gramEnd"/>
      <w:r w:rsidRPr="00BC1968">
        <w:rPr>
          <w:color w:val="000000" w:themeColor="text1"/>
          <w:sz w:val="24"/>
          <w:lang w:val="en-US"/>
        </w:rPr>
        <w:t>96–S105.</w:t>
      </w:r>
    </w:p>
    <w:p w14:paraId="41FE2C2C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proofErr w:type="spellStart"/>
      <w:r w:rsidRPr="00861ABC">
        <w:rPr>
          <w:color w:val="000000" w:themeColor="text1"/>
          <w:sz w:val="24"/>
          <w:lang w:val="en-US"/>
        </w:rPr>
        <w:t>Trojnar</w:t>
      </w:r>
      <w:proofErr w:type="spellEnd"/>
      <w:r w:rsidRPr="00861ABC">
        <w:rPr>
          <w:color w:val="000000" w:themeColor="text1"/>
          <w:sz w:val="24"/>
          <w:lang w:val="en-US"/>
        </w:rPr>
        <w:t xml:space="preserve"> E, </w:t>
      </w:r>
      <w:proofErr w:type="spellStart"/>
      <w:r w:rsidRPr="00861ABC">
        <w:rPr>
          <w:color w:val="000000" w:themeColor="text1"/>
          <w:sz w:val="24"/>
          <w:lang w:val="en-US"/>
        </w:rPr>
        <w:t>Sachsenröder</w:t>
      </w:r>
      <w:proofErr w:type="spellEnd"/>
      <w:r w:rsidRPr="00861ABC">
        <w:rPr>
          <w:color w:val="000000" w:themeColor="text1"/>
          <w:sz w:val="24"/>
          <w:lang w:val="en-US"/>
        </w:rPr>
        <w:t xml:space="preserve"> J, </w:t>
      </w:r>
      <w:proofErr w:type="spellStart"/>
      <w:r w:rsidRPr="00861ABC">
        <w:rPr>
          <w:color w:val="000000" w:themeColor="text1"/>
          <w:sz w:val="24"/>
          <w:lang w:val="en-US"/>
        </w:rPr>
        <w:t>Twardziok</w:t>
      </w:r>
      <w:proofErr w:type="spellEnd"/>
      <w:r w:rsidRPr="00861ABC">
        <w:rPr>
          <w:color w:val="000000" w:themeColor="text1"/>
          <w:sz w:val="24"/>
          <w:lang w:val="en-US"/>
        </w:rPr>
        <w:t xml:space="preserve"> S, </w:t>
      </w:r>
      <w:proofErr w:type="spellStart"/>
      <w:r w:rsidRPr="00861ABC">
        <w:rPr>
          <w:color w:val="000000" w:themeColor="text1"/>
          <w:sz w:val="24"/>
          <w:lang w:val="en-US"/>
        </w:rPr>
        <w:t>Reetz</w:t>
      </w:r>
      <w:proofErr w:type="spellEnd"/>
      <w:r w:rsidRPr="00861ABC">
        <w:rPr>
          <w:color w:val="000000" w:themeColor="text1"/>
          <w:sz w:val="24"/>
          <w:lang w:val="en-US"/>
        </w:rPr>
        <w:t xml:space="preserve"> J, Otto PH, </w:t>
      </w:r>
      <w:proofErr w:type="spellStart"/>
      <w:r w:rsidRPr="00861ABC">
        <w:rPr>
          <w:color w:val="000000" w:themeColor="text1"/>
          <w:sz w:val="24"/>
          <w:lang w:val="en-US"/>
        </w:rPr>
        <w:t>Johne</w:t>
      </w:r>
      <w:proofErr w:type="spellEnd"/>
      <w:r w:rsidRPr="00861ABC">
        <w:rPr>
          <w:color w:val="000000" w:themeColor="text1"/>
          <w:sz w:val="24"/>
          <w:lang w:val="en-US"/>
        </w:rPr>
        <w:t xml:space="preserve"> R. Identification of an avian group a rotavirus containing a novel VP4 gene with a close relationship to those of mammalian rotaviruses. </w:t>
      </w:r>
      <w:r w:rsidRPr="00861ABC">
        <w:rPr>
          <w:color w:val="000000" w:themeColor="text1"/>
          <w:sz w:val="24"/>
        </w:rPr>
        <w:t xml:space="preserve">J </w:t>
      </w:r>
      <w:proofErr w:type="spellStart"/>
      <w:r w:rsidRPr="00861ABC">
        <w:rPr>
          <w:color w:val="000000" w:themeColor="text1"/>
          <w:sz w:val="24"/>
        </w:rPr>
        <w:t>Gen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Virol</w:t>
      </w:r>
      <w:proofErr w:type="spellEnd"/>
      <w:r w:rsidRPr="00861ABC">
        <w:rPr>
          <w:color w:val="000000" w:themeColor="text1"/>
          <w:sz w:val="24"/>
        </w:rPr>
        <w:t xml:space="preserve">. 2013; </w:t>
      </w:r>
      <w:hyperlink r:id="rId6" w:history="1">
        <w:r w:rsidRPr="00861ABC">
          <w:rPr>
            <w:color w:val="000000" w:themeColor="text1"/>
          </w:rPr>
          <w:t>https://doi.org/10.1099/vir.0.047381-0</w:t>
        </w:r>
      </w:hyperlink>
    </w:p>
    <w:p w14:paraId="4EF15B64" w14:textId="77777777" w:rsidR="00BC1968" w:rsidRPr="00861ABC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</w:rPr>
      </w:pPr>
      <w:r w:rsidRPr="00861ABC">
        <w:rPr>
          <w:color w:val="000000" w:themeColor="text1"/>
          <w:sz w:val="24"/>
          <w:lang w:val="en-US"/>
        </w:rPr>
        <w:t xml:space="preserve">Wei D, </w:t>
      </w:r>
      <w:proofErr w:type="spellStart"/>
      <w:r w:rsidRPr="00861ABC">
        <w:rPr>
          <w:color w:val="000000" w:themeColor="text1"/>
          <w:sz w:val="24"/>
          <w:lang w:val="en-US"/>
        </w:rPr>
        <w:t>Sardesai</w:t>
      </w:r>
      <w:proofErr w:type="spellEnd"/>
      <w:r w:rsidRPr="00861ABC">
        <w:rPr>
          <w:color w:val="000000" w:themeColor="text1"/>
          <w:sz w:val="24"/>
          <w:lang w:val="en-US"/>
        </w:rPr>
        <w:t xml:space="preserve"> SR, Barton L. The C in TORCH: a cost-effective alternative to screening small-for-gestational-age infants. </w:t>
      </w:r>
      <w:proofErr w:type="spellStart"/>
      <w:r w:rsidRPr="00861ABC">
        <w:rPr>
          <w:color w:val="000000" w:themeColor="text1"/>
          <w:sz w:val="24"/>
        </w:rPr>
        <w:t>Neonatology</w:t>
      </w:r>
      <w:proofErr w:type="spellEnd"/>
      <w:r w:rsidRPr="00861ABC">
        <w:rPr>
          <w:color w:val="000000" w:themeColor="text1"/>
          <w:sz w:val="24"/>
        </w:rPr>
        <w:t>. 2014;106:24–29</w:t>
      </w:r>
    </w:p>
    <w:p w14:paraId="1C4BE924" w14:textId="0A06FC7C" w:rsidR="00BC1968" w:rsidRPr="00BC1968" w:rsidRDefault="00BC1968" w:rsidP="00BC1968">
      <w:pPr>
        <w:pStyle w:val="ListParagraph"/>
        <w:widowControl w:val="0"/>
        <w:numPr>
          <w:ilvl w:val="0"/>
          <w:numId w:val="3"/>
        </w:numPr>
        <w:ind w:left="567" w:right="-613" w:hanging="567"/>
        <w:jc w:val="both"/>
        <w:rPr>
          <w:color w:val="000000" w:themeColor="text1"/>
          <w:sz w:val="24"/>
          <w:lang w:val="en-US"/>
        </w:rPr>
      </w:pPr>
      <w:r w:rsidRPr="00861ABC">
        <w:rPr>
          <w:color w:val="000000" w:themeColor="text1"/>
          <w:sz w:val="24"/>
          <w:lang w:val="en-US"/>
        </w:rPr>
        <w:lastRenderedPageBreak/>
        <w:t>WHO</w:t>
      </w:r>
      <w:r w:rsidRPr="00861ABC">
        <w:rPr>
          <w:color w:val="000000" w:themeColor="text1"/>
          <w:sz w:val="24"/>
          <w:lang w:val="en-US"/>
        </w:rPr>
        <w:t xml:space="preserve"> Measles virus nomenclature update: 2012. </w:t>
      </w:r>
      <w:r w:rsidRPr="00BC1968">
        <w:rPr>
          <w:color w:val="000000" w:themeColor="text1"/>
          <w:sz w:val="24"/>
          <w:lang w:val="en-US"/>
        </w:rPr>
        <w:t>Releve epidemiologique hebdomadaire 87, 73–81 (2012).</w:t>
      </w:r>
    </w:p>
    <w:p w14:paraId="273BCD71" w14:textId="77777777" w:rsidR="00BC1968" w:rsidRPr="00BC1968" w:rsidRDefault="00BC1968" w:rsidP="00BC1968">
      <w:pPr>
        <w:widowControl w:val="0"/>
        <w:ind w:right="-613"/>
        <w:jc w:val="both"/>
        <w:rPr>
          <w:color w:val="000000" w:themeColor="text1"/>
          <w:sz w:val="24"/>
          <w:lang w:val="en-US"/>
        </w:rPr>
      </w:pPr>
    </w:p>
    <w:p w14:paraId="3C4526D7" w14:textId="77777777" w:rsidR="00BC1968" w:rsidRPr="00861ABC" w:rsidRDefault="00BC1968" w:rsidP="00BC1968">
      <w:pPr>
        <w:pStyle w:val="BodyTextIndent"/>
        <w:spacing w:after="0"/>
        <w:ind w:left="360" w:right="-613"/>
        <w:jc w:val="both"/>
        <w:rPr>
          <w:b/>
          <w:snapToGrid w:val="0"/>
          <w:color w:val="000000" w:themeColor="text1"/>
          <w:sz w:val="24"/>
          <w:lang w:val="uk-UA"/>
        </w:rPr>
      </w:pPr>
      <w:r w:rsidRPr="00861ABC">
        <w:rPr>
          <w:b/>
          <w:snapToGrid w:val="0"/>
          <w:color w:val="000000" w:themeColor="text1"/>
          <w:sz w:val="24"/>
          <w:lang w:val="uk-UA"/>
        </w:rPr>
        <w:t>Електронні ресурси:</w:t>
      </w:r>
    </w:p>
    <w:p w14:paraId="43EFE830" w14:textId="77777777" w:rsidR="00BC1968" w:rsidRPr="00861ABC" w:rsidRDefault="00BC1968" w:rsidP="00BC196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851" w:right="-613" w:hanging="284"/>
        <w:jc w:val="both"/>
        <w:rPr>
          <w:color w:val="000000" w:themeColor="text1"/>
          <w:spacing w:val="-20"/>
          <w:sz w:val="24"/>
        </w:rPr>
      </w:pPr>
      <w:r w:rsidRPr="00861ABC">
        <w:rPr>
          <w:color w:val="000000" w:themeColor="text1"/>
          <w:spacing w:val="-20"/>
          <w:sz w:val="24"/>
          <w:lang w:val="uk-UA"/>
        </w:rPr>
        <w:t xml:space="preserve">Електронна адреса сайту університету:  </w:t>
      </w:r>
      <w:r w:rsidRPr="00861ABC">
        <w:rPr>
          <w:color w:val="000000" w:themeColor="text1"/>
          <w:spacing w:val="-20"/>
          <w:sz w:val="24"/>
          <w:lang w:val="en-US"/>
        </w:rPr>
        <w:t>http</w:t>
      </w:r>
      <w:r w:rsidRPr="00861ABC">
        <w:rPr>
          <w:color w:val="000000" w:themeColor="text1"/>
          <w:spacing w:val="-20"/>
          <w:sz w:val="24"/>
        </w:rPr>
        <w:t>://</w:t>
      </w:r>
      <w:proofErr w:type="spellStart"/>
      <w:r w:rsidRPr="00861ABC">
        <w:rPr>
          <w:color w:val="000000" w:themeColor="text1"/>
          <w:spacing w:val="-20"/>
          <w:sz w:val="24"/>
          <w:lang w:val="en-US"/>
        </w:rPr>
        <w:t>vnmu</w:t>
      </w:r>
      <w:proofErr w:type="spellEnd"/>
      <w:r w:rsidRPr="00861ABC">
        <w:rPr>
          <w:color w:val="000000" w:themeColor="text1"/>
          <w:spacing w:val="-20"/>
          <w:sz w:val="24"/>
        </w:rPr>
        <w:t>.</w:t>
      </w:r>
      <w:proofErr w:type="spellStart"/>
      <w:r w:rsidRPr="00861ABC">
        <w:rPr>
          <w:color w:val="000000" w:themeColor="text1"/>
          <w:spacing w:val="-20"/>
          <w:sz w:val="24"/>
          <w:lang w:val="en-US"/>
        </w:rPr>
        <w:t>edu</w:t>
      </w:r>
      <w:proofErr w:type="spellEnd"/>
      <w:r w:rsidRPr="00861ABC">
        <w:rPr>
          <w:color w:val="000000" w:themeColor="text1"/>
          <w:spacing w:val="-20"/>
          <w:sz w:val="24"/>
        </w:rPr>
        <w:t>.</w:t>
      </w:r>
      <w:proofErr w:type="spellStart"/>
      <w:r w:rsidRPr="00861ABC">
        <w:rPr>
          <w:color w:val="000000" w:themeColor="text1"/>
          <w:spacing w:val="-20"/>
          <w:sz w:val="24"/>
          <w:lang w:val="en-US"/>
        </w:rPr>
        <w:t>ua</w:t>
      </w:r>
      <w:proofErr w:type="spellEnd"/>
    </w:p>
    <w:p w14:paraId="65AB4A5C" w14:textId="77777777" w:rsidR="00BC1968" w:rsidRPr="00861ABC" w:rsidRDefault="00BC1968" w:rsidP="00BC196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851" w:right="-613" w:hanging="284"/>
        <w:jc w:val="both"/>
        <w:rPr>
          <w:rStyle w:val="Hyperlink"/>
          <w:color w:val="000000" w:themeColor="text1"/>
          <w:sz w:val="24"/>
        </w:rPr>
      </w:pPr>
      <w:r w:rsidRPr="00861ABC">
        <w:rPr>
          <w:color w:val="000000" w:themeColor="text1"/>
          <w:spacing w:val="-20"/>
          <w:sz w:val="24"/>
          <w:lang w:val="uk-UA"/>
        </w:rPr>
        <w:t>Електронна адреса сайту бібліотеки університету:</w:t>
      </w:r>
      <w:r w:rsidRPr="00861ABC">
        <w:rPr>
          <w:color w:val="000000" w:themeColor="text1"/>
          <w:spacing w:val="-20"/>
          <w:sz w:val="24"/>
        </w:rPr>
        <w:t xml:space="preserve"> </w:t>
      </w:r>
      <w:hyperlink r:id="rId7" w:history="1">
        <w:r w:rsidRPr="00861ABC">
          <w:rPr>
            <w:rStyle w:val="Hyperlink"/>
            <w:color w:val="000000" w:themeColor="text1"/>
            <w:spacing w:val="-20"/>
            <w:sz w:val="24"/>
            <w:lang w:val="en-US"/>
          </w:rPr>
          <w:t>http</w:t>
        </w:r>
        <w:r w:rsidRPr="00861ABC">
          <w:rPr>
            <w:rStyle w:val="Hyperlink"/>
            <w:color w:val="000000" w:themeColor="text1"/>
            <w:spacing w:val="-20"/>
            <w:sz w:val="24"/>
          </w:rPr>
          <w:t>://</w:t>
        </w:r>
        <w:proofErr w:type="spellStart"/>
        <w:r w:rsidRPr="00861ABC">
          <w:rPr>
            <w:rStyle w:val="Hyperlink"/>
            <w:color w:val="000000" w:themeColor="text1"/>
            <w:sz w:val="24"/>
          </w:rPr>
          <w:t>library.v</w:t>
        </w:r>
        <w:proofErr w:type="spellEnd"/>
        <w:r w:rsidRPr="00861ABC">
          <w:rPr>
            <w:rStyle w:val="Hyperlink"/>
            <w:color w:val="000000" w:themeColor="text1"/>
            <w:sz w:val="24"/>
            <w:lang w:val="en-US"/>
          </w:rPr>
          <w:t>n</w:t>
        </w:r>
        <w:r w:rsidRPr="00861ABC">
          <w:rPr>
            <w:rStyle w:val="Hyperlink"/>
            <w:color w:val="000000" w:themeColor="text1"/>
            <w:sz w:val="24"/>
          </w:rPr>
          <w:t>mu.edu.ua</w:t>
        </w:r>
      </w:hyperlink>
    </w:p>
    <w:p w14:paraId="77508BDA" w14:textId="77777777" w:rsidR="00BC1968" w:rsidRPr="00861ABC" w:rsidRDefault="00BC1968" w:rsidP="00BC1968">
      <w:pPr>
        <w:pStyle w:val="ListParagraph"/>
        <w:numPr>
          <w:ilvl w:val="0"/>
          <w:numId w:val="1"/>
        </w:numPr>
        <w:shd w:val="clear" w:color="auto" w:fill="FFFFFF"/>
        <w:ind w:left="851" w:right="-613" w:hanging="284"/>
        <w:jc w:val="both"/>
        <w:rPr>
          <w:color w:val="000000" w:themeColor="text1"/>
          <w:sz w:val="24"/>
          <w:lang w:eastAsia="uk-UA"/>
        </w:rPr>
      </w:pPr>
      <w:proofErr w:type="spellStart"/>
      <w:r w:rsidRPr="00861ABC">
        <w:rPr>
          <w:color w:val="000000" w:themeColor="text1"/>
          <w:sz w:val="24"/>
          <w:lang w:eastAsia="uk-UA"/>
        </w:rPr>
        <w:t>Всесвітня</w:t>
      </w:r>
      <w:proofErr w:type="spellEnd"/>
      <w:r w:rsidRPr="00861ABC">
        <w:rPr>
          <w:color w:val="000000" w:themeColor="text1"/>
          <w:sz w:val="24"/>
          <w:lang w:eastAsia="uk-UA"/>
        </w:rPr>
        <w:t xml:space="preserve"> </w:t>
      </w:r>
      <w:proofErr w:type="spellStart"/>
      <w:r w:rsidRPr="00861ABC">
        <w:rPr>
          <w:color w:val="000000" w:themeColor="text1"/>
          <w:sz w:val="24"/>
          <w:lang w:eastAsia="uk-UA"/>
        </w:rPr>
        <w:t>організація</w:t>
      </w:r>
      <w:proofErr w:type="spellEnd"/>
      <w:r w:rsidRPr="00861ABC">
        <w:rPr>
          <w:color w:val="000000" w:themeColor="text1"/>
          <w:sz w:val="24"/>
          <w:lang w:eastAsia="uk-UA"/>
        </w:rPr>
        <w:t xml:space="preserve"> </w:t>
      </w:r>
      <w:proofErr w:type="spellStart"/>
      <w:r w:rsidRPr="00861ABC">
        <w:rPr>
          <w:color w:val="000000" w:themeColor="text1"/>
          <w:sz w:val="24"/>
          <w:lang w:eastAsia="uk-UA"/>
        </w:rPr>
        <w:t>охорони</w:t>
      </w:r>
      <w:proofErr w:type="spellEnd"/>
      <w:r w:rsidRPr="00861ABC">
        <w:rPr>
          <w:color w:val="000000" w:themeColor="text1"/>
          <w:sz w:val="24"/>
          <w:lang w:eastAsia="uk-UA"/>
        </w:rPr>
        <w:t xml:space="preserve"> </w:t>
      </w:r>
      <w:proofErr w:type="spellStart"/>
      <w:r w:rsidRPr="00861ABC">
        <w:rPr>
          <w:color w:val="000000" w:themeColor="text1"/>
          <w:sz w:val="24"/>
          <w:lang w:eastAsia="uk-UA"/>
        </w:rPr>
        <w:t>здоровя</w:t>
      </w:r>
      <w:proofErr w:type="spellEnd"/>
      <w:r w:rsidRPr="00861ABC">
        <w:rPr>
          <w:color w:val="000000" w:themeColor="text1"/>
          <w:sz w:val="24"/>
          <w:lang w:eastAsia="uk-UA"/>
        </w:rPr>
        <w:t xml:space="preserve"> </w:t>
      </w:r>
      <w:hyperlink r:id="rId8" w:history="1">
        <w:r w:rsidRPr="00861ABC">
          <w:rPr>
            <w:rStyle w:val="Hyperlink"/>
            <w:color w:val="000000" w:themeColor="text1"/>
            <w:sz w:val="24"/>
            <w:lang w:eastAsia="uk-UA"/>
          </w:rPr>
          <w:t>https://www.who.int/ru/home#</w:t>
        </w:r>
      </w:hyperlink>
    </w:p>
    <w:p w14:paraId="681221A1" w14:textId="77777777" w:rsidR="00BC1968" w:rsidRPr="00861ABC" w:rsidRDefault="00BC1968" w:rsidP="00BC1968">
      <w:pPr>
        <w:pStyle w:val="ListParagraph"/>
        <w:numPr>
          <w:ilvl w:val="0"/>
          <w:numId w:val="1"/>
        </w:numPr>
        <w:ind w:left="851" w:right="-613" w:hanging="284"/>
        <w:jc w:val="both"/>
        <w:rPr>
          <w:color w:val="000000" w:themeColor="text1"/>
          <w:sz w:val="24"/>
        </w:rPr>
      </w:pPr>
      <w:r w:rsidRPr="00861ABC">
        <w:rPr>
          <w:color w:val="000000" w:themeColor="text1"/>
          <w:sz w:val="24"/>
        </w:rPr>
        <w:t xml:space="preserve">Центр </w:t>
      </w:r>
      <w:proofErr w:type="spellStart"/>
      <w:r w:rsidRPr="00861ABC">
        <w:rPr>
          <w:color w:val="000000" w:themeColor="text1"/>
          <w:sz w:val="24"/>
        </w:rPr>
        <w:t>тестування</w:t>
      </w:r>
      <w:proofErr w:type="spellEnd"/>
      <w:r w:rsidRPr="00861ABC">
        <w:rPr>
          <w:color w:val="000000" w:themeColor="text1"/>
          <w:sz w:val="24"/>
        </w:rPr>
        <w:t xml:space="preserve"> </w:t>
      </w:r>
      <w:hyperlink r:id="rId9" w:history="1">
        <w:r w:rsidRPr="00861ABC">
          <w:rPr>
            <w:rStyle w:val="Hyperlink"/>
            <w:color w:val="000000" w:themeColor="text1"/>
            <w:sz w:val="24"/>
          </w:rPr>
          <w:t>https://www.testcentr.org.ua/uk/</w:t>
        </w:r>
      </w:hyperlink>
    </w:p>
    <w:p w14:paraId="1AA10C03" w14:textId="77777777" w:rsidR="00BC1968" w:rsidRPr="00861ABC" w:rsidRDefault="00BC1968" w:rsidP="00BC1968">
      <w:pPr>
        <w:pStyle w:val="ListParagraph"/>
        <w:numPr>
          <w:ilvl w:val="0"/>
          <w:numId w:val="1"/>
        </w:numPr>
        <w:ind w:left="851" w:right="-613" w:hanging="284"/>
        <w:jc w:val="both"/>
        <w:rPr>
          <w:color w:val="000000" w:themeColor="text1"/>
          <w:sz w:val="24"/>
        </w:rPr>
      </w:pPr>
      <w:r w:rsidRPr="00861ABC">
        <w:rPr>
          <w:color w:val="000000" w:themeColor="text1"/>
          <w:sz w:val="24"/>
        </w:rPr>
        <w:t xml:space="preserve">МОЗ </w:t>
      </w:r>
      <w:proofErr w:type="spellStart"/>
      <w:r w:rsidRPr="00861ABC">
        <w:rPr>
          <w:color w:val="000000" w:themeColor="text1"/>
          <w:sz w:val="24"/>
        </w:rPr>
        <w:t>України</w:t>
      </w:r>
      <w:proofErr w:type="spellEnd"/>
      <w:r w:rsidRPr="00861ABC">
        <w:rPr>
          <w:color w:val="000000" w:themeColor="text1"/>
          <w:sz w:val="24"/>
        </w:rPr>
        <w:t xml:space="preserve"> </w:t>
      </w:r>
      <w:hyperlink r:id="rId10" w:history="1">
        <w:r w:rsidRPr="00861ABC">
          <w:rPr>
            <w:rStyle w:val="Hyperlink"/>
            <w:color w:val="000000" w:themeColor="text1"/>
            <w:sz w:val="24"/>
          </w:rPr>
          <w:t>https://moz.gov.ua</w:t>
        </w:r>
        <w:r w:rsidRPr="00861ABC">
          <w:rPr>
            <w:rStyle w:val="Hyperlink"/>
            <w:color w:val="000000" w:themeColor="text1"/>
            <w:sz w:val="24"/>
          </w:rPr>
          <w:t>/</w:t>
        </w:r>
      </w:hyperlink>
    </w:p>
    <w:p w14:paraId="2F567F7F" w14:textId="77777777" w:rsidR="00BC1968" w:rsidRPr="00861ABC" w:rsidRDefault="00BC1968" w:rsidP="00BC1968">
      <w:pPr>
        <w:pStyle w:val="ListParagraph"/>
        <w:numPr>
          <w:ilvl w:val="0"/>
          <w:numId w:val="1"/>
        </w:numPr>
        <w:ind w:left="851" w:right="-613" w:hanging="284"/>
        <w:jc w:val="both"/>
        <w:rPr>
          <w:rStyle w:val="Hyperlink"/>
          <w:color w:val="000000" w:themeColor="text1"/>
          <w:sz w:val="24"/>
        </w:rPr>
      </w:pPr>
      <w:r w:rsidRPr="00861ABC">
        <w:rPr>
          <w:color w:val="000000" w:themeColor="text1"/>
          <w:sz w:val="24"/>
        </w:rPr>
        <w:t xml:space="preserve">Центр </w:t>
      </w:r>
      <w:proofErr w:type="spellStart"/>
      <w:r w:rsidRPr="00861ABC">
        <w:rPr>
          <w:color w:val="000000" w:themeColor="text1"/>
          <w:sz w:val="24"/>
        </w:rPr>
        <w:t>громадського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здоров’я</w:t>
      </w:r>
      <w:proofErr w:type="spellEnd"/>
      <w:r w:rsidRPr="00861ABC">
        <w:rPr>
          <w:color w:val="000000" w:themeColor="text1"/>
          <w:sz w:val="24"/>
        </w:rPr>
        <w:t xml:space="preserve"> МОЗ </w:t>
      </w:r>
      <w:proofErr w:type="spellStart"/>
      <w:r w:rsidRPr="00861ABC">
        <w:rPr>
          <w:color w:val="000000" w:themeColor="text1"/>
          <w:sz w:val="24"/>
        </w:rPr>
        <w:t>України</w:t>
      </w:r>
      <w:proofErr w:type="spellEnd"/>
      <w:r w:rsidRPr="00861ABC">
        <w:rPr>
          <w:color w:val="000000" w:themeColor="text1"/>
          <w:sz w:val="24"/>
        </w:rPr>
        <w:t xml:space="preserve"> </w:t>
      </w:r>
      <w:hyperlink r:id="rId11" w:history="1">
        <w:r w:rsidRPr="00861ABC">
          <w:rPr>
            <w:rStyle w:val="Hyperlink"/>
            <w:color w:val="000000" w:themeColor="text1"/>
            <w:sz w:val="24"/>
          </w:rPr>
          <w:t>https://phc.org.ua/kontrol-zakhvoryuvan</w:t>
        </w:r>
      </w:hyperlink>
    </w:p>
    <w:p w14:paraId="2465EBA7" w14:textId="77777777" w:rsidR="00BC1968" w:rsidRPr="00861ABC" w:rsidRDefault="00BC1968" w:rsidP="00BC1968">
      <w:pPr>
        <w:pStyle w:val="ListParagraph"/>
        <w:numPr>
          <w:ilvl w:val="0"/>
          <w:numId w:val="1"/>
        </w:numPr>
        <w:shd w:val="clear" w:color="auto" w:fill="FFFFFF"/>
        <w:ind w:left="851" w:right="-613" w:hanging="284"/>
        <w:jc w:val="both"/>
        <w:rPr>
          <w:color w:val="000000" w:themeColor="text1"/>
          <w:sz w:val="24"/>
          <w:lang w:eastAsia="uk-UA"/>
        </w:rPr>
      </w:pPr>
      <w:proofErr w:type="spellStart"/>
      <w:r w:rsidRPr="00861ABC">
        <w:rPr>
          <w:color w:val="000000" w:themeColor="text1"/>
          <w:sz w:val="24"/>
          <w:lang w:eastAsia="uk-UA"/>
        </w:rPr>
        <w:t>Українська</w:t>
      </w:r>
      <w:proofErr w:type="spellEnd"/>
      <w:r w:rsidRPr="00861ABC">
        <w:rPr>
          <w:color w:val="000000" w:themeColor="text1"/>
          <w:sz w:val="24"/>
          <w:lang w:eastAsia="uk-UA"/>
        </w:rPr>
        <w:t xml:space="preserve"> </w:t>
      </w:r>
      <w:proofErr w:type="spellStart"/>
      <w:r w:rsidRPr="00861ABC">
        <w:rPr>
          <w:color w:val="000000" w:themeColor="text1"/>
          <w:sz w:val="24"/>
          <w:lang w:eastAsia="uk-UA"/>
        </w:rPr>
        <w:t>академія</w:t>
      </w:r>
      <w:proofErr w:type="spellEnd"/>
      <w:r w:rsidRPr="00861ABC">
        <w:rPr>
          <w:color w:val="000000" w:themeColor="text1"/>
          <w:sz w:val="24"/>
          <w:lang w:eastAsia="uk-UA"/>
        </w:rPr>
        <w:t xml:space="preserve"> </w:t>
      </w:r>
      <w:proofErr w:type="spellStart"/>
      <w:r w:rsidRPr="00861ABC">
        <w:rPr>
          <w:color w:val="000000" w:themeColor="text1"/>
          <w:sz w:val="24"/>
          <w:lang w:eastAsia="uk-UA"/>
        </w:rPr>
        <w:t>педіатричних</w:t>
      </w:r>
      <w:proofErr w:type="spellEnd"/>
      <w:r w:rsidRPr="00861ABC">
        <w:rPr>
          <w:color w:val="000000" w:themeColor="text1"/>
          <w:sz w:val="24"/>
          <w:lang w:eastAsia="uk-UA"/>
        </w:rPr>
        <w:t xml:space="preserve"> </w:t>
      </w:r>
      <w:proofErr w:type="spellStart"/>
      <w:r w:rsidRPr="00861ABC">
        <w:rPr>
          <w:color w:val="000000" w:themeColor="text1"/>
          <w:sz w:val="24"/>
          <w:lang w:eastAsia="uk-UA"/>
        </w:rPr>
        <w:t>спеціальностей</w:t>
      </w:r>
      <w:proofErr w:type="spellEnd"/>
      <w:r w:rsidRPr="00861ABC">
        <w:rPr>
          <w:color w:val="000000" w:themeColor="text1"/>
          <w:sz w:val="24"/>
          <w:lang w:eastAsia="uk-UA"/>
        </w:rPr>
        <w:t xml:space="preserve">: </w:t>
      </w:r>
      <w:hyperlink r:id="rId12" w:history="1">
        <w:r w:rsidRPr="00861ABC">
          <w:rPr>
            <w:rStyle w:val="Hyperlink"/>
            <w:color w:val="000000" w:themeColor="text1"/>
            <w:sz w:val="24"/>
            <w:lang w:eastAsia="uk-UA"/>
          </w:rPr>
          <w:t>https://www.uaps.org.ua/</w:t>
        </w:r>
      </w:hyperlink>
    </w:p>
    <w:p w14:paraId="750E2834" w14:textId="6291AC84" w:rsidR="00BC1968" w:rsidRPr="00861ABC" w:rsidRDefault="00BC1968" w:rsidP="00BC1968">
      <w:pPr>
        <w:pStyle w:val="ListParagraph"/>
        <w:numPr>
          <w:ilvl w:val="0"/>
          <w:numId w:val="1"/>
        </w:numPr>
        <w:ind w:left="851" w:right="-613" w:hanging="284"/>
        <w:jc w:val="both"/>
        <w:rPr>
          <w:color w:val="000000" w:themeColor="text1"/>
          <w:sz w:val="24"/>
        </w:rPr>
      </w:pPr>
      <w:proofErr w:type="spellStart"/>
      <w:r w:rsidRPr="00861ABC">
        <w:rPr>
          <w:color w:val="000000" w:themeColor="text1"/>
          <w:sz w:val="24"/>
        </w:rPr>
        <w:t>Науково-практичний</w:t>
      </w:r>
      <w:proofErr w:type="spellEnd"/>
      <w:r w:rsidRPr="00861ABC">
        <w:rPr>
          <w:color w:val="000000" w:themeColor="text1"/>
          <w:sz w:val="24"/>
        </w:rPr>
        <w:t xml:space="preserve"> журнал «</w:t>
      </w:r>
      <w:proofErr w:type="spellStart"/>
      <w:r w:rsidRPr="00861ABC">
        <w:rPr>
          <w:color w:val="000000" w:themeColor="text1"/>
          <w:sz w:val="24"/>
        </w:rPr>
        <w:t>Лабораторна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діагностика</w:t>
      </w:r>
      <w:proofErr w:type="spellEnd"/>
      <w:r w:rsidRPr="00861ABC">
        <w:rPr>
          <w:color w:val="000000" w:themeColor="text1"/>
          <w:sz w:val="24"/>
        </w:rPr>
        <w:t>»</w:t>
      </w:r>
      <w:r w:rsidRPr="00BC1968">
        <w:rPr>
          <w:color w:val="000000" w:themeColor="text1"/>
          <w:sz w:val="24"/>
        </w:rPr>
        <w:t xml:space="preserve"> </w:t>
      </w:r>
      <w:r w:rsidRPr="00861ABC">
        <w:rPr>
          <w:color w:val="000000" w:themeColor="text1"/>
          <w:sz w:val="24"/>
        </w:rPr>
        <w:t>http://acclmu.org.ua/ru/journals/</w:t>
      </w:r>
    </w:p>
    <w:p w14:paraId="3B29381F" w14:textId="77777777" w:rsidR="00BC1968" w:rsidRPr="00861ABC" w:rsidRDefault="00BC1968" w:rsidP="00BC1968">
      <w:pPr>
        <w:ind w:right="-613"/>
        <w:jc w:val="both"/>
        <w:rPr>
          <w:color w:val="000000" w:themeColor="text1"/>
          <w:sz w:val="24"/>
        </w:rPr>
      </w:pPr>
      <w:proofErr w:type="spellStart"/>
      <w:r w:rsidRPr="00861ABC">
        <w:rPr>
          <w:color w:val="000000" w:themeColor="text1"/>
          <w:sz w:val="24"/>
        </w:rPr>
        <w:t>Англійською</w:t>
      </w:r>
      <w:proofErr w:type="spellEnd"/>
      <w:r w:rsidRPr="00861ABC">
        <w:rPr>
          <w:color w:val="000000" w:themeColor="text1"/>
          <w:sz w:val="24"/>
        </w:rPr>
        <w:t xml:space="preserve"> </w:t>
      </w:r>
      <w:proofErr w:type="spellStart"/>
      <w:r w:rsidRPr="00861ABC">
        <w:rPr>
          <w:color w:val="000000" w:themeColor="text1"/>
          <w:sz w:val="24"/>
        </w:rPr>
        <w:t>мовою</w:t>
      </w:r>
      <w:proofErr w:type="spellEnd"/>
      <w:r w:rsidRPr="00861ABC">
        <w:rPr>
          <w:color w:val="000000" w:themeColor="text1"/>
          <w:sz w:val="24"/>
        </w:rPr>
        <w:t>:</w:t>
      </w:r>
    </w:p>
    <w:p w14:paraId="375AC006" w14:textId="77777777" w:rsidR="00BC1968" w:rsidRPr="00861ABC" w:rsidRDefault="00BC1968" w:rsidP="00BC1968">
      <w:pPr>
        <w:pStyle w:val="ListParagraph"/>
        <w:numPr>
          <w:ilvl w:val="0"/>
          <w:numId w:val="4"/>
        </w:numPr>
        <w:shd w:val="clear" w:color="auto" w:fill="FFFFFF"/>
        <w:ind w:right="-613"/>
        <w:jc w:val="both"/>
        <w:rPr>
          <w:color w:val="000000" w:themeColor="text1"/>
          <w:sz w:val="24"/>
          <w:lang w:val="en-US" w:eastAsia="uk-UA"/>
        </w:rPr>
      </w:pPr>
      <w:r w:rsidRPr="00861ABC">
        <w:rPr>
          <w:color w:val="000000" w:themeColor="text1"/>
          <w:sz w:val="24"/>
          <w:lang w:val="en-US" w:eastAsia="uk-UA"/>
        </w:rPr>
        <w:t xml:space="preserve">Medscape Pediatrics: </w:t>
      </w:r>
      <w:hyperlink r:id="rId13" w:history="1">
        <w:r w:rsidRPr="00861ABC">
          <w:rPr>
            <w:rStyle w:val="Hyperlink"/>
            <w:color w:val="000000" w:themeColor="text1"/>
            <w:sz w:val="24"/>
            <w:lang w:val="en-US" w:eastAsia="uk-UA"/>
          </w:rPr>
          <w:t>https://www.medscape.com/pediatrics</w:t>
        </w:r>
      </w:hyperlink>
    </w:p>
    <w:p w14:paraId="2F8579F3" w14:textId="77777777" w:rsidR="00BC1968" w:rsidRPr="00861ABC" w:rsidRDefault="00BC1968" w:rsidP="00BC1968">
      <w:pPr>
        <w:pStyle w:val="ListParagraph"/>
        <w:numPr>
          <w:ilvl w:val="0"/>
          <w:numId w:val="4"/>
        </w:numPr>
        <w:shd w:val="clear" w:color="auto" w:fill="FFFFFF"/>
        <w:ind w:right="-613"/>
        <w:jc w:val="both"/>
        <w:rPr>
          <w:color w:val="000000" w:themeColor="text1"/>
          <w:sz w:val="24"/>
          <w:lang w:val="en-US" w:eastAsia="uk-UA"/>
        </w:rPr>
      </w:pPr>
      <w:proofErr w:type="spellStart"/>
      <w:r w:rsidRPr="00861ABC">
        <w:rPr>
          <w:color w:val="000000" w:themeColor="text1"/>
          <w:sz w:val="24"/>
          <w:lang w:val="en-US" w:eastAsia="uk-UA"/>
        </w:rPr>
        <w:t>Pubmed</w:t>
      </w:r>
      <w:proofErr w:type="spellEnd"/>
      <w:r w:rsidRPr="00861ABC">
        <w:rPr>
          <w:color w:val="000000" w:themeColor="text1"/>
          <w:sz w:val="24"/>
          <w:lang w:val="en-US" w:eastAsia="uk-UA"/>
        </w:rPr>
        <w:t xml:space="preserve"> portal: </w:t>
      </w:r>
      <w:hyperlink r:id="rId14" w:history="1">
        <w:r w:rsidRPr="00861ABC">
          <w:rPr>
            <w:rStyle w:val="Hyperlink"/>
            <w:color w:val="000000" w:themeColor="text1"/>
            <w:sz w:val="24"/>
            <w:lang w:val="en-US" w:eastAsia="uk-UA"/>
          </w:rPr>
          <w:t>https://pubmed.ncbi.nlm.nih.gov/</w:t>
        </w:r>
      </w:hyperlink>
    </w:p>
    <w:p w14:paraId="2EA43BF7" w14:textId="77777777" w:rsidR="00BC1968" w:rsidRPr="00861ABC" w:rsidRDefault="00BC1968" w:rsidP="00BC1968">
      <w:pPr>
        <w:pStyle w:val="ListParagraph"/>
        <w:numPr>
          <w:ilvl w:val="0"/>
          <w:numId w:val="4"/>
        </w:numPr>
        <w:shd w:val="clear" w:color="auto" w:fill="FFFFFF"/>
        <w:ind w:right="-613"/>
        <w:jc w:val="both"/>
        <w:rPr>
          <w:color w:val="000000" w:themeColor="text1"/>
          <w:sz w:val="24"/>
          <w:lang w:val="en-US" w:eastAsia="uk-UA"/>
        </w:rPr>
      </w:pPr>
      <w:r w:rsidRPr="00861ABC">
        <w:rPr>
          <w:color w:val="000000" w:themeColor="text1"/>
          <w:sz w:val="24"/>
          <w:lang w:val="en-US" w:eastAsia="uk-UA"/>
        </w:rPr>
        <w:t xml:space="preserve">UpToDate: </w:t>
      </w:r>
      <w:hyperlink r:id="rId15" w:history="1">
        <w:r w:rsidRPr="00861ABC">
          <w:rPr>
            <w:rStyle w:val="Hyperlink"/>
            <w:color w:val="000000" w:themeColor="text1"/>
            <w:sz w:val="24"/>
            <w:lang w:val="en-US" w:eastAsia="uk-UA"/>
          </w:rPr>
          <w:t>https://www.uptodate.com/home</w:t>
        </w:r>
      </w:hyperlink>
    </w:p>
    <w:p w14:paraId="6D9D40A7" w14:textId="77777777" w:rsidR="00BC1968" w:rsidRPr="00861ABC" w:rsidRDefault="00BC1968" w:rsidP="00BC1968">
      <w:pPr>
        <w:pStyle w:val="ListParagraph"/>
        <w:numPr>
          <w:ilvl w:val="0"/>
          <w:numId w:val="4"/>
        </w:numPr>
        <w:shd w:val="clear" w:color="auto" w:fill="FFFFFF"/>
        <w:ind w:right="-613"/>
        <w:jc w:val="both"/>
        <w:rPr>
          <w:color w:val="000000" w:themeColor="text1"/>
          <w:sz w:val="24"/>
          <w:lang w:val="en-US" w:eastAsia="uk-UA"/>
        </w:rPr>
      </w:pPr>
      <w:r w:rsidRPr="00861ABC">
        <w:rPr>
          <w:rStyle w:val="Emphasis"/>
          <w:color w:val="000000" w:themeColor="text1"/>
          <w:sz w:val="24"/>
          <w:lang w:val="en-US"/>
        </w:rPr>
        <w:t>British Medical Journal</w:t>
      </w:r>
      <w:r w:rsidRPr="00861ABC">
        <w:rPr>
          <w:color w:val="000000" w:themeColor="text1"/>
          <w:sz w:val="24"/>
          <w:lang w:val="en-US" w:eastAsia="uk-UA"/>
        </w:rPr>
        <w:t xml:space="preserve"> Learning: </w:t>
      </w:r>
      <w:hyperlink r:id="rId16" w:history="1">
        <w:r w:rsidRPr="00861ABC">
          <w:rPr>
            <w:rStyle w:val="Hyperlink"/>
            <w:color w:val="000000" w:themeColor="text1"/>
            <w:sz w:val="24"/>
            <w:lang w:val="en-US" w:eastAsia="uk-UA"/>
          </w:rPr>
          <w:t>https://new-learning.bmj.com/</w:t>
        </w:r>
      </w:hyperlink>
    </w:p>
    <w:p w14:paraId="44C64346" w14:textId="77777777" w:rsidR="00BC1968" w:rsidRPr="00861ABC" w:rsidRDefault="00BC1968" w:rsidP="00BC1968">
      <w:pPr>
        <w:pStyle w:val="ListParagraph"/>
        <w:numPr>
          <w:ilvl w:val="0"/>
          <w:numId w:val="4"/>
        </w:numPr>
        <w:shd w:val="clear" w:color="auto" w:fill="FFFFFF"/>
        <w:ind w:right="-613"/>
        <w:jc w:val="both"/>
        <w:rPr>
          <w:color w:val="000000" w:themeColor="text1"/>
          <w:sz w:val="24"/>
          <w:lang w:eastAsia="uk-UA"/>
        </w:rPr>
      </w:pPr>
      <w:r w:rsidRPr="00861ABC">
        <w:rPr>
          <w:color w:val="000000" w:themeColor="text1"/>
          <w:sz w:val="24"/>
          <w:lang w:eastAsia="uk-UA"/>
        </w:rPr>
        <w:t xml:space="preserve">Центр контролю </w:t>
      </w:r>
      <w:proofErr w:type="spellStart"/>
      <w:r w:rsidRPr="00861ABC">
        <w:rPr>
          <w:color w:val="000000" w:themeColor="text1"/>
          <w:sz w:val="24"/>
          <w:lang w:eastAsia="uk-UA"/>
        </w:rPr>
        <w:t>захворювань</w:t>
      </w:r>
      <w:proofErr w:type="spellEnd"/>
      <w:r w:rsidRPr="00861ABC">
        <w:rPr>
          <w:color w:val="000000" w:themeColor="text1"/>
          <w:sz w:val="24"/>
          <w:lang w:eastAsia="uk-UA"/>
        </w:rPr>
        <w:t xml:space="preserve">: </w:t>
      </w:r>
      <w:hyperlink r:id="rId17" w:history="1">
        <w:r w:rsidRPr="00861ABC">
          <w:rPr>
            <w:rStyle w:val="Hyperlink"/>
            <w:color w:val="000000" w:themeColor="text1"/>
            <w:sz w:val="24"/>
            <w:lang w:val="en-US" w:eastAsia="uk-UA"/>
          </w:rPr>
          <w:t>https</w:t>
        </w:r>
        <w:r w:rsidRPr="00861ABC">
          <w:rPr>
            <w:rStyle w:val="Hyperlink"/>
            <w:color w:val="000000" w:themeColor="text1"/>
            <w:sz w:val="24"/>
            <w:lang w:eastAsia="uk-UA"/>
          </w:rPr>
          <w:t>://</w:t>
        </w:r>
        <w:r w:rsidRPr="00861ABC">
          <w:rPr>
            <w:rStyle w:val="Hyperlink"/>
            <w:color w:val="000000" w:themeColor="text1"/>
            <w:sz w:val="24"/>
            <w:lang w:val="en-US" w:eastAsia="uk-UA"/>
          </w:rPr>
          <w:t>www</w:t>
        </w:r>
        <w:r w:rsidRPr="00861ABC">
          <w:rPr>
            <w:rStyle w:val="Hyperlink"/>
            <w:color w:val="000000" w:themeColor="text1"/>
            <w:sz w:val="24"/>
            <w:lang w:eastAsia="uk-UA"/>
          </w:rPr>
          <w:t>.</w:t>
        </w:r>
        <w:proofErr w:type="spellStart"/>
        <w:r w:rsidRPr="00861ABC">
          <w:rPr>
            <w:rStyle w:val="Hyperlink"/>
            <w:color w:val="000000" w:themeColor="text1"/>
            <w:sz w:val="24"/>
            <w:lang w:val="en-US" w:eastAsia="uk-UA"/>
          </w:rPr>
          <w:t>cdc</w:t>
        </w:r>
        <w:proofErr w:type="spellEnd"/>
        <w:r w:rsidRPr="00861ABC">
          <w:rPr>
            <w:rStyle w:val="Hyperlink"/>
            <w:color w:val="000000" w:themeColor="text1"/>
            <w:sz w:val="24"/>
            <w:lang w:eastAsia="uk-UA"/>
          </w:rPr>
          <w:t>.</w:t>
        </w:r>
        <w:r w:rsidRPr="00861ABC">
          <w:rPr>
            <w:rStyle w:val="Hyperlink"/>
            <w:color w:val="000000" w:themeColor="text1"/>
            <w:sz w:val="24"/>
            <w:lang w:val="en-US" w:eastAsia="uk-UA"/>
          </w:rPr>
          <w:t>gov</w:t>
        </w:r>
        <w:r w:rsidRPr="00861ABC">
          <w:rPr>
            <w:rStyle w:val="Hyperlink"/>
            <w:color w:val="000000" w:themeColor="text1"/>
            <w:sz w:val="24"/>
            <w:lang w:eastAsia="uk-UA"/>
          </w:rPr>
          <w:t>/</w:t>
        </w:r>
      </w:hyperlink>
    </w:p>
    <w:p w14:paraId="050FB0F8" w14:textId="77777777" w:rsidR="00BC1968" w:rsidRPr="00861ABC" w:rsidRDefault="00BC1968" w:rsidP="00BC1968">
      <w:pPr>
        <w:pStyle w:val="ListParagraph"/>
        <w:numPr>
          <w:ilvl w:val="0"/>
          <w:numId w:val="4"/>
        </w:numPr>
        <w:shd w:val="clear" w:color="auto" w:fill="FFFFFF"/>
        <w:ind w:right="-613"/>
        <w:jc w:val="both"/>
        <w:rPr>
          <w:color w:val="000000" w:themeColor="text1"/>
          <w:sz w:val="24"/>
          <w:lang w:val="en-US" w:eastAsia="uk-UA"/>
        </w:rPr>
      </w:pPr>
      <w:r w:rsidRPr="00861ABC">
        <w:rPr>
          <w:color w:val="000000" w:themeColor="text1"/>
          <w:sz w:val="24"/>
          <w:lang w:val="en-US"/>
        </w:rPr>
        <w:t xml:space="preserve">The European Academy of </w:t>
      </w:r>
      <w:proofErr w:type="spellStart"/>
      <w:r w:rsidRPr="00861ABC">
        <w:rPr>
          <w:color w:val="000000" w:themeColor="text1"/>
          <w:sz w:val="24"/>
          <w:lang w:val="en-US"/>
        </w:rPr>
        <w:t>Paediatrics</w:t>
      </w:r>
      <w:proofErr w:type="spellEnd"/>
      <w:r w:rsidRPr="00861ABC">
        <w:rPr>
          <w:color w:val="000000" w:themeColor="text1"/>
          <w:sz w:val="24"/>
          <w:lang w:val="en-US" w:eastAsia="uk-UA"/>
        </w:rPr>
        <w:t xml:space="preserve">: </w:t>
      </w:r>
      <w:hyperlink r:id="rId18" w:history="1">
        <w:r w:rsidRPr="00861ABC">
          <w:rPr>
            <w:rStyle w:val="Hyperlink"/>
            <w:color w:val="000000" w:themeColor="text1"/>
            <w:sz w:val="24"/>
            <w:lang w:val="en-US" w:eastAsia="uk-UA"/>
          </w:rPr>
          <w:t>https://www.eapaediatrics.eu/</w:t>
        </w:r>
      </w:hyperlink>
    </w:p>
    <w:p w14:paraId="4604DA15" w14:textId="77777777" w:rsidR="00BC1968" w:rsidRPr="00861ABC" w:rsidRDefault="00BC1968" w:rsidP="00BC1968">
      <w:pPr>
        <w:pStyle w:val="ListParagraph"/>
        <w:numPr>
          <w:ilvl w:val="0"/>
          <w:numId w:val="4"/>
        </w:numPr>
        <w:shd w:val="clear" w:color="auto" w:fill="FFFFFF"/>
        <w:ind w:right="-613"/>
        <w:jc w:val="both"/>
        <w:rPr>
          <w:color w:val="000000" w:themeColor="text1"/>
          <w:sz w:val="24"/>
          <w:lang w:val="en-US" w:eastAsia="uk-UA"/>
        </w:rPr>
      </w:pPr>
      <w:r w:rsidRPr="00861ABC">
        <w:rPr>
          <w:color w:val="000000" w:themeColor="text1"/>
          <w:sz w:val="24"/>
          <w:lang w:val="en-US"/>
        </w:rPr>
        <w:t>The American Academy of Pediatrics</w:t>
      </w:r>
      <w:r w:rsidRPr="00861ABC">
        <w:rPr>
          <w:color w:val="000000" w:themeColor="text1"/>
          <w:sz w:val="24"/>
          <w:lang w:val="en-US" w:eastAsia="uk-UA"/>
        </w:rPr>
        <w:t xml:space="preserve">: </w:t>
      </w:r>
      <w:hyperlink r:id="rId19" w:history="1">
        <w:r w:rsidRPr="00861ABC">
          <w:rPr>
            <w:rStyle w:val="Hyperlink"/>
            <w:color w:val="000000" w:themeColor="text1"/>
            <w:sz w:val="24"/>
            <w:lang w:val="en-US" w:eastAsia="uk-UA"/>
          </w:rPr>
          <w:t>https://www.aappublications.org/</w:t>
        </w:r>
      </w:hyperlink>
    </w:p>
    <w:p w14:paraId="053BD240" w14:textId="24B6B02E" w:rsidR="00BC1968" w:rsidRPr="00BC1968" w:rsidRDefault="00BC1968" w:rsidP="00BC1968">
      <w:pPr>
        <w:pStyle w:val="ListParagraph"/>
        <w:numPr>
          <w:ilvl w:val="0"/>
          <w:numId w:val="4"/>
        </w:numPr>
        <w:shd w:val="clear" w:color="auto" w:fill="FFFFFF"/>
        <w:ind w:right="-613"/>
        <w:jc w:val="both"/>
        <w:rPr>
          <w:rStyle w:val="Hyperlink"/>
          <w:color w:val="000000" w:themeColor="text1"/>
          <w:sz w:val="24"/>
          <w:u w:val="none"/>
          <w:lang w:val="en-US"/>
        </w:rPr>
      </w:pPr>
      <w:r w:rsidRPr="00861ABC">
        <w:rPr>
          <w:color w:val="000000" w:themeColor="text1"/>
          <w:sz w:val="24"/>
          <w:lang w:val="en-US"/>
        </w:rPr>
        <w:t xml:space="preserve">European </w:t>
      </w:r>
      <w:proofErr w:type="spellStart"/>
      <w:r w:rsidRPr="00861ABC">
        <w:rPr>
          <w:color w:val="000000" w:themeColor="text1"/>
          <w:sz w:val="24"/>
          <w:lang w:val="en-US"/>
        </w:rPr>
        <w:t>Paediatric</w:t>
      </w:r>
      <w:proofErr w:type="spellEnd"/>
      <w:r w:rsidRPr="00861ABC">
        <w:rPr>
          <w:color w:val="000000" w:themeColor="text1"/>
          <w:sz w:val="24"/>
          <w:lang w:val="en-US"/>
        </w:rPr>
        <w:t xml:space="preserve"> Association/Union of National European </w:t>
      </w:r>
      <w:proofErr w:type="spellStart"/>
      <w:r w:rsidRPr="00861ABC">
        <w:rPr>
          <w:color w:val="000000" w:themeColor="text1"/>
          <w:sz w:val="24"/>
          <w:lang w:val="en-US"/>
        </w:rPr>
        <w:t>Paediatric</w:t>
      </w:r>
      <w:proofErr w:type="spellEnd"/>
      <w:r w:rsidRPr="00861ABC">
        <w:rPr>
          <w:color w:val="000000" w:themeColor="text1"/>
          <w:sz w:val="24"/>
          <w:lang w:val="en-US"/>
        </w:rPr>
        <w:t xml:space="preserve"> Societies a</w:t>
      </w:r>
      <w:r>
        <w:rPr>
          <w:color w:val="000000" w:themeColor="text1"/>
          <w:sz w:val="24"/>
          <w:lang w:val="en-US"/>
        </w:rPr>
        <w:t xml:space="preserve">nd </w:t>
      </w:r>
      <w:r w:rsidRPr="00BC1968">
        <w:rPr>
          <w:color w:val="000000" w:themeColor="text1"/>
          <w:sz w:val="24"/>
          <w:lang w:val="en-US"/>
        </w:rPr>
        <w:t xml:space="preserve">Associations: </w:t>
      </w:r>
      <w:hyperlink r:id="rId20" w:history="1">
        <w:r w:rsidRPr="00BC1968">
          <w:rPr>
            <w:rStyle w:val="Hyperlink"/>
            <w:color w:val="000000" w:themeColor="text1"/>
            <w:sz w:val="24"/>
            <w:lang w:val="en-US"/>
          </w:rPr>
          <w:t>http://www.epa-unepsa.org/</w:t>
        </w:r>
      </w:hyperlink>
    </w:p>
    <w:p w14:paraId="719CBF30" w14:textId="77777777" w:rsidR="00BC1968" w:rsidRPr="00BC1968" w:rsidRDefault="00BC1968" w:rsidP="00BC1968">
      <w:pPr>
        <w:ind w:right="-613"/>
        <w:jc w:val="both"/>
        <w:rPr>
          <w:lang w:val="en-US"/>
        </w:rPr>
      </w:pPr>
    </w:p>
    <w:sectPr w:rsidR="00BC1968" w:rsidRPr="00BC1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5242"/>
    <w:multiLevelType w:val="hybridMultilevel"/>
    <w:tmpl w:val="E936802C"/>
    <w:lvl w:ilvl="0" w:tplc="BEB2325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4AA5"/>
    <w:multiLevelType w:val="hybridMultilevel"/>
    <w:tmpl w:val="D69C9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C0D01"/>
    <w:multiLevelType w:val="hybridMultilevel"/>
    <w:tmpl w:val="1B9CB0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73398"/>
    <w:multiLevelType w:val="hybridMultilevel"/>
    <w:tmpl w:val="0BD681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68"/>
    <w:rsid w:val="00625F8D"/>
    <w:rsid w:val="00B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91DA78"/>
  <w15:chartTrackingRefBased/>
  <w15:docId w15:val="{D5C98F44-C6BB-F941-A395-2D505BBB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68"/>
    <w:rPr>
      <w:rFonts w:ascii="Times New Roman" w:eastAsia="Times New Roman" w:hAnsi="Times New Roman" w:cs="Times New Roman"/>
      <w:sz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968"/>
    <w:pPr>
      <w:ind w:left="720"/>
      <w:contextualSpacing/>
    </w:pPr>
  </w:style>
  <w:style w:type="paragraph" w:customStyle="1" w:styleId="1">
    <w:name w:val="Обычный1"/>
    <w:rsid w:val="00BC1968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C1968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19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196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Emphasis">
    <w:name w:val="Emphasis"/>
    <w:uiPriority w:val="20"/>
    <w:qFormat/>
    <w:rsid w:val="00BC196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C19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home" TargetMode="External"/><Relationship Id="rId13" Type="http://schemas.openxmlformats.org/officeDocument/2006/relationships/hyperlink" Target="https://www.medscape.com/pediatrics" TargetMode="External"/><Relationship Id="rId18" Type="http://schemas.openxmlformats.org/officeDocument/2006/relationships/hyperlink" Target="https://www.eapaediatrics.e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ibrary.vnmu.edu.ua" TargetMode="External"/><Relationship Id="rId12" Type="http://schemas.openxmlformats.org/officeDocument/2006/relationships/hyperlink" Target="https://www.uaps.org.ua/" TargetMode="External"/><Relationship Id="rId17" Type="http://schemas.openxmlformats.org/officeDocument/2006/relationships/hyperlink" Target="https://www.cdc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-learning.bmj.com/" TargetMode="External"/><Relationship Id="rId20" Type="http://schemas.openxmlformats.org/officeDocument/2006/relationships/hyperlink" Target="http://www.epa-uneps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99/vir.0.047381-0" TargetMode="External"/><Relationship Id="rId11" Type="http://schemas.openxmlformats.org/officeDocument/2006/relationships/hyperlink" Target="https://phc.org.ua/kontrol-zakhvoryuvan" TargetMode="External"/><Relationship Id="rId5" Type="http://schemas.openxmlformats.org/officeDocument/2006/relationships/hyperlink" Target="https://doi.org/10.1097/OLQ.0000000000000336(2015)" TargetMode="External"/><Relationship Id="rId15" Type="http://schemas.openxmlformats.org/officeDocument/2006/relationships/hyperlink" Target="https://www.uptodate.com/home" TargetMode="External"/><Relationship Id="rId10" Type="http://schemas.openxmlformats.org/officeDocument/2006/relationships/hyperlink" Target="https://moz.gov.ua/" TargetMode="External"/><Relationship Id="rId19" Type="http://schemas.openxmlformats.org/officeDocument/2006/relationships/hyperlink" Target="https://www.aappublication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stcentr.org.ua/uk/" TargetMode="External"/><Relationship Id="rId14" Type="http://schemas.openxmlformats.org/officeDocument/2006/relationships/hyperlink" Target="https://pubmed.ncbi.nlm.nih.g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zond95@gmail.com</dc:creator>
  <cp:keywords/>
  <dc:description/>
  <cp:lastModifiedBy>zond95@gmail.com</cp:lastModifiedBy>
  <cp:revision>1</cp:revision>
  <dcterms:created xsi:type="dcterms:W3CDTF">2021-04-12T18:23:00Z</dcterms:created>
  <dcterms:modified xsi:type="dcterms:W3CDTF">2021-04-12T18:35:00Z</dcterms:modified>
</cp:coreProperties>
</file>