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17A" w:rsidRDefault="0092017A" w:rsidP="0092017A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ОСВІТНЬО-КВАЛІФІКАЦІЙНА ХАРАКТЕРИСТИКА</w:t>
      </w:r>
    </w:p>
    <w:p w:rsidR="0092017A" w:rsidRDefault="0092017A" w:rsidP="0092017A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ЛІ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КАРЯ-СПЕЦ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ІАЛІСТА-ХІРУРГА</w:t>
      </w:r>
    </w:p>
    <w:p w:rsidR="0092017A" w:rsidRDefault="0092017A" w:rsidP="0092017A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017A" w:rsidRDefault="0092017A" w:rsidP="00920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Після закінчення інтернатури лікар-хірург повинен знати:</w:t>
      </w:r>
    </w:p>
    <w:p w:rsidR="0092017A" w:rsidRDefault="0092017A" w:rsidP="00920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Організацію планової та невідкладної допомоги населенню (загальні питання), роботи в хірургічному відділенні, в кабінеті поліклініки, перев’язочній, операційній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(існуючі режимні накази)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Організацію медичної допомоги за умов екстремальних ситуацій з масовими ушкодженнями;</w:t>
      </w: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Осн</w:t>
      </w:r>
      <w:r>
        <w:rPr>
          <w:rFonts w:ascii="Times New Roman" w:hAnsi="Times New Roman" w:cs="Times New Roman"/>
          <w:sz w:val="28"/>
          <w:szCs w:val="28"/>
          <w:lang w:val="uk-UA"/>
        </w:rPr>
        <w:t>овні питання клінічної анатомії, 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ормальну фізіологію систем організму, етіологію та патогенез хірургічних захворювань;</w:t>
      </w: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Орієнтуватись в константах гомеостазу, їх порушеннях та </w:t>
      </w:r>
      <w:r>
        <w:rPr>
          <w:rFonts w:ascii="Times New Roman" w:hAnsi="Times New Roman" w:cs="Times New Roman"/>
          <w:sz w:val="28"/>
          <w:szCs w:val="28"/>
          <w:lang w:val="uk-UA"/>
        </w:rPr>
        <w:t>корекції, інтерпретувати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результати загальних та спеціальних методів дослідження, робити на основі цих даних узагальнення та практичні висновки;</w:t>
      </w: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Питання асептики та антисептики в хірургії; основні документи, які регламентують заходи з підтримання санітарно-епідеміологічного режиму хірургічних відділень;</w:t>
      </w: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Основи фармакотерапії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імунології, антибіотикотер</w:t>
      </w:r>
      <w:r>
        <w:rPr>
          <w:rFonts w:ascii="Times New Roman" w:hAnsi="Times New Roman" w:cs="Times New Roman"/>
          <w:sz w:val="28"/>
          <w:szCs w:val="28"/>
          <w:lang w:val="uk-UA"/>
        </w:rPr>
        <w:t>апії та -профілактики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Клінічну симптоматику основних хірургічних захворювань, особливості їх переб</w:t>
      </w:r>
      <w:r>
        <w:rPr>
          <w:rFonts w:ascii="Times New Roman" w:hAnsi="Times New Roman" w:cs="Times New Roman"/>
          <w:sz w:val="28"/>
          <w:szCs w:val="28"/>
          <w:lang w:val="uk-UA"/>
        </w:rPr>
        <w:t>ігу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диференційну діагностику хірургічних хвороб з суміжною (урологічною, гінекологічною, терапевтичною) патологією;</w:t>
      </w: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Основи фізіотерапії, курортології, лік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увального масажу та ЛФК,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дієтології;</w:t>
      </w: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Питання специфічних хірургічних інфекцій (правець, сказ тощо);</w:t>
      </w:r>
    </w:p>
    <w:p w:rsidR="0092017A" w:rsidRDefault="0092017A" w:rsidP="009201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Основи післяопераційної реабілітації та положення про тимчасову та стійку втрату працездатності.</w:t>
      </w:r>
    </w:p>
    <w:p w:rsidR="0092017A" w:rsidRDefault="0092017A" w:rsidP="0092017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2017A" w:rsidRDefault="0092017A" w:rsidP="00920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Після закінчення інтернатури лікар-хірург повинен вміти:</w:t>
      </w:r>
    </w:p>
    <w:p w:rsidR="0092017A" w:rsidRDefault="0092017A" w:rsidP="00920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Провести цілеспрямоване клінічне обстеження хворого;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Визначити необхідний обсяг лабораторних, рентгенологічних та інших спеціальних досліджень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(стандарти)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прокоментувати їх результати;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Чітко визначити тяжкість стану хворого та обсяг реанімаційних заходів;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Надати невідкладну допомогу хворим в термінальних ситуаціях (масаж серця та інші заходи для відновлення його роботи, штучне дихання, термінова трахеостомія, зупинка зовнішньої кровотечі, профілактика та лікування шоку, промивання шлунка при отруєннях та інші маніпуляції);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Визначити показання для госпіталізації за профілем та організувати її;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Провести диференційну діагностику захворювання у дорослих та дітей, в разі потреби організувати консультацію профільних спеціалістів;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Обгрунтувати тактику консервативного та операційного лікування хворих;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Обгрунтувати показання до проведення операції з урахуванням стану хворого, необхідності передопераційної підготовки та методів знеболення;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Визначити групову і резус-приналежність крові, проводити проби на індивідуальну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біологічну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сумісність, переливати компоненти крові та кровозамінні розчини, діагностувати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гемотрансфузійні ускладнення,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застосовувати заходи боротьби з ними;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Застосовувати принципи післяопераційного лікування хворих;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Своєчасно діагностувати і лікувати післяопераційні ускладнення.</w:t>
      </w:r>
    </w:p>
    <w:p w:rsidR="0092017A" w:rsidRDefault="0092017A" w:rsidP="009201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017A" w:rsidRDefault="0092017A" w:rsidP="009201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Лікар-хірург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повинен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володіти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наступними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маніпуляціями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операціями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пункцією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вимірюванням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венозного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венесекцією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первинною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хірургічною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обробкою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рани;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трахеотомії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трахеостомії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коніотомії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пункцією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плевральної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порожнини,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дренуванням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пункцією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порожнини перикарду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введенням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шлункового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зонда та зонда Блекмора-Сенгстекена;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пункцією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черевної порожнини, лапароцентезом,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діагностичним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перитонеальним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лаважем;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екстрених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лапаротомій;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операціями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гострому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апендициті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гострому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холециститі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проривній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виразці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шлунка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дванадцятипалої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кишки,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защемленій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грижі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гострій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кишковій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непрохідності,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травматичному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розриві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селезінки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кишок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накладанням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гастростоми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ентер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 колостоми;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ідженням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прямої кишки: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пальцевим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методом, з допомогою ректального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дзеркала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аноскопа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>
        <w:rPr>
          <w:rFonts w:ascii="Times New Roman" w:hAnsi="Times New Roman" w:cs="Times New Roman"/>
          <w:sz w:val="28"/>
          <w:szCs w:val="28"/>
        </w:rPr>
        <w:t>'язуванням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гемороїдальних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вузлів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методикою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консервативного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операційного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лікування хворих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внутрішньою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кровотечею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розкриття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дренування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абсцесі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флегмон,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парапроктитів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панариціїв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карбункулів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фістулографією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ікуванням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опікових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ран та ран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відмороженні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видаленням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сторонніх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м'яких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тканин;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видаленням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доброякісних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пухлин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м'яких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тканин,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розташовані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поверхнево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зупинкою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травмі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магістральних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судин;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паранефральної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вагосимпатичної,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провідникової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новокаїнових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блокад;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катетеризації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сечового міхура та епіцистостомії;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знеболення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тимчасової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постійної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іммобілізації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переломах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локалізації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вивихів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017A" w:rsidRDefault="0092017A" w:rsidP="0092017A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технікою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проведення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операцій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грижах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варикозній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хвороб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2017A" w:rsidRDefault="0092017A" w:rsidP="009201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017A" w:rsidRDefault="0092017A" w:rsidP="00920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Рівні засвоєння теоретичного та практичного матеріалу</w:t>
      </w:r>
    </w:p>
    <w:p w:rsidR="0092017A" w:rsidRPr="0092017A" w:rsidRDefault="0092017A" w:rsidP="00920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92017A" w:rsidRDefault="0092017A" w:rsidP="009201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Програма підготовки лікарів-інтернів за спеціальністю "Хірургія" складається з переліку професійних знань та практичних вмінь, якими повинен оволодіти лікар-інтерн та передбачає 3 рівні засвоєння матеріалу:</w:t>
      </w:r>
    </w:p>
    <w:p w:rsidR="0092017A" w:rsidRDefault="0092017A" w:rsidP="009201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 рівень (+)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лікар-інтерн ознайомлений з даним питанням;</w:t>
      </w:r>
    </w:p>
    <w:p w:rsidR="0092017A" w:rsidRDefault="0092017A" w:rsidP="009201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 рівень (++)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лікар-інтерн може використовувати набуті знання та навичкі під час курації хворих, найбільш типові операції або окремі його етапи з обов'язковою участю завідуючого відділенням;</w:t>
      </w:r>
    </w:p>
    <w:p w:rsidR="0092017A" w:rsidRDefault="0092017A" w:rsidP="009201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 рівень (+++)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лікар-інтерн може самостійно використовувати набуті знання та навичкі в обстеженні, діагностиці та лікуванні хворого.</w:t>
      </w:r>
    </w:p>
    <w:p w:rsidR="0092017A" w:rsidRDefault="0092017A" w:rsidP="0092017A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 w:val="32"/>
          <w:lang w:val="en-US"/>
        </w:rPr>
      </w:pPr>
    </w:p>
    <w:p w:rsidR="0092017A" w:rsidRPr="0092017A" w:rsidRDefault="0092017A" w:rsidP="0092017A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 w:val="32"/>
          <w:lang w:val="en-US"/>
        </w:rPr>
      </w:pPr>
    </w:p>
    <w:p w:rsidR="0092017A" w:rsidRDefault="0092017A" w:rsidP="0092017A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Перелік практичних навичок, якими повинен володіти</w:t>
      </w:r>
    </w:p>
    <w:p w:rsidR="0092017A" w:rsidRDefault="0092017A" w:rsidP="0092017A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лікар-хірург після закінчення інтернатури</w:t>
      </w:r>
    </w:p>
    <w:p w:rsidR="0092017A" w:rsidRDefault="0092017A" w:rsidP="0092017A">
      <w:pPr>
        <w:pStyle w:val="FR4"/>
        <w:spacing w:line="240" w:lineRule="auto"/>
        <w:ind w:left="0"/>
        <w:jc w:val="center"/>
        <w:rPr>
          <w:rFonts w:ascii="Times New Roman" w:hAnsi="Times New Roman"/>
          <w:b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080"/>
        <w:gridCol w:w="1276"/>
      </w:tblGrid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017A" w:rsidRDefault="0092017A">
            <w:pPr>
              <w:pStyle w:val="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 маніпуляції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Ступінь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оволод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і-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ння</w:t>
            </w:r>
            <w:proofErr w:type="spellEnd"/>
          </w:p>
        </w:tc>
      </w:tr>
      <w:tr w:rsidR="0092017A" w:rsidTr="0092017A">
        <w:trPr>
          <w:cantSplit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Хірургічне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відділення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Венепункція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Венесекція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Визначення групи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крові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Переливання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компонентів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крові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її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замінникі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Інфузія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сольових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колоїдних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плазмозамінних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розчинів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харчових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речовин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Визначення венозного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тиску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Визначення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тривалості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кровотечі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зсідання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крові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Місцеве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знеболення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комплексу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вправ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ЛФК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ісляопераційному періоді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Пальцеве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досл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ідження прямої кишки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Промивання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шлунка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аспірація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шлункового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вмісту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Введення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зонда Блекмора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Сифонна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клізма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Паранефральна блокада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Пункція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черевної порожнини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Пункція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абсцесів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черевної порожнини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Лапароскопія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-метрія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шлункового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вмісту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Зондове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годування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хворих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Ультрасонографія судин нижні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кінцівок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Пункція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плевральної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порожнини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Дренування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плевральної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порожнини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Лапароцентез.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Діагностичний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перитонеальний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лаваж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Анестезіолого-реанімаційне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відділення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Перидуральна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анестезія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Інтубація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трахеї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Звільнення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дихальних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шляхів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сторонніх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Штучне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дихання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Допоміжне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дихання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Штучна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вентиляція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легені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Закритий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серця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Трахеостомія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відпрацювання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трупах)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Пункція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трахеї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мікроіригація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бронхіального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дерева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Коніотомія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rPr>
          <w:cantSplit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Урологічне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відділення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Катетеризація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промивання сечового міхура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Цистоскопія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Новокаїнова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блокада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'яного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канатика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Катетеризація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сечоводі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rPr>
          <w:cantSplit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Гінекологічне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відділення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Вагінальне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обстеження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Пункція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заднього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склепіння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іхви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rPr>
          <w:cantSplit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Онкологічний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центр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Пункційна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біопсія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пухлин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Мамографія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rPr>
          <w:cantSplit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Травматологічне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нейрохірургічне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відділення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Спинномозкова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пункція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Вправлення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вивихі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плеча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стегна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Репозиція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кісткових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уламків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нескладних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переломах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істок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кінцівок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Гіпсова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іммобілізація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переломах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істок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Накладання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скелетного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витягу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Пункція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колінного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суглоба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rPr>
          <w:cantSplit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Поліклініка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Місцеве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знеболення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гнійних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захворюваннях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кисті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Пункція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абсцесі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rPr>
          <w:cantSplit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Рентгенологічний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кабінет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Рентгеноскопія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рентгенографія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грудної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клітки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Оглядова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рентгеноскопія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живота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Рентгеноскопія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шлунково-кишкового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тракту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Іригоскопія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іригографія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Екскреторна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урографія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Холецисто-холангіографія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Ретроградна урографія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Флебографія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Фістулографія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фістулоскопія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Радіоізотопна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діагностика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захворювань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печінки,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ідшлункової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щитоподібної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залоз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Ультрасонографічне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обстеження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черевної порожнини та заочеревинного простору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Комп'ютерне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обстеження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черевної порожнини та заочеревинного простору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  <w:tr w:rsidR="0092017A" w:rsidTr="0092017A">
        <w:trPr>
          <w:cantSplit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Клінічна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лабораторія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Визначення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гемоглобіну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Визначення гематокриту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Визначення групи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резус-приналежності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крові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rPr>
          <w:cantSplit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Кабінет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ендоскопії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функціональної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діагностики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Фіброгастродуоденоскопія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Аноскопія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Ректороманоскопія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Фіброколоноскопія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Реовазографія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Капіляроскопія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pStyle w:val="FR3"/>
              <w:spacing w:before="0" w:line="276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++</w:t>
            </w:r>
          </w:p>
        </w:tc>
      </w:tr>
    </w:tbl>
    <w:p w:rsidR="0092017A" w:rsidRDefault="0092017A" w:rsidP="0092017A">
      <w:pPr>
        <w:pStyle w:val="a3"/>
        <w:ind w:left="0"/>
        <w:rPr>
          <w:lang w:val="uk-UA"/>
        </w:rPr>
      </w:pPr>
    </w:p>
    <w:p w:rsidR="0092017A" w:rsidRDefault="0092017A" w:rsidP="0092017A">
      <w:pPr>
        <w:pStyle w:val="FR4"/>
        <w:spacing w:line="240" w:lineRule="auto"/>
        <w:ind w:left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Перелік операційних втручань, якими повинен володіти лікар-хірург після закінчення інтернатури</w:t>
      </w:r>
    </w:p>
    <w:p w:rsidR="0092017A" w:rsidRDefault="0092017A" w:rsidP="0092017A">
      <w:pPr>
        <w:pStyle w:val="FR4"/>
        <w:spacing w:line="240" w:lineRule="auto"/>
        <w:ind w:left="0"/>
        <w:jc w:val="center"/>
        <w:rPr>
          <w:rFonts w:ascii="Times New Roman" w:hAnsi="Times New Roman"/>
          <w:b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080"/>
        <w:gridCol w:w="1280"/>
      </w:tblGrid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017A" w:rsidRDefault="0092017A">
            <w:pPr>
              <w:pStyle w:val="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 втручань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Ступінь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оволод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і-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ння</w:t>
            </w:r>
            <w:proofErr w:type="spellEnd"/>
          </w:p>
        </w:tc>
      </w:tr>
      <w:tr w:rsidR="0092017A" w:rsidTr="0092017A">
        <w:trPr>
          <w:cantSplit/>
        </w:trPr>
        <w:tc>
          <w:tcPr>
            <w:tcW w:w="9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Хірургічне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відділення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апендектомія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Ретроградна апендектомія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Розкриття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періапендикулярного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абсцессу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Зашивання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проривної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виразки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шлунка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12-ти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палої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кишки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Стовбурова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ваготомія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ілоропластикою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дуоденопластикою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Гастр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дуоденотомія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висічення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екстеріоризація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виразки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защемлених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грижах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Ентеротомія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кишки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Ілеотрансверзостомія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Гастротомія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Прошивання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варикозно-розширених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стравоходу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трансверзо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-, сигмостомія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Інтубація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кишок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Роз'єднання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зрощень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злуковій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кишковій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непрохідності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Лапаротомія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перитонітах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дренування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черевної порожнини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Інтраперитонеальний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лаваж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Розкриття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міжпетлевих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абсцесів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Розкриття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абсцесу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Дугласового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простору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Розкриття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іддіафрагмального абсцессу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Холецистостомія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Холецистектомія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дна”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Холецистектомія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Холедохотомія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холедохостомія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Накладання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біліодигестивних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анастомозі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Дуоденотомія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папілотомія,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папілопластика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Дренування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сальникової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сумки при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панкреатитах</w:t>
            </w:r>
            <w:proofErr w:type="gram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Секвестректомія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хвоста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ідшлункової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залози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Дренування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заочеревинного простору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кістах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ідшлункової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залози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марсупілізація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внутрішнє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дренування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Ампутація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кінцівок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шлунка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ільрот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шлунка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ільрот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II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Селективна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проксимальна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ваготомія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пупкових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грижах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грижах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білої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лінії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живота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пахвинних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грижах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стегнових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грижах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ісляопераційних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грижах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Субтотальна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щитоподібної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залози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варикозному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розширенні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нижньої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кінцівки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Маделунга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Нарата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Бебкока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Кляппа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Лінтона-Кокета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геморої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Первинна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хірургічна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обробка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опіків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Пересадка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шкіри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гемопневмотораксі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проникаючих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травмах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грудної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клітки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Торакотомія,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зашивання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серця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Спленектомія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Зашивання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рани печінки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Зашивання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ушкоджень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кишок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rPr>
          <w:cantSplit/>
        </w:trPr>
        <w:tc>
          <w:tcPr>
            <w:tcW w:w="9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Урологічне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відділення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Епіцистостомія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водянках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яєчка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сім'яного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канатика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варикозному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розширенні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сім'яного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канатика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Зашивання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 сечового міхура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Розкриття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паранефриту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rPr>
          <w:cantSplit/>
        </w:trPr>
        <w:tc>
          <w:tcPr>
            <w:tcW w:w="9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Гінекологічне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відділення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Видалення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маткової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труби при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порушен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позаматковій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вагітності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Видалення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кісти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яєчника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Клиновидна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єчника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rPr>
          <w:cantSplit/>
        </w:trPr>
        <w:tc>
          <w:tcPr>
            <w:tcW w:w="9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Онкологічний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центр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мастопатіях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доброякісних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пухлинах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грудної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залози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Секторальна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грудної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залози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Радіальна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мастектомія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раку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грудної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залози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шлунка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раку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Проксимальна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шлунка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Гастректомія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Гастротомія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Гастроентеростомія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Правобічна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лівобічна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геміколектомії.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поперечно-ободової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кишки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сигмоподібної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кишки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Гартмана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Висока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передня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прямої кишки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Черевно-анальна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прямої кишки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Екстирпація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прямої кишки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rPr>
          <w:cantSplit/>
        </w:trPr>
        <w:tc>
          <w:tcPr>
            <w:tcW w:w="9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Травматологічне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нейрохірургічне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відділення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tabs>
                <w:tab w:val="left" w:pos="437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Первинна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хірургічна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обробка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'яких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тканин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Трепанація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черепа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Первинна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хірургічна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обробка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проникаючих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 черепа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Ламінектомія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Остеосинтез при переломах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істок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Первинна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хірургічна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обробка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відкритих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переломів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істок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Секвестректомія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бурситах</w:t>
            </w:r>
            <w:proofErr w:type="gram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rPr>
          <w:cantSplit/>
        </w:trPr>
        <w:tc>
          <w:tcPr>
            <w:tcW w:w="9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Поліклініка</w:t>
            </w:r>
            <w:proofErr w:type="spellEnd"/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Розкриття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карбункулів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гідраденіті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Розкриття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абсцесів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ідшкірному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шкірному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панариціях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пароніхії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сухожилковому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кістковому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панариціях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Розкриття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гнійникі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кисті</w:t>
            </w:r>
            <w:proofErr w:type="spellEnd"/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Видалення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доброякісних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пухлин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м'яких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тканин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ліпом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фібром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Видалення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доброякісних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пухлиноподібних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утворів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'яких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тканин (атером, гігром)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92017A" w:rsidTr="0092017A"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Видалення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сторонніх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м'яких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тканин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017A" w:rsidRDefault="00920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</w:tbl>
    <w:p w:rsidR="00DD17ED" w:rsidRPr="0092017A" w:rsidRDefault="00DD17ED" w:rsidP="0092017A">
      <w:pPr>
        <w:rPr>
          <w:rFonts w:ascii="Times New Roman" w:hAnsi="Times New Roman" w:cs="Times New Roman"/>
          <w:sz w:val="28"/>
          <w:szCs w:val="28"/>
        </w:rPr>
      </w:pPr>
    </w:p>
    <w:sectPr w:rsidR="00DD17ED" w:rsidRPr="0092017A" w:rsidSect="0092017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2636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7895314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/>
  </w:num>
  <w:num w:numId="2">
    <w:abstractNumId w:val="1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92017A"/>
    <w:rsid w:val="0092017A"/>
    <w:rsid w:val="00DD1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nhideWhenUsed/>
    <w:qFormat/>
    <w:rsid w:val="0092017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  <w:u w:val="single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2017A"/>
    <w:rPr>
      <w:rFonts w:ascii="Times New Roman" w:eastAsia="Times New Roman" w:hAnsi="Times New Roman" w:cs="Times New Roman"/>
      <w:b/>
      <w:sz w:val="32"/>
      <w:szCs w:val="20"/>
      <w:u w:val="single"/>
      <w:lang w:val="uk-UA"/>
    </w:rPr>
  </w:style>
  <w:style w:type="paragraph" w:styleId="a3">
    <w:name w:val="Normal Indent"/>
    <w:basedOn w:val="a"/>
    <w:semiHidden/>
    <w:unhideWhenUsed/>
    <w:rsid w:val="0092017A"/>
    <w:pPr>
      <w:overflowPunct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FR4">
    <w:name w:val="FR4"/>
    <w:rsid w:val="0092017A"/>
    <w:pPr>
      <w:widowControl w:val="0"/>
      <w:overflowPunct w:val="0"/>
      <w:autoSpaceDE w:val="0"/>
      <w:autoSpaceDN w:val="0"/>
      <w:adjustRightInd w:val="0"/>
      <w:spacing w:after="0" w:line="360" w:lineRule="auto"/>
      <w:ind w:left="480"/>
      <w:jc w:val="both"/>
    </w:pPr>
    <w:rPr>
      <w:rFonts w:ascii="Courier New" w:eastAsia="Times New Roman" w:hAnsi="Courier New" w:cs="Times New Roman"/>
      <w:sz w:val="24"/>
      <w:szCs w:val="20"/>
      <w:lang w:val="uk-UA"/>
    </w:rPr>
  </w:style>
  <w:style w:type="paragraph" w:customStyle="1" w:styleId="FR3">
    <w:name w:val="FR3"/>
    <w:rsid w:val="0092017A"/>
    <w:pPr>
      <w:widowControl w:val="0"/>
      <w:overflowPunct w:val="0"/>
      <w:autoSpaceDE w:val="0"/>
      <w:autoSpaceDN w:val="0"/>
      <w:adjustRightInd w:val="0"/>
      <w:spacing w:before="60"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1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1752</Words>
  <Characters>9987</Characters>
  <Application>Microsoft Office Word</Application>
  <DocSecurity>0</DocSecurity>
  <Lines>83</Lines>
  <Paragraphs>23</Paragraphs>
  <ScaleCrop>false</ScaleCrop>
  <Company>Microsoft</Company>
  <LinksUpToDate>false</LinksUpToDate>
  <CharactersWithSpaces>11716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2013-10-02T07:01:00Z</dcterms:created>
  <dcterms:modified xsi:type="dcterms:W3CDTF">2013-10-02T07:05:00Z</dcterms:modified>
</cp:coreProperties>
</file>