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926E5" w14:textId="79166995" w:rsidR="006B588D" w:rsidRPr="002E136B" w:rsidRDefault="00375B95" w:rsidP="00C4507A">
      <w:pPr>
        <w:spacing w:after="0" w:line="240" w:lineRule="auto"/>
        <w:jc w:val="center"/>
        <w:rPr>
          <w:rFonts w:ascii="Times New Roman" w:hAnsi="Times New Roman" w:cs="Times New Roman"/>
          <w:b/>
          <w:sz w:val="24"/>
          <w:szCs w:val="24"/>
        </w:rPr>
      </w:pPr>
      <w:r w:rsidRPr="002E136B">
        <w:rPr>
          <w:rFonts w:ascii="Times New Roman" w:hAnsi="Times New Roman" w:cs="Times New Roman"/>
          <w:noProof/>
          <w:sz w:val="24"/>
          <w:szCs w:val="24"/>
          <w:u w:val="single"/>
        </w:rPr>
        <w:drawing>
          <wp:anchor distT="0" distB="0" distL="0" distR="0" simplePos="0" relativeHeight="251657216" behindDoc="0" locked="0" layoutInCell="1" allowOverlap="1" wp14:anchorId="6446BFB3" wp14:editId="3F8173BC">
            <wp:simplePos x="0" y="0"/>
            <wp:positionH relativeFrom="page">
              <wp:posOffset>228600</wp:posOffset>
            </wp:positionH>
            <wp:positionV relativeFrom="paragraph">
              <wp:posOffset>-539750</wp:posOffset>
            </wp:positionV>
            <wp:extent cx="914400" cy="1285875"/>
            <wp:effectExtent l="0" t="0" r="0" b="0"/>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588D" w:rsidRPr="002E136B">
        <w:rPr>
          <w:rFonts w:ascii="Times New Roman" w:hAnsi="Times New Roman" w:cs="Times New Roman"/>
          <w:b/>
          <w:sz w:val="24"/>
          <w:szCs w:val="24"/>
        </w:rPr>
        <w:t xml:space="preserve">Вінницький національний медичний університет ім. </w:t>
      </w:r>
      <w:proofErr w:type="spellStart"/>
      <w:r w:rsidR="006B588D" w:rsidRPr="002E136B">
        <w:rPr>
          <w:rFonts w:ascii="Times New Roman" w:hAnsi="Times New Roman" w:cs="Times New Roman"/>
          <w:b/>
          <w:sz w:val="24"/>
          <w:szCs w:val="24"/>
        </w:rPr>
        <w:t>М.І.Пирогова</w:t>
      </w:r>
      <w:proofErr w:type="spellEnd"/>
    </w:p>
    <w:p w14:paraId="5885F86E" w14:textId="08D58DD7" w:rsidR="006B588D" w:rsidRPr="002E136B" w:rsidRDefault="006B588D" w:rsidP="00C4507A">
      <w:pPr>
        <w:spacing w:after="0" w:line="240" w:lineRule="auto"/>
        <w:jc w:val="both"/>
        <w:rPr>
          <w:rFonts w:ascii="Times New Roman" w:hAnsi="Times New Roman" w:cs="Times New Roman"/>
          <w:sz w:val="24"/>
          <w:szCs w:val="24"/>
        </w:rPr>
      </w:pPr>
    </w:p>
    <w:p w14:paraId="26987A9D" w14:textId="2E5BE519" w:rsidR="006B588D" w:rsidRPr="002E136B" w:rsidRDefault="006B588D" w:rsidP="00C4507A">
      <w:pPr>
        <w:spacing w:after="0" w:line="240" w:lineRule="auto"/>
        <w:jc w:val="center"/>
        <w:rPr>
          <w:rFonts w:ascii="Times New Roman" w:hAnsi="Times New Roman" w:cs="Times New Roman"/>
          <w:sz w:val="24"/>
          <w:szCs w:val="24"/>
          <w:u w:val="single"/>
        </w:rPr>
      </w:pPr>
    </w:p>
    <w:p w14:paraId="20F850B2" w14:textId="713C6E57" w:rsidR="00CC7445" w:rsidRPr="002E136B" w:rsidRDefault="00CC7445" w:rsidP="00C4507A">
      <w:pPr>
        <w:spacing w:after="0" w:line="240" w:lineRule="auto"/>
        <w:jc w:val="center"/>
        <w:rPr>
          <w:rFonts w:ascii="Times New Roman" w:hAnsi="Times New Roman" w:cs="Times New Roman"/>
          <w:sz w:val="24"/>
          <w:szCs w:val="24"/>
        </w:rPr>
      </w:pPr>
    </w:p>
    <w:p w14:paraId="3661E9DB" w14:textId="77777777" w:rsidR="00CC7445" w:rsidRPr="002E136B" w:rsidRDefault="00CC7445" w:rsidP="00C4507A">
      <w:pPr>
        <w:spacing w:after="0" w:line="240" w:lineRule="auto"/>
        <w:jc w:val="center"/>
        <w:rPr>
          <w:rFonts w:ascii="Times New Roman" w:hAnsi="Times New Roman" w:cs="Times New Roman"/>
          <w:sz w:val="24"/>
          <w:szCs w:val="24"/>
        </w:rPr>
      </w:pPr>
    </w:p>
    <w:p w14:paraId="034C60A5" w14:textId="3F0092AC" w:rsidR="006B588D" w:rsidRPr="002E136B" w:rsidRDefault="006B588D" w:rsidP="00C4507A">
      <w:pPr>
        <w:spacing w:after="0" w:line="240" w:lineRule="auto"/>
        <w:jc w:val="center"/>
        <w:rPr>
          <w:rFonts w:ascii="Times New Roman" w:hAnsi="Times New Roman" w:cs="Times New Roman"/>
          <w:sz w:val="24"/>
          <w:szCs w:val="24"/>
        </w:rPr>
      </w:pPr>
    </w:p>
    <w:p w14:paraId="446F36BB" w14:textId="77777777" w:rsidR="006B588D" w:rsidRPr="002E136B" w:rsidRDefault="006B588D" w:rsidP="00C4507A">
      <w:pPr>
        <w:spacing w:after="0" w:line="240" w:lineRule="auto"/>
        <w:rPr>
          <w:rFonts w:ascii="Times New Roman" w:hAnsi="Times New Roman" w:cs="Times New Roman"/>
          <w:sz w:val="24"/>
          <w:szCs w:val="24"/>
        </w:rPr>
      </w:pPr>
    </w:p>
    <w:p w14:paraId="38E072FB" w14:textId="77777777" w:rsidR="002E136B" w:rsidRPr="002E136B" w:rsidRDefault="002E136B" w:rsidP="00C4507A">
      <w:pPr>
        <w:pStyle w:val="2"/>
        <w:shd w:val="clear" w:color="auto" w:fill="FFFFFF"/>
        <w:spacing w:before="0"/>
        <w:jc w:val="center"/>
        <w:rPr>
          <w:rFonts w:ascii="Times New Roman" w:hAnsi="Times New Roman"/>
          <w:b/>
          <w:color w:val="auto"/>
          <w:sz w:val="24"/>
          <w:szCs w:val="24"/>
        </w:rPr>
      </w:pPr>
    </w:p>
    <w:p w14:paraId="641478FD" w14:textId="77777777" w:rsidR="002E136B" w:rsidRPr="002E136B" w:rsidRDefault="002E136B" w:rsidP="00C4507A">
      <w:pPr>
        <w:pStyle w:val="2"/>
        <w:shd w:val="clear" w:color="auto" w:fill="FFFFFF"/>
        <w:spacing w:before="0"/>
        <w:jc w:val="center"/>
        <w:rPr>
          <w:rFonts w:ascii="Times New Roman" w:hAnsi="Times New Roman"/>
          <w:b/>
          <w:color w:val="auto"/>
          <w:sz w:val="24"/>
          <w:szCs w:val="24"/>
        </w:rPr>
      </w:pPr>
    </w:p>
    <w:p w14:paraId="40A94A3B" w14:textId="77777777" w:rsidR="002E136B" w:rsidRPr="002E136B" w:rsidRDefault="002E136B" w:rsidP="00C4507A">
      <w:pPr>
        <w:pStyle w:val="2"/>
        <w:shd w:val="clear" w:color="auto" w:fill="FFFFFF"/>
        <w:spacing w:before="0"/>
        <w:jc w:val="center"/>
        <w:rPr>
          <w:rFonts w:ascii="Times New Roman" w:hAnsi="Times New Roman"/>
          <w:b/>
          <w:color w:val="auto"/>
          <w:sz w:val="24"/>
          <w:szCs w:val="24"/>
        </w:rPr>
      </w:pPr>
    </w:p>
    <w:p w14:paraId="1E535E05" w14:textId="77777777" w:rsidR="002E136B" w:rsidRPr="002E136B" w:rsidRDefault="002E136B" w:rsidP="00C4507A">
      <w:pPr>
        <w:pStyle w:val="2"/>
        <w:shd w:val="clear" w:color="auto" w:fill="FFFFFF"/>
        <w:spacing w:before="0"/>
        <w:jc w:val="center"/>
        <w:rPr>
          <w:rFonts w:ascii="Times New Roman" w:hAnsi="Times New Roman"/>
          <w:b/>
          <w:color w:val="auto"/>
          <w:sz w:val="24"/>
          <w:szCs w:val="24"/>
        </w:rPr>
      </w:pPr>
    </w:p>
    <w:p w14:paraId="6E4628A1" w14:textId="77777777" w:rsidR="002E136B" w:rsidRPr="002E136B" w:rsidRDefault="002E136B" w:rsidP="00C4507A">
      <w:pPr>
        <w:pStyle w:val="2"/>
        <w:shd w:val="clear" w:color="auto" w:fill="FFFFFF"/>
        <w:spacing w:before="0"/>
        <w:jc w:val="center"/>
        <w:rPr>
          <w:rFonts w:ascii="Times New Roman" w:hAnsi="Times New Roman"/>
          <w:b/>
          <w:color w:val="auto"/>
          <w:sz w:val="24"/>
          <w:szCs w:val="24"/>
        </w:rPr>
      </w:pPr>
    </w:p>
    <w:p w14:paraId="799370CF" w14:textId="7F4AA919" w:rsidR="006B588D" w:rsidRPr="0043062E" w:rsidRDefault="00244487" w:rsidP="00C4507A">
      <w:pPr>
        <w:pStyle w:val="2"/>
        <w:shd w:val="clear" w:color="auto" w:fill="FFFFFF"/>
        <w:spacing w:before="0"/>
        <w:jc w:val="center"/>
        <w:rPr>
          <w:rFonts w:ascii="Times New Roman" w:hAnsi="Times New Roman"/>
          <w:b/>
          <w:caps/>
          <w:color w:val="auto"/>
          <w:sz w:val="24"/>
          <w:szCs w:val="24"/>
        </w:rPr>
      </w:pPr>
      <w:r w:rsidRPr="0043062E">
        <w:rPr>
          <w:rFonts w:ascii="Times New Roman" w:hAnsi="Times New Roman"/>
          <w:b/>
          <w:caps/>
          <w:color w:val="auto"/>
          <w:sz w:val="24"/>
          <w:szCs w:val="24"/>
        </w:rPr>
        <w:t>Силабус</w:t>
      </w:r>
    </w:p>
    <w:p w14:paraId="7BD155D0" w14:textId="77777777" w:rsidR="00055790" w:rsidRDefault="00055790" w:rsidP="00C4507A">
      <w:pPr>
        <w:shd w:val="clear" w:color="auto" w:fill="FFFFFF"/>
        <w:spacing w:line="240" w:lineRule="auto"/>
        <w:rPr>
          <w:rFonts w:ascii="Times New Roman" w:hAnsi="Times New Roman" w:cs="Times New Roman"/>
          <w:b/>
          <w:bCs/>
          <w:sz w:val="24"/>
          <w:szCs w:val="24"/>
        </w:rPr>
      </w:pPr>
    </w:p>
    <w:p w14:paraId="015E6572" w14:textId="3E87D3B3" w:rsidR="00C4507A" w:rsidRPr="002E136B" w:rsidRDefault="00375B95" w:rsidP="00C4507A">
      <w:pPr>
        <w:shd w:val="clear" w:color="auto" w:fill="FFFFFF"/>
        <w:spacing w:line="240" w:lineRule="auto"/>
        <w:rPr>
          <w:rFonts w:ascii="Times New Roman" w:hAnsi="Times New Roman" w:cs="Times New Roman"/>
          <w:b/>
          <w:bCs/>
          <w:sz w:val="24"/>
          <w:szCs w:val="24"/>
        </w:rPr>
      </w:pPr>
      <w:r w:rsidRPr="002E136B">
        <w:rPr>
          <w:rFonts w:ascii="Times New Roman" w:hAnsi="Times New Roman" w:cs="Times New Roman"/>
          <w:b/>
          <w:bCs/>
          <w:sz w:val="24"/>
          <w:szCs w:val="24"/>
        </w:rPr>
        <w:t>Дисципліна з підготовки магістра:</w:t>
      </w:r>
    </w:p>
    <w:p w14:paraId="70DDC109" w14:textId="589904EA" w:rsidR="00375B95" w:rsidRPr="002E136B" w:rsidRDefault="00997CFD" w:rsidP="00C4507A">
      <w:pPr>
        <w:shd w:val="clear" w:color="auto" w:fill="FFFFFF"/>
        <w:spacing w:line="240" w:lineRule="auto"/>
        <w:rPr>
          <w:rFonts w:ascii="Times New Roman" w:hAnsi="Times New Roman" w:cs="Times New Roman"/>
          <w:b/>
          <w:bCs/>
          <w:sz w:val="24"/>
          <w:szCs w:val="24"/>
        </w:rPr>
      </w:pPr>
      <w:r w:rsidRPr="002E136B">
        <w:rPr>
          <w:rFonts w:ascii="Times New Roman" w:hAnsi="Times New Roman" w:cs="Times New Roman"/>
          <w:b/>
          <w:sz w:val="24"/>
          <w:szCs w:val="24"/>
          <w:u w:val="single"/>
        </w:rPr>
        <w:t>_Державне регулювання та контроль у фармації___</w:t>
      </w:r>
    </w:p>
    <w:tbl>
      <w:tblPr>
        <w:tblW w:w="5000" w:type="pct"/>
        <w:tblCellMar>
          <w:top w:w="15" w:type="dxa"/>
          <w:left w:w="15" w:type="dxa"/>
          <w:bottom w:w="15" w:type="dxa"/>
          <w:right w:w="15" w:type="dxa"/>
        </w:tblCellMar>
        <w:tblLook w:val="04A0" w:firstRow="1" w:lastRow="0" w:firstColumn="1" w:lastColumn="0" w:noHBand="0" w:noVBand="1"/>
      </w:tblPr>
      <w:tblGrid>
        <w:gridCol w:w="4293"/>
        <w:gridCol w:w="5336"/>
      </w:tblGrid>
      <w:tr w:rsidR="00375B95" w:rsidRPr="002E136B" w14:paraId="0C0AC6CE"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4365FE"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color w:val="000000"/>
                <w:sz w:val="20"/>
                <w:szCs w:val="20"/>
              </w:rPr>
              <w:t>Спеціальність</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AC6E27" w14:textId="7777777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color w:val="000000"/>
                <w:sz w:val="20"/>
                <w:szCs w:val="20"/>
              </w:rPr>
              <w:t>226 Фармація, промислова фармація </w:t>
            </w:r>
          </w:p>
        </w:tc>
      </w:tr>
      <w:tr w:rsidR="00375B95" w:rsidRPr="002E136B" w14:paraId="42CED6FA" w14:textId="77777777" w:rsidTr="0059095B">
        <w:trPr>
          <w:trHeight w:val="152"/>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99140"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color w:val="000000"/>
                <w:sz w:val="20"/>
                <w:szCs w:val="20"/>
              </w:rPr>
              <w:t xml:space="preserve">Спеціалізації </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5F182" w14:textId="7777777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color w:val="000000"/>
                <w:sz w:val="20"/>
                <w:szCs w:val="20"/>
              </w:rPr>
              <w:t>226.01 Фармація</w:t>
            </w:r>
          </w:p>
        </w:tc>
      </w:tr>
      <w:tr w:rsidR="00375B95" w:rsidRPr="002E136B" w14:paraId="7CB98FEB" w14:textId="77777777" w:rsidTr="0059095B">
        <w:trPr>
          <w:trHeight w:val="141"/>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A0AFE" w14:textId="77777777" w:rsidR="00375B95" w:rsidRPr="002E136B" w:rsidRDefault="00375B95" w:rsidP="00C4507A">
            <w:pPr>
              <w:spacing w:line="240" w:lineRule="auto"/>
              <w:jc w:val="both"/>
              <w:rPr>
                <w:rFonts w:ascii="Times New Roman" w:hAnsi="Times New Roman" w:cs="Times New Roman"/>
                <w:b/>
                <w:bCs/>
                <w:color w:val="000000"/>
                <w:sz w:val="20"/>
                <w:szCs w:val="20"/>
              </w:rPr>
            </w:pPr>
            <w:r w:rsidRPr="002E136B">
              <w:rPr>
                <w:rFonts w:ascii="Times New Roman" w:hAnsi="Times New Roman" w:cs="Times New Roman"/>
                <w:b/>
                <w:bCs/>
                <w:color w:val="000000"/>
                <w:sz w:val="20"/>
                <w:szCs w:val="20"/>
              </w:rPr>
              <w:t>Освітня програма</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46167" w14:textId="77777777" w:rsidR="00375B95" w:rsidRPr="002E136B" w:rsidRDefault="00375B95" w:rsidP="00C4507A">
            <w:pPr>
              <w:spacing w:line="240" w:lineRule="auto"/>
              <w:jc w:val="both"/>
              <w:rPr>
                <w:rFonts w:ascii="Times New Roman" w:hAnsi="Times New Roman" w:cs="Times New Roman"/>
                <w:bCs/>
                <w:color w:val="000000"/>
                <w:sz w:val="20"/>
                <w:szCs w:val="20"/>
              </w:rPr>
            </w:pPr>
            <w:r w:rsidRPr="002E136B">
              <w:rPr>
                <w:rFonts w:ascii="Times New Roman" w:hAnsi="Times New Roman" w:cs="Times New Roman"/>
                <w:bCs/>
                <w:color w:val="000000"/>
                <w:sz w:val="20"/>
                <w:szCs w:val="20"/>
              </w:rPr>
              <w:t>ОПП «Фармація» (2023)</w:t>
            </w:r>
          </w:p>
        </w:tc>
      </w:tr>
      <w:tr w:rsidR="00375B95" w:rsidRPr="002E136B" w14:paraId="208DB4FE" w14:textId="77777777" w:rsidTr="0059095B">
        <w:trPr>
          <w:trHeight w:val="146"/>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D332F6"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color w:val="000000"/>
                <w:sz w:val="20"/>
                <w:szCs w:val="20"/>
              </w:rPr>
              <w:t>Рівень вищої освіти</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570CAA" w14:textId="7777777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color w:val="000000"/>
                <w:sz w:val="20"/>
                <w:szCs w:val="20"/>
              </w:rPr>
              <w:t>Другий (магістерський)</w:t>
            </w:r>
          </w:p>
        </w:tc>
      </w:tr>
      <w:tr w:rsidR="00375B95" w:rsidRPr="002E136B" w14:paraId="7EB2C042"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6548F0"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color w:val="000000"/>
                <w:sz w:val="20"/>
                <w:szCs w:val="20"/>
              </w:rPr>
              <w:t>Навчальний рік</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AC2922" w14:textId="7777777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color w:val="000000"/>
                <w:sz w:val="20"/>
                <w:szCs w:val="20"/>
              </w:rPr>
              <w:t>2026-2027</w:t>
            </w:r>
          </w:p>
        </w:tc>
      </w:tr>
      <w:tr w:rsidR="00375B95" w:rsidRPr="002E136B" w14:paraId="3FF4D983"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6AC0C" w14:textId="77777777" w:rsidR="00375B95" w:rsidRPr="002E136B" w:rsidRDefault="00375B95" w:rsidP="00C4507A">
            <w:pPr>
              <w:spacing w:line="240" w:lineRule="auto"/>
              <w:jc w:val="both"/>
              <w:rPr>
                <w:rFonts w:ascii="Times New Roman" w:hAnsi="Times New Roman" w:cs="Times New Roman"/>
                <w:b/>
                <w:bCs/>
                <w:color w:val="000000"/>
                <w:sz w:val="20"/>
                <w:szCs w:val="20"/>
              </w:rPr>
            </w:pPr>
            <w:r w:rsidRPr="002E136B">
              <w:rPr>
                <w:rFonts w:ascii="Times New Roman" w:hAnsi="Times New Roman" w:cs="Times New Roman"/>
                <w:b/>
                <w:bCs/>
                <w:color w:val="000000"/>
                <w:sz w:val="20"/>
                <w:szCs w:val="20"/>
              </w:rPr>
              <w:t>Статус дисципліни</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31CCF" w14:textId="04A98D53" w:rsidR="00375B95" w:rsidRPr="002E136B" w:rsidRDefault="00375B95" w:rsidP="00C4507A">
            <w:pPr>
              <w:spacing w:line="240" w:lineRule="auto"/>
              <w:jc w:val="both"/>
              <w:rPr>
                <w:rFonts w:ascii="Times New Roman" w:hAnsi="Times New Roman" w:cs="Times New Roman"/>
                <w:bCs/>
                <w:color w:val="000000"/>
                <w:sz w:val="20"/>
                <w:szCs w:val="20"/>
              </w:rPr>
            </w:pPr>
            <w:r w:rsidRPr="002E136B">
              <w:rPr>
                <w:rFonts w:ascii="Times New Roman" w:hAnsi="Times New Roman" w:cs="Times New Roman"/>
                <w:bCs/>
                <w:color w:val="000000"/>
                <w:sz w:val="20"/>
                <w:szCs w:val="20"/>
              </w:rPr>
              <w:t>вибіркова</w:t>
            </w:r>
          </w:p>
        </w:tc>
      </w:tr>
      <w:tr w:rsidR="00375B95" w:rsidRPr="002E136B" w14:paraId="13C92CC5"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945CA" w14:textId="77777777" w:rsidR="00375B95" w:rsidRPr="002E136B" w:rsidRDefault="00375B95" w:rsidP="00C4507A">
            <w:pPr>
              <w:spacing w:line="240" w:lineRule="auto"/>
              <w:jc w:val="both"/>
              <w:rPr>
                <w:rFonts w:ascii="Times New Roman" w:hAnsi="Times New Roman" w:cs="Times New Roman"/>
                <w:b/>
                <w:bCs/>
                <w:color w:val="000000"/>
                <w:sz w:val="20"/>
                <w:szCs w:val="20"/>
              </w:rPr>
            </w:pPr>
            <w:r w:rsidRPr="002E136B">
              <w:rPr>
                <w:rFonts w:ascii="Times New Roman" w:hAnsi="Times New Roman" w:cs="Times New Roman"/>
                <w:b/>
                <w:bCs/>
                <w:sz w:val="20"/>
                <w:szCs w:val="20"/>
              </w:rPr>
              <w:t xml:space="preserve">Мова </w:t>
            </w:r>
            <w:r w:rsidRPr="002E136B">
              <w:rPr>
                <w:rFonts w:ascii="Times New Roman" w:hAnsi="Times New Roman" w:cs="Times New Roman"/>
                <w:b/>
                <w:bCs/>
                <w:spacing w:val="-2"/>
                <w:sz w:val="20"/>
                <w:szCs w:val="20"/>
              </w:rPr>
              <w:t>викладання</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73000" w14:textId="77777777" w:rsidR="00375B95" w:rsidRPr="002E136B" w:rsidRDefault="00375B95" w:rsidP="00C4507A">
            <w:pPr>
              <w:spacing w:line="240" w:lineRule="auto"/>
              <w:jc w:val="both"/>
              <w:rPr>
                <w:rFonts w:ascii="Times New Roman" w:hAnsi="Times New Roman" w:cs="Times New Roman"/>
                <w:bCs/>
                <w:color w:val="000000"/>
                <w:sz w:val="20"/>
                <w:szCs w:val="20"/>
              </w:rPr>
            </w:pPr>
            <w:r w:rsidRPr="002E136B">
              <w:rPr>
                <w:rFonts w:ascii="Times New Roman" w:hAnsi="Times New Roman" w:cs="Times New Roman"/>
                <w:bCs/>
                <w:sz w:val="20"/>
                <w:szCs w:val="20"/>
              </w:rPr>
              <w:t>українська,</w:t>
            </w:r>
            <w:r w:rsidRPr="002E136B">
              <w:rPr>
                <w:rFonts w:ascii="Times New Roman" w:hAnsi="Times New Roman" w:cs="Times New Roman"/>
                <w:bCs/>
                <w:spacing w:val="-2"/>
                <w:sz w:val="20"/>
                <w:szCs w:val="20"/>
              </w:rPr>
              <w:t xml:space="preserve"> англійська</w:t>
            </w:r>
          </w:p>
        </w:tc>
      </w:tr>
      <w:tr w:rsidR="00375B95" w:rsidRPr="002E136B" w14:paraId="6B571620"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740F5"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sz w:val="20"/>
                <w:szCs w:val="20"/>
              </w:rPr>
              <w:t>Загальне</w:t>
            </w:r>
            <w:r w:rsidRPr="002E136B">
              <w:rPr>
                <w:rFonts w:ascii="Times New Roman" w:hAnsi="Times New Roman" w:cs="Times New Roman"/>
                <w:b/>
                <w:bCs/>
                <w:spacing w:val="-1"/>
                <w:sz w:val="20"/>
                <w:szCs w:val="20"/>
              </w:rPr>
              <w:t xml:space="preserve"> </w:t>
            </w:r>
            <w:r w:rsidRPr="002E136B">
              <w:rPr>
                <w:rFonts w:ascii="Times New Roman" w:hAnsi="Times New Roman" w:cs="Times New Roman"/>
                <w:b/>
                <w:bCs/>
                <w:spacing w:val="-2"/>
                <w:sz w:val="20"/>
                <w:szCs w:val="20"/>
              </w:rPr>
              <w:t>навантаження</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3C41B" w14:textId="37977F53"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sz w:val="20"/>
                <w:szCs w:val="20"/>
              </w:rPr>
              <w:t>3,0 кредитів</w:t>
            </w:r>
            <w:r w:rsidRPr="002E136B">
              <w:rPr>
                <w:rFonts w:ascii="Times New Roman" w:hAnsi="Times New Roman" w:cs="Times New Roman"/>
                <w:bCs/>
                <w:spacing w:val="-2"/>
                <w:sz w:val="20"/>
                <w:szCs w:val="20"/>
              </w:rPr>
              <w:t xml:space="preserve"> </w:t>
            </w:r>
            <w:r w:rsidRPr="002E136B">
              <w:rPr>
                <w:rFonts w:ascii="Times New Roman" w:hAnsi="Times New Roman" w:cs="Times New Roman"/>
                <w:bCs/>
                <w:spacing w:val="-4"/>
                <w:sz w:val="20"/>
                <w:szCs w:val="20"/>
              </w:rPr>
              <w:t>ЄКТС</w:t>
            </w:r>
          </w:p>
        </w:tc>
      </w:tr>
      <w:tr w:rsidR="00375B95" w:rsidRPr="002E136B" w14:paraId="1C40E8C6"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8AD0F"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sz w:val="20"/>
                <w:szCs w:val="20"/>
              </w:rPr>
              <w:t>Курс</w:t>
            </w:r>
            <w:r w:rsidRPr="002E136B">
              <w:rPr>
                <w:rFonts w:ascii="Times New Roman" w:hAnsi="Times New Roman" w:cs="Times New Roman"/>
                <w:b/>
                <w:bCs/>
                <w:spacing w:val="-3"/>
                <w:sz w:val="20"/>
                <w:szCs w:val="20"/>
              </w:rPr>
              <w:t xml:space="preserve"> </w:t>
            </w:r>
            <w:r w:rsidRPr="002E136B">
              <w:rPr>
                <w:rFonts w:ascii="Times New Roman" w:hAnsi="Times New Roman" w:cs="Times New Roman"/>
                <w:b/>
                <w:bCs/>
                <w:sz w:val="20"/>
                <w:szCs w:val="20"/>
              </w:rPr>
              <w:t>/</w:t>
            </w:r>
            <w:r w:rsidRPr="002E136B">
              <w:rPr>
                <w:rFonts w:ascii="Times New Roman" w:hAnsi="Times New Roman" w:cs="Times New Roman"/>
                <w:b/>
                <w:bCs/>
                <w:spacing w:val="-1"/>
                <w:sz w:val="20"/>
                <w:szCs w:val="20"/>
              </w:rPr>
              <w:t xml:space="preserve"> </w:t>
            </w:r>
            <w:r w:rsidRPr="002E136B">
              <w:rPr>
                <w:rFonts w:ascii="Times New Roman" w:hAnsi="Times New Roman" w:cs="Times New Roman"/>
                <w:b/>
                <w:bCs/>
                <w:spacing w:val="-2"/>
                <w:sz w:val="20"/>
                <w:szCs w:val="20"/>
              </w:rPr>
              <w:t>семестр</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3CD6D" w14:textId="16F28CB6"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sz w:val="20"/>
                <w:szCs w:val="20"/>
              </w:rPr>
              <w:t xml:space="preserve"> </w:t>
            </w:r>
            <w:r w:rsidRPr="002E136B">
              <w:rPr>
                <w:rFonts w:ascii="Times New Roman" w:hAnsi="Times New Roman" w:cs="Times New Roman"/>
                <w:bCs/>
                <w:sz w:val="20"/>
                <w:szCs w:val="20"/>
                <w:lang w:val="en-US"/>
              </w:rPr>
              <w:t>V</w:t>
            </w:r>
            <w:r w:rsidRPr="002E136B">
              <w:rPr>
                <w:rFonts w:ascii="Times New Roman" w:hAnsi="Times New Roman" w:cs="Times New Roman"/>
                <w:bCs/>
                <w:sz w:val="20"/>
                <w:szCs w:val="20"/>
              </w:rPr>
              <w:t xml:space="preserve"> / 5 (денна </w:t>
            </w:r>
            <w:proofErr w:type="spellStart"/>
            <w:r w:rsidRPr="002E136B">
              <w:rPr>
                <w:rFonts w:ascii="Times New Roman" w:hAnsi="Times New Roman" w:cs="Times New Roman"/>
                <w:bCs/>
                <w:sz w:val="20"/>
                <w:szCs w:val="20"/>
              </w:rPr>
              <w:t>ф.н</w:t>
            </w:r>
            <w:proofErr w:type="spellEnd"/>
            <w:r w:rsidRPr="002E136B">
              <w:rPr>
                <w:rFonts w:ascii="Times New Roman" w:hAnsi="Times New Roman" w:cs="Times New Roman"/>
                <w:bCs/>
                <w:sz w:val="20"/>
                <w:szCs w:val="20"/>
              </w:rPr>
              <w:t>.)</w:t>
            </w:r>
          </w:p>
          <w:p w14:paraId="4BBC922F" w14:textId="2145492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sz w:val="20"/>
                <w:szCs w:val="20"/>
                <w:lang w:val="en-US"/>
              </w:rPr>
              <w:t>V</w:t>
            </w:r>
            <w:r w:rsidRPr="002E136B">
              <w:rPr>
                <w:rFonts w:ascii="Times New Roman" w:hAnsi="Times New Roman" w:cs="Times New Roman"/>
                <w:bCs/>
                <w:sz w:val="20"/>
                <w:szCs w:val="20"/>
              </w:rPr>
              <w:t xml:space="preserve"> / 9 (заочна </w:t>
            </w:r>
            <w:proofErr w:type="spellStart"/>
            <w:r w:rsidRPr="002E136B">
              <w:rPr>
                <w:rFonts w:ascii="Times New Roman" w:hAnsi="Times New Roman" w:cs="Times New Roman"/>
                <w:bCs/>
                <w:sz w:val="20"/>
                <w:szCs w:val="20"/>
              </w:rPr>
              <w:t>ф.н</w:t>
            </w:r>
            <w:proofErr w:type="spellEnd"/>
            <w:r w:rsidRPr="002E136B">
              <w:rPr>
                <w:rFonts w:ascii="Times New Roman" w:hAnsi="Times New Roman" w:cs="Times New Roman"/>
                <w:bCs/>
                <w:sz w:val="20"/>
                <w:szCs w:val="20"/>
              </w:rPr>
              <w:t>.)</w:t>
            </w:r>
          </w:p>
        </w:tc>
      </w:tr>
      <w:tr w:rsidR="00375B95" w:rsidRPr="002E136B" w14:paraId="7285058B"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EA34A"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sz w:val="20"/>
                <w:szCs w:val="20"/>
              </w:rPr>
              <w:t>Укладач</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AF990" w14:textId="27A62DCE" w:rsidR="00375B95" w:rsidRPr="002E136B" w:rsidRDefault="00375B95" w:rsidP="00C4507A">
            <w:pPr>
              <w:spacing w:line="240" w:lineRule="auto"/>
              <w:jc w:val="both"/>
              <w:rPr>
                <w:rFonts w:ascii="Times New Roman" w:hAnsi="Times New Roman" w:cs="Times New Roman"/>
                <w:bCs/>
                <w:sz w:val="20"/>
                <w:szCs w:val="20"/>
              </w:rPr>
            </w:pPr>
            <w:proofErr w:type="spellStart"/>
            <w:r w:rsidRPr="002E136B">
              <w:rPr>
                <w:rFonts w:ascii="Times New Roman" w:hAnsi="Times New Roman" w:cs="Times New Roman"/>
                <w:bCs/>
                <w:sz w:val="20"/>
                <w:szCs w:val="20"/>
              </w:rPr>
              <w:t>Благун</w:t>
            </w:r>
            <w:proofErr w:type="spellEnd"/>
            <w:r w:rsidRPr="002E136B">
              <w:rPr>
                <w:rFonts w:ascii="Times New Roman" w:hAnsi="Times New Roman" w:cs="Times New Roman"/>
                <w:bCs/>
                <w:sz w:val="20"/>
                <w:szCs w:val="20"/>
              </w:rPr>
              <w:t xml:space="preserve"> О.Д., ст. викладач ЗВО </w:t>
            </w:r>
          </w:p>
        </w:tc>
      </w:tr>
      <w:tr w:rsidR="00375B95" w:rsidRPr="002E136B" w14:paraId="032A21E6"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329104" w14:textId="77777777" w:rsidR="00375B95" w:rsidRPr="002E136B" w:rsidRDefault="00375B95" w:rsidP="00C4507A">
            <w:pPr>
              <w:spacing w:line="240" w:lineRule="auto"/>
              <w:jc w:val="both"/>
              <w:rPr>
                <w:rFonts w:ascii="Times New Roman" w:hAnsi="Times New Roman" w:cs="Times New Roman"/>
                <w:b/>
                <w:bCs/>
                <w:sz w:val="20"/>
                <w:szCs w:val="20"/>
              </w:rPr>
            </w:pPr>
            <w:r w:rsidRPr="002E136B">
              <w:rPr>
                <w:rFonts w:ascii="Times New Roman" w:hAnsi="Times New Roman" w:cs="Times New Roman"/>
                <w:b/>
                <w:bCs/>
                <w:color w:val="000000"/>
                <w:sz w:val="20"/>
                <w:szCs w:val="20"/>
              </w:rPr>
              <w:t>Викладач</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23978" w14:textId="77777777" w:rsidR="00375B95" w:rsidRPr="002E136B" w:rsidRDefault="00375B95" w:rsidP="00C4507A">
            <w:pPr>
              <w:spacing w:line="240" w:lineRule="auto"/>
              <w:jc w:val="both"/>
              <w:rPr>
                <w:rFonts w:ascii="Times New Roman" w:hAnsi="Times New Roman" w:cs="Times New Roman"/>
                <w:bCs/>
                <w:sz w:val="20"/>
                <w:szCs w:val="20"/>
              </w:rPr>
            </w:pPr>
            <w:r w:rsidRPr="002E136B">
              <w:rPr>
                <w:rFonts w:ascii="Times New Roman" w:hAnsi="Times New Roman" w:cs="Times New Roman"/>
                <w:bCs/>
                <w:sz w:val="20"/>
                <w:szCs w:val="20"/>
              </w:rPr>
              <w:t xml:space="preserve">Когут О.П.,  доцент ЗВО, </w:t>
            </w:r>
            <w:proofErr w:type="spellStart"/>
            <w:r w:rsidRPr="002E136B">
              <w:rPr>
                <w:rFonts w:ascii="Times New Roman" w:hAnsi="Times New Roman" w:cs="Times New Roman"/>
                <w:bCs/>
                <w:sz w:val="20"/>
                <w:szCs w:val="20"/>
              </w:rPr>
              <w:t>к.ф</w:t>
            </w:r>
            <w:proofErr w:type="spellEnd"/>
            <w:r w:rsidRPr="002E136B">
              <w:rPr>
                <w:rFonts w:ascii="Times New Roman" w:hAnsi="Times New Roman" w:cs="Times New Roman"/>
                <w:bCs/>
                <w:sz w:val="20"/>
                <w:szCs w:val="20"/>
              </w:rPr>
              <w:t xml:space="preserve">. н.,  </w:t>
            </w:r>
          </w:p>
          <w:p w14:paraId="3193838A" w14:textId="77777777" w:rsidR="00375B95" w:rsidRPr="002E136B" w:rsidRDefault="00375B95" w:rsidP="00C4507A">
            <w:pPr>
              <w:spacing w:line="240" w:lineRule="auto"/>
              <w:jc w:val="both"/>
              <w:rPr>
                <w:rFonts w:ascii="Times New Roman" w:hAnsi="Times New Roman" w:cs="Times New Roman"/>
                <w:bCs/>
                <w:sz w:val="20"/>
                <w:szCs w:val="20"/>
              </w:rPr>
            </w:pPr>
            <w:proofErr w:type="spellStart"/>
            <w:r w:rsidRPr="002E136B">
              <w:rPr>
                <w:rFonts w:ascii="Times New Roman" w:hAnsi="Times New Roman" w:cs="Times New Roman"/>
                <w:bCs/>
                <w:sz w:val="20"/>
                <w:szCs w:val="20"/>
              </w:rPr>
              <w:t>Благун</w:t>
            </w:r>
            <w:proofErr w:type="spellEnd"/>
            <w:r w:rsidRPr="002E136B">
              <w:rPr>
                <w:rFonts w:ascii="Times New Roman" w:hAnsi="Times New Roman" w:cs="Times New Roman"/>
                <w:bCs/>
                <w:sz w:val="20"/>
                <w:szCs w:val="20"/>
              </w:rPr>
              <w:t xml:space="preserve"> О.Д., ст. викладач ЗВО</w:t>
            </w:r>
          </w:p>
        </w:tc>
      </w:tr>
      <w:tr w:rsidR="00375B95" w:rsidRPr="002E136B" w14:paraId="61C0E0AA" w14:textId="77777777" w:rsidTr="0059095B">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632317" w14:textId="77777777" w:rsidR="00375B95" w:rsidRPr="002E136B" w:rsidRDefault="00375B95" w:rsidP="00C4507A">
            <w:pPr>
              <w:widowControl w:val="0"/>
              <w:autoSpaceDE w:val="0"/>
              <w:autoSpaceDN w:val="0"/>
              <w:spacing w:line="240" w:lineRule="auto"/>
              <w:rPr>
                <w:rFonts w:ascii="Times New Roman" w:hAnsi="Times New Roman" w:cs="Times New Roman"/>
                <w:b/>
                <w:bCs/>
                <w:spacing w:val="-2"/>
                <w:sz w:val="20"/>
                <w:szCs w:val="20"/>
              </w:rPr>
            </w:pPr>
            <w:r w:rsidRPr="002E136B">
              <w:rPr>
                <w:rFonts w:ascii="Times New Roman" w:hAnsi="Times New Roman" w:cs="Times New Roman"/>
                <w:b/>
                <w:bCs/>
                <w:sz w:val="20"/>
                <w:szCs w:val="20"/>
              </w:rPr>
              <w:t>Місце</w:t>
            </w:r>
            <w:r w:rsidRPr="002E136B">
              <w:rPr>
                <w:rFonts w:ascii="Times New Roman" w:hAnsi="Times New Roman" w:cs="Times New Roman"/>
                <w:b/>
                <w:bCs/>
                <w:spacing w:val="-3"/>
                <w:sz w:val="20"/>
                <w:szCs w:val="20"/>
              </w:rPr>
              <w:t xml:space="preserve"> </w:t>
            </w:r>
            <w:r w:rsidRPr="002E136B">
              <w:rPr>
                <w:rFonts w:ascii="Times New Roman" w:hAnsi="Times New Roman" w:cs="Times New Roman"/>
                <w:b/>
                <w:bCs/>
                <w:sz w:val="20"/>
                <w:szCs w:val="20"/>
              </w:rPr>
              <w:t>проведення,</w:t>
            </w:r>
            <w:r w:rsidRPr="002E136B">
              <w:rPr>
                <w:rFonts w:ascii="Times New Roman" w:hAnsi="Times New Roman" w:cs="Times New Roman"/>
                <w:b/>
                <w:bCs/>
                <w:spacing w:val="-3"/>
                <w:sz w:val="20"/>
                <w:szCs w:val="20"/>
              </w:rPr>
              <w:t xml:space="preserve"> </w:t>
            </w:r>
            <w:r w:rsidRPr="002E136B">
              <w:rPr>
                <w:rFonts w:ascii="Times New Roman" w:hAnsi="Times New Roman" w:cs="Times New Roman"/>
                <w:b/>
                <w:bCs/>
                <w:spacing w:val="-2"/>
                <w:sz w:val="20"/>
                <w:szCs w:val="20"/>
              </w:rPr>
              <w:t>контакти</w:t>
            </w:r>
          </w:p>
          <w:p w14:paraId="3045D51E" w14:textId="77777777" w:rsidR="00375B95" w:rsidRPr="002E136B" w:rsidRDefault="00375B95" w:rsidP="00C4507A">
            <w:pPr>
              <w:spacing w:line="240" w:lineRule="auto"/>
              <w:jc w:val="both"/>
              <w:rPr>
                <w:rFonts w:ascii="Times New Roman" w:hAnsi="Times New Roman" w:cs="Times New Roman"/>
                <w:b/>
                <w:bCs/>
                <w:sz w:val="20"/>
                <w:szCs w:val="20"/>
              </w:rPr>
            </w:pP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DAD60" w14:textId="77777777" w:rsidR="00375B95" w:rsidRPr="002E136B" w:rsidRDefault="0008672F" w:rsidP="00C4507A">
            <w:pPr>
              <w:spacing w:line="240" w:lineRule="auto"/>
              <w:jc w:val="both"/>
              <w:rPr>
                <w:rFonts w:ascii="Times New Roman" w:hAnsi="Times New Roman" w:cs="Times New Roman"/>
                <w:bCs/>
                <w:sz w:val="20"/>
                <w:szCs w:val="20"/>
              </w:rPr>
            </w:pPr>
            <w:hyperlink r:id="rId8" w:history="1">
              <w:r w:rsidR="00375B95" w:rsidRPr="002E136B">
                <w:rPr>
                  <w:rStyle w:val="a5"/>
                  <w:rFonts w:ascii="Times New Roman" w:hAnsi="Times New Roman"/>
                  <w:bCs/>
                  <w:i/>
                  <w:iCs/>
                  <w:sz w:val="20"/>
                  <w:szCs w:val="20"/>
                </w:rPr>
                <w:t>pharmacy@vnmu.edu.ua</w:t>
              </w:r>
            </w:hyperlink>
            <w:r w:rsidR="00375B95" w:rsidRPr="002E136B">
              <w:rPr>
                <w:rFonts w:ascii="Times New Roman" w:hAnsi="Times New Roman" w:cs="Times New Roman"/>
                <w:bCs/>
                <w:i/>
                <w:iCs/>
                <w:color w:val="000000"/>
                <w:sz w:val="20"/>
                <w:szCs w:val="20"/>
              </w:rPr>
              <w:t>, </w:t>
            </w:r>
            <w:proofErr w:type="spellStart"/>
            <w:r w:rsidR="00375B95" w:rsidRPr="002E136B">
              <w:rPr>
                <w:rFonts w:ascii="Times New Roman" w:hAnsi="Times New Roman" w:cs="Times New Roman"/>
                <w:bCs/>
                <w:i/>
                <w:iCs/>
                <w:color w:val="000000"/>
                <w:sz w:val="20"/>
                <w:szCs w:val="20"/>
              </w:rPr>
              <w:t>м.Вінниця</w:t>
            </w:r>
            <w:proofErr w:type="spellEnd"/>
            <w:r w:rsidR="00375B95" w:rsidRPr="002E136B">
              <w:rPr>
                <w:rFonts w:ascii="Times New Roman" w:hAnsi="Times New Roman" w:cs="Times New Roman"/>
                <w:bCs/>
                <w:i/>
                <w:iCs/>
                <w:color w:val="000000"/>
                <w:sz w:val="20"/>
                <w:szCs w:val="20"/>
              </w:rPr>
              <w:t>, вул. Пирогова 56, телефон 55 – 39 - 52 </w:t>
            </w:r>
          </w:p>
        </w:tc>
      </w:tr>
    </w:tbl>
    <w:p w14:paraId="234F9B88" w14:textId="77777777" w:rsidR="006B588D" w:rsidRPr="002E136B" w:rsidRDefault="006B588D" w:rsidP="00C4507A">
      <w:pPr>
        <w:spacing w:after="0" w:line="240" w:lineRule="auto"/>
        <w:rPr>
          <w:rFonts w:ascii="Times New Roman" w:hAnsi="Times New Roman" w:cs="Times New Roman"/>
          <w:sz w:val="20"/>
          <w:szCs w:val="20"/>
        </w:rPr>
      </w:pPr>
    </w:p>
    <w:p w14:paraId="0625A3BB" w14:textId="1D667120" w:rsidR="00F31E88" w:rsidRPr="002E136B" w:rsidRDefault="006B588D" w:rsidP="00C4507A">
      <w:pPr>
        <w:spacing w:line="240" w:lineRule="auto"/>
        <w:rPr>
          <w:rFonts w:ascii="Times New Roman" w:hAnsi="Times New Roman" w:cs="Times New Roman"/>
          <w:sz w:val="20"/>
          <w:szCs w:val="20"/>
        </w:rPr>
      </w:pPr>
      <w:r w:rsidRPr="002E136B">
        <w:rPr>
          <w:rFonts w:ascii="Times New Roman" w:hAnsi="Times New Roman" w:cs="Times New Roman"/>
          <w:sz w:val="20"/>
          <w:szCs w:val="20"/>
        </w:rPr>
        <w:br w:type="page"/>
      </w:r>
    </w:p>
    <w:p w14:paraId="05DFAF3C" w14:textId="77777777" w:rsidR="00FA0034" w:rsidRPr="0043062E" w:rsidRDefault="00B829A1" w:rsidP="0043062E">
      <w:pPr>
        <w:pStyle w:val="a4"/>
        <w:numPr>
          <w:ilvl w:val="0"/>
          <w:numId w:val="5"/>
        </w:numPr>
        <w:spacing w:after="0" w:line="240" w:lineRule="auto"/>
        <w:ind w:left="426"/>
        <w:jc w:val="both"/>
        <w:rPr>
          <w:rFonts w:ascii="Times New Roman" w:hAnsi="Times New Roman" w:cs="Times New Roman"/>
          <w:b/>
          <w:caps/>
          <w:sz w:val="24"/>
          <w:szCs w:val="24"/>
        </w:rPr>
      </w:pPr>
      <w:bookmarkStart w:id="0" w:name="_Hlk240869213"/>
      <w:bookmarkStart w:id="1" w:name="_Hlk62051911"/>
      <w:r w:rsidRPr="0043062E">
        <w:rPr>
          <w:rFonts w:ascii="Times New Roman" w:hAnsi="Times New Roman" w:cs="Times New Roman"/>
          <w:b/>
          <w:caps/>
          <w:sz w:val="24"/>
          <w:szCs w:val="24"/>
        </w:rPr>
        <w:lastRenderedPageBreak/>
        <w:t>Опис дисципліни</w:t>
      </w:r>
    </w:p>
    <w:p w14:paraId="5064FE62" w14:textId="77777777" w:rsidR="00375B95" w:rsidRPr="002E136B" w:rsidRDefault="00375B95" w:rsidP="0043062E">
      <w:pPr>
        <w:spacing w:after="0" w:line="240" w:lineRule="auto"/>
        <w:jc w:val="both"/>
        <w:rPr>
          <w:rFonts w:ascii="Times New Roman" w:hAnsi="Times New Roman" w:cs="Times New Roman"/>
          <w:b/>
          <w:bCs/>
          <w:sz w:val="24"/>
          <w:szCs w:val="24"/>
        </w:rPr>
      </w:pPr>
      <w:r w:rsidRPr="002E136B">
        <w:rPr>
          <w:rFonts w:ascii="Times New Roman" w:hAnsi="Times New Roman" w:cs="Times New Roman"/>
          <w:b/>
          <w:bCs/>
          <w:sz w:val="24"/>
          <w:szCs w:val="24"/>
        </w:rPr>
        <w:t>АНОТАЦІЯ</w:t>
      </w:r>
    </w:p>
    <w:p w14:paraId="4D7FC2ED" w14:textId="34C462AA" w:rsidR="00375B95" w:rsidRPr="002E136B" w:rsidRDefault="00375B95" w:rsidP="0043062E">
      <w:pPr>
        <w:spacing w:after="0" w:line="240" w:lineRule="auto"/>
        <w:jc w:val="both"/>
        <w:rPr>
          <w:rFonts w:ascii="Times New Roman" w:hAnsi="Times New Roman" w:cs="Times New Roman"/>
          <w:bCs/>
          <w:i/>
          <w:sz w:val="24"/>
          <w:szCs w:val="24"/>
        </w:rPr>
      </w:pPr>
      <w:r w:rsidRPr="002E136B">
        <w:rPr>
          <w:rFonts w:ascii="Times New Roman" w:hAnsi="Times New Roman" w:cs="Times New Roman"/>
          <w:b/>
          <w:bCs/>
          <w:sz w:val="24"/>
          <w:szCs w:val="24"/>
        </w:rPr>
        <w:t xml:space="preserve">Коротка анотація курсу, актуальність. </w:t>
      </w:r>
    </w:p>
    <w:p w14:paraId="3965E952" w14:textId="4C8D1687" w:rsidR="00375B95" w:rsidRPr="002E136B" w:rsidRDefault="00375B95" w:rsidP="0043062E">
      <w:pPr>
        <w:tabs>
          <w:tab w:val="left" w:pos="3900"/>
        </w:tabs>
        <w:spacing w:after="0" w:line="240" w:lineRule="auto"/>
        <w:jc w:val="both"/>
        <w:rPr>
          <w:rFonts w:ascii="Times New Roman" w:hAnsi="Times New Roman" w:cs="Times New Roman"/>
          <w:bCs/>
          <w:sz w:val="24"/>
          <w:szCs w:val="24"/>
        </w:rPr>
      </w:pPr>
      <w:r w:rsidRPr="002E136B">
        <w:rPr>
          <w:rFonts w:ascii="Times New Roman" w:hAnsi="Times New Roman" w:cs="Times New Roman"/>
          <w:bCs/>
          <w:sz w:val="24"/>
          <w:szCs w:val="24"/>
        </w:rPr>
        <w:t xml:space="preserve">Навчальна дисципліна </w:t>
      </w:r>
      <w:r w:rsidRPr="002E136B">
        <w:rPr>
          <w:rFonts w:ascii="Times New Roman" w:hAnsi="Times New Roman" w:cs="Times New Roman"/>
          <w:color w:val="000000"/>
          <w:sz w:val="24"/>
          <w:szCs w:val="24"/>
        </w:rPr>
        <w:t xml:space="preserve"> «Державне регулювання та контроль у фармації» </w:t>
      </w:r>
      <w:r w:rsidR="004A354A" w:rsidRPr="002E136B">
        <w:rPr>
          <w:rFonts w:ascii="Times New Roman" w:hAnsi="Times New Roman" w:cs="Times New Roman"/>
          <w:bCs/>
          <w:sz w:val="24"/>
          <w:szCs w:val="24"/>
        </w:rPr>
        <w:t xml:space="preserve">є вибірковим компонентом </w:t>
      </w:r>
      <w:r w:rsidRPr="002E136B">
        <w:rPr>
          <w:rFonts w:ascii="Times New Roman" w:hAnsi="Times New Roman" w:cs="Times New Roman"/>
          <w:bCs/>
          <w:sz w:val="24"/>
          <w:szCs w:val="24"/>
        </w:rPr>
        <w:t xml:space="preserve">професійної підготовки фахівців спеціальності 226 Фармація, промислова фармація, спеціалізації 226.01 Фармація. </w:t>
      </w:r>
    </w:p>
    <w:p w14:paraId="15FBF882" w14:textId="51979D4A" w:rsidR="005F7B9D" w:rsidRPr="002E136B" w:rsidRDefault="00375B9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b/>
          <w:bCs/>
          <w:sz w:val="24"/>
          <w:szCs w:val="24"/>
        </w:rPr>
        <w:t>Предметом</w:t>
      </w:r>
      <w:r w:rsidRPr="002E136B">
        <w:rPr>
          <w:rFonts w:ascii="Times New Roman" w:hAnsi="Times New Roman" w:cs="Times New Roman"/>
          <w:bCs/>
          <w:sz w:val="24"/>
          <w:szCs w:val="24"/>
        </w:rPr>
        <w:t xml:space="preserve"> вивчення навчальної дисципліни </w:t>
      </w:r>
      <w:r w:rsidRPr="002E136B">
        <w:rPr>
          <w:rFonts w:ascii="Times New Roman" w:hAnsi="Times New Roman" w:cs="Times New Roman"/>
          <w:sz w:val="24"/>
          <w:szCs w:val="24"/>
        </w:rPr>
        <w:t xml:space="preserve">є </w:t>
      </w:r>
      <w:r w:rsidR="004A354A" w:rsidRPr="002E136B">
        <w:rPr>
          <w:rFonts w:ascii="Times New Roman" w:eastAsia="Calibri" w:hAnsi="Times New Roman" w:cs="Times New Roman"/>
          <w:sz w:val="24"/>
          <w:szCs w:val="24"/>
        </w:rPr>
        <w:t xml:space="preserve"> </w:t>
      </w:r>
      <w:r w:rsidR="004A354A" w:rsidRPr="002E136B">
        <w:rPr>
          <w:rFonts w:ascii="Times New Roman" w:hAnsi="Times New Roman" w:cs="Times New Roman"/>
          <w:sz w:val="24"/>
          <w:szCs w:val="24"/>
        </w:rPr>
        <w:t xml:space="preserve">сприяння поглибленому вивченню </w:t>
      </w:r>
      <w:r w:rsidR="00887673" w:rsidRPr="002E136B">
        <w:rPr>
          <w:rFonts w:ascii="Times New Roman" w:hAnsi="Times New Roman" w:cs="Times New Roman"/>
          <w:sz w:val="24"/>
          <w:szCs w:val="24"/>
        </w:rPr>
        <w:t>студентом</w:t>
      </w:r>
      <w:r w:rsidR="004A354A" w:rsidRPr="002E136B">
        <w:rPr>
          <w:rFonts w:ascii="Times New Roman" w:hAnsi="Times New Roman" w:cs="Times New Roman"/>
          <w:sz w:val="24"/>
          <w:szCs w:val="24"/>
        </w:rPr>
        <w:t xml:space="preserve"> механізмів та методів державного регулювання у фармацевтичній галузі, управлінських та організаційно-економічних питань, державного контролю та нагляду у фармації. </w:t>
      </w:r>
      <w:r w:rsidRPr="002E136B">
        <w:rPr>
          <w:rFonts w:ascii="Times New Roman" w:hAnsi="Times New Roman" w:cs="Times New Roman"/>
          <w:sz w:val="24"/>
          <w:szCs w:val="24"/>
        </w:rPr>
        <w:t xml:space="preserve">Разом з іншими фармацевтичними дисциплінами та суспільними науками </w:t>
      </w:r>
      <w:r w:rsidR="005F7B9D" w:rsidRPr="002E136B">
        <w:rPr>
          <w:rFonts w:ascii="Times New Roman" w:hAnsi="Times New Roman" w:cs="Times New Roman"/>
          <w:sz w:val="24"/>
          <w:szCs w:val="24"/>
        </w:rPr>
        <w:t>«Державне регулювання та контроль у фармації»</w:t>
      </w:r>
      <w:r w:rsidRPr="002E136B">
        <w:rPr>
          <w:rFonts w:ascii="Times New Roman" w:hAnsi="Times New Roman" w:cs="Times New Roman"/>
          <w:sz w:val="24"/>
          <w:szCs w:val="24"/>
        </w:rPr>
        <w:t xml:space="preserve"> відіграє важливу роль у формуванні світогляду спеціалістів в галузі фармації</w:t>
      </w:r>
      <w:r w:rsidR="005F7B9D" w:rsidRPr="002E136B">
        <w:rPr>
          <w:rFonts w:ascii="Times New Roman" w:hAnsi="Times New Roman" w:cs="Times New Roman"/>
          <w:sz w:val="24"/>
          <w:szCs w:val="24"/>
        </w:rPr>
        <w:t>.</w:t>
      </w:r>
      <w:r w:rsidRPr="002E136B">
        <w:rPr>
          <w:rFonts w:ascii="Times New Roman" w:hAnsi="Times New Roman" w:cs="Times New Roman"/>
          <w:sz w:val="24"/>
          <w:szCs w:val="24"/>
        </w:rPr>
        <w:t xml:space="preserve">  </w:t>
      </w:r>
      <w:r w:rsidR="00887673" w:rsidRPr="002E136B">
        <w:rPr>
          <w:rFonts w:ascii="Times New Roman" w:hAnsi="Times New Roman" w:cs="Times New Roman"/>
          <w:sz w:val="24"/>
          <w:szCs w:val="24"/>
        </w:rPr>
        <w:t>Д</w:t>
      </w:r>
      <w:r w:rsidRPr="002E136B">
        <w:rPr>
          <w:rFonts w:ascii="Times New Roman" w:hAnsi="Times New Roman" w:cs="Times New Roman"/>
          <w:sz w:val="24"/>
          <w:szCs w:val="24"/>
        </w:rPr>
        <w:t xml:space="preserve">исципліна формує практичні навички щодо </w:t>
      </w:r>
      <w:r w:rsidR="002C2B39" w:rsidRPr="002E136B">
        <w:rPr>
          <w:rFonts w:ascii="Times New Roman" w:hAnsi="Times New Roman" w:cs="Times New Roman"/>
          <w:sz w:val="24"/>
          <w:szCs w:val="24"/>
        </w:rPr>
        <w:t>механізмів державного регулювання таких як: ліцензування, кредитування, страхування, оподаткування</w:t>
      </w:r>
      <w:r w:rsidR="005F7B9D" w:rsidRPr="002E136B">
        <w:rPr>
          <w:rFonts w:ascii="Times New Roman" w:hAnsi="Times New Roman" w:cs="Times New Roman"/>
          <w:sz w:val="24"/>
          <w:szCs w:val="24"/>
        </w:rPr>
        <w:t>, ціноутворення. Забезпечує</w:t>
      </w:r>
      <w:r w:rsidR="00D52B37" w:rsidRPr="002E136B">
        <w:rPr>
          <w:rFonts w:ascii="Times New Roman" w:hAnsi="Times New Roman" w:cs="Times New Roman"/>
          <w:sz w:val="24"/>
          <w:szCs w:val="24"/>
        </w:rPr>
        <w:t xml:space="preserve"> студенту</w:t>
      </w:r>
      <w:r w:rsidR="005F7B9D" w:rsidRPr="002E136B">
        <w:rPr>
          <w:rFonts w:ascii="Times New Roman" w:hAnsi="Times New Roman" w:cs="Times New Roman"/>
          <w:sz w:val="24"/>
          <w:szCs w:val="24"/>
        </w:rPr>
        <w:t xml:space="preserve"> використання</w:t>
      </w:r>
      <w:r w:rsidR="00D52B37" w:rsidRPr="002E136B">
        <w:rPr>
          <w:rFonts w:ascii="Times New Roman" w:hAnsi="Times New Roman" w:cs="Times New Roman"/>
          <w:sz w:val="24"/>
          <w:szCs w:val="24"/>
        </w:rPr>
        <w:t xml:space="preserve"> сучасних</w:t>
      </w:r>
      <w:r w:rsidR="005F7B9D" w:rsidRPr="002E136B">
        <w:rPr>
          <w:rFonts w:ascii="Times New Roman" w:hAnsi="Times New Roman" w:cs="Times New Roman"/>
          <w:sz w:val="24"/>
          <w:szCs w:val="24"/>
        </w:rPr>
        <w:t xml:space="preserve">  нормативно-правових документів, що регулюють фармацевтичну діяльність.</w:t>
      </w:r>
      <w:r w:rsidR="005F7B9D" w:rsidRPr="002E136B">
        <w:rPr>
          <w:rFonts w:ascii="Times New Roman" w:eastAsia="Calibri" w:hAnsi="Times New Roman" w:cs="Times New Roman"/>
          <w:color w:val="000000" w:themeColor="text1"/>
          <w:kern w:val="24"/>
          <w:sz w:val="24"/>
          <w:szCs w:val="24"/>
          <w:lang w:eastAsia="ru-RU"/>
        </w:rPr>
        <w:t xml:space="preserve"> </w:t>
      </w:r>
      <w:r w:rsidR="005F7B9D" w:rsidRPr="002E136B">
        <w:rPr>
          <w:rFonts w:ascii="Times New Roman" w:hAnsi="Times New Roman" w:cs="Times New Roman"/>
          <w:sz w:val="24"/>
          <w:szCs w:val="24"/>
        </w:rPr>
        <w:t xml:space="preserve">Сприяє прийняттю обґрунтованих управлінських рішень. </w:t>
      </w:r>
      <w:bookmarkStart w:id="2" w:name="_Hlk240870435"/>
      <w:r w:rsidR="005F7B9D" w:rsidRPr="002E136B">
        <w:rPr>
          <w:rFonts w:ascii="Times New Roman" w:hAnsi="Times New Roman" w:cs="Times New Roman"/>
          <w:sz w:val="24"/>
          <w:szCs w:val="24"/>
        </w:rPr>
        <w:t>Допомагає</w:t>
      </w:r>
      <w:r w:rsidR="00DC7C5B" w:rsidRPr="002E136B">
        <w:rPr>
          <w:rFonts w:ascii="Times New Roman" w:hAnsi="Times New Roman" w:cs="Times New Roman"/>
          <w:sz w:val="24"/>
          <w:szCs w:val="24"/>
        </w:rPr>
        <w:t xml:space="preserve"> </w:t>
      </w:r>
      <w:r w:rsidR="005F7B9D" w:rsidRPr="002E136B">
        <w:rPr>
          <w:rFonts w:ascii="Times New Roman" w:hAnsi="Times New Roman" w:cs="Times New Roman"/>
          <w:sz w:val="24"/>
          <w:szCs w:val="24"/>
        </w:rPr>
        <w:t xml:space="preserve"> прогнозувати результати діяльності та планувати розвиток підприємства</w:t>
      </w:r>
      <w:r w:rsidR="00CC7445" w:rsidRPr="002E136B">
        <w:rPr>
          <w:rFonts w:ascii="Times New Roman" w:hAnsi="Times New Roman" w:cs="Times New Roman"/>
          <w:sz w:val="24"/>
          <w:szCs w:val="24"/>
        </w:rPr>
        <w:t>, приймати управлінські рішення.</w:t>
      </w:r>
      <w:r w:rsidR="005F7B9D" w:rsidRPr="002E136B">
        <w:rPr>
          <w:rFonts w:ascii="Times New Roman" w:hAnsi="Times New Roman" w:cs="Times New Roman"/>
          <w:sz w:val="24"/>
          <w:szCs w:val="24"/>
        </w:rPr>
        <w:t xml:space="preserve"> </w:t>
      </w:r>
    </w:p>
    <w:bookmarkEnd w:id="2"/>
    <w:p w14:paraId="255A3A0F" w14:textId="3FE752CE" w:rsidR="007B2071" w:rsidRPr="002E136B" w:rsidRDefault="007B2071" w:rsidP="0043062E">
      <w:pPr>
        <w:shd w:val="clear" w:color="auto" w:fill="FFFFFF"/>
        <w:autoSpaceDE w:val="0"/>
        <w:autoSpaceDN w:val="0"/>
        <w:adjustRightInd w:val="0"/>
        <w:spacing w:after="0" w:line="240" w:lineRule="auto"/>
        <w:jc w:val="both"/>
        <w:rPr>
          <w:rFonts w:ascii="Times New Roman" w:hAnsi="Times New Roman" w:cs="Times New Roman"/>
          <w:color w:val="000000"/>
          <w:sz w:val="24"/>
          <w:szCs w:val="24"/>
        </w:rPr>
      </w:pPr>
      <w:r w:rsidRPr="002E136B">
        <w:rPr>
          <w:rFonts w:ascii="Times New Roman" w:hAnsi="Times New Roman" w:cs="Times New Roman"/>
          <w:color w:val="000000"/>
          <w:sz w:val="24"/>
          <w:szCs w:val="24"/>
        </w:rPr>
        <w:t xml:space="preserve">У загальній системі підготовки </w:t>
      </w:r>
      <w:r w:rsidR="00600C6C" w:rsidRPr="002E136B">
        <w:rPr>
          <w:rFonts w:ascii="Times New Roman" w:hAnsi="Times New Roman" w:cs="Times New Roman"/>
          <w:color w:val="000000"/>
          <w:sz w:val="24"/>
          <w:szCs w:val="24"/>
        </w:rPr>
        <w:t>фармацевта</w:t>
      </w:r>
      <w:r w:rsidRPr="002E136B">
        <w:rPr>
          <w:rFonts w:ascii="Times New Roman" w:hAnsi="Times New Roman" w:cs="Times New Roman"/>
          <w:color w:val="000000"/>
          <w:sz w:val="24"/>
          <w:szCs w:val="24"/>
        </w:rPr>
        <w:t xml:space="preserve"> навчальна дисципліна </w:t>
      </w:r>
      <w:r w:rsidR="00ED076B" w:rsidRPr="002E136B">
        <w:rPr>
          <w:rFonts w:ascii="Times New Roman" w:hAnsi="Times New Roman" w:cs="Times New Roman"/>
          <w:color w:val="000000"/>
          <w:sz w:val="24"/>
          <w:szCs w:val="24"/>
        </w:rPr>
        <w:t>«</w:t>
      </w:r>
      <w:r w:rsidRPr="002E136B">
        <w:rPr>
          <w:rFonts w:ascii="Times New Roman" w:hAnsi="Times New Roman" w:cs="Times New Roman"/>
          <w:color w:val="000000"/>
          <w:sz w:val="24"/>
          <w:szCs w:val="24"/>
        </w:rPr>
        <w:t>Державне регулювання та контроль у фармації</w:t>
      </w:r>
      <w:r w:rsidR="00034996" w:rsidRPr="002E136B">
        <w:rPr>
          <w:rFonts w:ascii="Times New Roman" w:hAnsi="Times New Roman" w:cs="Times New Roman"/>
          <w:color w:val="000000"/>
          <w:sz w:val="24"/>
          <w:szCs w:val="24"/>
        </w:rPr>
        <w:t>» має важливе значення</w:t>
      </w:r>
      <w:r w:rsidR="00CC7445" w:rsidRPr="002E136B">
        <w:rPr>
          <w:rFonts w:ascii="Times New Roman" w:hAnsi="Times New Roman" w:cs="Times New Roman"/>
          <w:color w:val="000000"/>
          <w:sz w:val="24"/>
          <w:szCs w:val="24"/>
        </w:rPr>
        <w:t xml:space="preserve"> .</w:t>
      </w:r>
      <w:r w:rsidRPr="002E136B">
        <w:rPr>
          <w:rFonts w:ascii="Times New Roman" w:hAnsi="Times New Roman" w:cs="Times New Roman"/>
          <w:color w:val="000000"/>
          <w:sz w:val="24"/>
          <w:szCs w:val="24"/>
        </w:rPr>
        <w:t xml:space="preserve"> </w:t>
      </w:r>
    </w:p>
    <w:p w14:paraId="117229DE" w14:textId="141E93FD" w:rsidR="00154CB4" w:rsidRPr="002E136B" w:rsidRDefault="00154CB4" w:rsidP="0043062E">
      <w:pPr>
        <w:spacing w:after="0" w:line="240" w:lineRule="auto"/>
        <w:ind w:right="110"/>
        <w:jc w:val="both"/>
        <w:rPr>
          <w:rFonts w:ascii="Times New Roman" w:hAnsi="Times New Roman" w:cs="Times New Roman"/>
          <w:b/>
          <w:sz w:val="24"/>
          <w:szCs w:val="24"/>
        </w:rPr>
      </w:pPr>
      <w:bookmarkStart w:id="3" w:name="_Hlk240877298"/>
      <w:proofErr w:type="spellStart"/>
      <w:r w:rsidRPr="002E136B">
        <w:rPr>
          <w:rFonts w:ascii="Times New Roman" w:hAnsi="Times New Roman" w:cs="Times New Roman"/>
          <w:b/>
          <w:sz w:val="24"/>
          <w:szCs w:val="24"/>
        </w:rPr>
        <w:t>Передреквізити</w:t>
      </w:r>
      <w:proofErr w:type="spellEnd"/>
      <w:r w:rsidRPr="002E136B">
        <w:rPr>
          <w:rFonts w:ascii="Times New Roman" w:hAnsi="Times New Roman" w:cs="Times New Roman"/>
          <w:b/>
          <w:sz w:val="24"/>
          <w:szCs w:val="24"/>
        </w:rPr>
        <w:t>.</w:t>
      </w:r>
    </w:p>
    <w:p w14:paraId="0B693ABC" w14:textId="65B4752E" w:rsidR="00CF7837" w:rsidRPr="002E136B" w:rsidRDefault="00CF7837" w:rsidP="0043062E">
      <w:pPr>
        <w:shd w:val="clear" w:color="auto" w:fill="FFFFFF"/>
        <w:tabs>
          <w:tab w:val="left" w:pos="1134"/>
        </w:tabs>
        <w:spacing w:after="0" w:line="240" w:lineRule="auto"/>
        <w:ind w:right="10" w:firstLine="709"/>
        <w:jc w:val="both"/>
        <w:rPr>
          <w:rFonts w:ascii="Times New Roman" w:hAnsi="Times New Roman" w:cs="Times New Roman"/>
          <w:color w:val="000000"/>
          <w:spacing w:val="3"/>
          <w:sz w:val="24"/>
          <w:szCs w:val="24"/>
        </w:rPr>
      </w:pPr>
      <w:r w:rsidRPr="002E136B">
        <w:rPr>
          <w:rFonts w:ascii="Times New Roman" w:hAnsi="Times New Roman" w:cs="Times New Roman"/>
          <w:color w:val="000000"/>
          <w:spacing w:val="3"/>
          <w:sz w:val="24"/>
          <w:szCs w:val="24"/>
        </w:rPr>
        <w:t xml:space="preserve">Дисципліна базується на вивченні таких дисциплін навчального плану як: </w:t>
      </w:r>
    </w:p>
    <w:p w14:paraId="63BCEA03" w14:textId="09D13FAA" w:rsidR="00154CB4" w:rsidRPr="002E136B" w:rsidRDefault="00CF7837"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          </w:t>
      </w:r>
      <w:r w:rsidR="00154CB4" w:rsidRPr="002E136B">
        <w:rPr>
          <w:rFonts w:ascii="Times New Roman" w:hAnsi="Times New Roman" w:cs="Times New Roman"/>
          <w:sz w:val="24"/>
          <w:szCs w:val="24"/>
        </w:rPr>
        <w:t>Інформаційні технології у фармації – дисципліна, яка вивчає новітні інформаційні технології і сучасні прикладні програми у галузі фармація.</w:t>
      </w:r>
    </w:p>
    <w:p w14:paraId="616A500D" w14:textId="7E9ADD47" w:rsidR="00154CB4" w:rsidRPr="002E136B" w:rsidRDefault="00154CB4"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Організація та економіка фармації (ОЕФ) – одна з найважливіших профільних фармацевтичних дисциплін, яка вивчає організаційну, управлінську і економічну діяльність суб'єктів обігу лікарських засобів, господарські зв'язки між ними і зовнішнім середовищем. Метою вивчення ОЕФ є отримання знань і практичних навиків в області планування, організації, аналізу, контролю, обліку і іншої діяльності суб'єктів обігу лікарських засобів для надання якісної фармацевтичної допомоги.</w:t>
      </w:r>
    </w:p>
    <w:p w14:paraId="12885DBC" w14:textId="2DDBE5CD" w:rsidR="00CF7837" w:rsidRPr="002E136B" w:rsidRDefault="00CF7837" w:rsidP="0043062E">
      <w:pPr>
        <w:shd w:val="clear" w:color="auto" w:fill="FFFFFF"/>
        <w:tabs>
          <w:tab w:val="left" w:pos="1134"/>
        </w:tabs>
        <w:spacing w:after="0" w:line="240" w:lineRule="auto"/>
        <w:ind w:right="10"/>
        <w:jc w:val="both"/>
        <w:rPr>
          <w:rFonts w:ascii="Times New Roman" w:hAnsi="Times New Roman" w:cs="Times New Roman"/>
          <w:color w:val="000000"/>
          <w:spacing w:val="2"/>
          <w:sz w:val="24"/>
          <w:szCs w:val="24"/>
        </w:rPr>
      </w:pPr>
      <w:r w:rsidRPr="002E136B">
        <w:rPr>
          <w:rFonts w:ascii="Times New Roman" w:hAnsi="Times New Roman" w:cs="Times New Roman"/>
          <w:color w:val="000000"/>
          <w:spacing w:val="2"/>
          <w:sz w:val="24"/>
          <w:szCs w:val="24"/>
        </w:rPr>
        <w:t xml:space="preserve">Вступ у фармацію (основні міждисциплінарні взаємодії у фармації, поняття про технологію ліків та </w:t>
      </w:r>
      <w:proofErr w:type="spellStart"/>
      <w:r w:rsidRPr="002E136B">
        <w:rPr>
          <w:rFonts w:ascii="Times New Roman" w:hAnsi="Times New Roman" w:cs="Times New Roman"/>
          <w:color w:val="000000"/>
          <w:spacing w:val="2"/>
          <w:sz w:val="24"/>
          <w:szCs w:val="24"/>
        </w:rPr>
        <w:t>біофармацію</w:t>
      </w:r>
      <w:proofErr w:type="spellEnd"/>
      <w:r w:rsidRPr="002E136B">
        <w:rPr>
          <w:rFonts w:ascii="Times New Roman" w:hAnsi="Times New Roman" w:cs="Times New Roman"/>
          <w:color w:val="000000"/>
          <w:spacing w:val="2"/>
          <w:sz w:val="24"/>
          <w:szCs w:val="24"/>
        </w:rPr>
        <w:t xml:space="preserve">). </w:t>
      </w:r>
    </w:p>
    <w:p w14:paraId="5F5E2522" w14:textId="77777777" w:rsidR="00926E04" w:rsidRDefault="00926E04" w:rsidP="00926E04">
      <w:pPr>
        <w:spacing w:after="0" w:line="240" w:lineRule="auto"/>
        <w:jc w:val="both"/>
        <w:rPr>
          <w:rFonts w:ascii="Times New Roman" w:hAnsi="Times New Roman" w:cs="Times New Roman"/>
          <w:sz w:val="24"/>
          <w:szCs w:val="24"/>
        </w:rPr>
      </w:pPr>
      <w:bookmarkStart w:id="4" w:name="_Hlk240877392"/>
      <w:bookmarkStart w:id="5" w:name="_Hlk240870976"/>
      <w:bookmarkEnd w:id="0"/>
      <w:bookmarkEnd w:id="3"/>
    </w:p>
    <w:p w14:paraId="1627DE50" w14:textId="7DFC9E9F" w:rsidR="00CF7837" w:rsidRPr="0043062E" w:rsidRDefault="00CF7837" w:rsidP="00926E04">
      <w:pPr>
        <w:spacing w:after="0" w:line="240" w:lineRule="auto"/>
        <w:jc w:val="both"/>
        <w:rPr>
          <w:rFonts w:ascii="Times New Roman" w:hAnsi="Times New Roman" w:cs="Times New Roman"/>
          <w:b/>
          <w:bCs/>
          <w:caps/>
          <w:sz w:val="24"/>
          <w:szCs w:val="24"/>
        </w:rPr>
      </w:pPr>
      <w:r w:rsidRPr="0043062E">
        <w:rPr>
          <w:rFonts w:ascii="Times New Roman" w:hAnsi="Times New Roman" w:cs="Times New Roman"/>
          <w:b/>
          <w:bCs/>
          <w:caps/>
          <w:sz w:val="24"/>
          <w:szCs w:val="24"/>
        </w:rPr>
        <w:t>Мета та завдання</w:t>
      </w:r>
    </w:p>
    <w:p w14:paraId="23758C0B" w14:textId="3217B56F" w:rsidR="00D009E8" w:rsidRPr="002E136B" w:rsidRDefault="00997CFD" w:rsidP="0043062E">
      <w:pPr>
        <w:pStyle w:val="a4"/>
        <w:spacing w:after="0" w:line="240" w:lineRule="auto"/>
        <w:ind w:left="0"/>
        <w:jc w:val="both"/>
        <w:rPr>
          <w:rFonts w:ascii="Times New Roman" w:hAnsi="Times New Roman" w:cs="Times New Roman"/>
          <w:b/>
          <w:bCs/>
          <w:sz w:val="24"/>
          <w:szCs w:val="24"/>
        </w:rPr>
      </w:pPr>
      <w:r w:rsidRPr="002E136B">
        <w:rPr>
          <w:rFonts w:ascii="Times New Roman" w:hAnsi="Times New Roman" w:cs="Times New Roman"/>
          <w:b/>
          <w:bCs/>
          <w:sz w:val="24"/>
          <w:szCs w:val="24"/>
        </w:rPr>
        <w:t xml:space="preserve">Мета курсу та його значення для професійної діяльності. </w:t>
      </w:r>
    </w:p>
    <w:p w14:paraId="215D08A2" w14:textId="1AA778BC" w:rsidR="00D009E8" w:rsidRPr="002E136B" w:rsidRDefault="00D009E8" w:rsidP="0043062E">
      <w:pPr>
        <w:spacing w:after="0" w:line="240" w:lineRule="auto"/>
        <w:ind w:firstLine="708"/>
        <w:jc w:val="both"/>
        <w:rPr>
          <w:rFonts w:ascii="Times New Roman" w:hAnsi="Times New Roman" w:cs="Times New Roman"/>
          <w:sz w:val="24"/>
          <w:szCs w:val="24"/>
        </w:rPr>
      </w:pPr>
      <w:bookmarkStart w:id="6" w:name="_Hlk240871142"/>
      <w:r w:rsidRPr="002E136B">
        <w:rPr>
          <w:rFonts w:ascii="Times New Roman" w:hAnsi="Times New Roman" w:cs="Times New Roman"/>
          <w:sz w:val="24"/>
          <w:szCs w:val="24"/>
        </w:rPr>
        <w:t xml:space="preserve">Метою викладання дисципліни « Державне регулювання та контроль у фармації» є </w:t>
      </w:r>
      <w:bookmarkEnd w:id="4"/>
      <w:r w:rsidRPr="002E136B">
        <w:rPr>
          <w:rFonts w:ascii="Times New Roman" w:hAnsi="Times New Roman" w:cs="Times New Roman"/>
          <w:sz w:val="24"/>
          <w:szCs w:val="24"/>
        </w:rPr>
        <w:t>формування у студента теоретичних основ державного управління, професійних навичок щодо забезпечення ефективного функціонування підприємств фармацевтичної галузі, удосконалення вивчення нормативно-правової бази щодо регулювання діяльності аптечних підприємств,  державного контролю та нагляду у фармації. Завдяки вивченню дисципліни майбутній фахівець здобуває  здатність вирішувати складні практичні задачі, приймати управлінські рішення  у фармацевтичній галузі навіть за умов обмеженої чи недостатньої інформації. Крім того, випускники отримують навички стратегічного планування, що є критично важливим для керівників аптечних закладів та менеджерів фармацевтичних компаній</w:t>
      </w:r>
      <w:r w:rsidR="002E136B" w:rsidRPr="002E136B">
        <w:rPr>
          <w:rFonts w:ascii="Times New Roman" w:hAnsi="Times New Roman" w:cs="Times New Roman"/>
          <w:sz w:val="24"/>
          <w:szCs w:val="24"/>
        </w:rPr>
        <w:t>.</w:t>
      </w:r>
    </w:p>
    <w:bookmarkEnd w:id="5"/>
    <w:p w14:paraId="5E1DD8F2" w14:textId="54965CAC" w:rsidR="00B32CBA" w:rsidRPr="002E136B" w:rsidRDefault="00CF7837" w:rsidP="0043062E">
      <w:pPr>
        <w:pStyle w:val="a4"/>
        <w:spacing w:after="0" w:line="240" w:lineRule="auto"/>
        <w:ind w:left="0"/>
        <w:jc w:val="both"/>
        <w:rPr>
          <w:rFonts w:ascii="Times New Roman" w:hAnsi="Times New Roman" w:cs="Times New Roman"/>
          <w:b/>
          <w:bCs/>
          <w:sz w:val="24"/>
          <w:szCs w:val="24"/>
        </w:rPr>
      </w:pPr>
      <w:r w:rsidRPr="002E136B">
        <w:rPr>
          <w:rFonts w:ascii="Times New Roman" w:hAnsi="Times New Roman" w:cs="Times New Roman"/>
          <w:sz w:val="24"/>
          <w:szCs w:val="24"/>
        </w:rPr>
        <w:t>Засвоєння здобувачами вищої освіти теоретичних основ і практичних умінь та навичок щодо</w:t>
      </w:r>
      <w:r w:rsidR="00E211DC" w:rsidRPr="002E136B">
        <w:rPr>
          <w:rFonts w:ascii="Times New Roman" w:hAnsi="Times New Roman" w:cs="Times New Roman"/>
          <w:sz w:val="24"/>
          <w:szCs w:val="24"/>
        </w:rPr>
        <w:t xml:space="preserve"> </w:t>
      </w:r>
      <w:r w:rsidRPr="002E136B">
        <w:rPr>
          <w:rFonts w:ascii="Times New Roman" w:hAnsi="Times New Roman" w:cs="Times New Roman"/>
          <w:sz w:val="24"/>
          <w:szCs w:val="24"/>
        </w:rPr>
        <w:t>о</w:t>
      </w:r>
      <w:r w:rsidR="00997CFD" w:rsidRPr="002E136B">
        <w:rPr>
          <w:rFonts w:ascii="Times New Roman" w:hAnsi="Times New Roman" w:cs="Times New Roman"/>
          <w:sz w:val="24"/>
          <w:szCs w:val="24"/>
        </w:rPr>
        <w:t>рганізаційно-правов</w:t>
      </w:r>
      <w:r w:rsidRPr="002E136B">
        <w:rPr>
          <w:rFonts w:ascii="Times New Roman" w:hAnsi="Times New Roman" w:cs="Times New Roman"/>
          <w:sz w:val="24"/>
          <w:szCs w:val="24"/>
        </w:rPr>
        <w:t>их</w:t>
      </w:r>
      <w:r w:rsidR="00997CFD" w:rsidRPr="002E136B">
        <w:rPr>
          <w:rFonts w:ascii="Times New Roman" w:hAnsi="Times New Roman" w:cs="Times New Roman"/>
          <w:sz w:val="24"/>
          <w:szCs w:val="24"/>
        </w:rPr>
        <w:t xml:space="preserve"> ф</w:t>
      </w:r>
      <w:r w:rsidR="00E211DC" w:rsidRPr="002E136B">
        <w:rPr>
          <w:rFonts w:ascii="Times New Roman" w:hAnsi="Times New Roman" w:cs="Times New Roman"/>
          <w:sz w:val="24"/>
          <w:szCs w:val="24"/>
        </w:rPr>
        <w:t>о</w:t>
      </w:r>
      <w:r w:rsidR="006C4DA5" w:rsidRPr="002E136B">
        <w:rPr>
          <w:rFonts w:ascii="Times New Roman" w:hAnsi="Times New Roman" w:cs="Times New Roman"/>
          <w:sz w:val="24"/>
          <w:szCs w:val="24"/>
        </w:rPr>
        <w:t>рм фармацевтичних підприємств</w:t>
      </w:r>
      <w:r w:rsidR="00B32CBA" w:rsidRPr="002E136B">
        <w:rPr>
          <w:rFonts w:ascii="Times New Roman" w:hAnsi="Times New Roman" w:cs="Times New Roman"/>
          <w:sz w:val="24"/>
          <w:szCs w:val="24"/>
        </w:rPr>
        <w:t xml:space="preserve"> та механізмів державного регулювання</w:t>
      </w:r>
      <w:r w:rsidR="006C4DA5" w:rsidRPr="002E136B">
        <w:rPr>
          <w:rFonts w:ascii="Times New Roman" w:hAnsi="Times New Roman" w:cs="Times New Roman"/>
          <w:sz w:val="24"/>
          <w:szCs w:val="24"/>
        </w:rPr>
        <w:t xml:space="preserve">. </w:t>
      </w:r>
      <w:r w:rsidR="00B32CBA" w:rsidRPr="002E136B">
        <w:rPr>
          <w:rFonts w:ascii="Times New Roman" w:eastAsia="Times New Roman" w:hAnsi="Times New Roman" w:cs="Times New Roman"/>
          <w:sz w:val="24"/>
          <w:szCs w:val="24"/>
          <w:lang w:eastAsia="ru-RU"/>
        </w:rPr>
        <w:t xml:space="preserve">Вивчення навчального курсу </w:t>
      </w:r>
      <w:r w:rsidR="00B32CBA" w:rsidRPr="007C2201">
        <w:rPr>
          <w:rFonts w:ascii="Times New Roman" w:eastAsia="Times New Roman" w:hAnsi="Times New Roman" w:cs="Times New Roman"/>
          <w:sz w:val="24"/>
          <w:szCs w:val="24"/>
          <w:lang w:eastAsia="ru-RU"/>
        </w:rPr>
        <w:t>«Державне регулювання та контроль у фармації» має фундаментальне значення для п</w:t>
      </w:r>
      <w:r w:rsidR="00B32CBA" w:rsidRPr="002E136B">
        <w:rPr>
          <w:rFonts w:ascii="Times New Roman" w:eastAsia="Times New Roman" w:hAnsi="Times New Roman" w:cs="Times New Roman"/>
          <w:sz w:val="24"/>
          <w:szCs w:val="24"/>
          <w:lang w:eastAsia="ru-RU"/>
        </w:rPr>
        <w:t>ідготовки кваліфікованих фармацевтів</w:t>
      </w:r>
      <w:r w:rsidR="00D80101" w:rsidRPr="002E136B">
        <w:rPr>
          <w:rFonts w:ascii="Times New Roman" w:eastAsia="Times New Roman" w:hAnsi="Times New Roman" w:cs="Times New Roman"/>
          <w:sz w:val="24"/>
          <w:szCs w:val="24"/>
          <w:lang w:eastAsia="ru-RU"/>
        </w:rPr>
        <w:t>.</w:t>
      </w:r>
    </w:p>
    <w:p w14:paraId="4E44701A" w14:textId="7236C200" w:rsidR="00997CFD" w:rsidRPr="002E136B" w:rsidRDefault="00B32CBA" w:rsidP="0043062E">
      <w:pPr>
        <w:pStyle w:val="a4"/>
        <w:spacing w:after="0" w:line="240" w:lineRule="auto"/>
        <w:ind w:left="0"/>
        <w:jc w:val="both"/>
        <w:rPr>
          <w:rFonts w:ascii="Times New Roman" w:hAnsi="Times New Roman" w:cs="Times New Roman"/>
          <w:sz w:val="24"/>
          <w:szCs w:val="24"/>
        </w:rPr>
      </w:pPr>
      <w:r w:rsidRPr="002E136B">
        <w:rPr>
          <w:rFonts w:ascii="Times New Roman" w:eastAsia="Times New Roman" w:hAnsi="Times New Roman" w:cs="Times New Roman"/>
          <w:sz w:val="24"/>
          <w:szCs w:val="24"/>
          <w:lang w:eastAsia="ru-RU"/>
        </w:rPr>
        <w:t xml:space="preserve"> </w:t>
      </w:r>
      <w:r w:rsidR="00D80101" w:rsidRPr="002E136B">
        <w:rPr>
          <w:rFonts w:ascii="Times New Roman" w:eastAsia="Times New Roman" w:hAnsi="Times New Roman" w:cs="Times New Roman"/>
          <w:sz w:val="24"/>
          <w:szCs w:val="24"/>
          <w:lang w:eastAsia="ru-RU"/>
        </w:rPr>
        <w:t xml:space="preserve"> Сьогодні</w:t>
      </w:r>
      <w:r w:rsidRPr="002E136B">
        <w:rPr>
          <w:rFonts w:ascii="Times New Roman" w:eastAsia="Times New Roman" w:hAnsi="Times New Roman" w:cs="Times New Roman"/>
          <w:sz w:val="24"/>
          <w:szCs w:val="24"/>
          <w:lang w:eastAsia="ru-RU"/>
        </w:rPr>
        <w:t xml:space="preserve"> ринкові механізми мають тенденцію до змін та потребують суворого нагляду.</w:t>
      </w:r>
      <w:r w:rsidR="006C4DA5" w:rsidRPr="002E136B">
        <w:rPr>
          <w:rFonts w:ascii="Times New Roman" w:hAnsi="Times New Roman" w:cs="Times New Roman"/>
          <w:sz w:val="24"/>
          <w:szCs w:val="24"/>
        </w:rPr>
        <w:t xml:space="preserve"> З</w:t>
      </w:r>
      <w:r w:rsidRPr="002E136B">
        <w:rPr>
          <w:rFonts w:ascii="Times New Roman" w:hAnsi="Times New Roman" w:cs="Times New Roman"/>
          <w:sz w:val="24"/>
          <w:szCs w:val="24"/>
        </w:rPr>
        <w:t>мінюється</w:t>
      </w:r>
      <w:r w:rsidR="00997CFD" w:rsidRPr="002E136B">
        <w:rPr>
          <w:rFonts w:ascii="Times New Roman" w:hAnsi="Times New Roman" w:cs="Times New Roman"/>
          <w:sz w:val="24"/>
          <w:szCs w:val="24"/>
        </w:rPr>
        <w:t xml:space="preserve"> асортимент медичних і фармацевтичних товарів, змін</w:t>
      </w:r>
      <w:r w:rsidRPr="002E136B">
        <w:rPr>
          <w:rFonts w:ascii="Times New Roman" w:hAnsi="Times New Roman" w:cs="Times New Roman"/>
          <w:sz w:val="24"/>
          <w:szCs w:val="24"/>
        </w:rPr>
        <w:t>ю</w:t>
      </w:r>
      <w:r w:rsidR="00D80101" w:rsidRPr="002E136B">
        <w:rPr>
          <w:rFonts w:ascii="Times New Roman" w:hAnsi="Times New Roman" w:cs="Times New Roman"/>
          <w:sz w:val="24"/>
          <w:szCs w:val="24"/>
        </w:rPr>
        <w:t>ю</w:t>
      </w:r>
      <w:r w:rsidRPr="002E136B">
        <w:rPr>
          <w:rFonts w:ascii="Times New Roman" w:hAnsi="Times New Roman" w:cs="Times New Roman"/>
          <w:sz w:val="24"/>
          <w:szCs w:val="24"/>
        </w:rPr>
        <w:t>ться</w:t>
      </w:r>
      <w:r w:rsidR="00997CFD" w:rsidRPr="002E136B">
        <w:rPr>
          <w:rFonts w:ascii="Times New Roman" w:hAnsi="Times New Roman" w:cs="Times New Roman"/>
          <w:sz w:val="24"/>
          <w:szCs w:val="24"/>
        </w:rPr>
        <w:t xml:space="preserve"> принципи ціноутворення на лікарські засоби</w:t>
      </w:r>
      <w:r w:rsidR="00CC3E9D" w:rsidRPr="002E136B">
        <w:rPr>
          <w:rFonts w:ascii="Times New Roman" w:hAnsi="Times New Roman" w:cs="Times New Roman"/>
          <w:sz w:val="24"/>
          <w:szCs w:val="24"/>
        </w:rPr>
        <w:t xml:space="preserve">. </w:t>
      </w:r>
      <w:r w:rsidR="00997CFD" w:rsidRPr="002E136B">
        <w:rPr>
          <w:rFonts w:ascii="Times New Roman" w:hAnsi="Times New Roman" w:cs="Times New Roman"/>
          <w:sz w:val="24"/>
          <w:szCs w:val="24"/>
        </w:rPr>
        <w:t xml:space="preserve"> В державі функціонують органи</w:t>
      </w:r>
      <w:r w:rsidRPr="002E136B">
        <w:rPr>
          <w:rFonts w:ascii="Times New Roman" w:hAnsi="Times New Roman" w:cs="Times New Roman"/>
          <w:sz w:val="24"/>
          <w:szCs w:val="24"/>
        </w:rPr>
        <w:t xml:space="preserve"> державного контролю та нагляду</w:t>
      </w:r>
      <w:r w:rsidR="00997CFD" w:rsidRPr="002E136B">
        <w:rPr>
          <w:rFonts w:ascii="Times New Roman" w:hAnsi="Times New Roman" w:cs="Times New Roman"/>
          <w:sz w:val="24"/>
          <w:szCs w:val="24"/>
        </w:rPr>
        <w:t>,</w:t>
      </w:r>
      <w:r w:rsidRPr="002E136B">
        <w:rPr>
          <w:rFonts w:ascii="Times New Roman" w:hAnsi="Times New Roman" w:cs="Times New Roman"/>
          <w:sz w:val="24"/>
          <w:szCs w:val="24"/>
        </w:rPr>
        <w:t xml:space="preserve"> які підлягають реорганізації, зміню</w:t>
      </w:r>
      <w:r w:rsidR="00D80101" w:rsidRPr="002E136B">
        <w:rPr>
          <w:rFonts w:ascii="Times New Roman" w:hAnsi="Times New Roman" w:cs="Times New Roman"/>
          <w:sz w:val="24"/>
          <w:szCs w:val="24"/>
        </w:rPr>
        <w:t>ю</w:t>
      </w:r>
      <w:r w:rsidRPr="002E136B">
        <w:rPr>
          <w:rFonts w:ascii="Times New Roman" w:hAnsi="Times New Roman" w:cs="Times New Roman"/>
          <w:sz w:val="24"/>
          <w:szCs w:val="24"/>
        </w:rPr>
        <w:t>ться їх повноваження та задачі</w:t>
      </w:r>
      <w:r w:rsidR="00D80101" w:rsidRPr="002E136B">
        <w:rPr>
          <w:rFonts w:ascii="Times New Roman" w:hAnsi="Times New Roman" w:cs="Times New Roman"/>
          <w:sz w:val="24"/>
          <w:szCs w:val="24"/>
        </w:rPr>
        <w:t>.</w:t>
      </w:r>
      <w:r w:rsidR="00997CFD" w:rsidRPr="002E136B">
        <w:rPr>
          <w:rFonts w:ascii="Times New Roman" w:hAnsi="Times New Roman" w:cs="Times New Roman"/>
          <w:sz w:val="24"/>
          <w:szCs w:val="24"/>
        </w:rPr>
        <w:t xml:space="preserve"> </w:t>
      </w:r>
      <w:r w:rsidR="00D80101" w:rsidRPr="002E136B">
        <w:rPr>
          <w:rFonts w:ascii="Times New Roman" w:hAnsi="Times New Roman" w:cs="Times New Roman"/>
          <w:sz w:val="24"/>
          <w:szCs w:val="24"/>
        </w:rPr>
        <w:t>Запроваджуються нові правила</w:t>
      </w:r>
      <w:r w:rsidR="00997CFD" w:rsidRPr="002E136B">
        <w:rPr>
          <w:rFonts w:ascii="Times New Roman" w:hAnsi="Times New Roman" w:cs="Times New Roman"/>
          <w:sz w:val="24"/>
          <w:szCs w:val="24"/>
        </w:rPr>
        <w:t xml:space="preserve"> реєстраці</w:t>
      </w:r>
      <w:r w:rsidR="00D80101" w:rsidRPr="002E136B">
        <w:rPr>
          <w:rFonts w:ascii="Times New Roman" w:hAnsi="Times New Roman" w:cs="Times New Roman"/>
          <w:sz w:val="24"/>
          <w:szCs w:val="24"/>
        </w:rPr>
        <w:t>ї</w:t>
      </w:r>
      <w:r w:rsidR="00997CFD" w:rsidRPr="002E136B">
        <w:rPr>
          <w:rFonts w:ascii="Times New Roman" w:hAnsi="Times New Roman" w:cs="Times New Roman"/>
          <w:sz w:val="24"/>
          <w:szCs w:val="24"/>
        </w:rPr>
        <w:t xml:space="preserve"> </w:t>
      </w:r>
      <w:r w:rsidR="00D80101" w:rsidRPr="002E136B">
        <w:rPr>
          <w:rFonts w:ascii="Times New Roman" w:hAnsi="Times New Roman" w:cs="Times New Roman"/>
          <w:sz w:val="24"/>
          <w:szCs w:val="24"/>
        </w:rPr>
        <w:t xml:space="preserve">та </w:t>
      </w:r>
      <w:r w:rsidR="00997CFD" w:rsidRPr="002E136B">
        <w:rPr>
          <w:rFonts w:ascii="Times New Roman" w:hAnsi="Times New Roman" w:cs="Times New Roman"/>
          <w:sz w:val="24"/>
          <w:szCs w:val="24"/>
        </w:rPr>
        <w:t>сертифікаці</w:t>
      </w:r>
      <w:r w:rsidR="00D80101" w:rsidRPr="002E136B">
        <w:rPr>
          <w:rFonts w:ascii="Times New Roman" w:hAnsi="Times New Roman" w:cs="Times New Roman"/>
          <w:sz w:val="24"/>
          <w:szCs w:val="24"/>
        </w:rPr>
        <w:t>ї</w:t>
      </w:r>
      <w:r w:rsidR="00997CFD" w:rsidRPr="002E136B">
        <w:rPr>
          <w:rFonts w:ascii="Times New Roman" w:hAnsi="Times New Roman" w:cs="Times New Roman"/>
          <w:sz w:val="24"/>
          <w:szCs w:val="24"/>
        </w:rPr>
        <w:t xml:space="preserve"> лікарських засобів</w:t>
      </w:r>
      <w:r w:rsidR="00D80101" w:rsidRPr="002E136B">
        <w:rPr>
          <w:rFonts w:ascii="Times New Roman" w:hAnsi="Times New Roman" w:cs="Times New Roman"/>
          <w:sz w:val="24"/>
          <w:szCs w:val="24"/>
        </w:rPr>
        <w:t xml:space="preserve">. </w:t>
      </w:r>
      <w:r w:rsidR="00997CFD" w:rsidRPr="002E136B">
        <w:rPr>
          <w:rFonts w:ascii="Times New Roman" w:hAnsi="Times New Roman" w:cs="Times New Roman"/>
          <w:sz w:val="24"/>
          <w:szCs w:val="24"/>
        </w:rPr>
        <w:t>Постійні зміни  вимагають істотної трансформації підготовки фахівців з вищою фармацевтичною освіт</w:t>
      </w:r>
      <w:r w:rsidR="006C4DA5" w:rsidRPr="002E136B">
        <w:rPr>
          <w:rFonts w:ascii="Times New Roman" w:hAnsi="Times New Roman" w:cs="Times New Roman"/>
          <w:sz w:val="24"/>
          <w:szCs w:val="24"/>
        </w:rPr>
        <w:t xml:space="preserve">ою. </w:t>
      </w:r>
      <w:r w:rsidR="006C4DA5" w:rsidRPr="002E136B">
        <w:rPr>
          <w:rFonts w:ascii="Times New Roman" w:hAnsi="Times New Roman" w:cs="Times New Roman"/>
          <w:sz w:val="24"/>
          <w:szCs w:val="24"/>
        </w:rPr>
        <w:lastRenderedPageBreak/>
        <w:t>Тому вивчення  навчальної дисципліни</w:t>
      </w:r>
      <w:r w:rsidR="00997CFD" w:rsidRPr="002E136B">
        <w:rPr>
          <w:rFonts w:ascii="Times New Roman" w:hAnsi="Times New Roman" w:cs="Times New Roman"/>
          <w:sz w:val="24"/>
          <w:szCs w:val="24"/>
        </w:rPr>
        <w:t xml:space="preserve"> « Державне регулювання та контроль у фармації» є надзвичайно актуальним  завданням  для </w:t>
      </w:r>
      <w:r w:rsidR="00D80101" w:rsidRPr="002E136B">
        <w:rPr>
          <w:rFonts w:ascii="Times New Roman" w:hAnsi="Times New Roman" w:cs="Times New Roman"/>
          <w:sz w:val="24"/>
          <w:szCs w:val="24"/>
        </w:rPr>
        <w:t>студента</w:t>
      </w:r>
      <w:r w:rsidR="00997CFD" w:rsidRPr="002E136B">
        <w:rPr>
          <w:rFonts w:ascii="Times New Roman" w:hAnsi="Times New Roman" w:cs="Times New Roman"/>
          <w:sz w:val="24"/>
          <w:szCs w:val="24"/>
        </w:rPr>
        <w:t>.</w:t>
      </w:r>
    </w:p>
    <w:bookmarkEnd w:id="6"/>
    <w:p w14:paraId="2427E8A8" w14:textId="77777777" w:rsidR="00961EE4" w:rsidRPr="002E136B" w:rsidRDefault="00997CFD" w:rsidP="0043062E">
      <w:pPr>
        <w:pStyle w:val="a4"/>
        <w:spacing w:after="0" w:line="240" w:lineRule="auto"/>
        <w:ind w:left="0"/>
        <w:jc w:val="both"/>
        <w:rPr>
          <w:rFonts w:ascii="Times New Roman" w:hAnsi="Times New Roman" w:cs="Times New Roman"/>
          <w:b/>
          <w:bCs/>
          <w:sz w:val="24"/>
          <w:szCs w:val="24"/>
        </w:rPr>
      </w:pPr>
      <w:proofErr w:type="spellStart"/>
      <w:r w:rsidRPr="002E136B">
        <w:rPr>
          <w:rFonts w:ascii="Times New Roman" w:hAnsi="Times New Roman" w:cs="Times New Roman"/>
          <w:b/>
          <w:bCs/>
          <w:sz w:val="24"/>
          <w:szCs w:val="24"/>
        </w:rPr>
        <w:t>Постреквізити</w:t>
      </w:r>
      <w:proofErr w:type="spellEnd"/>
    </w:p>
    <w:p w14:paraId="760D1F89" w14:textId="1EACAA15" w:rsidR="00997CFD" w:rsidRPr="002E136B" w:rsidRDefault="00961EE4" w:rsidP="0043062E">
      <w:pPr>
        <w:pStyle w:val="a4"/>
        <w:spacing w:after="0" w:line="240" w:lineRule="auto"/>
        <w:ind w:left="0"/>
        <w:jc w:val="both"/>
        <w:rPr>
          <w:rFonts w:ascii="Times New Roman" w:hAnsi="Times New Roman" w:cs="Times New Roman"/>
          <w:b/>
          <w:bCs/>
          <w:sz w:val="24"/>
          <w:szCs w:val="24"/>
        </w:rPr>
      </w:pPr>
      <w:bookmarkStart w:id="7" w:name="_Hlk240877210"/>
      <w:r w:rsidRPr="002E136B">
        <w:rPr>
          <w:rFonts w:ascii="Times New Roman" w:hAnsi="Times New Roman" w:cs="Times New Roman"/>
          <w:color w:val="000000"/>
          <w:spacing w:val="3"/>
          <w:sz w:val="24"/>
          <w:szCs w:val="24"/>
        </w:rPr>
        <w:t xml:space="preserve">Дисципліна є підґрунтям вивчення  наступних дисциплін: </w:t>
      </w:r>
      <w:r w:rsidR="00997CFD" w:rsidRPr="002E136B">
        <w:rPr>
          <w:rFonts w:ascii="Times New Roman" w:hAnsi="Times New Roman" w:cs="Times New Roman"/>
          <w:b/>
          <w:bCs/>
          <w:sz w:val="24"/>
          <w:szCs w:val="24"/>
        </w:rPr>
        <w:t xml:space="preserve"> </w:t>
      </w:r>
    </w:p>
    <w:p w14:paraId="707FBAEF" w14:textId="77777777" w:rsidR="00154CB4" w:rsidRPr="002E136B" w:rsidRDefault="00BB23F1"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Фармацевтичний менеджмент та маркетинг</w:t>
      </w:r>
      <w:r w:rsidR="00154CB4" w:rsidRPr="002E136B">
        <w:rPr>
          <w:rFonts w:ascii="Times New Roman" w:hAnsi="Times New Roman" w:cs="Times New Roman"/>
          <w:sz w:val="24"/>
          <w:szCs w:val="24"/>
        </w:rPr>
        <w:t xml:space="preserve"> – дисципліна, метою якої є забезпечення майбутніх спеціалістів знаннями та навичками провадження підприємницької діяльності в умовах ринку, а також здійснення управління підприємствами фармацевтичного профілю з різними формами власності і господарювання.</w:t>
      </w:r>
    </w:p>
    <w:p w14:paraId="6F335FE1" w14:textId="77777777" w:rsidR="00154CB4" w:rsidRPr="002E136B" w:rsidRDefault="00BB23F1"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Фармацевтичне право та законодавство</w:t>
      </w:r>
      <w:r w:rsidR="00154CB4" w:rsidRPr="002E136B">
        <w:rPr>
          <w:rFonts w:ascii="Times New Roman" w:hAnsi="Times New Roman" w:cs="Times New Roman"/>
          <w:sz w:val="24"/>
          <w:szCs w:val="24"/>
        </w:rPr>
        <w:t xml:space="preserve"> – вивчає законодавчі і нормативні акти України, які регламентують фармацевтичну діяльність, управлінський, бухгалтерський та податковий облік, а також навички опрацьовувати їх.</w:t>
      </w:r>
    </w:p>
    <w:p w14:paraId="20F21AB9" w14:textId="77777777" w:rsidR="00154CB4" w:rsidRPr="002E136B" w:rsidRDefault="00154CB4" w:rsidP="0043062E">
      <w:pPr>
        <w:spacing w:after="0" w:line="240" w:lineRule="auto"/>
        <w:ind w:firstLine="567"/>
        <w:jc w:val="both"/>
        <w:rPr>
          <w:rFonts w:ascii="Times New Roman" w:hAnsi="Times New Roman" w:cs="Times New Roman"/>
          <w:sz w:val="24"/>
          <w:szCs w:val="24"/>
        </w:rPr>
      </w:pPr>
      <w:proofErr w:type="spellStart"/>
      <w:r w:rsidRPr="002E136B">
        <w:rPr>
          <w:rFonts w:ascii="Times New Roman" w:hAnsi="Times New Roman" w:cs="Times New Roman"/>
          <w:sz w:val="24"/>
          <w:szCs w:val="24"/>
        </w:rPr>
        <w:t>Фармакоекономіка</w:t>
      </w:r>
      <w:proofErr w:type="spellEnd"/>
      <w:r w:rsidRPr="002E136B">
        <w:rPr>
          <w:rFonts w:ascii="Times New Roman" w:hAnsi="Times New Roman" w:cs="Times New Roman"/>
          <w:sz w:val="24"/>
          <w:szCs w:val="24"/>
        </w:rPr>
        <w:t xml:space="preserve"> – прикладна наука, яка є методологією порівняльної оцінки медичних технологій (методів профілактики, діагностики та лікування, в </w:t>
      </w:r>
      <w:proofErr w:type="spellStart"/>
      <w:r w:rsidRPr="002E136B">
        <w:rPr>
          <w:rFonts w:ascii="Times New Roman" w:hAnsi="Times New Roman" w:cs="Times New Roman"/>
          <w:sz w:val="24"/>
          <w:szCs w:val="24"/>
        </w:rPr>
        <w:t>т.ч</w:t>
      </w:r>
      <w:proofErr w:type="spellEnd"/>
      <w:r w:rsidRPr="002E136B">
        <w:rPr>
          <w:rFonts w:ascii="Times New Roman" w:hAnsi="Times New Roman" w:cs="Times New Roman"/>
          <w:sz w:val="24"/>
          <w:szCs w:val="24"/>
        </w:rPr>
        <w:t xml:space="preserve">. з </w:t>
      </w:r>
      <w:r w:rsidR="008901BF" w:rsidRPr="002E136B">
        <w:rPr>
          <w:rFonts w:ascii="Times New Roman" w:hAnsi="Times New Roman" w:cs="Times New Roman"/>
          <w:sz w:val="24"/>
          <w:szCs w:val="24"/>
        </w:rPr>
        <w:t>використанням ЛЗ</w:t>
      </w:r>
      <w:r w:rsidRPr="002E136B">
        <w:rPr>
          <w:rFonts w:ascii="Times New Roman" w:hAnsi="Times New Roman" w:cs="Times New Roman"/>
          <w:sz w:val="24"/>
          <w:szCs w:val="24"/>
        </w:rPr>
        <w:t>), на основі всебічного комплексного аналізу результатів їх застосування та економічних витрат.</w:t>
      </w:r>
    </w:p>
    <w:p w14:paraId="02F7F8E9" w14:textId="049D0A86" w:rsidR="00154CB4" w:rsidRDefault="00154CB4"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 </w:t>
      </w:r>
      <w:r w:rsidR="00BB23F1" w:rsidRPr="002E136B">
        <w:rPr>
          <w:rFonts w:ascii="Times New Roman" w:hAnsi="Times New Roman" w:cs="Times New Roman"/>
          <w:sz w:val="24"/>
          <w:szCs w:val="24"/>
        </w:rPr>
        <w:t>Ф</w:t>
      </w:r>
      <w:r w:rsidRPr="002E136B">
        <w:rPr>
          <w:rFonts w:ascii="Times New Roman" w:hAnsi="Times New Roman" w:cs="Times New Roman"/>
          <w:sz w:val="24"/>
          <w:szCs w:val="24"/>
        </w:rPr>
        <w:t>армацевтичне</w:t>
      </w:r>
      <w:r w:rsidR="00BB23F1" w:rsidRPr="002E136B">
        <w:rPr>
          <w:rFonts w:ascii="Times New Roman" w:hAnsi="Times New Roman" w:cs="Times New Roman"/>
          <w:sz w:val="24"/>
          <w:szCs w:val="24"/>
        </w:rPr>
        <w:t xml:space="preserve"> та медичне товарознавство </w:t>
      </w:r>
      <w:r w:rsidRPr="002E136B">
        <w:rPr>
          <w:rFonts w:ascii="Times New Roman" w:hAnsi="Times New Roman" w:cs="Times New Roman"/>
          <w:sz w:val="24"/>
          <w:szCs w:val="24"/>
        </w:rPr>
        <w:t xml:space="preserve"> – дисципліна, яка формує знання вимог щодо якості продукції та навички проведення товарознавчого аналізу, прийняття, зберігання, транспортування та реалізації продукції; удосконалення методів контролю за якістю медичних і фармацевтичних товарів.</w:t>
      </w:r>
    </w:p>
    <w:p w14:paraId="17A957F3" w14:textId="7193EC4E" w:rsidR="007C2201" w:rsidRPr="002E136B" w:rsidRDefault="007C2201" w:rsidP="0043062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Компетентності</w:t>
      </w:r>
    </w:p>
    <w:bookmarkEnd w:id="7"/>
    <w:p w14:paraId="498D2465" w14:textId="287460C9" w:rsidR="007C2201" w:rsidRPr="007C2201" w:rsidRDefault="007C2201" w:rsidP="0043062E">
      <w:pPr>
        <w:numPr>
          <w:ilvl w:val="0"/>
          <w:numId w:val="8"/>
        </w:numPr>
        <w:spacing w:after="0" w:line="240" w:lineRule="auto"/>
        <w:ind w:left="360"/>
        <w:jc w:val="both"/>
        <w:rPr>
          <w:rFonts w:ascii="Times New Roman" w:hAnsi="Times New Roman" w:cs="Times New Roman"/>
          <w:bCs/>
          <w:sz w:val="24"/>
          <w:szCs w:val="24"/>
          <w:lang w:eastAsia="uk-UA"/>
        </w:rPr>
      </w:pPr>
      <w:r w:rsidRPr="007C2201">
        <w:rPr>
          <w:rFonts w:ascii="Times New Roman" w:hAnsi="Times New Roman" w:cs="Times New Roman"/>
          <w:sz w:val="24"/>
          <w:szCs w:val="24"/>
        </w:rPr>
        <w:t>Загальні</w:t>
      </w:r>
      <w:r>
        <w:rPr>
          <w:rFonts w:ascii="Times New Roman" w:hAnsi="Times New Roman" w:cs="Times New Roman"/>
          <w:sz w:val="24"/>
          <w:szCs w:val="24"/>
        </w:rPr>
        <w:t xml:space="preserve"> (ЗК)</w:t>
      </w:r>
      <w:r w:rsidRPr="007C2201">
        <w:rPr>
          <w:rFonts w:ascii="Times New Roman" w:hAnsi="Times New Roman" w:cs="Times New Roman"/>
          <w:b/>
          <w:bCs/>
          <w:sz w:val="24"/>
          <w:szCs w:val="24"/>
        </w:rPr>
        <w:t>:</w:t>
      </w:r>
    </w:p>
    <w:p w14:paraId="46BA0178"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ЗК 02. Здатність до абстрактного мислення, аналізу та синтезу. </w:t>
      </w:r>
    </w:p>
    <w:p w14:paraId="68D73D12"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ЗК 03. Знання та розуміння предметної області та професійної діяльності. </w:t>
      </w:r>
    </w:p>
    <w:p w14:paraId="244ECBA2"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ЗК 04. Здатність до адаптації та дії у новій ситуації. Здатність виявляти ініціативу. </w:t>
      </w:r>
    </w:p>
    <w:p w14:paraId="7DE6D57F"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ЗК 05. Здатність спілкуватися державною мовою як усно, так і письмово, здатність спілкуватися іноземною мовою (переважно англійською) на рівні, що забезпечує ефективну професійну діяльність.</w:t>
      </w:r>
    </w:p>
    <w:p w14:paraId="1B996C90"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 ЗК 06. Навички використання інформаційних і комунікаційних технологій. </w:t>
      </w:r>
    </w:p>
    <w:p w14:paraId="67E69ADD"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ЗК 07. Здатність до вибору стратегії спілкування, здатність працювати в команді та з експертами з інших галузей знань / видів економічної діяльності. </w:t>
      </w:r>
    </w:p>
    <w:p w14:paraId="14D0063A" w14:textId="77777777" w:rsidR="007C2201" w:rsidRPr="007C2201" w:rsidRDefault="007C2201" w:rsidP="0043062E">
      <w:pPr>
        <w:spacing w:after="0" w:line="240" w:lineRule="auto"/>
        <w:jc w:val="both"/>
        <w:rPr>
          <w:rFonts w:ascii="Times New Roman" w:hAnsi="Times New Roman" w:cs="Times New Roman"/>
          <w:iCs/>
          <w:sz w:val="24"/>
          <w:szCs w:val="24"/>
        </w:rPr>
      </w:pPr>
      <w:r w:rsidRPr="007C2201">
        <w:rPr>
          <w:rFonts w:ascii="Times New Roman" w:hAnsi="Times New Roman" w:cs="Times New Roman"/>
          <w:iCs/>
          <w:sz w:val="24"/>
          <w:szCs w:val="24"/>
        </w:rPr>
        <w:t xml:space="preserve">Спеціальні (Фахові, предметні) компетентності (ФК): </w:t>
      </w:r>
    </w:p>
    <w:p w14:paraId="0B8B8ECE"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ФК 03. Здатність розв’язувати проблеми фармації у нових або незнайомих середовищах за наявності неповної або обмеженої інформації з урахуванням аспектів соціальної та етичної відповідальності.</w:t>
      </w:r>
    </w:p>
    <w:p w14:paraId="03F21D00"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 ФК 04. Здатність використовувати у професійній діяльності знання нормативно-правових, законодавчих актів України та рекомендацій належних фармацевтичних практик. </w:t>
      </w:r>
    </w:p>
    <w:p w14:paraId="7A4F4A42"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ФК 05. Здатність продемонструвати та застосувати у практичній діяльності комунікативні навички спілкування, фундаментальні принципи фармацевтичної етики та деонтології, що засновані на моральних зобов’язаннях та цінностях, етичних нормах професійної поведінки та відповідальності відповідно до Етичного кодексу фармацевтичних працівників України і керівництв ВООЗ. </w:t>
      </w:r>
    </w:p>
    <w:p w14:paraId="4EE0CE32"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ФК 06. Здатність зрозуміло і недвозначно доносити власні знання, висновки та аргументацію у сфері фармації до фахівців і нефахівців, зокрема до осіб, які навчаються. </w:t>
      </w:r>
    </w:p>
    <w:p w14:paraId="215336B2"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 ФК 12. Здатність організовувати діяльність аптечних установ із забезпечення населення, закладів охорони здоров’я лікарськими засобами та іншими товарами аптечного асортименту й провадити в них відповідні системи звітності й обліку (управлінського, статистичного, бухгалтерського та фінансового) відповідно до вимог Національної лікарської політики, Належної аптечної практики (GPP) та здійснювати товарознавчий аналіз, адміністративне діловодство з урахуванням організаційно-правових норм фармацевтичного законодавства. </w:t>
      </w:r>
    </w:p>
    <w:p w14:paraId="10661F09" w14:textId="77777777" w:rsidR="007C2201" w:rsidRPr="007C2201" w:rsidRDefault="007C2201" w:rsidP="0043062E">
      <w:pPr>
        <w:spacing w:after="0" w:line="240" w:lineRule="auto"/>
        <w:jc w:val="both"/>
        <w:rPr>
          <w:rFonts w:ascii="Times New Roman" w:hAnsi="Times New Roman" w:cs="Times New Roman"/>
          <w:sz w:val="24"/>
          <w:szCs w:val="24"/>
        </w:rPr>
      </w:pPr>
      <w:r w:rsidRPr="007C2201">
        <w:rPr>
          <w:rFonts w:ascii="Times New Roman" w:hAnsi="Times New Roman" w:cs="Times New Roman"/>
          <w:sz w:val="24"/>
          <w:szCs w:val="24"/>
        </w:rPr>
        <w:t xml:space="preserve">ФК 13. Здатність проводити аналіз соціально економічних процесів у фармації, форм, методів і функцій системи фармацевтичного забезпечення населення та її складових у світовій практиці, показників потреби, ефективності та доступності фармацевтичної допомоги в умовах медичного страхування та </w:t>
      </w:r>
      <w:proofErr w:type="spellStart"/>
      <w:r w:rsidRPr="007C2201">
        <w:rPr>
          <w:rFonts w:ascii="Times New Roman" w:hAnsi="Times New Roman" w:cs="Times New Roman"/>
          <w:sz w:val="24"/>
          <w:szCs w:val="24"/>
        </w:rPr>
        <w:t>реімбурсації</w:t>
      </w:r>
      <w:proofErr w:type="spellEnd"/>
      <w:r w:rsidRPr="007C2201">
        <w:rPr>
          <w:rFonts w:ascii="Times New Roman" w:hAnsi="Times New Roman" w:cs="Times New Roman"/>
          <w:sz w:val="24"/>
          <w:szCs w:val="24"/>
        </w:rPr>
        <w:t xml:space="preserve"> вартості лікарських засобів. </w:t>
      </w:r>
    </w:p>
    <w:p w14:paraId="7E14C3FB" w14:textId="38C163FA" w:rsidR="00154CB4" w:rsidRPr="007C2201" w:rsidRDefault="007C2201" w:rsidP="0043062E">
      <w:pPr>
        <w:spacing w:after="0" w:line="240" w:lineRule="auto"/>
        <w:jc w:val="both"/>
        <w:rPr>
          <w:rFonts w:ascii="Times New Roman" w:hAnsi="Times New Roman" w:cs="Times New Roman"/>
          <w:b/>
          <w:bCs/>
          <w:sz w:val="24"/>
          <w:szCs w:val="24"/>
        </w:rPr>
      </w:pPr>
      <w:r w:rsidRPr="007C2201">
        <w:rPr>
          <w:rFonts w:ascii="Times New Roman" w:hAnsi="Times New Roman" w:cs="Times New Roman"/>
          <w:sz w:val="24"/>
          <w:szCs w:val="24"/>
        </w:rPr>
        <w:t xml:space="preserve">ФК 14. Здатність аналізувати та прогнозувати основні економічні показники діяльності аптечних закладів, здійснювати розрахунки основних податків та зборів, формувати ціни на </w:t>
      </w:r>
      <w:r w:rsidRPr="007C2201">
        <w:rPr>
          <w:rFonts w:ascii="Times New Roman" w:hAnsi="Times New Roman" w:cs="Times New Roman"/>
          <w:sz w:val="24"/>
          <w:szCs w:val="24"/>
        </w:rPr>
        <w:lastRenderedPageBreak/>
        <w:t>лікарські засоби та вироби медичного призначення відповідно до чинного законодавства України</w:t>
      </w:r>
    </w:p>
    <w:p w14:paraId="7DAF5D02" w14:textId="77777777" w:rsidR="00154CB4" w:rsidRPr="0043062E" w:rsidRDefault="00154CB4" w:rsidP="0043062E">
      <w:pPr>
        <w:spacing w:after="0" w:line="240" w:lineRule="auto"/>
        <w:ind w:firstLine="567"/>
        <w:jc w:val="both"/>
        <w:rPr>
          <w:rFonts w:ascii="Times New Roman" w:hAnsi="Times New Roman" w:cs="Times New Roman"/>
          <w:caps/>
          <w:sz w:val="24"/>
          <w:szCs w:val="24"/>
        </w:rPr>
      </w:pPr>
      <w:r w:rsidRPr="0043062E">
        <w:rPr>
          <w:rFonts w:ascii="Times New Roman" w:hAnsi="Times New Roman" w:cs="Times New Roman"/>
          <w:b/>
          <w:bCs/>
          <w:caps/>
          <w:sz w:val="24"/>
          <w:szCs w:val="24"/>
        </w:rPr>
        <w:t>3. Результати навчання.</w:t>
      </w:r>
    </w:p>
    <w:p w14:paraId="5D4E1633" w14:textId="7A03838C" w:rsidR="00D772B5" w:rsidRPr="002E136B" w:rsidRDefault="004D0492" w:rsidP="0043062E">
      <w:pPr>
        <w:spacing w:after="0" w:line="240" w:lineRule="auto"/>
        <w:ind w:firstLine="540"/>
        <w:jc w:val="both"/>
        <w:rPr>
          <w:rFonts w:ascii="Times New Roman" w:hAnsi="Times New Roman" w:cs="Times New Roman"/>
          <w:sz w:val="24"/>
          <w:szCs w:val="24"/>
        </w:rPr>
      </w:pPr>
      <w:bookmarkStart w:id="8" w:name="_Hlk179194517"/>
      <w:r w:rsidRPr="002E136B">
        <w:rPr>
          <w:rFonts w:ascii="Times New Roman" w:hAnsi="Times New Roman" w:cs="Times New Roman"/>
          <w:sz w:val="24"/>
          <w:szCs w:val="24"/>
        </w:rPr>
        <w:t xml:space="preserve">Курс за вибором </w:t>
      </w:r>
      <w:r w:rsidRPr="002E136B">
        <w:rPr>
          <w:rFonts w:ascii="Times New Roman" w:hAnsi="Times New Roman" w:cs="Times New Roman"/>
          <w:b/>
          <w:bCs/>
          <w:sz w:val="24"/>
          <w:szCs w:val="24"/>
        </w:rPr>
        <w:t>«</w:t>
      </w:r>
      <w:proofErr w:type="spellStart"/>
      <w:r w:rsidRPr="002E136B">
        <w:rPr>
          <w:rFonts w:ascii="Times New Roman" w:hAnsi="Times New Roman" w:cs="Times New Roman"/>
          <w:b/>
          <w:bCs/>
          <w:sz w:val="24"/>
          <w:szCs w:val="24"/>
          <w:lang w:val="ru-RU"/>
        </w:rPr>
        <w:t>Державне</w:t>
      </w:r>
      <w:proofErr w:type="spellEnd"/>
      <w:r w:rsidRPr="002E136B">
        <w:rPr>
          <w:rFonts w:ascii="Times New Roman" w:hAnsi="Times New Roman" w:cs="Times New Roman"/>
          <w:b/>
          <w:bCs/>
          <w:sz w:val="24"/>
          <w:szCs w:val="24"/>
          <w:lang w:val="ru-RU"/>
        </w:rPr>
        <w:t xml:space="preserve"> </w:t>
      </w:r>
      <w:proofErr w:type="spellStart"/>
      <w:r w:rsidRPr="002E136B">
        <w:rPr>
          <w:rFonts w:ascii="Times New Roman" w:hAnsi="Times New Roman" w:cs="Times New Roman"/>
          <w:b/>
          <w:bCs/>
          <w:sz w:val="24"/>
          <w:szCs w:val="24"/>
          <w:lang w:val="ru-RU"/>
        </w:rPr>
        <w:t>регулювання</w:t>
      </w:r>
      <w:proofErr w:type="spellEnd"/>
      <w:r w:rsidRPr="002E136B">
        <w:rPr>
          <w:rFonts w:ascii="Times New Roman" w:hAnsi="Times New Roman" w:cs="Times New Roman"/>
          <w:b/>
          <w:bCs/>
          <w:sz w:val="24"/>
          <w:szCs w:val="24"/>
          <w:lang w:val="ru-RU"/>
        </w:rPr>
        <w:t xml:space="preserve"> та контроль у </w:t>
      </w:r>
      <w:proofErr w:type="spellStart"/>
      <w:r w:rsidRPr="002E136B">
        <w:rPr>
          <w:rFonts w:ascii="Times New Roman" w:hAnsi="Times New Roman" w:cs="Times New Roman"/>
          <w:b/>
          <w:bCs/>
          <w:sz w:val="24"/>
          <w:szCs w:val="24"/>
          <w:lang w:val="ru-RU"/>
        </w:rPr>
        <w:t>фармації</w:t>
      </w:r>
      <w:proofErr w:type="spellEnd"/>
      <w:r w:rsidRPr="002E136B">
        <w:rPr>
          <w:rFonts w:ascii="Times New Roman" w:hAnsi="Times New Roman" w:cs="Times New Roman"/>
          <w:b/>
          <w:bCs/>
          <w:sz w:val="24"/>
          <w:szCs w:val="24"/>
        </w:rPr>
        <w:t>»</w:t>
      </w:r>
      <w:r w:rsidRPr="002E136B">
        <w:rPr>
          <w:rFonts w:ascii="Times New Roman" w:hAnsi="Times New Roman" w:cs="Times New Roman"/>
          <w:sz w:val="24"/>
          <w:szCs w:val="24"/>
        </w:rPr>
        <w:t xml:space="preserve"> забезпечує набуття  </w:t>
      </w:r>
      <w:bookmarkEnd w:id="8"/>
      <w:r w:rsidR="00961EE4" w:rsidRPr="002E136B">
        <w:rPr>
          <w:rFonts w:ascii="Times New Roman" w:hAnsi="Times New Roman" w:cs="Times New Roman"/>
          <w:iCs/>
          <w:sz w:val="24"/>
          <w:szCs w:val="24"/>
        </w:rPr>
        <w:t>п</w:t>
      </w:r>
      <w:r w:rsidR="00D772B5" w:rsidRPr="002E136B">
        <w:rPr>
          <w:rFonts w:ascii="Times New Roman" w:hAnsi="Times New Roman" w:cs="Times New Roman"/>
          <w:iCs/>
          <w:sz w:val="24"/>
          <w:szCs w:val="24"/>
        </w:rPr>
        <w:t>рограмн</w:t>
      </w:r>
      <w:r w:rsidR="00961EE4" w:rsidRPr="002E136B">
        <w:rPr>
          <w:rFonts w:ascii="Times New Roman" w:hAnsi="Times New Roman" w:cs="Times New Roman"/>
          <w:iCs/>
          <w:sz w:val="24"/>
          <w:szCs w:val="24"/>
        </w:rPr>
        <w:t>их</w:t>
      </w:r>
      <w:r w:rsidR="00D772B5" w:rsidRPr="002E136B">
        <w:rPr>
          <w:rFonts w:ascii="Times New Roman" w:hAnsi="Times New Roman" w:cs="Times New Roman"/>
          <w:iCs/>
          <w:sz w:val="24"/>
          <w:szCs w:val="24"/>
        </w:rPr>
        <w:t xml:space="preserve"> результат</w:t>
      </w:r>
      <w:r w:rsidR="00961EE4" w:rsidRPr="002E136B">
        <w:rPr>
          <w:rFonts w:ascii="Times New Roman" w:hAnsi="Times New Roman" w:cs="Times New Roman"/>
          <w:iCs/>
          <w:sz w:val="24"/>
          <w:szCs w:val="24"/>
        </w:rPr>
        <w:t>ів</w:t>
      </w:r>
      <w:r w:rsidR="00D772B5" w:rsidRPr="002E136B">
        <w:rPr>
          <w:rFonts w:ascii="Times New Roman" w:hAnsi="Times New Roman" w:cs="Times New Roman"/>
          <w:iCs/>
          <w:sz w:val="24"/>
          <w:szCs w:val="24"/>
        </w:rPr>
        <w:t xml:space="preserve"> навчання (ПРН)</w:t>
      </w:r>
    </w:p>
    <w:p w14:paraId="17B684D6"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ПРН 01. Застосовувати спеціалізовані знання та уміння/навички з загальних та фахових дисциплін у професійній діяльності. </w:t>
      </w:r>
    </w:p>
    <w:p w14:paraId="5012C535"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ПРН 02. Критично осмислювати наукові і прикладні проблеми у сфері фармації. </w:t>
      </w:r>
    </w:p>
    <w:p w14:paraId="7B245652"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ПРН 03. Оцінювати та забезпечувати якість та ефективність діяльності у сфері фармації.</w:t>
      </w:r>
    </w:p>
    <w:p w14:paraId="3C108059"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 ПРН 04. Дотримуватись норм санітарно-гігієнічного режиму та вимог техніки безпеки при здійсненні професійної діяльності.</w:t>
      </w:r>
    </w:p>
    <w:p w14:paraId="6018BA36"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 ПРН 05. Планувати та реалізовувати професійну діяльність на основі нормативно-правових актів України та рекомендацій належних фармацевтичних практик. </w:t>
      </w:r>
    </w:p>
    <w:p w14:paraId="2FAC8854"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ПРН 06. Здійснювати професійне спілкування державною мовою, використовувати навички усної комунікації іноземною мовою, аналізуючи тексти фахової спрямованості, та перекладати іншомовні інформаційні джерела. </w:t>
      </w:r>
    </w:p>
    <w:p w14:paraId="08F6C8C6"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ПРН 08. Розробляти і приймати ефективні рішення з розв’язання складних/комплексних задач фармації особисто та за результатами спільного обговорення; формулювати цілі власної діяльності та діяльності колективу з урахуванням суспільних і виробничих інтересів, загальної стратегії та наявних обмежень, визначати оптимальні шляхи досягнення цілей. </w:t>
      </w:r>
    </w:p>
    <w:p w14:paraId="7E8107A0"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ПРН 15. Формулювати, аргументувати, зрозуміло і конкретно доносити до фахівців і нефахівців, у тому числі до здобувачів вищої освіти інформацію, що базується на власних знаннях та професійному досвіді, основних тенденціях розвитку світової фармації та дотичних галузей.</w:t>
      </w:r>
    </w:p>
    <w:p w14:paraId="370E9211"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ПРН 17. Реалізовувати відповідні організаційно управлінські заходи щодо забезпечення населення і закладів охорони здоров’я лікарськими засобами та іншими товарами аптечного асортименту; здійснювати усі види звітності та обліку в аптечних установах, адміністративне діловодство і товарознавчий аналіз.</w:t>
      </w:r>
    </w:p>
    <w:p w14:paraId="45066347" w14:textId="77777777" w:rsidR="00D772B5" w:rsidRPr="002E136B" w:rsidRDefault="00D772B5"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ПРН 19. Розраховувати основні економічні показники діяльності аптечних закладів, а також податки та збори. Формувати усі види цін (оптово-відпускні, закупівельні та роздрібні) на лікарські засоби та інші товари аптечного асортименту.</w:t>
      </w:r>
    </w:p>
    <w:p w14:paraId="211B711D" w14:textId="77777777" w:rsidR="00D772B5" w:rsidRPr="002E136B" w:rsidRDefault="00D772B5" w:rsidP="0043062E">
      <w:pPr>
        <w:spacing w:after="0" w:line="240" w:lineRule="auto"/>
        <w:ind w:firstLine="567"/>
        <w:jc w:val="both"/>
        <w:rPr>
          <w:rFonts w:ascii="Times New Roman" w:hAnsi="Times New Roman" w:cs="Times New Roman"/>
          <w:sz w:val="24"/>
          <w:szCs w:val="24"/>
        </w:rPr>
      </w:pPr>
    </w:p>
    <w:p w14:paraId="34CF229A" w14:textId="77777777" w:rsidR="00D772B5" w:rsidRPr="002E136B" w:rsidRDefault="00D772B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ПРН 21. Враховувати дані щодо соціально-економічних процесів у суспільстві для фармацевтичного забезпечення населення, визначати ефективність та доступність фармацевтичної допомоги в умовах медичного страхування та </w:t>
      </w:r>
      <w:proofErr w:type="spellStart"/>
      <w:r w:rsidRPr="002E136B">
        <w:rPr>
          <w:rFonts w:ascii="Times New Roman" w:hAnsi="Times New Roman" w:cs="Times New Roman"/>
          <w:sz w:val="24"/>
          <w:szCs w:val="24"/>
        </w:rPr>
        <w:t>реімбурсації</w:t>
      </w:r>
      <w:proofErr w:type="spellEnd"/>
      <w:r w:rsidRPr="002E136B">
        <w:rPr>
          <w:rFonts w:ascii="Times New Roman" w:hAnsi="Times New Roman" w:cs="Times New Roman"/>
          <w:sz w:val="24"/>
          <w:szCs w:val="24"/>
        </w:rPr>
        <w:t xml:space="preserve"> вартості ліків.</w:t>
      </w:r>
    </w:p>
    <w:p w14:paraId="75E1CDB6" w14:textId="77777777" w:rsidR="00961EE4" w:rsidRPr="002E136B" w:rsidRDefault="00961EE4" w:rsidP="0043062E">
      <w:pPr>
        <w:pStyle w:val="a4"/>
        <w:widowControl w:val="0"/>
        <w:tabs>
          <w:tab w:val="left" w:pos="851"/>
        </w:tabs>
        <w:autoSpaceDE w:val="0"/>
        <w:autoSpaceDN w:val="0"/>
        <w:spacing w:after="0" w:line="240" w:lineRule="auto"/>
        <w:jc w:val="both"/>
        <w:rPr>
          <w:rFonts w:ascii="Times New Roman" w:hAnsi="Times New Roman" w:cs="Times New Roman"/>
          <w:b/>
          <w:color w:val="000000"/>
          <w:sz w:val="24"/>
          <w:szCs w:val="24"/>
        </w:rPr>
      </w:pPr>
      <w:bookmarkStart w:id="9" w:name="_Hlk240877901"/>
      <w:bookmarkStart w:id="10" w:name="_Hlk208314586"/>
      <w:r w:rsidRPr="002E136B">
        <w:rPr>
          <w:rFonts w:ascii="Times New Roman" w:hAnsi="Times New Roman" w:cs="Times New Roman"/>
          <w:b/>
          <w:color w:val="000000"/>
          <w:sz w:val="24"/>
          <w:szCs w:val="24"/>
        </w:rPr>
        <w:t>3. ФОРМИ</w:t>
      </w:r>
      <w:r w:rsidRPr="002E136B">
        <w:rPr>
          <w:rFonts w:ascii="Times New Roman" w:hAnsi="Times New Roman" w:cs="Times New Roman"/>
          <w:b/>
          <w:color w:val="000000"/>
          <w:spacing w:val="-2"/>
          <w:sz w:val="24"/>
          <w:szCs w:val="24"/>
        </w:rPr>
        <w:t xml:space="preserve"> </w:t>
      </w:r>
      <w:r w:rsidRPr="002E136B">
        <w:rPr>
          <w:rFonts w:ascii="Times New Roman" w:hAnsi="Times New Roman" w:cs="Times New Roman"/>
          <w:b/>
          <w:color w:val="000000"/>
          <w:sz w:val="24"/>
          <w:szCs w:val="24"/>
        </w:rPr>
        <w:t>ОРГАНІЗАЦІЇ ОСВІТНЬОГО ПРОЦЕСУ</w:t>
      </w:r>
      <w:r w:rsidRPr="002E136B">
        <w:rPr>
          <w:rFonts w:ascii="Times New Roman" w:hAnsi="Times New Roman" w:cs="Times New Roman"/>
          <w:b/>
          <w:color w:val="000000"/>
          <w:spacing w:val="-2"/>
          <w:sz w:val="24"/>
          <w:szCs w:val="24"/>
        </w:rPr>
        <w:t xml:space="preserve"> </w:t>
      </w:r>
      <w:r w:rsidRPr="002E136B">
        <w:rPr>
          <w:rFonts w:ascii="Times New Roman" w:hAnsi="Times New Roman" w:cs="Times New Roman"/>
          <w:b/>
          <w:color w:val="000000"/>
          <w:sz w:val="24"/>
          <w:szCs w:val="24"/>
        </w:rPr>
        <w:t>ТА</w:t>
      </w:r>
      <w:r w:rsidRPr="002E136B">
        <w:rPr>
          <w:rFonts w:ascii="Times New Roman" w:hAnsi="Times New Roman" w:cs="Times New Roman"/>
          <w:b/>
          <w:color w:val="000000"/>
          <w:spacing w:val="-3"/>
          <w:sz w:val="24"/>
          <w:szCs w:val="24"/>
        </w:rPr>
        <w:t xml:space="preserve"> ЇХ </w:t>
      </w:r>
      <w:r w:rsidRPr="002E136B">
        <w:rPr>
          <w:rFonts w:ascii="Times New Roman" w:hAnsi="Times New Roman" w:cs="Times New Roman"/>
          <w:b/>
          <w:color w:val="000000"/>
          <w:sz w:val="24"/>
          <w:szCs w:val="24"/>
        </w:rPr>
        <w:t xml:space="preserve">ОБСЯГ </w:t>
      </w: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961EE4" w:rsidRPr="002E136B" w14:paraId="31235874" w14:textId="77777777" w:rsidTr="0059095B">
        <w:trPr>
          <w:trHeight w:val="276"/>
        </w:trPr>
        <w:tc>
          <w:tcPr>
            <w:tcW w:w="4935" w:type="dxa"/>
            <w:shd w:val="clear" w:color="auto" w:fill="auto"/>
          </w:tcPr>
          <w:p w14:paraId="291D7A66"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z w:val="20"/>
                <w:szCs w:val="20"/>
              </w:rPr>
              <w:t>Вид</w:t>
            </w:r>
            <w:r w:rsidRPr="002E136B">
              <w:rPr>
                <w:rFonts w:ascii="Times New Roman" w:hAnsi="Times New Roman" w:cs="Times New Roman"/>
                <w:bCs/>
                <w:spacing w:val="-5"/>
                <w:sz w:val="20"/>
                <w:szCs w:val="20"/>
              </w:rPr>
              <w:t xml:space="preserve"> </w:t>
            </w:r>
            <w:r w:rsidRPr="002E136B">
              <w:rPr>
                <w:rFonts w:ascii="Times New Roman" w:hAnsi="Times New Roman" w:cs="Times New Roman"/>
                <w:bCs/>
                <w:spacing w:val="-2"/>
                <w:sz w:val="20"/>
                <w:szCs w:val="20"/>
              </w:rPr>
              <w:t>занять</w:t>
            </w:r>
          </w:p>
        </w:tc>
        <w:tc>
          <w:tcPr>
            <w:tcW w:w="4919" w:type="dxa"/>
            <w:shd w:val="clear" w:color="auto" w:fill="auto"/>
          </w:tcPr>
          <w:p w14:paraId="6AED6AB3" w14:textId="77777777"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z w:val="20"/>
                <w:szCs w:val="20"/>
              </w:rPr>
            </w:pPr>
            <w:r w:rsidRPr="002E136B">
              <w:rPr>
                <w:rFonts w:ascii="Times New Roman" w:hAnsi="Times New Roman" w:cs="Times New Roman"/>
                <w:bCs/>
                <w:spacing w:val="-2"/>
                <w:sz w:val="20"/>
                <w:szCs w:val="20"/>
              </w:rPr>
              <w:t>Години</w:t>
            </w:r>
          </w:p>
        </w:tc>
      </w:tr>
      <w:tr w:rsidR="00961EE4" w:rsidRPr="002E136B" w14:paraId="445D903D" w14:textId="77777777" w:rsidTr="0059095B">
        <w:trPr>
          <w:trHeight w:val="276"/>
        </w:trPr>
        <w:tc>
          <w:tcPr>
            <w:tcW w:w="9854" w:type="dxa"/>
            <w:gridSpan w:val="2"/>
            <w:shd w:val="clear" w:color="auto" w:fill="auto"/>
          </w:tcPr>
          <w:p w14:paraId="340524B2" w14:textId="77777777"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 xml:space="preserve">Денна </w:t>
            </w:r>
            <w:proofErr w:type="spellStart"/>
            <w:r w:rsidRPr="002E136B">
              <w:rPr>
                <w:rFonts w:ascii="Times New Roman" w:hAnsi="Times New Roman" w:cs="Times New Roman"/>
                <w:bCs/>
                <w:spacing w:val="-2"/>
                <w:sz w:val="20"/>
                <w:szCs w:val="20"/>
              </w:rPr>
              <w:t>ф.н</w:t>
            </w:r>
            <w:proofErr w:type="spellEnd"/>
            <w:r w:rsidRPr="002E136B">
              <w:rPr>
                <w:rFonts w:ascii="Times New Roman" w:hAnsi="Times New Roman" w:cs="Times New Roman"/>
                <w:bCs/>
                <w:spacing w:val="-2"/>
                <w:sz w:val="20"/>
                <w:szCs w:val="20"/>
              </w:rPr>
              <w:t>.</w:t>
            </w:r>
          </w:p>
        </w:tc>
      </w:tr>
      <w:tr w:rsidR="00961EE4" w:rsidRPr="002E136B" w14:paraId="6D321C57" w14:textId="77777777" w:rsidTr="0043062E">
        <w:trPr>
          <w:trHeight w:val="286"/>
        </w:trPr>
        <w:tc>
          <w:tcPr>
            <w:tcW w:w="4935" w:type="dxa"/>
            <w:shd w:val="clear" w:color="auto" w:fill="auto"/>
          </w:tcPr>
          <w:p w14:paraId="54734A40"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pacing w:val="-2"/>
                <w:sz w:val="20"/>
                <w:szCs w:val="20"/>
              </w:rPr>
              <w:t>Лекції:</w:t>
            </w:r>
          </w:p>
        </w:tc>
        <w:tc>
          <w:tcPr>
            <w:tcW w:w="4919" w:type="dxa"/>
            <w:shd w:val="clear" w:color="auto" w:fill="auto"/>
          </w:tcPr>
          <w:p w14:paraId="65F46E23" w14:textId="1415E606"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10</w:t>
            </w:r>
          </w:p>
        </w:tc>
      </w:tr>
      <w:tr w:rsidR="00961EE4" w:rsidRPr="002E136B" w14:paraId="196FD96D" w14:textId="77777777" w:rsidTr="0059095B">
        <w:trPr>
          <w:trHeight w:val="419"/>
        </w:trPr>
        <w:tc>
          <w:tcPr>
            <w:tcW w:w="4935" w:type="dxa"/>
            <w:shd w:val="clear" w:color="auto" w:fill="auto"/>
          </w:tcPr>
          <w:p w14:paraId="36761776"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z w:val="20"/>
                <w:szCs w:val="20"/>
              </w:rPr>
              <w:t>Практичні</w:t>
            </w:r>
            <w:r w:rsidRPr="002E136B">
              <w:rPr>
                <w:rFonts w:ascii="Times New Roman" w:hAnsi="Times New Roman" w:cs="Times New Roman"/>
                <w:bCs/>
                <w:spacing w:val="-3"/>
                <w:sz w:val="20"/>
                <w:szCs w:val="20"/>
              </w:rPr>
              <w:t xml:space="preserve"> </w:t>
            </w:r>
            <w:r w:rsidRPr="002E136B">
              <w:rPr>
                <w:rFonts w:ascii="Times New Roman" w:hAnsi="Times New Roman" w:cs="Times New Roman"/>
                <w:bCs/>
                <w:spacing w:val="-2"/>
                <w:sz w:val="20"/>
                <w:szCs w:val="20"/>
              </w:rPr>
              <w:t>заняття:</w:t>
            </w:r>
          </w:p>
        </w:tc>
        <w:tc>
          <w:tcPr>
            <w:tcW w:w="4919" w:type="dxa"/>
            <w:shd w:val="clear" w:color="auto" w:fill="auto"/>
          </w:tcPr>
          <w:p w14:paraId="6B6EEC65" w14:textId="7CFECFF2"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30</w:t>
            </w:r>
          </w:p>
        </w:tc>
      </w:tr>
      <w:tr w:rsidR="00961EE4" w:rsidRPr="002E136B" w14:paraId="1A087334" w14:textId="77777777" w:rsidTr="0059095B">
        <w:trPr>
          <w:trHeight w:val="411"/>
        </w:trPr>
        <w:tc>
          <w:tcPr>
            <w:tcW w:w="4935" w:type="dxa"/>
            <w:shd w:val="clear" w:color="auto" w:fill="auto"/>
          </w:tcPr>
          <w:p w14:paraId="72F4F273"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z w:val="20"/>
                <w:szCs w:val="20"/>
              </w:rPr>
              <w:t>Самостійна</w:t>
            </w:r>
            <w:r w:rsidRPr="002E136B">
              <w:rPr>
                <w:rFonts w:ascii="Times New Roman" w:hAnsi="Times New Roman" w:cs="Times New Roman"/>
                <w:bCs/>
                <w:spacing w:val="-3"/>
                <w:sz w:val="20"/>
                <w:szCs w:val="20"/>
              </w:rPr>
              <w:t xml:space="preserve"> </w:t>
            </w:r>
            <w:r w:rsidRPr="002E136B">
              <w:rPr>
                <w:rFonts w:ascii="Times New Roman" w:hAnsi="Times New Roman" w:cs="Times New Roman"/>
                <w:bCs/>
                <w:spacing w:val="-2"/>
                <w:sz w:val="20"/>
                <w:szCs w:val="20"/>
              </w:rPr>
              <w:t>роботи:</w:t>
            </w:r>
          </w:p>
        </w:tc>
        <w:tc>
          <w:tcPr>
            <w:tcW w:w="4919" w:type="dxa"/>
            <w:shd w:val="clear" w:color="auto" w:fill="auto"/>
          </w:tcPr>
          <w:p w14:paraId="3A062D66" w14:textId="634E5A84"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50</w:t>
            </w:r>
          </w:p>
        </w:tc>
      </w:tr>
      <w:tr w:rsidR="00961EE4" w:rsidRPr="002E136B" w14:paraId="544D378D" w14:textId="77777777" w:rsidTr="0043062E">
        <w:trPr>
          <w:trHeight w:val="262"/>
        </w:trPr>
        <w:tc>
          <w:tcPr>
            <w:tcW w:w="4935" w:type="dxa"/>
            <w:shd w:val="clear" w:color="auto" w:fill="auto"/>
          </w:tcPr>
          <w:p w14:paraId="513860DD" w14:textId="77777777" w:rsidR="00961EE4" w:rsidRPr="002E136B" w:rsidRDefault="00961EE4" w:rsidP="0043062E">
            <w:pPr>
              <w:widowControl w:val="0"/>
              <w:autoSpaceDE w:val="0"/>
              <w:autoSpaceDN w:val="0"/>
              <w:spacing w:after="0" w:line="240" w:lineRule="auto"/>
              <w:ind w:left="10" w:right="1"/>
              <w:jc w:val="both"/>
              <w:rPr>
                <w:rFonts w:ascii="Times New Roman" w:hAnsi="Times New Roman" w:cs="Times New Roman"/>
                <w:bCs/>
                <w:sz w:val="20"/>
                <w:szCs w:val="20"/>
              </w:rPr>
            </w:pPr>
            <w:r w:rsidRPr="002E136B">
              <w:rPr>
                <w:rFonts w:ascii="Times New Roman" w:hAnsi="Times New Roman" w:cs="Times New Roman"/>
                <w:bCs/>
                <w:spacing w:val="-2"/>
                <w:sz w:val="20"/>
                <w:szCs w:val="20"/>
              </w:rPr>
              <w:t>Всього</w:t>
            </w:r>
          </w:p>
        </w:tc>
        <w:tc>
          <w:tcPr>
            <w:tcW w:w="4919" w:type="dxa"/>
            <w:shd w:val="clear" w:color="auto" w:fill="auto"/>
          </w:tcPr>
          <w:p w14:paraId="7AE8E95B" w14:textId="08119E46"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z w:val="20"/>
                <w:szCs w:val="20"/>
              </w:rPr>
            </w:pPr>
            <w:r w:rsidRPr="002E136B">
              <w:rPr>
                <w:rFonts w:ascii="Times New Roman" w:hAnsi="Times New Roman" w:cs="Times New Roman"/>
                <w:bCs/>
                <w:sz w:val="20"/>
                <w:szCs w:val="20"/>
              </w:rPr>
              <w:t>90</w:t>
            </w:r>
          </w:p>
        </w:tc>
      </w:tr>
      <w:tr w:rsidR="00961EE4" w:rsidRPr="002E136B" w14:paraId="3E8282DD" w14:textId="77777777" w:rsidTr="0059095B">
        <w:trPr>
          <w:trHeight w:val="276"/>
        </w:trPr>
        <w:tc>
          <w:tcPr>
            <w:tcW w:w="9854" w:type="dxa"/>
            <w:gridSpan w:val="2"/>
            <w:shd w:val="clear" w:color="auto" w:fill="auto"/>
          </w:tcPr>
          <w:p w14:paraId="315900DA" w14:textId="77777777"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 xml:space="preserve">Заочна </w:t>
            </w:r>
            <w:proofErr w:type="spellStart"/>
            <w:r w:rsidRPr="002E136B">
              <w:rPr>
                <w:rFonts w:ascii="Times New Roman" w:hAnsi="Times New Roman" w:cs="Times New Roman"/>
                <w:bCs/>
                <w:spacing w:val="-2"/>
                <w:sz w:val="20"/>
                <w:szCs w:val="20"/>
              </w:rPr>
              <w:t>ф.н</w:t>
            </w:r>
            <w:proofErr w:type="spellEnd"/>
            <w:r w:rsidRPr="002E136B">
              <w:rPr>
                <w:rFonts w:ascii="Times New Roman" w:hAnsi="Times New Roman" w:cs="Times New Roman"/>
                <w:bCs/>
                <w:spacing w:val="-2"/>
                <w:sz w:val="20"/>
                <w:szCs w:val="20"/>
              </w:rPr>
              <w:t>.</w:t>
            </w:r>
          </w:p>
        </w:tc>
      </w:tr>
      <w:tr w:rsidR="00961EE4" w:rsidRPr="002E136B" w14:paraId="396EC6E5" w14:textId="77777777" w:rsidTr="0059095B">
        <w:trPr>
          <w:trHeight w:val="369"/>
        </w:trPr>
        <w:tc>
          <w:tcPr>
            <w:tcW w:w="4935" w:type="dxa"/>
            <w:shd w:val="clear" w:color="auto" w:fill="auto"/>
          </w:tcPr>
          <w:p w14:paraId="2FE31FB1"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pacing w:val="-2"/>
                <w:sz w:val="20"/>
                <w:szCs w:val="20"/>
              </w:rPr>
              <w:t>Лекції:</w:t>
            </w:r>
          </w:p>
        </w:tc>
        <w:tc>
          <w:tcPr>
            <w:tcW w:w="4919" w:type="dxa"/>
            <w:shd w:val="clear" w:color="auto" w:fill="auto"/>
          </w:tcPr>
          <w:p w14:paraId="3743A71D" w14:textId="49EEE8A5"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4</w:t>
            </w:r>
          </w:p>
        </w:tc>
      </w:tr>
      <w:tr w:rsidR="00961EE4" w:rsidRPr="002E136B" w14:paraId="2AFC91A6" w14:textId="77777777" w:rsidTr="0059095B">
        <w:trPr>
          <w:trHeight w:val="419"/>
        </w:trPr>
        <w:tc>
          <w:tcPr>
            <w:tcW w:w="4935" w:type="dxa"/>
            <w:shd w:val="clear" w:color="auto" w:fill="auto"/>
          </w:tcPr>
          <w:p w14:paraId="69D12458"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z w:val="20"/>
                <w:szCs w:val="20"/>
              </w:rPr>
              <w:t>Практичні</w:t>
            </w:r>
            <w:r w:rsidRPr="002E136B">
              <w:rPr>
                <w:rFonts w:ascii="Times New Roman" w:hAnsi="Times New Roman" w:cs="Times New Roman"/>
                <w:bCs/>
                <w:spacing w:val="-3"/>
                <w:sz w:val="20"/>
                <w:szCs w:val="20"/>
              </w:rPr>
              <w:t xml:space="preserve"> </w:t>
            </w:r>
            <w:r w:rsidRPr="002E136B">
              <w:rPr>
                <w:rFonts w:ascii="Times New Roman" w:hAnsi="Times New Roman" w:cs="Times New Roman"/>
                <w:bCs/>
                <w:spacing w:val="-2"/>
                <w:sz w:val="20"/>
                <w:szCs w:val="20"/>
              </w:rPr>
              <w:t>заняття:</w:t>
            </w:r>
          </w:p>
        </w:tc>
        <w:tc>
          <w:tcPr>
            <w:tcW w:w="4919" w:type="dxa"/>
            <w:shd w:val="clear" w:color="auto" w:fill="auto"/>
          </w:tcPr>
          <w:p w14:paraId="176C260D" w14:textId="1776CC9E"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8</w:t>
            </w:r>
          </w:p>
        </w:tc>
      </w:tr>
      <w:tr w:rsidR="00961EE4" w:rsidRPr="002E136B" w14:paraId="22137849" w14:textId="77777777" w:rsidTr="0059095B">
        <w:trPr>
          <w:trHeight w:val="411"/>
        </w:trPr>
        <w:tc>
          <w:tcPr>
            <w:tcW w:w="4935" w:type="dxa"/>
            <w:shd w:val="clear" w:color="auto" w:fill="auto"/>
          </w:tcPr>
          <w:p w14:paraId="366C4760" w14:textId="77777777" w:rsidR="00961EE4" w:rsidRPr="002E136B" w:rsidRDefault="00961EE4" w:rsidP="0043062E">
            <w:pPr>
              <w:widowControl w:val="0"/>
              <w:autoSpaceDE w:val="0"/>
              <w:autoSpaceDN w:val="0"/>
              <w:spacing w:after="0" w:line="240" w:lineRule="auto"/>
              <w:ind w:left="10" w:right="2"/>
              <w:jc w:val="both"/>
              <w:rPr>
                <w:rFonts w:ascii="Times New Roman" w:hAnsi="Times New Roman" w:cs="Times New Roman"/>
                <w:bCs/>
                <w:sz w:val="20"/>
                <w:szCs w:val="20"/>
              </w:rPr>
            </w:pPr>
            <w:r w:rsidRPr="002E136B">
              <w:rPr>
                <w:rFonts w:ascii="Times New Roman" w:hAnsi="Times New Roman" w:cs="Times New Roman"/>
                <w:bCs/>
                <w:sz w:val="20"/>
                <w:szCs w:val="20"/>
              </w:rPr>
              <w:t>Самостійна</w:t>
            </w:r>
            <w:r w:rsidRPr="002E136B">
              <w:rPr>
                <w:rFonts w:ascii="Times New Roman" w:hAnsi="Times New Roman" w:cs="Times New Roman"/>
                <w:bCs/>
                <w:spacing w:val="-3"/>
                <w:sz w:val="20"/>
                <w:szCs w:val="20"/>
              </w:rPr>
              <w:t xml:space="preserve"> </w:t>
            </w:r>
            <w:r w:rsidRPr="002E136B">
              <w:rPr>
                <w:rFonts w:ascii="Times New Roman" w:hAnsi="Times New Roman" w:cs="Times New Roman"/>
                <w:bCs/>
                <w:spacing w:val="-2"/>
                <w:sz w:val="20"/>
                <w:szCs w:val="20"/>
              </w:rPr>
              <w:t>роботи:</w:t>
            </w:r>
          </w:p>
        </w:tc>
        <w:tc>
          <w:tcPr>
            <w:tcW w:w="4919" w:type="dxa"/>
            <w:shd w:val="clear" w:color="auto" w:fill="auto"/>
          </w:tcPr>
          <w:p w14:paraId="72FAFEF2" w14:textId="060CA932"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pacing w:val="-2"/>
                <w:sz w:val="20"/>
                <w:szCs w:val="20"/>
              </w:rPr>
            </w:pPr>
            <w:r w:rsidRPr="002E136B">
              <w:rPr>
                <w:rFonts w:ascii="Times New Roman" w:hAnsi="Times New Roman" w:cs="Times New Roman"/>
                <w:bCs/>
                <w:spacing w:val="-2"/>
                <w:sz w:val="20"/>
                <w:szCs w:val="20"/>
              </w:rPr>
              <w:t>78</w:t>
            </w:r>
          </w:p>
        </w:tc>
      </w:tr>
      <w:tr w:rsidR="00961EE4" w:rsidRPr="002E136B" w14:paraId="608437D1" w14:textId="77777777" w:rsidTr="0059095B">
        <w:trPr>
          <w:trHeight w:val="403"/>
        </w:trPr>
        <w:tc>
          <w:tcPr>
            <w:tcW w:w="4935" w:type="dxa"/>
            <w:shd w:val="clear" w:color="auto" w:fill="auto"/>
          </w:tcPr>
          <w:p w14:paraId="5FFA516C" w14:textId="77777777" w:rsidR="00961EE4" w:rsidRPr="002E136B" w:rsidRDefault="00961EE4" w:rsidP="0043062E">
            <w:pPr>
              <w:widowControl w:val="0"/>
              <w:autoSpaceDE w:val="0"/>
              <w:autoSpaceDN w:val="0"/>
              <w:spacing w:after="0" w:line="240" w:lineRule="auto"/>
              <w:ind w:left="10" w:right="1"/>
              <w:jc w:val="both"/>
              <w:rPr>
                <w:rFonts w:ascii="Times New Roman" w:hAnsi="Times New Roman" w:cs="Times New Roman"/>
                <w:bCs/>
                <w:sz w:val="20"/>
                <w:szCs w:val="20"/>
              </w:rPr>
            </w:pPr>
            <w:r w:rsidRPr="002E136B">
              <w:rPr>
                <w:rFonts w:ascii="Times New Roman" w:hAnsi="Times New Roman" w:cs="Times New Roman"/>
                <w:bCs/>
                <w:spacing w:val="-2"/>
                <w:sz w:val="20"/>
                <w:szCs w:val="20"/>
              </w:rPr>
              <w:t>Всього</w:t>
            </w:r>
          </w:p>
        </w:tc>
        <w:tc>
          <w:tcPr>
            <w:tcW w:w="4919" w:type="dxa"/>
            <w:shd w:val="clear" w:color="auto" w:fill="auto"/>
          </w:tcPr>
          <w:p w14:paraId="21129253" w14:textId="02425C4F" w:rsidR="00961EE4" w:rsidRPr="002E136B" w:rsidRDefault="00961EE4" w:rsidP="0043062E">
            <w:pPr>
              <w:widowControl w:val="0"/>
              <w:autoSpaceDE w:val="0"/>
              <w:autoSpaceDN w:val="0"/>
              <w:spacing w:after="0" w:line="240" w:lineRule="auto"/>
              <w:ind w:left="9"/>
              <w:jc w:val="both"/>
              <w:rPr>
                <w:rFonts w:ascii="Times New Roman" w:hAnsi="Times New Roman" w:cs="Times New Roman"/>
                <w:bCs/>
                <w:sz w:val="20"/>
                <w:szCs w:val="20"/>
              </w:rPr>
            </w:pPr>
            <w:r w:rsidRPr="002E136B">
              <w:rPr>
                <w:rFonts w:ascii="Times New Roman" w:hAnsi="Times New Roman" w:cs="Times New Roman"/>
                <w:bCs/>
                <w:sz w:val="20"/>
                <w:szCs w:val="20"/>
              </w:rPr>
              <w:t>90</w:t>
            </w:r>
          </w:p>
        </w:tc>
      </w:tr>
    </w:tbl>
    <w:p w14:paraId="11992DDB" w14:textId="506E6590" w:rsidR="00F969BB" w:rsidRPr="0043062E" w:rsidRDefault="00F969BB" w:rsidP="0043062E">
      <w:pPr>
        <w:pStyle w:val="a4"/>
        <w:spacing w:after="0" w:line="240" w:lineRule="auto"/>
        <w:ind w:left="0"/>
        <w:jc w:val="both"/>
        <w:rPr>
          <w:rFonts w:ascii="Times New Roman" w:hAnsi="Times New Roman" w:cs="Times New Roman"/>
          <w:b/>
          <w:bCs/>
          <w:caps/>
          <w:sz w:val="24"/>
          <w:szCs w:val="24"/>
        </w:rPr>
      </w:pPr>
      <w:bookmarkStart w:id="11" w:name="_Hlk240878042"/>
      <w:bookmarkEnd w:id="9"/>
      <w:bookmarkEnd w:id="10"/>
      <w:r w:rsidRPr="0043062E">
        <w:rPr>
          <w:rFonts w:ascii="Times New Roman" w:hAnsi="Times New Roman" w:cs="Times New Roman"/>
          <w:b/>
          <w:bCs/>
          <w:caps/>
          <w:sz w:val="24"/>
          <w:szCs w:val="24"/>
        </w:rPr>
        <w:t>4. Тематичний план</w:t>
      </w:r>
    </w:p>
    <w:bookmarkEnd w:id="11"/>
    <w:p w14:paraId="2B7F0B78" w14:textId="25A5827D" w:rsidR="00F969BB" w:rsidRPr="002E136B" w:rsidRDefault="00F969BB" w:rsidP="0043062E">
      <w:pPr>
        <w:spacing w:after="0" w:line="240" w:lineRule="auto"/>
        <w:jc w:val="both"/>
        <w:rPr>
          <w:rFonts w:ascii="Times New Roman" w:hAnsi="Times New Roman" w:cs="Times New Roman"/>
          <w:b/>
          <w:bCs/>
          <w:sz w:val="24"/>
          <w:szCs w:val="24"/>
          <w:u w:val="single"/>
        </w:rPr>
      </w:pPr>
      <w:r w:rsidRPr="002E136B">
        <w:rPr>
          <w:rFonts w:ascii="Times New Roman" w:hAnsi="Times New Roman" w:cs="Times New Roman"/>
          <w:b/>
          <w:bCs/>
          <w:sz w:val="24"/>
          <w:szCs w:val="24"/>
          <w:u w:val="single"/>
        </w:rPr>
        <w:t>Модуль 1. Державне регулювання та контроль у фармації</w:t>
      </w:r>
    </w:p>
    <w:p w14:paraId="169B7FE0" w14:textId="7AA11B17" w:rsidR="00061799" w:rsidRPr="002E136B" w:rsidRDefault="00083EE5" w:rsidP="0043062E">
      <w:pPr>
        <w:pStyle w:val="a4"/>
        <w:spacing w:after="0" w:line="240" w:lineRule="auto"/>
        <w:ind w:left="0"/>
        <w:jc w:val="both"/>
        <w:rPr>
          <w:rFonts w:ascii="Times New Roman" w:hAnsi="Times New Roman" w:cs="Times New Roman"/>
          <w:color w:val="000000"/>
          <w:sz w:val="24"/>
          <w:szCs w:val="24"/>
        </w:rPr>
      </w:pPr>
      <w:r w:rsidRPr="002E136B">
        <w:rPr>
          <w:rFonts w:ascii="Times New Roman" w:hAnsi="Times New Roman" w:cs="Times New Roman"/>
          <w:sz w:val="24"/>
          <w:szCs w:val="24"/>
        </w:rPr>
        <w:lastRenderedPageBreak/>
        <w:t xml:space="preserve">Тема </w:t>
      </w:r>
      <w:r w:rsidR="00E7257B" w:rsidRPr="002E136B">
        <w:rPr>
          <w:rFonts w:ascii="Times New Roman" w:hAnsi="Times New Roman" w:cs="Times New Roman"/>
          <w:sz w:val="24"/>
          <w:szCs w:val="24"/>
        </w:rPr>
        <w:t>1</w:t>
      </w:r>
      <w:r w:rsidR="00E7257B" w:rsidRPr="002E136B">
        <w:rPr>
          <w:rFonts w:ascii="Times New Roman" w:hAnsi="Times New Roman" w:cs="Times New Roman"/>
          <w:b/>
          <w:sz w:val="24"/>
          <w:szCs w:val="24"/>
        </w:rPr>
        <w:t>.</w:t>
      </w:r>
      <w:r w:rsidR="008901BF" w:rsidRPr="002E136B">
        <w:rPr>
          <w:rFonts w:ascii="Times New Roman" w:hAnsi="Times New Roman" w:cs="Times New Roman"/>
          <w:sz w:val="24"/>
          <w:szCs w:val="24"/>
        </w:rPr>
        <w:t xml:space="preserve"> </w:t>
      </w:r>
      <w:r w:rsidR="00061799" w:rsidRPr="002E136B">
        <w:rPr>
          <w:rFonts w:ascii="Times New Roman" w:hAnsi="Times New Roman" w:cs="Times New Roman"/>
          <w:sz w:val="24"/>
          <w:szCs w:val="24"/>
        </w:rPr>
        <w:t xml:space="preserve">Організаційно – правові механізми регулювання  діяльністю фармацевтичних підприємств. Органи державного управління, їх завдання і функції. </w:t>
      </w:r>
      <w:r w:rsidR="00061799" w:rsidRPr="002E136B">
        <w:rPr>
          <w:rFonts w:ascii="Times New Roman" w:hAnsi="Times New Roman" w:cs="Times New Roman"/>
          <w:color w:val="000000"/>
          <w:sz w:val="24"/>
          <w:szCs w:val="24"/>
        </w:rPr>
        <w:t xml:space="preserve">Роль громадських професійних організацій у державному управлінні фармацією. </w:t>
      </w:r>
    </w:p>
    <w:p w14:paraId="66856EAB" w14:textId="77777777" w:rsidR="000B697F" w:rsidRPr="002E136B" w:rsidRDefault="00083EE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E7257B" w:rsidRPr="002E136B">
        <w:rPr>
          <w:rFonts w:ascii="Times New Roman" w:hAnsi="Times New Roman" w:cs="Times New Roman"/>
          <w:sz w:val="24"/>
          <w:szCs w:val="24"/>
        </w:rPr>
        <w:t>2.</w:t>
      </w:r>
      <w:r w:rsidR="00061799" w:rsidRPr="002E136B">
        <w:rPr>
          <w:rFonts w:ascii="Times New Roman" w:hAnsi="Times New Roman" w:cs="Times New Roman"/>
          <w:sz w:val="24"/>
          <w:szCs w:val="24"/>
        </w:rPr>
        <w:t xml:space="preserve"> Національна лікарська політика.</w:t>
      </w:r>
      <w:r w:rsidR="00600C6C" w:rsidRPr="002E136B">
        <w:rPr>
          <w:rFonts w:ascii="Times New Roman" w:hAnsi="Times New Roman" w:cs="Times New Roman"/>
          <w:sz w:val="24"/>
          <w:szCs w:val="24"/>
        </w:rPr>
        <w:t xml:space="preserve"> </w:t>
      </w:r>
      <w:r w:rsidR="00061799" w:rsidRPr="002E136B">
        <w:rPr>
          <w:rFonts w:ascii="Times New Roman" w:hAnsi="Times New Roman" w:cs="Times New Roman"/>
          <w:sz w:val="24"/>
          <w:szCs w:val="24"/>
        </w:rPr>
        <w:t>Державна політика щодо фармацевтичного забезпечення населення лікарськими засобами відповідно до вимог міжнародних стандартів.</w:t>
      </w:r>
    </w:p>
    <w:p w14:paraId="27F37C1A" w14:textId="77777777" w:rsidR="00061799" w:rsidRPr="002E136B" w:rsidRDefault="00083EE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0B4001" w:rsidRPr="002E136B">
        <w:rPr>
          <w:rFonts w:ascii="Times New Roman" w:hAnsi="Times New Roman" w:cs="Times New Roman"/>
          <w:sz w:val="24"/>
          <w:szCs w:val="24"/>
        </w:rPr>
        <w:t>3.</w:t>
      </w:r>
      <w:r w:rsidR="00061799" w:rsidRPr="002E136B">
        <w:rPr>
          <w:rFonts w:ascii="Times New Roman" w:hAnsi="Times New Roman" w:cs="Times New Roman"/>
          <w:sz w:val="24"/>
          <w:szCs w:val="24"/>
        </w:rPr>
        <w:t xml:space="preserve"> Державне регулювання відносин у сфері розробки, створення, реєстрації, виробництва та реалізації лікарських засобів. </w:t>
      </w:r>
      <w:r w:rsidR="00061799" w:rsidRPr="002E136B">
        <w:rPr>
          <w:rStyle w:val="markedcontent"/>
          <w:rFonts w:ascii="Times New Roman" w:hAnsi="Times New Roman" w:cs="Times New Roman"/>
          <w:sz w:val="24"/>
          <w:szCs w:val="24"/>
        </w:rPr>
        <w:t>Регуляторна діяльність в сфері обігу лікарських засобів.</w:t>
      </w:r>
    </w:p>
    <w:p w14:paraId="42ECAD17" w14:textId="77777777" w:rsidR="00061799" w:rsidRPr="002E136B" w:rsidRDefault="00083EE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0B4001" w:rsidRPr="002E136B">
        <w:rPr>
          <w:rFonts w:ascii="Times New Roman" w:hAnsi="Times New Roman" w:cs="Times New Roman"/>
          <w:sz w:val="24"/>
          <w:szCs w:val="24"/>
        </w:rPr>
        <w:t>4.</w:t>
      </w:r>
      <w:r w:rsidR="00061799" w:rsidRPr="002E136B">
        <w:rPr>
          <w:rFonts w:ascii="Times New Roman" w:hAnsi="Times New Roman" w:cs="Times New Roman"/>
          <w:sz w:val="24"/>
          <w:szCs w:val="24"/>
        </w:rPr>
        <w:t xml:space="preserve"> Поняття та види нормативно-правових актів.  Характеристика змін нормативно-правового регулювання діяльності підприємств фармацевтичної галузі. Порядок видачі уповноваженими органами документів дозвільного характеру.</w:t>
      </w:r>
    </w:p>
    <w:p w14:paraId="0CB91550" w14:textId="77777777" w:rsidR="00061799" w:rsidRPr="002E136B" w:rsidRDefault="00083EE5"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0B4001" w:rsidRPr="002E136B">
        <w:rPr>
          <w:rFonts w:ascii="Times New Roman" w:hAnsi="Times New Roman" w:cs="Times New Roman"/>
          <w:sz w:val="24"/>
          <w:szCs w:val="24"/>
        </w:rPr>
        <w:t>5.</w:t>
      </w:r>
      <w:r w:rsidR="00061799" w:rsidRPr="002E136B">
        <w:rPr>
          <w:rFonts w:ascii="Times New Roman" w:hAnsi="Times New Roman" w:cs="Times New Roman"/>
          <w:sz w:val="24"/>
          <w:szCs w:val="24"/>
        </w:rPr>
        <w:t xml:space="preserve"> Медичне страхування як метод регулювання доступності лікарських засобів. Механізми відшкодування вартості фармакотерапії у системі медичного страхування.</w:t>
      </w:r>
    </w:p>
    <w:p w14:paraId="33735C41" w14:textId="77777777" w:rsidR="00061799"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104FC5" w:rsidRPr="002E136B">
        <w:rPr>
          <w:rFonts w:ascii="Times New Roman" w:hAnsi="Times New Roman" w:cs="Times New Roman"/>
          <w:sz w:val="24"/>
          <w:szCs w:val="24"/>
        </w:rPr>
        <w:t>6.</w:t>
      </w:r>
      <w:r w:rsidR="00061799" w:rsidRPr="002E136B">
        <w:rPr>
          <w:rFonts w:ascii="Times New Roman" w:hAnsi="Times New Roman" w:cs="Times New Roman"/>
          <w:sz w:val="24"/>
          <w:szCs w:val="24"/>
        </w:rPr>
        <w:t xml:space="preserve"> Механізми та методи державного регулювання системи цін на лікарські засоби. Регулюючі переліки, які використовуються для реалізації державної політики у сфері регулювання обігу лікарських засобів в Україні.</w:t>
      </w:r>
    </w:p>
    <w:p w14:paraId="6BA6FA4F" w14:textId="77777777" w:rsidR="009A63F3" w:rsidRPr="002E136B" w:rsidRDefault="007E02AB"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Тема  7</w:t>
      </w:r>
      <w:r w:rsidR="009A63F3" w:rsidRPr="002E136B">
        <w:rPr>
          <w:rFonts w:ascii="Times New Roman" w:hAnsi="Times New Roman" w:cs="Times New Roman"/>
          <w:sz w:val="24"/>
          <w:szCs w:val="24"/>
        </w:rPr>
        <w:t>. Принципи формування цін на лікарські засоби.</w:t>
      </w:r>
    </w:p>
    <w:p w14:paraId="7FDD9A96" w14:textId="77777777" w:rsidR="009A63F3"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7E02AB" w:rsidRPr="002E136B">
        <w:rPr>
          <w:rFonts w:ascii="Times New Roman" w:hAnsi="Times New Roman" w:cs="Times New Roman"/>
          <w:sz w:val="24"/>
          <w:szCs w:val="24"/>
        </w:rPr>
        <w:t>8</w:t>
      </w:r>
      <w:r w:rsidR="003B7205" w:rsidRPr="002E136B">
        <w:rPr>
          <w:rFonts w:ascii="Times New Roman" w:hAnsi="Times New Roman" w:cs="Times New Roman"/>
          <w:sz w:val="24"/>
          <w:szCs w:val="24"/>
        </w:rPr>
        <w:t>.</w:t>
      </w:r>
      <w:r w:rsidR="00C82573" w:rsidRPr="002E136B">
        <w:rPr>
          <w:rFonts w:ascii="Times New Roman" w:hAnsi="Times New Roman" w:cs="Times New Roman"/>
          <w:sz w:val="24"/>
          <w:szCs w:val="24"/>
        </w:rPr>
        <w:t xml:space="preserve"> Фінансово-кредитна система в умовах ринкової економіки. К</w:t>
      </w:r>
      <w:r w:rsidR="00F75BF8" w:rsidRPr="002E136B">
        <w:rPr>
          <w:rFonts w:ascii="Times New Roman" w:hAnsi="Times New Roman" w:cs="Times New Roman"/>
          <w:sz w:val="24"/>
          <w:szCs w:val="24"/>
        </w:rPr>
        <w:t>редитування аптечних закладів.</w:t>
      </w:r>
    </w:p>
    <w:p w14:paraId="7380704A" w14:textId="77777777" w:rsidR="00E7681A" w:rsidRPr="002E136B" w:rsidRDefault="007E02AB"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Тема 9</w:t>
      </w:r>
      <w:r w:rsidR="009A63F3" w:rsidRPr="002E136B">
        <w:rPr>
          <w:rFonts w:ascii="Times New Roman" w:hAnsi="Times New Roman" w:cs="Times New Roman"/>
          <w:sz w:val="24"/>
          <w:szCs w:val="24"/>
        </w:rPr>
        <w:t>.</w:t>
      </w:r>
      <w:r w:rsidRPr="002E136B">
        <w:rPr>
          <w:rFonts w:ascii="Times New Roman" w:hAnsi="Times New Roman" w:cs="Times New Roman"/>
          <w:sz w:val="24"/>
          <w:szCs w:val="24"/>
        </w:rPr>
        <w:t xml:space="preserve"> Принципи кредитування аптечних закладів та оцінка фінансового стану позичальника.</w:t>
      </w:r>
      <w:r w:rsidR="00F75BF8" w:rsidRPr="002E136B">
        <w:rPr>
          <w:rFonts w:ascii="Times New Roman" w:hAnsi="Times New Roman" w:cs="Times New Roman"/>
          <w:sz w:val="24"/>
          <w:szCs w:val="24"/>
        </w:rPr>
        <w:t xml:space="preserve"> </w:t>
      </w:r>
    </w:p>
    <w:p w14:paraId="2160B435" w14:textId="77777777" w:rsidR="003B7205"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7E02AB" w:rsidRPr="002E136B">
        <w:rPr>
          <w:rFonts w:ascii="Times New Roman" w:hAnsi="Times New Roman" w:cs="Times New Roman"/>
          <w:sz w:val="24"/>
          <w:szCs w:val="24"/>
        </w:rPr>
        <w:t>10</w:t>
      </w:r>
      <w:r w:rsidR="00E7681A" w:rsidRPr="002E136B">
        <w:rPr>
          <w:rFonts w:ascii="Times New Roman" w:hAnsi="Times New Roman" w:cs="Times New Roman"/>
          <w:sz w:val="24"/>
          <w:szCs w:val="24"/>
        </w:rPr>
        <w:t>.</w:t>
      </w:r>
      <w:r w:rsidR="007E02AB" w:rsidRPr="002E136B">
        <w:rPr>
          <w:rFonts w:ascii="Times New Roman" w:hAnsi="Times New Roman" w:cs="Times New Roman"/>
          <w:sz w:val="24"/>
          <w:szCs w:val="24"/>
        </w:rPr>
        <w:t xml:space="preserve"> </w:t>
      </w:r>
      <w:r w:rsidR="006D4497" w:rsidRPr="002E136B">
        <w:rPr>
          <w:rFonts w:ascii="Times New Roman" w:hAnsi="Times New Roman" w:cs="Times New Roman"/>
          <w:sz w:val="24"/>
          <w:szCs w:val="24"/>
        </w:rPr>
        <w:t>Оподаткування як механізм державного регулювання діяльності підприємств фармацевтичної галузі.</w:t>
      </w:r>
      <w:r w:rsidR="00F75BF8" w:rsidRPr="002E136B">
        <w:rPr>
          <w:rFonts w:ascii="Times New Roman" w:hAnsi="Times New Roman" w:cs="Times New Roman"/>
          <w:sz w:val="24"/>
          <w:szCs w:val="24"/>
        </w:rPr>
        <w:t xml:space="preserve"> Економічні розрахунки податку на прибуток аптек (фармацевтичних фірм).</w:t>
      </w:r>
    </w:p>
    <w:p w14:paraId="15EE0955" w14:textId="77777777" w:rsidR="009A63F3" w:rsidRPr="002E136B" w:rsidRDefault="007E02AB"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Тема 11</w:t>
      </w:r>
      <w:r w:rsidR="009A63F3" w:rsidRPr="002E136B">
        <w:rPr>
          <w:rFonts w:ascii="Times New Roman" w:hAnsi="Times New Roman" w:cs="Times New Roman"/>
          <w:sz w:val="24"/>
          <w:szCs w:val="24"/>
        </w:rPr>
        <w:t>. Спрощена система оподаткування обліку та звітності аптечних підприємств.</w:t>
      </w:r>
    </w:p>
    <w:p w14:paraId="67E8BE92" w14:textId="77777777" w:rsidR="00061799"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7E02AB" w:rsidRPr="002E136B">
        <w:rPr>
          <w:rFonts w:ascii="Times New Roman" w:hAnsi="Times New Roman" w:cs="Times New Roman"/>
          <w:sz w:val="24"/>
          <w:szCs w:val="24"/>
        </w:rPr>
        <w:t>12</w:t>
      </w:r>
      <w:r w:rsidR="006D4497" w:rsidRPr="002E136B">
        <w:rPr>
          <w:rFonts w:ascii="Times New Roman" w:hAnsi="Times New Roman" w:cs="Times New Roman"/>
          <w:sz w:val="24"/>
          <w:szCs w:val="24"/>
        </w:rPr>
        <w:t>.</w:t>
      </w:r>
      <w:r w:rsidR="00061799" w:rsidRPr="002E136B">
        <w:rPr>
          <w:rFonts w:ascii="Times New Roman" w:hAnsi="Times New Roman" w:cs="Times New Roman"/>
          <w:sz w:val="24"/>
          <w:szCs w:val="24"/>
        </w:rPr>
        <w:t xml:space="preserve"> Державне регулювання зовнішньоекономічної діяльності підприємств фармацевтичної галузі. Реєстрація суб’єктів зовнішньоекономічної діяльності.  Митне оформлення товарів.</w:t>
      </w:r>
    </w:p>
    <w:p w14:paraId="66E3C5D2" w14:textId="77777777" w:rsidR="00061799"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7E02AB" w:rsidRPr="002E136B">
        <w:rPr>
          <w:rFonts w:ascii="Times New Roman" w:hAnsi="Times New Roman" w:cs="Times New Roman"/>
          <w:sz w:val="24"/>
          <w:szCs w:val="24"/>
        </w:rPr>
        <w:t>13</w:t>
      </w:r>
      <w:r w:rsidR="0090594E" w:rsidRPr="002E136B">
        <w:rPr>
          <w:rFonts w:ascii="Times New Roman" w:hAnsi="Times New Roman" w:cs="Times New Roman"/>
          <w:sz w:val="24"/>
          <w:szCs w:val="24"/>
        </w:rPr>
        <w:t>.</w:t>
      </w:r>
      <w:r w:rsidR="00011155" w:rsidRPr="002E136B">
        <w:rPr>
          <w:rFonts w:ascii="Times New Roman" w:hAnsi="Times New Roman" w:cs="Times New Roman"/>
          <w:sz w:val="24"/>
          <w:szCs w:val="24"/>
        </w:rPr>
        <w:t xml:space="preserve"> </w:t>
      </w:r>
      <w:r w:rsidR="00061799" w:rsidRPr="002E136B">
        <w:rPr>
          <w:rFonts w:ascii="Times New Roman" w:hAnsi="Times New Roman" w:cs="Times New Roman"/>
          <w:sz w:val="24"/>
          <w:szCs w:val="24"/>
        </w:rPr>
        <w:t>Діяльність регуляторних органів у сфері обігу лікарських засобів, їх функції та напрямки роботи. Порядок здійснення державного контролю та нагляду за роботою суб'єктів господарської діяльності з питань забезпечення якості лікарських засобів.</w:t>
      </w:r>
    </w:p>
    <w:p w14:paraId="7F136750" w14:textId="38B7C82E" w:rsidR="008901BF" w:rsidRPr="002E136B" w:rsidRDefault="00083EE5" w:rsidP="0043062E">
      <w:pPr>
        <w:pStyle w:val="a4"/>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 xml:space="preserve">Тема </w:t>
      </w:r>
      <w:r w:rsidR="007E02AB" w:rsidRPr="002E136B">
        <w:rPr>
          <w:rFonts w:ascii="Times New Roman" w:hAnsi="Times New Roman" w:cs="Times New Roman"/>
          <w:sz w:val="24"/>
          <w:szCs w:val="24"/>
        </w:rPr>
        <w:t>14</w:t>
      </w:r>
      <w:r w:rsidR="006D4497" w:rsidRPr="002E136B">
        <w:rPr>
          <w:rFonts w:ascii="Times New Roman" w:hAnsi="Times New Roman" w:cs="Times New Roman"/>
          <w:sz w:val="24"/>
          <w:szCs w:val="24"/>
        </w:rPr>
        <w:t>.</w:t>
      </w:r>
      <w:r w:rsidR="008901BF" w:rsidRPr="002E136B">
        <w:rPr>
          <w:rFonts w:ascii="Times New Roman" w:hAnsi="Times New Roman" w:cs="Times New Roman"/>
          <w:sz w:val="24"/>
          <w:szCs w:val="24"/>
        </w:rPr>
        <w:t xml:space="preserve"> </w:t>
      </w:r>
      <w:r w:rsidR="0090594E" w:rsidRPr="002E136B">
        <w:rPr>
          <w:rFonts w:ascii="Times New Roman" w:hAnsi="Times New Roman" w:cs="Times New Roman"/>
          <w:sz w:val="24"/>
          <w:szCs w:val="24"/>
        </w:rPr>
        <w:t xml:space="preserve"> Система</w:t>
      </w:r>
      <w:r w:rsidR="008901BF" w:rsidRPr="002E136B">
        <w:rPr>
          <w:rFonts w:ascii="Times New Roman" w:hAnsi="Times New Roman" w:cs="Times New Roman"/>
          <w:sz w:val="24"/>
          <w:szCs w:val="24"/>
        </w:rPr>
        <w:t xml:space="preserve"> державного фінансового</w:t>
      </w:r>
      <w:r w:rsidR="009E33F3" w:rsidRPr="002E136B">
        <w:rPr>
          <w:rFonts w:ascii="Times New Roman" w:hAnsi="Times New Roman" w:cs="Times New Roman"/>
          <w:sz w:val="24"/>
          <w:szCs w:val="24"/>
        </w:rPr>
        <w:t xml:space="preserve"> </w:t>
      </w:r>
      <w:r w:rsidR="00C82573" w:rsidRPr="002E136B">
        <w:rPr>
          <w:rFonts w:ascii="Times New Roman" w:hAnsi="Times New Roman" w:cs="Times New Roman"/>
          <w:sz w:val="24"/>
          <w:szCs w:val="24"/>
        </w:rPr>
        <w:t xml:space="preserve"> контролю </w:t>
      </w:r>
      <w:r w:rsidR="008901BF" w:rsidRPr="002E136B">
        <w:rPr>
          <w:rFonts w:ascii="Times New Roman" w:hAnsi="Times New Roman" w:cs="Times New Roman"/>
          <w:sz w:val="24"/>
          <w:szCs w:val="24"/>
        </w:rPr>
        <w:t xml:space="preserve"> в Україні.</w:t>
      </w:r>
    </w:p>
    <w:p w14:paraId="235007DF" w14:textId="1F1B258A" w:rsidR="00A87233" w:rsidRPr="0043062E" w:rsidRDefault="00015640" w:rsidP="0043062E">
      <w:pPr>
        <w:spacing w:after="0" w:line="240" w:lineRule="auto"/>
        <w:jc w:val="both"/>
        <w:rPr>
          <w:rFonts w:ascii="Times New Roman" w:hAnsi="Times New Roman" w:cs="Times New Roman"/>
          <w:b/>
          <w:bCs/>
          <w:caps/>
          <w:sz w:val="24"/>
          <w:szCs w:val="24"/>
        </w:rPr>
      </w:pPr>
      <w:bookmarkStart w:id="12" w:name="_Hlk240878187"/>
      <w:r w:rsidRPr="0043062E">
        <w:rPr>
          <w:rFonts w:ascii="Times New Roman" w:hAnsi="Times New Roman" w:cs="Times New Roman"/>
          <w:b/>
          <w:bCs/>
          <w:caps/>
          <w:sz w:val="24"/>
          <w:szCs w:val="24"/>
        </w:rPr>
        <w:t xml:space="preserve">5. </w:t>
      </w:r>
      <w:r w:rsidR="00A87233" w:rsidRPr="0043062E">
        <w:rPr>
          <w:rFonts w:ascii="Times New Roman" w:hAnsi="Times New Roman" w:cs="Times New Roman"/>
          <w:b/>
          <w:bCs/>
          <w:caps/>
          <w:sz w:val="24"/>
          <w:szCs w:val="24"/>
        </w:rPr>
        <w:t>Форми та методи контролю успішності навчання</w:t>
      </w:r>
    </w:p>
    <w:tbl>
      <w:tblPr>
        <w:tblStyle w:val="a3"/>
        <w:tblW w:w="0" w:type="auto"/>
        <w:tblInd w:w="108" w:type="dxa"/>
        <w:tblLook w:val="04A0" w:firstRow="1" w:lastRow="0" w:firstColumn="1" w:lastColumn="0" w:noHBand="0" w:noVBand="1"/>
      </w:tblPr>
      <w:tblGrid>
        <w:gridCol w:w="1751"/>
        <w:gridCol w:w="7770"/>
      </w:tblGrid>
      <w:tr w:rsidR="00F969BB" w:rsidRPr="002E136B" w14:paraId="2735CAB0" w14:textId="77777777" w:rsidTr="001A4238">
        <w:tc>
          <w:tcPr>
            <w:tcW w:w="1812" w:type="dxa"/>
          </w:tcPr>
          <w:p w14:paraId="504AC104" w14:textId="030C71EF" w:rsidR="00F969BB" w:rsidRPr="002E136B" w:rsidRDefault="00F969BB" w:rsidP="0043062E">
            <w:pPr>
              <w:jc w:val="both"/>
              <w:rPr>
                <w:rFonts w:ascii="Times New Roman" w:hAnsi="Times New Roman" w:cs="Times New Roman"/>
                <w:sz w:val="20"/>
                <w:szCs w:val="20"/>
              </w:rPr>
            </w:pPr>
            <w:r w:rsidRPr="002E136B">
              <w:rPr>
                <w:rFonts w:ascii="Times New Roman" w:hAnsi="Times New Roman" w:cs="Times New Roman"/>
                <w:sz w:val="20"/>
                <w:szCs w:val="20"/>
              </w:rPr>
              <w:t>Поточний контроль на практичних заняттях</w:t>
            </w:r>
          </w:p>
        </w:tc>
        <w:tc>
          <w:tcPr>
            <w:tcW w:w="7935" w:type="dxa"/>
          </w:tcPr>
          <w:p w14:paraId="121A8D4E" w14:textId="77777777" w:rsidR="00F969BB" w:rsidRPr="002E136B" w:rsidRDefault="00F969BB" w:rsidP="0043062E">
            <w:pPr>
              <w:widowControl w:val="0"/>
              <w:autoSpaceDE w:val="0"/>
              <w:autoSpaceDN w:val="0"/>
              <w:ind w:right="133"/>
              <w:jc w:val="both"/>
              <w:rPr>
                <w:rFonts w:ascii="Times New Roman" w:hAnsi="Times New Roman" w:cs="Times New Roman"/>
                <w:sz w:val="20"/>
                <w:szCs w:val="20"/>
              </w:rPr>
            </w:pPr>
            <w:r w:rsidRPr="002E136B">
              <w:rPr>
                <w:rFonts w:ascii="Times New Roman" w:hAnsi="Times New Roman" w:cs="Times New Roman"/>
                <w:sz w:val="20"/>
                <w:szCs w:val="20"/>
                <w:u w:val="single"/>
              </w:rPr>
              <w:t>Методи</w:t>
            </w:r>
            <w:r w:rsidRPr="002E136B">
              <w:rPr>
                <w:rFonts w:ascii="Times New Roman" w:hAnsi="Times New Roman" w:cs="Times New Roman"/>
                <w:sz w:val="20"/>
                <w:szCs w:val="20"/>
              </w:rPr>
              <w:t>:</w:t>
            </w:r>
            <w:r w:rsidRPr="002E136B">
              <w:rPr>
                <w:rFonts w:ascii="Times New Roman" w:hAnsi="Times New Roman" w:cs="Times New Roman"/>
                <w:spacing w:val="11"/>
                <w:sz w:val="20"/>
                <w:szCs w:val="20"/>
              </w:rPr>
              <w:t xml:space="preserve"> </w:t>
            </w:r>
            <w:r w:rsidRPr="002E136B">
              <w:rPr>
                <w:rFonts w:ascii="Times New Roman" w:hAnsi="Times New Roman" w:cs="Times New Roman"/>
                <w:sz w:val="20"/>
                <w:szCs w:val="20"/>
              </w:rPr>
              <w:t>усне</w:t>
            </w:r>
            <w:r w:rsidRPr="002E136B">
              <w:rPr>
                <w:rFonts w:ascii="Times New Roman" w:hAnsi="Times New Roman" w:cs="Times New Roman"/>
                <w:spacing w:val="10"/>
                <w:sz w:val="20"/>
                <w:szCs w:val="20"/>
              </w:rPr>
              <w:t xml:space="preserve"> </w:t>
            </w:r>
            <w:r w:rsidRPr="002E136B">
              <w:rPr>
                <w:rFonts w:ascii="Times New Roman" w:hAnsi="Times New Roman" w:cs="Times New Roman"/>
                <w:sz w:val="20"/>
                <w:szCs w:val="20"/>
              </w:rPr>
              <w:t>або</w:t>
            </w:r>
            <w:r w:rsidRPr="002E136B">
              <w:rPr>
                <w:rFonts w:ascii="Times New Roman" w:hAnsi="Times New Roman" w:cs="Times New Roman"/>
                <w:spacing w:val="16"/>
                <w:sz w:val="20"/>
                <w:szCs w:val="20"/>
              </w:rPr>
              <w:t xml:space="preserve"> </w:t>
            </w:r>
            <w:r w:rsidRPr="002E136B">
              <w:rPr>
                <w:rFonts w:ascii="Times New Roman" w:hAnsi="Times New Roman" w:cs="Times New Roman"/>
                <w:sz w:val="20"/>
                <w:szCs w:val="20"/>
              </w:rPr>
              <w:t>письмове</w:t>
            </w:r>
            <w:r w:rsidRPr="002E136B">
              <w:rPr>
                <w:rFonts w:ascii="Times New Roman" w:hAnsi="Times New Roman" w:cs="Times New Roman"/>
                <w:spacing w:val="5"/>
                <w:sz w:val="20"/>
                <w:szCs w:val="20"/>
              </w:rPr>
              <w:t xml:space="preserve"> </w:t>
            </w:r>
            <w:r w:rsidRPr="002E136B">
              <w:rPr>
                <w:rFonts w:ascii="Times New Roman" w:hAnsi="Times New Roman" w:cs="Times New Roman"/>
                <w:sz w:val="20"/>
                <w:szCs w:val="20"/>
              </w:rPr>
              <w:t>опитування та</w:t>
            </w:r>
            <w:r w:rsidRPr="002E136B">
              <w:rPr>
                <w:rFonts w:ascii="Times New Roman" w:hAnsi="Times New Roman" w:cs="Times New Roman"/>
                <w:spacing w:val="13"/>
                <w:sz w:val="20"/>
                <w:szCs w:val="20"/>
              </w:rPr>
              <w:t xml:space="preserve"> </w:t>
            </w:r>
            <w:r w:rsidRPr="002E136B">
              <w:rPr>
                <w:rFonts w:ascii="Times New Roman" w:hAnsi="Times New Roman" w:cs="Times New Roman"/>
                <w:sz w:val="20"/>
                <w:szCs w:val="20"/>
              </w:rPr>
              <w:t>тестування,</w:t>
            </w:r>
            <w:r w:rsidRPr="002E136B">
              <w:rPr>
                <w:rFonts w:ascii="Times New Roman" w:hAnsi="Times New Roman" w:cs="Times New Roman"/>
                <w:spacing w:val="-57"/>
                <w:sz w:val="20"/>
                <w:szCs w:val="20"/>
              </w:rPr>
              <w:t xml:space="preserve"> </w:t>
            </w:r>
            <w:r w:rsidRPr="002E136B">
              <w:rPr>
                <w:rFonts w:ascii="Times New Roman" w:hAnsi="Times New Roman" w:cs="Times New Roman"/>
                <w:sz w:val="20"/>
                <w:szCs w:val="20"/>
              </w:rPr>
              <w:t>комп’ютерне</w:t>
            </w:r>
            <w:r w:rsidRPr="002E136B">
              <w:rPr>
                <w:rFonts w:ascii="Times New Roman" w:hAnsi="Times New Roman" w:cs="Times New Roman"/>
                <w:spacing w:val="55"/>
                <w:sz w:val="20"/>
                <w:szCs w:val="20"/>
              </w:rPr>
              <w:t xml:space="preserve"> </w:t>
            </w:r>
            <w:r w:rsidRPr="002E136B">
              <w:rPr>
                <w:rFonts w:ascii="Times New Roman" w:hAnsi="Times New Roman" w:cs="Times New Roman"/>
                <w:sz w:val="20"/>
                <w:szCs w:val="20"/>
              </w:rPr>
              <w:t>опитування та тестування,</w:t>
            </w:r>
            <w:r w:rsidRPr="002E136B">
              <w:rPr>
                <w:rFonts w:ascii="Times New Roman" w:hAnsi="Times New Roman" w:cs="Times New Roman"/>
                <w:spacing w:val="9"/>
                <w:sz w:val="20"/>
                <w:szCs w:val="20"/>
              </w:rPr>
              <w:t xml:space="preserve"> </w:t>
            </w:r>
            <w:r w:rsidRPr="002E136B">
              <w:rPr>
                <w:rFonts w:ascii="Times New Roman" w:hAnsi="Times New Roman" w:cs="Times New Roman"/>
                <w:sz w:val="20"/>
                <w:szCs w:val="20"/>
              </w:rPr>
              <w:t>розв’язання</w:t>
            </w:r>
            <w:r w:rsidRPr="002E136B">
              <w:rPr>
                <w:rFonts w:ascii="Times New Roman" w:hAnsi="Times New Roman" w:cs="Times New Roman"/>
                <w:spacing w:val="1"/>
                <w:sz w:val="20"/>
                <w:szCs w:val="20"/>
              </w:rPr>
              <w:t xml:space="preserve"> </w:t>
            </w:r>
            <w:r w:rsidRPr="002E136B">
              <w:rPr>
                <w:rFonts w:ascii="Times New Roman" w:hAnsi="Times New Roman" w:cs="Times New Roman"/>
                <w:sz w:val="20"/>
                <w:szCs w:val="20"/>
              </w:rPr>
              <w:t>ситуаційний</w:t>
            </w:r>
            <w:r w:rsidRPr="002E136B">
              <w:rPr>
                <w:rFonts w:ascii="Times New Roman" w:hAnsi="Times New Roman" w:cs="Times New Roman"/>
                <w:spacing w:val="-57"/>
                <w:sz w:val="20"/>
                <w:szCs w:val="20"/>
              </w:rPr>
              <w:t xml:space="preserve"> </w:t>
            </w:r>
            <w:r w:rsidRPr="002E136B">
              <w:rPr>
                <w:rFonts w:ascii="Times New Roman" w:hAnsi="Times New Roman" w:cs="Times New Roman"/>
                <w:sz w:val="20"/>
                <w:szCs w:val="20"/>
              </w:rPr>
              <w:t>задач</w:t>
            </w:r>
          </w:p>
          <w:p w14:paraId="5EDB8979" w14:textId="0F7B8E9B" w:rsidR="00F969BB" w:rsidRPr="002E136B" w:rsidRDefault="00F969BB" w:rsidP="0043062E">
            <w:pPr>
              <w:jc w:val="both"/>
              <w:rPr>
                <w:rFonts w:ascii="Times New Roman" w:hAnsi="Times New Roman" w:cs="Times New Roman"/>
                <w:sz w:val="20"/>
                <w:szCs w:val="20"/>
              </w:rPr>
            </w:pPr>
          </w:p>
        </w:tc>
      </w:tr>
      <w:tr w:rsidR="00F969BB" w:rsidRPr="002E136B" w14:paraId="6DED1BFD" w14:textId="77777777" w:rsidTr="001A4238">
        <w:tc>
          <w:tcPr>
            <w:tcW w:w="1812" w:type="dxa"/>
          </w:tcPr>
          <w:p w14:paraId="4F17C183" w14:textId="0EDDA347" w:rsidR="00F969BB" w:rsidRPr="002E136B" w:rsidRDefault="00F969BB" w:rsidP="0043062E">
            <w:pPr>
              <w:jc w:val="both"/>
              <w:rPr>
                <w:rFonts w:ascii="Times New Roman" w:hAnsi="Times New Roman" w:cs="Times New Roman"/>
                <w:i/>
                <w:sz w:val="20"/>
                <w:szCs w:val="20"/>
              </w:rPr>
            </w:pPr>
            <w:r w:rsidRPr="002E136B">
              <w:rPr>
                <w:rFonts w:ascii="Times New Roman" w:hAnsi="Times New Roman" w:cs="Times New Roman"/>
                <w:sz w:val="20"/>
                <w:szCs w:val="20"/>
                <w:lang w:eastAsia="uk-UA"/>
              </w:rPr>
              <w:t>Підсумковий контроль дисципліни –  залік</w:t>
            </w:r>
          </w:p>
        </w:tc>
        <w:tc>
          <w:tcPr>
            <w:tcW w:w="7935" w:type="dxa"/>
          </w:tcPr>
          <w:p w14:paraId="70F13C8B" w14:textId="293F1663" w:rsidR="00F969BB" w:rsidRPr="002E136B" w:rsidRDefault="00F969BB" w:rsidP="0043062E">
            <w:pPr>
              <w:widowControl w:val="0"/>
              <w:autoSpaceDE w:val="0"/>
              <w:autoSpaceDN w:val="0"/>
              <w:ind w:right="133"/>
              <w:jc w:val="both"/>
              <w:rPr>
                <w:rFonts w:ascii="Times New Roman" w:hAnsi="Times New Roman" w:cs="Times New Roman"/>
                <w:sz w:val="20"/>
                <w:szCs w:val="20"/>
                <w:lang w:eastAsia="uk-UA"/>
              </w:rPr>
            </w:pPr>
            <w:r w:rsidRPr="002E136B">
              <w:rPr>
                <w:rFonts w:ascii="Times New Roman" w:hAnsi="Times New Roman" w:cs="Times New Roman"/>
                <w:sz w:val="20"/>
                <w:szCs w:val="20"/>
                <w:lang w:eastAsia="uk-UA"/>
              </w:rPr>
              <w:t xml:space="preserve">Проводиться на останньому практичному занятті і встановлюється за поточною успішністю відповідно до «Положення про організацію освітнього процесу у ВНМУ ім. М.І. Пирогова»  </w:t>
            </w:r>
          </w:p>
          <w:p w14:paraId="5D67B08E" w14:textId="71AC9D8D" w:rsidR="00F969BB" w:rsidRPr="002E136B" w:rsidRDefault="00F969BB" w:rsidP="0043062E">
            <w:pPr>
              <w:jc w:val="both"/>
              <w:rPr>
                <w:rFonts w:ascii="Times New Roman" w:hAnsi="Times New Roman" w:cs="Times New Roman"/>
                <w:sz w:val="20"/>
                <w:szCs w:val="20"/>
              </w:rPr>
            </w:pPr>
            <w:r w:rsidRPr="002E136B">
              <w:rPr>
                <w:rFonts w:ascii="Times New Roman" w:hAnsi="Times New Roman" w:cs="Times New Roman"/>
                <w:sz w:val="20"/>
                <w:szCs w:val="20"/>
                <w:lang w:eastAsia="uk-UA"/>
              </w:rPr>
              <w:t>https:/</w:t>
            </w:r>
            <w:hyperlink r:id="rId9">
              <w:r w:rsidRPr="002E136B">
                <w:rPr>
                  <w:rFonts w:ascii="Times New Roman" w:hAnsi="Times New Roman" w:cs="Times New Roman"/>
                  <w:sz w:val="20"/>
                  <w:szCs w:val="20"/>
                  <w:lang w:eastAsia="uk-UA"/>
                </w:rPr>
                <w:t>/vnmu.edu.ua</w:t>
              </w:r>
            </w:hyperlink>
            <w:r w:rsidRPr="002E136B">
              <w:rPr>
                <w:rFonts w:ascii="Times New Roman" w:hAnsi="Times New Roman" w:cs="Times New Roman"/>
                <w:sz w:val="20"/>
                <w:szCs w:val="20"/>
                <w:lang w:eastAsia="uk-UA"/>
              </w:rPr>
              <w:t xml:space="preserve">/Загальна інформація/Основні документи або https://www.vnmu.edu.ua/downloads/other/polog_organiz_ocv_proc(2026).pdf) </w:t>
            </w:r>
          </w:p>
        </w:tc>
      </w:tr>
      <w:tr w:rsidR="001A4238" w:rsidRPr="002E136B" w14:paraId="319493C9" w14:textId="77777777" w:rsidTr="001A4238">
        <w:tc>
          <w:tcPr>
            <w:tcW w:w="1812" w:type="dxa"/>
          </w:tcPr>
          <w:p w14:paraId="22A650AE" w14:textId="67099253" w:rsidR="001A4238" w:rsidRPr="002E136B" w:rsidRDefault="001A4238" w:rsidP="0043062E">
            <w:pPr>
              <w:jc w:val="both"/>
              <w:rPr>
                <w:rFonts w:ascii="Times New Roman" w:hAnsi="Times New Roman" w:cs="Times New Roman"/>
                <w:sz w:val="20"/>
                <w:szCs w:val="20"/>
                <w:lang w:eastAsia="uk-UA"/>
              </w:rPr>
            </w:pPr>
            <w:r w:rsidRPr="002E136B">
              <w:rPr>
                <w:rFonts w:ascii="Times New Roman" w:hAnsi="Times New Roman" w:cs="Times New Roman"/>
                <w:sz w:val="20"/>
                <w:szCs w:val="20"/>
              </w:rPr>
              <w:t>Засоби діагностики успішності навчання</w:t>
            </w:r>
          </w:p>
          <w:p w14:paraId="66938ADB" w14:textId="2BF64AF5" w:rsidR="001A4238" w:rsidRPr="002E136B" w:rsidRDefault="001A4238" w:rsidP="0043062E">
            <w:pPr>
              <w:jc w:val="both"/>
              <w:rPr>
                <w:rFonts w:ascii="Times New Roman" w:hAnsi="Times New Roman" w:cs="Times New Roman"/>
                <w:sz w:val="20"/>
                <w:szCs w:val="20"/>
                <w:lang w:eastAsia="uk-UA"/>
              </w:rPr>
            </w:pPr>
          </w:p>
        </w:tc>
        <w:tc>
          <w:tcPr>
            <w:tcW w:w="7935" w:type="dxa"/>
          </w:tcPr>
          <w:p w14:paraId="4542DFE8" w14:textId="00CFC27E" w:rsidR="001A4238" w:rsidRPr="002E136B" w:rsidRDefault="001A4238" w:rsidP="0043062E">
            <w:pPr>
              <w:widowControl w:val="0"/>
              <w:autoSpaceDE w:val="0"/>
              <w:autoSpaceDN w:val="0"/>
              <w:ind w:right="133"/>
              <w:jc w:val="both"/>
              <w:rPr>
                <w:rFonts w:ascii="Times New Roman" w:hAnsi="Times New Roman" w:cs="Times New Roman"/>
                <w:sz w:val="20"/>
                <w:szCs w:val="20"/>
                <w:lang w:eastAsia="uk-UA"/>
              </w:rPr>
            </w:pPr>
            <w:r w:rsidRPr="002E136B">
              <w:rPr>
                <w:rFonts w:ascii="Times New Roman" w:hAnsi="Times New Roman" w:cs="Times New Roman"/>
                <w:sz w:val="20"/>
                <w:szCs w:val="20"/>
              </w:rPr>
              <w:t xml:space="preserve">Теоретичні питання, тести, практично-орієнтовані ситуаційні завдання, практичні </w:t>
            </w:r>
            <w:r w:rsidRPr="002E136B">
              <w:rPr>
                <w:rFonts w:ascii="Times New Roman" w:hAnsi="Times New Roman" w:cs="Times New Roman"/>
                <w:spacing w:val="-1"/>
                <w:sz w:val="20"/>
                <w:szCs w:val="20"/>
              </w:rPr>
              <w:t>завдання,</w:t>
            </w:r>
            <w:r w:rsidRPr="002E136B">
              <w:rPr>
                <w:rFonts w:ascii="Times New Roman" w:hAnsi="Times New Roman" w:cs="Times New Roman"/>
                <w:spacing w:val="-57"/>
                <w:sz w:val="20"/>
                <w:szCs w:val="20"/>
              </w:rPr>
              <w:t xml:space="preserve"> </w:t>
            </w:r>
            <w:r w:rsidRPr="002E136B">
              <w:rPr>
                <w:rFonts w:ascii="Times New Roman" w:hAnsi="Times New Roman" w:cs="Times New Roman"/>
                <w:sz w:val="20"/>
                <w:szCs w:val="20"/>
              </w:rPr>
              <w:t>демонстрація</w:t>
            </w:r>
            <w:r w:rsidRPr="002E136B">
              <w:rPr>
                <w:rFonts w:ascii="Times New Roman" w:hAnsi="Times New Roman" w:cs="Times New Roman"/>
                <w:spacing w:val="2"/>
                <w:sz w:val="20"/>
                <w:szCs w:val="20"/>
              </w:rPr>
              <w:t xml:space="preserve"> </w:t>
            </w:r>
            <w:r w:rsidRPr="002E136B">
              <w:rPr>
                <w:rFonts w:ascii="Times New Roman" w:hAnsi="Times New Roman" w:cs="Times New Roman"/>
                <w:sz w:val="20"/>
                <w:szCs w:val="20"/>
              </w:rPr>
              <w:t>практичних</w:t>
            </w:r>
            <w:r w:rsidRPr="002E136B">
              <w:rPr>
                <w:rFonts w:ascii="Times New Roman" w:hAnsi="Times New Roman" w:cs="Times New Roman"/>
                <w:spacing w:val="-3"/>
                <w:sz w:val="20"/>
                <w:szCs w:val="20"/>
              </w:rPr>
              <w:t xml:space="preserve"> </w:t>
            </w:r>
            <w:r w:rsidRPr="002E136B">
              <w:rPr>
                <w:rFonts w:ascii="Times New Roman" w:hAnsi="Times New Roman" w:cs="Times New Roman"/>
                <w:sz w:val="20"/>
                <w:szCs w:val="20"/>
              </w:rPr>
              <w:t>навичок</w:t>
            </w:r>
          </w:p>
        </w:tc>
      </w:tr>
    </w:tbl>
    <w:p w14:paraId="56F9BAA8" w14:textId="333D0FE8" w:rsidR="0043062E" w:rsidRDefault="0043062E" w:rsidP="0043062E">
      <w:pPr>
        <w:spacing w:after="0" w:line="240" w:lineRule="auto"/>
        <w:jc w:val="both"/>
        <w:rPr>
          <w:rFonts w:ascii="Times New Roman" w:hAnsi="Times New Roman" w:cs="Times New Roman"/>
          <w:b/>
          <w:bCs/>
          <w:sz w:val="24"/>
          <w:szCs w:val="24"/>
        </w:rPr>
      </w:pPr>
    </w:p>
    <w:p w14:paraId="4897FDA4" w14:textId="77777777" w:rsidR="0043062E" w:rsidRDefault="0043062E">
      <w:pPr>
        <w:rPr>
          <w:rFonts w:ascii="Times New Roman" w:hAnsi="Times New Roman" w:cs="Times New Roman"/>
          <w:b/>
          <w:bCs/>
          <w:sz w:val="24"/>
          <w:szCs w:val="24"/>
        </w:rPr>
      </w:pPr>
      <w:r>
        <w:rPr>
          <w:rFonts w:ascii="Times New Roman" w:hAnsi="Times New Roman" w:cs="Times New Roman"/>
          <w:b/>
          <w:bCs/>
          <w:sz w:val="24"/>
          <w:szCs w:val="24"/>
        </w:rPr>
        <w:br w:type="page"/>
      </w:r>
    </w:p>
    <w:p w14:paraId="3FF863D9" w14:textId="67CDA32C" w:rsidR="004D0492" w:rsidRPr="0043062E" w:rsidRDefault="00015640" w:rsidP="0043062E">
      <w:pPr>
        <w:spacing w:after="0" w:line="240" w:lineRule="auto"/>
        <w:jc w:val="both"/>
        <w:rPr>
          <w:rFonts w:ascii="Times New Roman" w:hAnsi="Times New Roman" w:cs="Times New Roman"/>
          <w:b/>
          <w:bCs/>
          <w:caps/>
          <w:sz w:val="24"/>
          <w:szCs w:val="24"/>
        </w:rPr>
      </w:pPr>
      <w:r w:rsidRPr="0043062E">
        <w:rPr>
          <w:rFonts w:ascii="Times New Roman" w:hAnsi="Times New Roman" w:cs="Times New Roman"/>
          <w:b/>
          <w:bCs/>
          <w:caps/>
          <w:sz w:val="24"/>
          <w:szCs w:val="24"/>
        </w:rPr>
        <w:lastRenderedPageBreak/>
        <w:t xml:space="preserve">6. </w:t>
      </w:r>
      <w:r w:rsidR="00A87233" w:rsidRPr="0043062E">
        <w:rPr>
          <w:rFonts w:ascii="Times New Roman" w:hAnsi="Times New Roman" w:cs="Times New Roman"/>
          <w:b/>
          <w:bCs/>
          <w:caps/>
          <w:sz w:val="24"/>
          <w:szCs w:val="24"/>
        </w:rPr>
        <w:t>Критерії оцінювання</w:t>
      </w:r>
    </w:p>
    <w:p w14:paraId="00252AB9"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Оцінювання знань здійснюється згідно чинного Положення про організацію освітнього процесу у ВНМУ ім. М. І. Пирогова </w:t>
      </w:r>
    </w:p>
    <w:p w14:paraId="2CE4A2EC" w14:textId="77777777" w:rsidR="001A4238" w:rsidRPr="002E136B" w:rsidRDefault="0008672F" w:rsidP="0043062E">
      <w:pPr>
        <w:widowControl w:val="0"/>
        <w:autoSpaceDE w:val="0"/>
        <w:autoSpaceDN w:val="0"/>
        <w:spacing w:after="0" w:line="240" w:lineRule="auto"/>
        <w:jc w:val="both"/>
        <w:rPr>
          <w:rFonts w:ascii="Times New Roman" w:hAnsi="Times New Roman" w:cs="Times New Roman"/>
          <w:sz w:val="24"/>
          <w:szCs w:val="24"/>
        </w:rPr>
      </w:pPr>
      <w:hyperlink r:id="rId10" w:history="1">
        <w:r w:rsidR="001A4238" w:rsidRPr="002E136B">
          <w:rPr>
            <w:rStyle w:val="a5"/>
            <w:rFonts w:ascii="Times New Roman" w:hAnsi="Times New Roman"/>
            <w:sz w:val="24"/>
            <w:szCs w:val="24"/>
            <w:lang w:val="en-US"/>
          </w:rPr>
          <w:t>ht</w:t>
        </w:r>
        <w:r w:rsidR="001A4238" w:rsidRPr="002E136B">
          <w:rPr>
            <w:rStyle w:val="a5"/>
            <w:rFonts w:ascii="Times New Roman" w:hAnsi="Times New Roman"/>
            <w:sz w:val="24"/>
            <w:szCs w:val="24"/>
          </w:rPr>
          <w:t>tps://www.vnmu.edu.ua/downloads/other/polog_organiz_ocv_proc(2026).pdf)</w:t>
        </w:r>
      </w:hyperlink>
    </w:p>
    <w:p w14:paraId="5A4AF58D"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79"/>
        <w:gridCol w:w="5950"/>
      </w:tblGrid>
      <w:tr w:rsidR="001A4238" w:rsidRPr="002E136B" w14:paraId="02DAAAA6" w14:textId="77777777" w:rsidTr="00F40432">
        <w:trPr>
          <w:jc w:val="center"/>
        </w:trPr>
        <w:tc>
          <w:tcPr>
            <w:tcW w:w="3759" w:type="dxa"/>
          </w:tcPr>
          <w:p w14:paraId="08BB04D5"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Поточний контроль</w:t>
            </w:r>
          </w:p>
        </w:tc>
        <w:tc>
          <w:tcPr>
            <w:tcW w:w="6096" w:type="dxa"/>
          </w:tcPr>
          <w:p w14:paraId="09B5145B"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 xml:space="preserve">За системою традиційних оцінок: </w:t>
            </w:r>
            <w:r w:rsidRPr="002E136B">
              <w:rPr>
                <w:rFonts w:ascii="Times New Roman" w:hAnsi="Times New Roman" w:cs="Times New Roman"/>
                <w:sz w:val="20"/>
                <w:szCs w:val="20"/>
              </w:rPr>
              <w:br/>
              <w:t>5 «відмінно», 4 «добре», 3 «задовільно», 2 «незадовільно»</w:t>
            </w:r>
          </w:p>
        </w:tc>
      </w:tr>
      <w:tr w:rsidR="001A4238" w:rsidRPr="002E136B" w14:paraId="3D2FBAE0" w14:textId="77777777" w:rsidTr="00F40432">
        <w:trPr>
          <w:jc w:val="center"/>
        </w:trPr>
        <w:tc>
          <w:tcPr>
            <w:tcW w:w="3759" w:type="dxa"/>
          </w:tcPr>
          <w:p w14:paraId="19D14FA4"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Проміжні контролі</w:t>
            </w:r>
          </w:p>
        </w:tc>
        <w:tc>
          <w:tcPr>
            <w:tcW w:w="6096" w:type="dxa"/>
          </w:tcPr>
          <w:p w14:paraId="0DE8F5F0"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 системою традиційних оцінок</w:t>
            </w:r>
          </w:p>
        </w:tc>
      </w:tr>
      <w:tr w:rsidR="001A4238" w:rsidRPr="002E136B" w14:paraId="58D9FF15" w14:textId="77777777" w:rsidTr="00F40432">
        <w:trPr>
          <w:jc w:val="center"/>
        </w:trPr>
        <w:tc>
          <w:tcPr>
            <w:tcW w:w="3759" w:type="dxa"/>
          </w:tcPr>
          <w:p w14:paraId="6B20F02D"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Контроль практичних навичок</w:t>
            </w:r>
          </w:p>
        </w:tc>
        <w:tc>
          <w:tcPr>
            <w:tcW w:w="6096" w:type="dxa"/>
          </w:tcPr>
          <w:p w14:paraId="69AACF27"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 системою традиційних оцінок</w:t>
            </w:r>
          </w:p>
        </w:tc>
      </w:tr>
      <w:tr w:rsidR="001A4238" w:rsidRPr="002E136B" w14:paraId="37A1634C" w14:textId="77777777" w:rsidTr="00F40432">
        <w:trPr>
          <w:jc w:val="center"/>
        </w:trPr>
        <w:tc>
          <w:tcPr>
            <w:tcW w:w="3759" w:type="dxa"/>
          </w:tcPr>
          <w:p w14:paraId="3E1BA265"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Залік</w:t>
            </w:r>
          </w:p>
        </w:tc>
        <w:tc>
          <w:tcPr>
            <w:tcW w:w="6096" w:type="dxa"/>
          </w:tcPr>
          <w:p w14:paraId="4531C765"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 200-бальною шкалою (середня арифметична оцінка за семестр конвертується в бали)</w:t>
            </w:r>
          </w:p>
          <w:p w14:paraId="21BB4B34"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Зараховано: від 122 до 200 балів</w:t>
            </w:r>
          </w:p>
          <w:p w14:paraId="2940D7B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 xml:space="preserve">Не зараховано: менше 122 балів </w:t>
            </w:r>
          </w:p>
        </w:tc>
      </w:tr>
      <w:tr w:rsidR="001A4238" w:rsidRPr="002E136B" w14:paraId="6C311AD3" w14:textId="77777777" w:rsidTr="00F40432">
        <w:trPr>
          <w:jc w:val="center"/>
        </w:trPr>
        <w:tc>
          <w:tcPr>
            <w:tcW w:w="3759" w:type="dxa"/>
          </w:tcPr>
          <w:p w14:paraId="445B928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Оцінювання дисципліни:</w:t>
            </w:r>
          </w:p>
        </w:tc>
        <w:tc>
          <w:tcPr>
            <w:tcW w:w="6096" w:type="dxa"/>
          </w:tcPr>
          <w:p w14:paraId="08121B9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39BA418F"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 xml:space="preserve">Підсумковий контроль – від 50 до 80 балів: 40% оцінки за дисципліну </w:t>
            </w:r>
          </w:p>
          <w:p w14:paraId="3971D787" w14:textId="4A49999D"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Індивідуальна робота – від 1 до 1</w:t>
            </w:r>
            <w:r w:rsidR="00CC3E9D" w:rsidRPr="002E136B">
              <w:rPr>
                <w:rFonts w:ascii="Times New Roman" w:hAnsi="Times New Roman" w:cs="Times New Roman"/>
                <w:sz w:val="20"/>
                <w:szCs w:val="20"/>
              </w:rPr>
              <w:t xml:space="preserve">2 </w:t>
            </w:r>
            <w:r w:rsidRPr="002E136B">
              <w:rPr>
                <w:rFonts w:ascii="Times New Roman" w:hAnsi="Times New Roman" w:cs="Times New Roman"/>
                <w:sz w:val="20"/>
                <w:szCs w:val="20"/>
              </w:rPr>
              <w:t>балів</w:t>
            </w:r>
          </w:p>
          <w:p w14:paraId="5F6621F2"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Сумарно від 122 до 200 балів.</w:t>
            </w:r>
          </w:p>
        </w:tc>
      </w:tr>
    </w:tbl>
    <w:p w14:paraId="067E3052" w14:textId="77777777" w:rsidR="001A4238" w:rsidRPr="002E136B" w:rsidRDefault="001A4238" w:rsidP="0043062E">
      <w:pPr>
        <w:spacing w:after="0" w:line="240" w:lineRule="auto"/>
        <w:jc w:val="both"/>
        <w:rPr>
          <w:rFonts w:ascii="Times New Roman" w:hAnsi="Times New Roman" w:cs="Times New Roman"/>
          <w:b/>
          <w:bCs/>
          <w:sz w:val="24"/>
          <w:szCs w:val="24"/>
        </w:rPr>
      </w:pPr>
    </w:p>
    <w:p w14:paraId="3D30C4DF" w14:textId="3F1370A8" w:rsidR="001A4238" w:rsidRPr="002E136B" w:rsidRDefault="001A4238" w:rsidP="0043062E">
      <w:pPr>
        <w:spacing w:after="0" w:line="240" w:lineRule="auto"/>
        <w:ind w:firstLine="709"/>
        <w:jc w:val="both"/>
        <w:rPr>
          <w:rFonts w:ascii="Times New Roman" w:hAnsi="Times New Roman" w:cs="Times New Roman"/>
          <w:b/>
          <w:bCs/>
          <w:sz w:val="24"/>
          <w:szCs w:val="24"/>
        </w:rPr>
      </w:pPr>
      <w:r w:rsidRPr="002E136B">
        <w:rPr>
          <w:rFonts w:ascii="Times New Roman" w:hAnsi="Times New Roman" w:cs="Times New Roman"/>
          <w:b/>
          <w:bCs/>
          <w:sz w:val="24"/>
          <w:szCs w:val="24"/>
        </w:rPr>
        <w:t>Шкала оцінювання: національна та ECTS</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1A4238" w:rsidRPr="002E136B" w14:paraId="048886AF" w14:textId="77777777" w:rsidTr="0059095B">
        <w:trPr>
          <w:trHeight w:val="200"/>
          <w:jc w:val="center"/>
        </w:trPr>
        <w:tc>
          <w:tcPr>
            <w:tcW w:w="1701" w:type="dxa"/>
            <w:vMerge w:val="restart"/>
            <w:shd w:val="clear" w:color="auto" w:fill="auto"/>
          </w:tcPr>
          <w:p w14:paraId="12FD843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 xml:space="preserve">Сума балів за всі види навчальної діяльності </w:t>
            </w:r>
          </w:p>
        </w:tc>
        <w:tc>
          <w:tcPr>
            <w:tcW w:w="1134" w:type="dxa"/>
            <w:vMerge w:val="restart"/>
            <w:shd w:val="clear" w:color="auto" w:fill="auto"/>
          </w:tcPr>
          <w:p w14:paraId="22C70136"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Оцінка ЕСТS</w:t>
            </w:r>
          </w:p>
        </w:tc>
        <w:tc>
          <w:tcPr>
            <w:tcW w:w="6379" w:type="dxa"/>
            <w:gridSpan w:val="2"/>
            <w:shd w:val="clear" w:color="auto" w:fill="auto"/>
          </w:tcPr>
          <w:p w14:paraId="4786416B"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Оцінка за національною шкалою</w:t>
            </w:r>
          </w:p>
        </w:tc>
      </w:tr>
      <w:tr w:rsidR="001A4238" w:rsidRPr="002E136B" w14:paraId="1E5E26CC" w14:textId="77777777" w:rsidTr="0059095B">
        <w:trPr>
          <w:trHeight w:val="170"/>
          <w:jc w:val="center"/>
        </w:trPr>
        <w:tc>
          <w:tcPr>
            <w:tcW w:w="1701" w:type="dxa"/>
            <w:vMerge/>
            <w:shd w:val="clear" w:color="auto" w:fill="auto"/>
          </w:tcPr>
          <w:p w14:paraId="04A38EC4"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sz w:val="20"/>
                <w:szCs w:val="20"/>
              </w:rPr>
            </w:pPr>
          </w:p>
        </w:tc>
        <w:tc>
          <w:tcPr>
            <w:tcW w:w="1134" w:type="dxa"/>
            <w:vMerge/>
            <w:shd w:val="clear" w:color="auto" w:fill="auto"/>
          </w:tcPr>
          <w:p w14:paraId="11A8A89B"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sz w:val="20"/>
                <w:szCs w:val="20"/>
              </w:rPr>
            </w:pPr>
          </w:p>
        </w:tc>
        <w:tc>
          <w:tcPr>
            <w:tcW w:w="3240" w:type="dxa"/>
            <w:shd w:val="clear" w:color="auto" w:fill="auto"/>
          </w:tcPr>
          <w:p w14:paraId="0E590D04"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для екзамену, курсового проекту (роботи), практики</w:t>
            </w:r>
          </w:p>
        </w:tc>
        <w:tc>
          <w:tcPr>
            <w:tcW w:w="3139" w:type="dxa"/>
            <w:shd w:val="clear" w:color="auto" w:fill="auto"/>
          </w:tcPr>
          <w:p w14:paraId="0955099B"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для заліку</w:t>
            </w:r>
          </w:p>
        </w:tc>
      </w:tr>
      <w:tr w:rsidR="001A4238" w:rsidRPr="002E136B" w14:paraId="150A4B47" w14:textId="77777777" w:rsidTr="0059095B">
        <w:trPr>
          <w:jc w:val="center"/>
        </w:trPr>
        <w:tc>
          <w:tcPr>
            <w:tcW w:w="1701" w:type="dxa"/>
            <w:shd w:val="clear" w:color="auto" w:fill="auto"/>
          </w:tcPr>
          <w:p w14:paraId="1D032F63"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180-200</w:t>
            </w:r>
          </w:p>
        </w:tc>
        <w:tc>
          <w:tcPr>
            <w:tcW w:w="1134" w:type="dxa"/>
            <w:shd w:val="clear" w:color="auto" w:fill="auto"/>
          </w:tcPr>
          <w:p w14:paraId="1E3DA330"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А</w:t>
            </w:r>
          </w:p>
        </w:tc>
        <w:tc>
          <w:tcPr>
            <w:tcW w:w="3240" w:type="dxa"/>
            <w:shd w:val="clear" w:color="auto" w:fill="auto"/>
          </w:tcPr>
          <w:p w14:paraId="3DAA2115"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відмінно</w:t>
            </w:r>
          </w:p>
        </w:tc>
        <w:tc>
          <w:tcPr>
            <w:tcW w:w="3139" w:type="dxa"/>
            <w:vMerge w:val="restart"/>
            <w:shd w:val="clear" w:color="auto" w:fill="auto"/>
          </w:tcPr>
          <w:p w14:paraId="42C408C2"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p>
          <w:p w14:paraId="7590C40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p>
          <w:p w14:paraId="4DBE3529"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sz w:val="20"/>
                <w:szCs w:val="20"/>
              </w:rPr>
              <w:t>зараховано</w:t>
            </w:r>
          </w:p>
        </w:tc>
      </w:tr>
      <w:tr w:rsidR="001A4238" w:rsidRPr="002E136B" w14:paraId="79F90562" w14:textId="77777777" w:rsidTr="0059095B">
        <w:trPr>
          <w:jc w:val="center"/>
        </w:trPr>
        <w:tc>
          <w:tcPr>
            <w:tcW w:w="1701" w:type="dxa"/>
            <w:shd w:val="clear" w:color="auto" w:fill="auto"/>
          </w:tcPr>
          <w:p w14:paraId="46F68D0D"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170-179,99</w:t>
            </w:r>
          </w:p>
        </w:tc>
        <w:tc>
          <w:tcPr>
            <w:tcW w:w="1134" w:type="dxa"/>
            <w:shd w:val="clear" w:color="auto" w:fill="auto"/>
          </w:tcPr>
          <w:p w14:paraId="7B8E16A4"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В</w:t>
            </w:r>
          </w:p>
        </w:tc>
        <w:tc>
          <w:tcPr>
            <w:tcW w:w="3240" w:type="dxa"/>
            <w:vMerge w:val="restart"/>
            <w:shd w:val="clear" w:color="auto" w:fill="auto"/>
          </w:tcPr>
          <w:p w14:paraId="15079980"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добре</w:t>
            </w:r>
          </w:p>
        </w:tc>
        <w:tc>
          <w:tcPr>
            <w:tcW w:w="3139" w:type="dxa"/>
            <w:vMerge/>
            <w:shd w:val="clear" w:color="auto" w:fill="auto"/>
          </w:tcPr>
          <w:p w14:paraId="5F988A28"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sz w:val="20"/>
                <w:szCs w:val="20"/>
              </w:rPr>
            </w:pPr>
          </w:p>
        </w:tc>
      </w:tr>
      <w:tr w:rsidR="001A4238" w:rsidRPr="002E136B" w14:paraId="02503E7C" w14:textId="77777777" w:rsidTr="0059095B">
        <w:trPr>
          <w:jc w:val="center"/>
        </w:trPr>
        <w:tc>
          <w:tcPr>
            <w:tcW w:w="1701" w:type="dxa"/>
            <w:shd w:val="clear" w:color="auto" w:fill="auto"/>
          </w:tcPr>
          <w:p w14:paraId="61506D2C"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160-169,99</w:t>
            </w:r>
          </w:p>
        </w:tc>
        <w:tc>
          <w:tcPr>
            <w:tcW w:w="1134" w:type="dxa"/>
            <w:shd w:val="clear" w:color="auto" w:fill="auto"/>
          </w:tcPr>
          <w:p w14:paraId="65791277"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С</w:t>
            </w:r>
          </w:p>
        </w:tc>
        <w:tc>
          <w:tcPr>
            <w:tcW w:w="3240" w:type="dxa"/>
            <w:vMerge/>
            <w:shd w:val="clear" w:color="auto" w:fill="auto"/>
          </w:tcPr>
          <w:p w14:paraId="70C64521"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b/>
                <w:sz w:val="20"/>
                <w:szCs w:val="20"/>
              </w:rPr>
            </w:pPr>
          </w:p>
        </w:tc>
        <w:tc>
          <w:tcPr>
            <w:tcW w:w="3139" w:type="dxa"/>
            <w:vMerge/>
            <w:shd w:val="clear" w:color="auto" w:fill="auto"/>
          </w:tcPr>
          <w:p w14:paraId="01570465"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b/>
                <w:sz w:val="20"/>
                <w:szCs w:val="20"/>
              </w:rPr>
            </w:pPr>
          </w:p>
        </w:tc>
      </w:tr>
      <w:tr w:rsidR="001A4238" w:rsidRPr="002E136B" w14:paraId="6105BD0B" w14:textId="77777777" w:rsidTr="0059095B">
        <w:trPr>
          <w:jc w:val="center"/>
        </w:trPr>
        <w:tc>
          <w:tcPr>
            <w:tcW w:w="1701" w:type="dxa"/>
            <w:shd w:val="clear" w:color="auto" w:fill="auto"/>
          </w:tcPr>
          <w:p w14:paraId="5B79B978"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141-159,99</w:t>
            </w:r>
          </w:p>
        </w:tc>
        <w:tc>
          <w:tcPr>
            <w:tcW w:w="1134" w:type="dxa"/>
            <w:shd w:val="clear" w:color="auto" w:fill="auto"/>
          </w:tcPr>
          <w:p w14:paraId="67CD0C30"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D</w:t>
            </w:r>
          </w:p>
        </w:tc>
        <w:tc>
          <w:tcPr>
            <w:tcW w:w="3240" w:type="dxa"/>
            <w:shd w:val="clear" w:color="auto" w:fill="auto"/>
          </w:tcPr>
          <w:p w14:paraId="40598BFE"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задовільно</w:t>
            </w:r>
          </w:p>
        </w:tc>
        <w:tc>
          <w:tcPr>
            <w:tcW w:w="3139" w:type="dxa"/>
            <w:vMerge/>
            <w:shd w:val="clear" w:color="auto" w:fill="auto"/>
          </w:tcPr>
          <w:p w14:paraId="465C6118"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sz w:val="20"/>
                <w:szCs w:val="20"/>
              </w:rPr>
            </w:pPr>
          </w:p>
        </w:tc>
      </w:tr>
      <w:tr w:rsidR="001A4238" w:rsidRPr="002E136B" w14:paraId="66A58B8C" w14:textId="77777777" w:rsidTr="0059095B">
        <w:trPr>
          <w:trHeight w:val="118"/>
          <w:jc w:val="center"/>
        </w:trPr>
        <w:tc>
          <w:tcPr>
            <w:tcW w:w="1701" w:type="dxa"/>
            <w:shd w:val="clear" w:color="auto" w:fill="auto"/>
          </w:tcPr>
          <w:p w14:paraId="34323B58"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122-140,99</w:t>
            </w:r>
          </w:p>
        </w:tc>
        <w:tc>
          <w:tcPr>
            <w:tcW w:w="1134" w:type="dxa"/>
            <w:shd w:val="clear" w:color="auto" w:fill="auto"/>
          </w:tcPr>
          <w:p w14:paraId="061B6B79"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E</w:t>
            </w:r>
          </w:p>
        </w:tc>
        <w:tc>
          <w:tcPr>
            <w:tcW w:w="3240" w:type="dxa"/>
            <w:shd w:val="clear" w:color="auto" w:fill="auto"/>
          </w:tcPr>
          <w:p w14:paraId="64F6C5E4"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sz w:val="20"/>
                <w:szCs w:val="20"/>
              </w:rPr>
              <w:t>задовільно</w:t>
            </w:r>
          </w:p>
        </w:tc>
        <w:tc>
          <w:tcPr>
            <w:tcW w:w="3139" w:type="dxa"/>
            <w:vMerge/>
            <w:shd w:val="clear" w:color="auto" w:fill="auto"/>
          </w:tcPr>
          <w:p w14:paraId="6A1299DC" w14:textId="77777777" w:rsidR="001A4238" w:rsidRPr="002E136B" w:rsidRDefault="001A4238" w:rsidP="0043062E">
            <w:pPr>
              <w:widowControl w:val="0"/>
              <w:pBdr>
                <w:top w:val="nil"/>
                <w:left w:val="nil"/>
                <w:bottom w:val="nil"/>
                <w:right w:val="nil"/>
                <w:between w:val="nil"/>
              </w:pBdr>
              <w:autoSpaceDE w:val="0"/>
              <w:autoSpaceDN w:val="0"/>
              <w:spacing w:after="0" w:line="240" w:lineRule="auto"/>
              <w:jc w:val="both"/>
              <w:rPr>
                <w:rFonts w:ascii="Times New Roman" w:hAnsi="Times New Roman" w:cs="Times New Roman"/>
                <w:b/>
                <w:sz w:val="20"/>
                <w:szCs w:val="20"/>
              </w:rPr>
            </w:pPr>
          </w:p>
        </w:tc>
      </w:tr>
      <w:tr w:rsidR="001A4238" w:rsidRPr="002E136B" w14:paraId="139F9E99" w14:textId="77777777" w:rsidTr="0059095B">
        <w:trPr>
          <w:jc w:val="center"/>
        </w:trPr>
        <w:tc>
          <w:tcPr>
            <w:tcW w:w="1701" w:type="dxa"/>
            <w:shd w:val="clear" w:color="auto" w:fill="auto"/>
          </w:tcPr>
          <w:p w14:paraId="77E77902" w14:textId="77777777" w:rsidR="001A4238" w:rsidRPr="002E136B" w:rsidRDefault="001A4238" w:rsidP="0043062E">
            <w:pPr>
              <w:spacing w:after="0" w:line="240" w:lineRule="auto"/>
              <w:ind w:firstLine="175"/>
              <w:jc w:val="both"/>
              <w:rPr>
                <w:rFonts w:ascii="Times New Roman" w:hAnsi="Times New Roman" w:cs="Times New Roman"/>
                <w:b/>
                <w:sz w:val="20"/>
                <w:szCs w:val="20"/>
              </w:rPr>
            </w:pPr>
            <w:r w:rsidRPr="002E136B">
              <w:rPr>
                <w:rFonts w:ascii="Times New Roman" w:hAnsi="Times New Roman" w:cs="Times New Roman"/>
                <w:b/>
                <w:sz w:val="20"/>
                <w:szCs w:val="20"/>
              </w:rPr>
              <w:t>60-121,99</w:t>
            </w:r>
          </w:p>
        </w:tc>
        <w:tc>
          <w:tcPr>
            <w:tcW w:w="1134" w:type="dxa"/>
            <w:shd w:val="clear" w:color="auto" w:fill="auto"/>
          </w:tcPr>
          <w:p w14:paraId="061A4B4C"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FX</w:t>
            </w:r>
          </w:p>
        </w:tc>
        <w:tc>
          <w:tcPr>
            <w:tcW w:w="3240" w:type="dxa"/>
            <w:shd w:val="clear" w:color="auto" w:fill="auto"/>
          </w:tcPr>
          <w:p w14:paraId="39C768F8"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незадовільно з можливістю повторного складання</w:t>
            </w:r>
          </w:p>
        </w:tc>
        <w:tc>
          <w:tcPr>
            <w:tcW w:w="3139" w:type="dxa"/>
            <w:shd w:val="clear" w:color="auto" w:fill="auto"/>
          </w:tcPr>
          <w:p w14:paraId="3212BB13"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не зараховано з можливістю повторного складання</w:t>
            </w:r>
          </w:p>
        </w:tc>
      </w:tr>
      <w:tr w:rsidR="001A4238" w:rsidRPr="002E136B" w14:paraId="7D8FA9B8" w14:textId="77777777" w:rsidTr="0059095B">
        <w:trPr>
          <w:jc w:val="center"/>
        </w:trPr>
        <w:tc>
          <w:tcPr>
            <w:tcW w:w="1701" w:type="dxa"/>
            <w:shd w:val="clear" w:color="auto" w:fill="auto"/>
          </w:tcPr>
          <w:p w14:paraId="6D940D20" w14:textId="77777777" w:rsidR="001A4238" w:rsidRPr="002E136B" w:rsidRDefault="001A4238" w:rsidP="0043062E">
            <w:pPr>
              <w:spacing w:after="0" w:line="240" w:lineRule="auto"/>
              <w:ind w:firstLine="175"/>
              <w:jc w:val="both"/>
              <w:rPr>
                <w:rFonts w:ascii="Times New Roman" w:hAnsi="Times New Roman" w:cs="Times New Roman"/>
                <w:b/>
                <w:sz w:val="20"/>
                <w:szCs w:val="20"/>
              </w:rPr>
            </w:pPr>
            <w:r w:rsidRPr="002E136B">
              <w:rPr>
                <w:rFonts w:ascii="Times New Roman" w:hAnsi="Times New Roman" w:cs="Times New Roman"/>
                <w:b/>
                <w:sz w:val="20"/>
                <w:szCs w:val="20"/>
              </w:rPr>
              <w:t>0-59,99</w:t>
            </w:r>
          </w:p>
        </w:tc>
        <w:tc>
          <w:tcPr>
            <w:tcW w:w="1134" w:type="dxa"/>
            <w:shd w:val="clear" w:color="auto" w:fill="auto"/>
          </w:tcPr>
          <w:p w14:paraId="63C871A5"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b/>
                <w:sz w:val="20"/>
                <w:szCs w:val="20"/>
              </w:rPr>
              <w:t>F</w:t>
            </w:r>
          </w:p>
        </w:tc>
        <w:tc>
          <w:tcPr>
            <w:tcW w:w="3240" w:type="dxa"/>
            <w:shd w:val="clear" w:color="auto" w:fill="auto"/>
          </w:tcPr>
          <w:p w14:paraId="1BBCABDF"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sz w:val="20"/>
                <w:szCs w:val="20"/>
              </w:rPr>
            </w:pPr>
            <w:r w:rsidRPr="002E136B">
              <w:rPr>
                <w:rFonts w:ascii="Times New Roman" w:hAnsi="Times New Roman" w:cs="Times New Roman"/>
                <w:sz w:val="20"/>
                <w:szCs w:val="20"/>
              </w:rPr>
              <w:t>незадовільно з обов’язковим повторним вивченням дисципліни</w:t>
            </w:r>
          </w:p>
        </w:tc>
        <w:tc>
          <w:tcPr>
            <w:tcW w:w="3139" w:type="dxa"/>
            <w:shd w:val="clear" w:color="auto" w:fill="auto"/>
          </w:tcPr>
          <w:p w14:paraId="301A5730" w14:textId="77777777" w:rsidR="001A4238" w:rsidRPr="002E136B" w:rsidRDefault="001A4238" w:rsidP="0043062E">
            <w:pPr>
              <w:widowControl w:val="0"/>
              <w:autoSpaceDE w:val="0"/>
              <w:autoSpaceDN w:val="0"/>
              <w:spacing w:after="0" w:line="240" w:lineRule="auto"/>
              <w:jc w:val="both"/>
              <w:rPr>
                <w:rFonts w:ascii="Times New Roman" w:hAnsi="Times New Roman" w:cs="Times New Roman"/>
                <w:b/>
                <w:sz w:val="20"/>
                <w:szCs w:val="20"/>
              </w:rPr>
            </w:pPr>
            <w:r w:rsidRPr="002E136B">
              <w:rPr>
                <w:rFonts w:ascii="Times New Roman" w:hAnsi="Times New Roman" w:cs="Times New Roman"/>
                <w:sz w:val="20"/>
                <w:szCs w:val="20"/>
              </w:rPr>
              <w:t>не зараховано з обов’язковим повторним вивченням дисципліни</w:t>
            </w:r>
          </w:p>
        </w:tc>
      </w:tr>
    </w:tbl>
    <w:p w14:paraId="3C008C97" w14:textId="457A998B" w:rsidR="001A4238" w:rsidRPr="002E136B" w:rsidRDefault="001A4238" w:rsidP="0043062E">
      <w:pPr>
        <w:widowControl w:val="0"/>
        <w:autoSpaceDE w:val="0"/>
        <w:autoSpaceDN w:val="0"/>
        <w:spacing w:after="0" w:line="240" w:lineRule="auto"/>
        <w:ind w:right="-2"/>
        <w:jc w:val="both"/>
        <w:rPr>
          <w:rFonts w:ascii="Times New Roman" w:hAnsi="Times New Roman" w:cs="Times New Roman"/>
          <w:b/>
          <w:i/>
          <w:sz w:val="24"/>
          <w:szCs w:val="24"/>
        </w:rPr>
      </w:pPr>
      <w:r w:rsidRPr="002E136B">
        <w:rPr>
          <w:rFonts w:ascii="Times New Roman" w:hAnsi="Times New Roman" w:cs="Times New Roman"/>
          <w:b/>
          <w:sz w:val="24"/>
          <w:szCs w:val="24"/>
        </w:rPr>
        <w:t xml:space="preserve">Критерії оцінювання засвоєння знань студента </w:t>
      </w:r>
    </w:p>
    <w:p w14:paraId="7C1E5C50" w14:textId="77777777" w:rsidR="001A4238" w:rsidRPr="002E136B" w:rsidRDefault="001A4238" w:rsidP="0043062E">
      <w:pPr>
        <w:widowControl w:val="0"/>
        <w:autoSpaceDE w:val="0"/>
        <w:autoSpaceDN w:val="0"/>
        <w:spacing w:after="0" w:line="240" w:lineRule="auto"/>
        <w:ind w:right="-2" w:firstLine="708"/>
        <w:jc w:val="both"/>
        <w:rPr>
          <w:rFonts w:ascii="Times New Roman" w:hAnsi="Times New Roman" w:cs="Times New Roman"/>
          <w:b/>
          <w:i/>
          <w:sz w:val="24"/>
          <w:szCs w:val="24"/>
        </w:rPr>
      </w:pPr>
      <w:r w:rsidRPr="002E136B">
        <w:rPr>
          <w:rFonts w:ascii="Times New Roman" w:hAnsi="Times New Roman" w:cs="Times New Roman"/>
          <w:b/>
          <w:i/>
          <w:sz w:val="24"/>
          <w:szCs w:val="24"/>
        </w:rPr>
        <w:t>Оцінювання усної/письмової відповіді під час поточного контролю</w:t>
      </w:r>
    </w:p>
    <w:p w14:paraId="33C852A3" w14:textId="77777777" w:rsidR="001A4238" w:rsidRPr="002E136B" w:rsidRDefault="001A4238" w:rsidP="0043062E">
      <w:pPr>
        <w:widowControl w:val="0"/>
        <w:autoSpaceDE w:val="0"/>
        <w:autoSpaceDN w:val="0"/>
        <w:spacing w:after="0" w:line="240" w:lineRule="auto"/>
        <w:ind w:firstLine="567"/>
        <w:jc w:val="both"/>
        <w:outlineLvl w:val="1"/>
        <w:rPr>
          <w:rFonts w:ascii="Times New Roman" w:hAnsi="Times New Roman" w:cs="Times New Roman"/>
          <w:sz w:val="24"/>
          <w:szCs w:val="24"/>
        </w:rPr>
      </w:pPr>
      <w:r w:rsidRPr="002E136B">
        <w:rPr>
          <w:rFonts w:ascii="Times New Roman" w:hAnsi="Times New Roman" w:cs="Times New Roman"/>
          <w:b/>
          <w:sz w:val="24"/>
          <w:szCs w:val="24"/>
        </w:rPr>
        <w:t>Оцінка "відмінно"</w:t>
      </w:r>
      <w:r w:rsidRPr="002E136B">
        <w:rPr>
          <w:rFonts w:ascii="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2E136B">
        <w:rPr>
          <w:rFonts w:ascii="Times New Roman" w:hAnsi="Times New Roman" w:cs="Times New Roman"/>
          <w:sz w:val="24"/>
          <w:szCs w:val="24"/>
        </w:rPr>
        <w:t>неточностеи</w:t>
      </w:r>
      <w:proofErr w:type="spellEnd"/>
      <w:r w:rsidRPr="002E136B">
        <w:rPr>
          <w:rFonts w:ascii="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2E136B">
        <w:rPr>
          <w:rFonts w:ascii="Times New Roman" w:hAnsi="Times New Roman" w:cs="Times New Roman"/>
          <w:sz w:val="24"/>
          <w:szCs w:val="24"/>
        </w:rPr>
        <w:t>самостійно</w:t>
      </w:r>
      <w:proofErr w:type="spellEnd"/>
      <w:r w:rsidRPr="002E136B">
        <w:rPr>
          <w:rFonts w:ascii="Times New Roman" w:hAnsi="Times New Roman" w:cs="Times New Roman"/>
          <w:sz w:val="24"/>
          <w:szCs w:val="24"/>
        </w:rPr>
        <w:t xml:space="preserve"> генерує </w:t>
      </w:r>
      <w:proofErr w:type="spellStart"/>
      <w:r w:rsidRPr="002E136B">
        <w:rPr>
          <w:rFonts w:ascii="Times New Roman" w:hAnsi="Times New Roman" w:cs="Times New Roman"/>
          <w:sz w:val="24"/>
          <w:szCs w:val="24"/>
        </w:rPr>
        <w:t>інноваційні</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ідеі</w:t>
      </w:r>
      <w:proofErr w:type="spellEnd"/>
      <w:r w:rsidRPr="002E136B">
        <w:rPr>
          <w:rFonts w:ascii="Times New Roman" w:hAnsi="Times New Roman" w:cs="Times New Roman"/>
          <w:sz w:val="24"/>
          <w:szCs w:val="24"/>
        </w:rPr>
        <w:t xml:space="preserve">̈. </w:t>
      </w:r>
    </w:p>
    <w:p w14:paraId="27170E82" w14:textId="77777777" w:rsidR="001A4238" w:rsidRPr="002E136B" w:rsidRDefault="001A4238" w:rsidP="0043062E">
      <w:pPr>
        <w:spacing w:after="0" w:line="240" w:lineRule="auto"/>
        <w:ind w:firstLine="567"/>
        <w:jc w:val="both"/>
        <w:rPr>
          <w:rFonts w:ascii="Times New Roman" w:hAnsi="Times New Roman" w:cs="Times New Roman"/>
          <w:bCs/>
          <w:sz w:val="24"/>
          <w:szCs w:val="24"/>
        </w:rPr>
      </w:pPr>
      <w:r w:rsidRPr="002E136B">
        <w:rPr>
          <w:rFonts w:ascii="Times New Roman" w:hAnsi="Times New Roman" w:cs="Times New Roman"/>
          <w:b/>
          <w:bCs/>
          <w:sz w:val="24"/>
          <w:szCs w:val="24"/>
        </w:rPr>
        <w:t>Оцінка "добре"</w:t>
      </w:r>
      <w:r w:rsidRPr="002E136B">
        <w:rPr>
          <w:rFonts w:ascii="Times New Roman" w:hAnsi="Times New Roman" w:cs="Times New Roman"/>
          <w:bCs/>
          <w:sz w:val="24"/>
          <w:szCs w:val="24"/>
        </w:rPr>
        <w:t xml:space="preserve"> виставляється за умови, коли здобувач знає зміст теми заняття та добре </w:t>
      </w:r>
      <w:proofErr w:type="spellStart"/>
      <w:r w:rsidRPr="002E136B">
        <w:rPr>
          <w:rFonts w:ascii="Times New Roman" w:hAnsi="Times New Roman" w:cs="Times New Roman"/>
          <w:bCs/>
          <w:sz w:val="24"/>
          <w:szCs w:val="24"/>
        </w:rPr>
        <w:t>його</w:t>
      </w:r>
      <w:proofErr w:type="spellEnd"/>
      <w:r w:rsidRPr="002E136B">
        <w:rPr>
          <w:rFonts w:ascii="Times New Roman" w:hAnsi="Times New Roman" w:cs="Times New Roman"/>
          <w:bCs/>
          <w:sz w:val="24"/>
          <w:szCs w:val="24"/>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2E136B">
        <w:rPr>
          <w:rFonts w:ascii="Times New Roman" w:hAnsi="Times New Roman" w:cs="Times New Roman"/>
          <w:bCs/>
          <w:sz w:val="24"/>
          <w:szCs w:val="24"/>
        </w:rPr>
        <w:t>найважчих</w:t>
      </w:r>
      <w:proofErr w:type="spellEnd"/>
      <w:r w:rsidRPr="002E136B">
        <w:rPr>
          <w:rFonts w:ascii="Times New Roman" w:hAnsi="Times New Roman" w:cs="Times New Roman"/>
          <w:bCs/>
          <w:sz w:val="24"/>
          <w:szCs w:val="24"/>
        </w:rPr>
        <w:t xml:space="preserve"> випадках. </w:t>
      </w:r>
    </w:p>
    <w:p w14:paraId="3A945C28" w14:textId="77777777" w:rsidR="001A4238" w:rsidRPr="002E136B" w:rsidRDefault="001A4238" w:rsidP="0043062E">
      <w:pPr>
        <w:spacing w:after="0" w:line="240" w:lineRule="auto"/>
        <w:ind w:firstLine="567"/>
        <w:jc w:val="both"/>
        <w:rPr>
          <w:rFonts w:ascii="Times New Roman" w:hAnsi="Times New Roman" w:cs="Times New Roman"/>
          <w:bCs/>
          <w:sz w:val="24"/>
          <w:szCs w:val="24"/>
        </w:rPr>
      </w:pPr>
      <w:r w:rsidRPr="002E136B">
        <w:rPr>
          <w:rFonts w:ascii="Times New Roman" w:hAnsi="Times New Roman" w:cs="Times New Roman"/>
          <w:b/>
          <w:bCs/>
          <w:sz w:val="24"/>
          <w:szCs w:val="24"/>
        </w:rPr>
        <w:t>Оцінка "задовільно"</w:t>
      </w:r>
      <w:r w:rsidRPr="002E136B">
        <w:rPr>
          <w:rFonts w:ascii="Times New Roman" w:hAnsi="Times New Roman" w:cs="Times New Roman"/>
          <w:bCs/>
          <w:sz w:val="24"/>
          <w:szCs w:val="24"/>
        </w:rPr>
        <w:t xml:space="preserve"> ставиться здобувачу на основі </w:t>
      </w:r>
      <w:proofErr w:type="spellStart"/>
      <w:r w:rsidRPr="002E136B">
        <w:rPr>
          <w:rFonts w:ascii="Times New Roman" w:hAnsi="Times New Roman" w:cs="Times New Roman"/>
          <w:bCs/>
          <w:sz w:val="24"/>
          <w:szCs w:val="24"/>
        </w:rPr>
        <w:t>його</w:t>
      </w:r>
      <w:proofErr w:type="spellEnd"/>
      <w:r w:rsidRPr="002E136B">
        <w:rPr>
          <w:rFonts w:ascii="Times New Roman" w:hAnsi="Times New Roman" w:cs="Times New Roman"/>
          <w:bCs/>
          <w:sz w:val="24"/>
          <w:szCs w:val="24"/>
        </w:rPr>
        <w:t xml:space="preserve"> знань всього змісту теми заняття та при задовільному рівні </w:t>
      </w:r>
      <w:proofErr w:type="spellStart"/>
      <w:r w:rsidRPr="002E136B">
        <w:rPr>
          <w:rFonts w:ascii="Times New Roman" w:hAnsi="Times New Roman" w:cs="Times New Roman"/>
          <w:bCs/>
          <w:sz w:val="24"/>
          <w:szCs w:val="24"/>
        </w:rPr>
        <w:t>його</w:t>
      </w:r>
      <w:proofErr w:type="spellEnd"/>
      <w:r w:rsidRPr="002E136B">
        <w:rPr>
          <w:rFonts w:ascii="Times New Roman" w:hAnsi="Times New Roman" w:cs="Times New Roman"/>
          <w:bCs/>
          <w:sz w:val="24"/>
          <w:szCs w:val="24"/>
        </w:rPr>
        <w:t xml:space="preserve"> розуміння. Здобувач </w:t>
      </w:r>
      <w:proofErr w:type="spellStart"/>
      <w:r w:rsidRPr="002E136B">
        <w:rPr>
          <w:rFonts w:ascii="Times New Roman" w:hAnsi="Times New Roman" w:cs="Times New Roman"/>
          <w:bCs/>
          <w:sz w:val="24"/>
          <w:szCs w:val="24"/>
        </w:rPr>
        <w:t>спроможнии</w:t>
      </w:r>
      <w:proofErr w:type="spellEnd"/>
      <w:r w:rsidRPr="002E136B">
        <w:rPr>
          <w:rFonts w:ascii="Times New Roman" w:hAnsi="Times New Roman" w:cs="Times New Roman"/>
          <w:bCs/>
          <w:sz w:val="24"/>
          <w:szCs w:val="24"/>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2E136B">
        <w:rPr>
          <w:rFonts w:ascii="Times New Roman" w:hAnsi="Times New Roman" w:cs="Times New Roman"/>
          <w:bCs/>
          <w:sz w:val="24"/>
          <w:szCs w:val="24"/>
        </w:rPr>
        <w:t>спроможнии</w:t>
      </w:r>
      <w:proofErr w:type="spellEnd"/>
      <w:r w:rsidRPr="002E136B">
        <w:rPr>
          <w:rFonts w:ascii="Times New Roman" w:hAnsi="Times New Roman" w:cs="Times New Roman"/>
          <w:bCs/>
          <w:sz w:val="24"/>
          <w:szCs w:val="24"/>
        </w:rPr>
        <w:t xml:space="preserve">̆ </w:t>
      </w:r>
      <w:proofErr w:type="spellStart"/>
      <w:r w:rsidRPr="002E136B">
        <w:rPr>
          <w:rFonts w:ascii="Times New Roman" w:hAnsi="Times New Roman" w:cs="Times New Roman"/>
          <w:bCs/>
          <w:sz w:val="24"/>
          <w:szCs w:val="24"/>
        </w:rPr>
        <w:t>самостійно</w:t>
      </w:r>
      <w:proofErr w:type="spellEnd"/>
      <w:r w:rsidRPr="002E136B">
        <w:rPr>
          <w:rFonts w:ascii="Times New Roman" w:hAnsi="Times New Roman" w:cs="Times New Roman"/>
          <w:bCs/>
          <w:sz w:val="24"/>
          <w:szCs w:val="24"/>
        </w:rPr>
        <w:t xml:space="preserve"> систематично викласти відповідь, але на прямо поставлені запитання відповідає правильно. </w:t>
      </w:r>
    </w:p>
    <w:p w14:paraId="68A03695" w14:textId="77777777" w:rsidR="001A4238" w:rsidRPr="002E136B" w:rsidRDefault="001A4238" w:rsidP="0043062E">
      <w:pPr>
        <w:spacing w:after="0" w:line="240" w:lineRule="auto"/>
        <w:ind w:firstLine="567"/>
        <w:jc w:val="both"/>
        <w:rPr>
          <w:rFonts w:ascii="Times New Roman" w:hAnsi="Times New Roman" w:cs="Times New Roman"/>
          <w:bCs/>
          <w:sz w:val="24"/>
          <w:szCs w:val="24"/>
        </w:rPr>
      </w:pPr>
      <w:r w:rsidRPr="002E136B">
        <w:rPr>
          <w:rFonts w:ascii="Times New Roman" w:hAnsi="Times New Roman" w:cs="Times New Roman"/>
          <w:b/>
          <w:bCs/>
          <w:sz w:val="24"/>
          <w:szCs w:val="24"/>
        </w:rPr>
        <w:t>Оцінка "незадовільно"</w:t>
      </w:r>
      <w:r w:rsidRPr="002E136B">
        <w:rPr>
          <w:rFonts w:ascii="Times New Roman" w:hAnsi="Times New Roman" w:cs="Times New Roman"/>
          <w:bCs/>
          <w:sz w:val="24"/>
          <w:szCs w:val="24"/>
        </w:rPr>
        <w:t xml:space="preserve"> виставляється у випадках, коли знання і вміння здобувача не відповідають вимогам "</w:t>
      </w:r>
      <w:proofErr w:type="spellStart"/>
      <w:r w:rsidRPr="002E136B">
        <w:rPr>
          <w:rFonts w:ascii="Times New Roman" w:hAnsi="Times New Roman" w:cs="Times New Roman"/>
          <w:bCs/>
          <w:sz w:val="24"/>
          <w:szCs w:val="24"/>
        </w:rPr>
        <w:t>задовільноі</w:t>
      </w:r>
      <w:proofErr w:type="spellEnd"/>
      <w:r w:rsidRPr="002E136B">
        <w:rPr>
          <w:rFonts w:ascii="Times New Roman" w:hAnsi="Times New Roman" w:cs="Times New Roman"/>
          <w:bCs/>
          <w:sz w:val="24"/>
          <w:szCs w:val="24"/>
        </w:rPr>
        <w:t xml:space="preserve">̈" оцінки. </w:t>
      </w:r>
    </w:p>
    <w:p w14:paraId="655AD9FA" w14:textId="77777777" w:rsidR="001A4238" w:rsidRPr="002E136B" w:rsidRDefault="001A4238" w:rsidP="0043062E">
      <w:pPr>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Критерії оцінювання усіх інших видів навчальної роботи студента ґрунтуються на вимогах Положення про організацію освітнього процесу у ВНМУ ім. М. І. Пирогова» (</w:t>
      </w:r>
      <w:hyperlink r:id="rId11"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 і зазначені в робочій програмі навчальної дисципліни.</w:t>
      </w:r>
    </w:p>
    <w:p w14:paraId="4CEE508A" w14:textId="77777777" w:rsidR="00C4507A" w:rsidRPr="002E136B" w:rsidRDefault="00C4507A" w:rsidP="0043062E">
      <w:pPr>
        <w:spacing w:after="0" w:line="240" w:lineRule="auto"/>
        <w:ind w:firstLine="567"/>
        <w:jc w:val="both"/>
        <w:rPr>
          <w:rFonts w:ascii="Times New Roman" w:hAnsi="Times New Roman" w:cs="Times New Roman"/>
          <w:b/>
          <w:sz w:val="24"/>
          <w:szCs w:val="24"/>
        </w:rPr>
      </w:pPr>
    </w:p>
    <w:p w14:paraId="69694294" w14:textId="325A4AA4" w:rsidR="001A4238" w:rsidRPr="002E136B" w:rsidRDefault="001A4238" w:rsidP="0043062E">
      <w:pPr>
        <w:spacing w:after="0" w:line="240" w:lineRule="auto"/>
        <w:ind w:firstLine="567"/>
        <w:jc w:val="both"/>
        <w:rPr>
          <w:rFonts w:ascii="Times New Roman" w:hAnsi="Times New Roman" w:cs="Times New Roman"/>
          <w:b/>
          <w:sz w:val="24"/>
          <w:szCs w:val="24"/>
        </w:rPr>
      </w:pPr>
      <w:r w:rsidRPr="002E136B">
        <w:rPr>
          <w:rFonts w:ascii="Times New Roman" w:hAnsi="Times New Roman" w:cs="Times New Roman"/>
          <w:b/>
          <w:sz w:val="24"/>
          <w:szCs w:val="24"/>
        </w:rPr>
        <w:t xml:space="preserve">Оцінювання </w:t>
      </w:r>
      <w:proofErr w:type="spellStart"/>
      <w:r w:rsidRPr="002E136B">
        <w:rPr>
          <w:rFonts w:ascii="Times New Roman" w:hAnsi="Times New Roman" w:cs="Times New Roman"/>
          <w:b/>
          <w:sz w:val="24"/>
          <w:szCs w:val="24"/>
        </w:rPr>
        <w:t>самостійноі</w:t>
      </w:r>
      <w:proofErr w:type="spellEnd"/>
      <w:r w:rsidRPr="002E136B">
        <w:rPr>
          <w:rFonts w:ascii="Times New Roman" w:hAnsi="Times New Roman" w:cs="Times New Roman"/>
          <w:b/>
          <w:sz w:val="24"/>
          <w:szCs w:val="24"/>
        </w:rPr>
        <w:t>̈ роботи.</w:t>
      </w:r>
    </w:p>
    <w:p w14:paraId="062C2427" w14:textId="77777777" w:rsidR="001A4238" w:rsidRPr="002E136B" w:rsidRDefault="001A4238" w:rsidP="0043062E">
      <w:pPr>
        <w:spacing w:after="0" w:line="240" w:lineRule="auto"/>
        <w:ind w:firstLine="567"/>
        <w:jc w:val="both"/>
        <w:rPr>
          <w:rFonts w:ascii="Times New Roman" w:hAnsi="Times New Roman" w:cs="Times New Roman"/>
          <w:bCs/>
          <w:sz w:val="24"/>
          <w:szCs w:val="24"/>
        </w:rPr>
      </w:pPr>
      <w:r w:rsidRPr="002E136B">
        <w:rPr>
          <w:rFonts w:ascii="Times New Roman" w:hAnsi="Times New Roman" w:cs="Times New Roman"/>
          <w:bCs/>
          <w:sz w:val="24"/>
          <w:szCs w:val="24"/>
        </w:rPr>
        <w:lastRenderedPageBreak/>
        <w:t xml:space="preserve">Оцінювання </w:t>
      </w:r>
      <w:proofErr w:type="spellStart"/>
      <w:r w:rsidRPr="002E136B">
        <w:rPr>
          <w:rFonts w:ascii="Times New Roman" w:hAnsi="Times New Roman" w:cs="Times New Roman"/>
          <w:bCs/>
          <w:sz w:val="24"/>
          <w:szCs w:val="24"/>
        </w:rPr>
        <w:t>самостійноі</w:t>
      </w:r>
      <w:proofErr w:type="spellEnd"/>
      <w:r w:rsidRPr="002E136B">
        <w:rPr>
          <w:rFonts w:ascii="Times New Roman" w:hAnsi="Times New Roman" w:cs="Times New Roman"/>
          <w:bCs/>
          <w:sz w:val="24"/>
          <w:szCs w:val="24"/>
        </w:rPr>
        <w:t xml:space="preserve">̈ роботи здобувачів, яка передбачена в темі поряд з аудиторною роботою, </w:t>
      </w:r>
      <w:proofErr w:type="spellStart"/>
      <w:r w:rsidRPr="002E136B">
        <w:rPr>
          <w:rFonts w:ascii="Times New Roman" w:hAnsi="Times New Roman" w:cs="Times New Roman"/>
          <w:bCs/>
          <w:sz w:val="24"/>
          <w:szCs w:val="24"/>
        </w:rPr>
        <w:t>здійснюється</w:t>
      </w:r>
      <w:proofErr w:type="spellEnd"/>
      <w:r w:rsidRPr="002E136B">
        <w:rPr>
          <w:rFonts w:ascii="Times New Roman" w:hAnsi="Times New Roman" w:cs="Times New Roman"/>
          <w:bCs/>
          <w:sz w:val="24"/>
          <w:szCs w:val="24"/>
        </w:rPr>
        <w:t xml:space="preserve"> під час поточного контролю теми на відповідному практичному занятті. </w:t>
      </w:r>
    </w:p>
    <w:p w14:paraId="66738D5C" w14:textId="77777777" w:rsidR="001A4238" w:rsidRPr="002E136B" w:rsidRDefault="001A4238" w:rsidP="0043062E">
      <w:pPr>
        <w:spacing w:after="0" w:line="240" w:lineRule="auto"/>
        <w:ind w:firstLine="567"/>
        <w:jc w:val="both"/>
        <w:rPr>
          <w:rFonts w:ascii="Times New Roman" w:hAnsi="Times New Roman" w:cs="Times New Roman"/>
          <w:bCs/>
          <w:sz w:val="24"/>
          <w:szCs w:val="24"/>
        </w:rPr>
      </w:pPr>
      <w:r w:rsidRPr="002E136B">
        <w:rPr>
          <w:rFonts w:ascii="Times New Roman" w:hAnsi="Times New Roman" w:cs="Times New Roman"/>
          <w:b/>
          <w:bCs/>
          <w:sz w:val="24"/>
          <w:szCs w:val="24"/>
        </w:rPr>
        <w:t>Максимальна кількість балів</w:t>
      </w:r>
      <w:r w:rsidRPr="002E136B">
        <w:rPr>
          <w:rFonts w:ascii="Times New Roman" w:hAnsi="Times New Roman" w:cs="Times New Roman"/>
          <w:bCs/>
          <w:sz w:val="24"/>
          <w:szCs w:val="24"/>
        </w:rPr>
        <w:t>, яку може отримати здобувач освіти після засвоєння дисципліни – 200 балів. Мінімальна кількість балів становить 122 бали.</w:t>
      </w:r>
    </w:p>
    <w:p w14:paraId="7A02EE2A" w14:textId="77777777" w:rsidR="001A4238" w:rsidRPr="002E136B" w:rsidRDefault="001A4238" w:rsidP="0043062E">
      <w:pPr>
        <w:spacing w:after="0" w:line="240" w:lineRule="auto"/>
        <w:ind w:firstLine="720"/>
        <w:jc w:val="both"/>
        <w:rPr>
          <w:rFonts w:ascii="Times New Roman" w:hAnsi="Times New Roman" w:cs="Times New Roman"/>
          <w:b/>
          <w:sz w:val="24"/>
          <w:szCs w:val="24"/>
        </w:rPr>
      </w:pPr>
    </w:p>
    <w:p w14:paraId="5D77C91A" w14:textId="77777777" w:rsidR="001A4238" w:rsidRPr="002E136B" w:rsidRDefault="001A4238" w:rsidP="0043062E">
      <w:pPr>
        <w:spacing w:after="0" w:line="240" w:lineRule="auto"/>
        <w:ind w:firstLine="720"/>
        <w:jc w:val="both"/>
        <w:rPr>
          <w:rFonts w:ascii="Times New Roman" w:hAnsi="Times New Roman" w:cs="Times New Roman"/>
          <w:b/>
          <w:sz w:val="24"/>
          <w:szCs w:val="24"/>
        </w:rPr>
      </w:pPr>
      <w:r w:rsidRPr="002E136B">
        <w:rPr>
          <w:rFonts w:ascii="Times New Roman" w:hAnsi="Times New Roman" w:cs="Times New Roman"/>
          <w:b/>
          <w:sz w:val="24"/>
          <w:szCs w:val="24"/>
        </w:rPr>
        <w:t>7. МЕТОДИЧНЕ ЗАБЕЗПЕЧЕННЯ</w:t>
      </w:r>
    </w:p>
    <w:p w14:paraId="576AD06C" w14:textId="77777777" w:rsidR="001A4238" w:rsidRPr="002E136B" w:rsidRDefault="001A4238" w:rsidP="0043062E">
      <w:pPr>
        <w:spacing w:after="0" w:line="240" w:lineRule="auto"/>
        <w:ind w:firstLine="720"/>
        <w:jc w:val="both"/>
        <w:rPr>
          <w:rFonts w:ascii="Times New Roman" w:hAnsi="Times New Roman" w:cs="Times New Roman"/>
          <w:bCs/>
          <w:sz w:val="24"/>
          <w:szCs w:val="24"/>
        </w:rPr>
      </w:pPr>
      <w:r w:rsidRPr="002E136B">
        <w:rPr>
          <w:rFonts w:ascii="Times New Roman" w:hAnsi="Times New Roman" w:cs="Times New Roman"/>
          <w:bCs/>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14:paraId="37CAA13E" w14:textId="77777777" w:rsidR="001A4238" w:rsidRPr="002E136B" w:rsidRDefault="001A4238" w:rsidP="0043062E">
      <w:pPr>
        <w:spacing w:after="0" w:line="240" w:lineRule="auto"/>
        <w:ind w:firstLine="720"/>
        <w:jc w:val="both"/>
        <w:rPr>
          <w:rFonts w:ascii="Times New Roman" w:hAnsi="Times New Roman" w:cs="Times New Roman"/>
          <w:b/>
          <w:sz w:val="24"/>
          <w:szCs w:val="24"/>
        </w:rPr>
      </w:pPr>
    </w:p>
    <w:p w14:paraId="7398917A" w14:textId="77777777" w:rsidR="001A4238" w:rsidRPr="002E136B" w:rsidRDefault="001A4238" w:rsidP="0043062E">
      <w:pPr>
        <w:spacing w:after="0" w:line="240" w:lineRule="auto"/>
        <w:ind w:firstLine="720"/>
        <w:jc w:val="both"/>
        <w:rPr>
          <w:rFonts w:ascii="Times New Roman" w:hAnsi="Times New Roman" w:cs="Times New Roman"/>
          <w:b/>
          <w:sz w:val="24"/>
          <w:szCs w:val="24"/>
        </w:rPr>
      </w:pPr>
      <w:r w:rsidRPr="002E136B">
        <w:rPr>
          <w:rFonts w:ascii="Times New Roman" w:hAnsi="Times New Roman" w:cs="Times New Roman"/>
          <w:b/>
          <w:sz w:val="24"/>
          <w:szCs w:val="24"/>
        </w:rPr>
        <w:t xml:space="preserve">8. ПОЛІТИКА НАВЧАЛЬНОЇ ДИСЦИПЛІНИ </w:t>
      </w:r>
    </w:p>
    <w:p w14:paraId="3F11D9E0" w14:textId="77777777" w:rsidR="001A4238" w:rsidRPr="002E136B" w:rsidRDefault="001A4238" w:rsidP="0043062E">
      <w:pPr>
        <w:widowControl w:val="0"/>
        <w:autoSpaceDE w:val="0"/>
        <w:autoSpaceDN w:val="0"/>
        <w:spacing w:after="0" w:line="240" w:lineRule="auto"/>
        <w:ind w:firstLine="680"/>
        <w:jc w:val="both"/>
        <w:rPr>
          <w:rFonts w:ascii="Times New Roman" w:hAnsi="Times New Roman" w:cs="Times New Roman"/>
          <w:color w:val="000000"/>
          <w:sz w:val="24"/>
          <w:szCs w:val="24"/>
        </w:rPr>
      </w:pPr>
      <w:r w:rsidRPr="002E136B">
        <w:rPr>
          <w:rFonts w:ascii="Times New Roman" w:hAnsi="Times New Roman" w:cs="Times New Roman"/>
          <w:sz w:val="24"/>
          <w:szCs w:val="24"/>
        </w:rPr>
        <w:t xml:space="preserve">Виконання навчальних завдань і робота за дисципліною має відповідати вимогам </w:t>
      </w:r>
      <w:r w:rsidRPr="002E136B">
        <w:rPr>
          <w:rFonts w:ascii="Times New Roman" w:hAnsi="Times New Roman" w:cs="Times New Roman"/>
          <w:spacing w:val="-2"/>
          <w:sz w:val="24"/>
          <w:szCs w:val="24"/>
        </w:rPr>
        <w:t xml:space="preserve"> «</w:t>
      </w:r>
      <w:r w:rsidRPr="002E136B">
        <w:rPr>
          <w:rFonts w:ascii="Times New Roman" w:hAnsi="Times New Roman" w:cs="Times New Roman"/>
          <w:sz w:val="24"/>
          <w:szCs w:val="24"/>
        </w:rPr>
        <w:t>Положення про організацію освітнього процесу у ВНМУ ім. М. І. Пирогова» (</w:t>
      </w:r>
      <w:hyperlink r:id="rId12"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 xml:space="preserve">), «Положення про організацію освітнього процесу для здобувачів </w:t>
      </w:r>
      <w:proofErr w:type="spellStart"/>
      <w:r w:rsidRPr="002E136B">
        <w:rPr>
          <w:rFonts w:ascii="Times New Roman" w:hAnsi="Times New Roman" w:cs="Times New Roman"/>
          <w:sz w:val="24"/>
          <w:szCs w:val="24"/>
        </w:rPr>
        <w:t>вищоі</w:t>
      </w:r>
      <w:proofErr w:type="spellEnd"/>
      <w:r w:rsidRPr="002E136B">
        <w:rPr>
          <w:rFonts w:ascii="Times New Roman" w:hAnsi="Times New Roman" w:cs="Times New Roman"/>
          <w:sz w:val="24"/>
          <w:szCs w:val="24"/>
        </w:rPr>
        <w:t xml:space="preserve">̈ освіти ступеня доктора </w:t>
      </w:r>
      <w:proofErr w:type="spellStart"/>
      <w:r w:rsidRPr="002E136B">
        <w:rPr>
          <w:rFonts w:ascii="Times New Roman" w:hAnsi="Times New Roman" w:cs="Times New Roman"/>
          <w:sz w:val="24"/>
          <w:szCs w:val="24"/>
        </w:rPr>
        <w:t>філософіі</w:t>
      </w:r>
      <w:proofErr w:type="spellEnd"/>
      <w:r w:rsidRPr="002E136B">
        <w:rPr>
          <w:rFonts w:ascii="Times New Roman" w:hAnsi="Times New Roman" w:cs="Times New Roman"/>
          <w:sz w:val="24"/>
          <w:szCs w:val="24"/>
        </w:rPr>
        <w:t>̈ у Вінницькому національному медичному університеті ім. М. І. Пирогова» (</w:t>
      </w:r>
      <w:hyperlink r:id="rId13">
        <w:r w:rsidRPr="002E136B">
          <w:rPr>
            <w:rFonts w:ascii="Times New Roman" w:hAnsi="Times New Roman" w:cs="Times New Roman"/>
            <w:color w:val="0000FF"/>
            <w:sz w:val="24"/>
            <w:szCs w:val="24"/>
            <w:u w:val="single" w:color="0000FF"/>
          </w:rPr>
          <w:t>https://www.vnmu.edu.ua/downloads/other/pologPhD_org.pdf</w:t>
        </w:r>
      </w:hyperlink>
      <w:r w:rsidRPr="002E136B">
        <w:rPr>
          <w:rFonts w:ascii="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4" w:history="1">
        <w:r w:rsidRPr="002E136B">
          <w:rPr>
            <w:rFonts w:ascii="Times New Roman" w:hAnsi="Times New Roman" w:cs="Times New Roman"/>
            <w:color w:val="0000FF"/>
            <w:sz w:val="24"/>
            <w:szCs w:val="24"/>
            <w:u w:val="single"/>
          </w:rPr>
          <w:t>https://www.vnmu.edu.ua/downloads/other/kodex_akad_dobr_edit%202026.pdf</w:t>
        </w:r>
      </w:hyperlink>
      <w:r w:rsidRPr="002E136B">
        <w:rPr>
          <w:rFonts w:ascii="Times New Roman" w:hAnsi="Times New Roman" w:cs="Times New Roman"/>
          <w:color w:val="000000"/>
          <w:sz w:val="24"/>
          <w:szCs w:val="24"/>
        </w:rPr>
        <w:t xml:space="preserve">) .  </w:t>
      </w:r>
    </w:p>
    <w:p w14:paraId="2AE03739" w14:textId="7777777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2E136B">
        <w:rPr>
          <w:rFonts w:ascii="Times New Roman" w:hAnsi="Times New Roman" w:cs="Times New Roman"/>
          <w:sz w:val="24"/>
          <w:szCs w:val="24"/>
        </w:rPr>
        <w:t>студентоцентрованою</w:t>
      </w:r>
      <w:proofErr w:type="spellEnd"/>
      <w:r w:rsidRPr="002E136B">
        <w:rPr>
          <w:rFonts w:ascii="Times New Roman"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14:paraId="76B35F2B"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 xml:space="preserve">Академічна доброчесність. </w:t>
      </w:r>
      <w:r w:rsidRPr="002E136B">
        <w:rPr>
          <w:rFonts w:ascii="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5" w:history="1">
        <w:r w:rsidRPr="002E136B">
          <w:rPr>
            <w:rFonts w:ascii="Times New Roman" w:hAnsi="Times New Roman" w:cs="Times New Roman"/>
            <w:color w:val="0000FF"/>
            <w:sz w:val="24"/>
            <w:szCs w:val="24"/>
            <w:u w:val="single"/>
          </w:rPr>
          <w:t>https://www.vnmu.edu.ua/</w:t>
        </w:r>
      </w:hyperlink>
      <w:r w:rsidRPr="002E136B">
        <w:rPr>
          <w:rFonts w:ascii="Times New Roman" w:hAnsi="Times New Roman" w:cs="Times New Roman"/>
          <w:sz w:val="24"/>
          <w:szCs w:val="24"/>
        </w:rPr>
        <w:t xml:space="preserve"> загальна інформація/ Основні документи/ Кодекс академічної доброчесності ВНМУ ім. М.І. Пирогова). При порушенні норм академічної доброчесності застосовуються заходи реагування відповідно до чинних нормативних документів.</w:t>
      </w:r>
    </w:p>
    <w:p w14:paraId="5A56F02D" w14:textId="7777777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color w:val="000000"/>
          <w:sz w:val="24"/>
          <w:szCs w:val="24"/>
        </w:rPr>
      </w:pPr>
      <w:r w:rsidRPr="002E136B">
        <w:rPr>
          <w:rFonts w:ascii="Times New Roman" w:hAnsi="Times New Roman" w:cs="Times New Roman"/>
          <w:b/>
          <w:bCs/>
          <w:sz w:val="24"/>
          <w:szCs w:val="24"/>
        </w:rPr>
        <w:t>Дотримання правил розпорядку ВНМУ, техніки безпеки</w:t>
      </w:r>
      <w:r w:rsidRPr="002E136B">
        <w:rPr>
          <w:rFonts w:ascii="Times New Roman" w:hAnsi="Times New Roman" w:cs="Times New Roman"/>
          <w:sz w:val="24"/>
          <w:szCs w:val="24"/>
        </w:rPr>
        <w:t xml:space="preserve"> на практичних заняттях. </w:t>
      </w:r>
      <w:bookmarkStart w:id="13" w:name="_Hlk221368480"/>
      <w:r w:rsidRPr="002E136B">
        <w:rPr>
          <w:rFonts w:ascii="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2E136B">
        <w:rPr>
          <w:rFonts w:ascii="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2E136B">
        <w:rPr>
          <w:rFonts w:ascii="Times New Roman" w:hAnsi="Times New Roman" w:cs="Times New Roman"/>
          <w:color w:val="000000"/>
          <w:sz w:val="24"/>
          <w:szCs w:val="24"/>
        </w:rPr>
        <w:t>Hаказу</w:t>
      </w:r>
      <w:proofErr w:type="spellEnd"/>
      <w:r w:rsidRPr="002E136B">
        <w:rPr>
          <w:rFonts w:ascii="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2E136B">
        <w:rPr>
          <w:rFonts w:ascii="Times New Roman" w:hAnsi="Times New Roman" w:cs="Times New Roman"/>
          <w:color w:val="000000"/>
          <w:sz w:val="24"/>
          <w:szCs w:val="24"/>
        </w:rPr>
        <w:t>доопрацювують</w:t>
      </w:r>
      <w:proofErr w:type="spellEnd"/>
      <w:r w:rsidRPr="002E136B">
        <w:rPr>
          <w:rFonts w:ascii="Times New Roman" w:hAnsi="Times New Roman" w:cs="Times New Roman"/>
          <w:color w:val="000000"/>
          <w:sz w:val="24"/>
          <w:szCs w:val="24"/>
        </w:rPr>
        <w:t xml:space="preserve"> навчальний матеріал з опитуванням на наступному занятті</w:t>
      </w:r>
      <w:bookmarkEnd w:id="13"/>
      <w:r w:rsidRPr="002E136B">
        <w:rPr>
          <w:rFonts w:ascii="Times New Roman" w:hAnsi="Times New Roman" w:cs="Times New Roman"/>
          <w:color w:val="000000"/>
          <w:sz w:val="24"/>
          <w:szCs w:val="24"/>
        </w:rPr>
        <w:t>. </w:t>
      </w:r>
    </w:p>
    <w:p w14:paraId="5448DC6B" w14:textId="7777777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b/>
          <w:bCs/>
          <w:sz w:val="24"/>
          <w:szCs w:val="24"/>
        </w:rPr>
      </w:pPr>
      <w:r w:rsidRPr="002E136B">
        <w:rPr>
          <w:rFonts w:ascii="Times New Roman" w:hAnsi="Times New Roman" w:cs="Times New Roman"/>
          <w:b/>
          <w:bCs/>
          <w:sz w:val="24"/>
          <w:szCs w:val="24"/>
        </w:rPr>
        <w:t xml:space="preserve">Вимоги щодо підготовки до практичних занять. </w:t>
      </w:r>
    </w:p>
    <w:p w14:paraId="0A3CC832"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 бути підготовленим до них, тестові завдання до поточної теми мають бути розв’язані у робочому</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14:paraId="58D8D90A" w14:textId="6D94AB9A"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trike/>
          <w:sz w:val="24"/>
          <w:szCs w:val="24"/>
        </w:rPr>
      </w:pPr>
      <w:r w:rsidRPr="002E136B">
        <w:rPr>
          <w:rFonts w:ascii="Times New Roman" w:hAnsi="Times New Roman" w:cs="Times New Roman"/>
          <w:sz w:val="24"/>
          <w:szCs w:val="24"/>
        </w:rPr>
        <w:t xml:space="preserve">На заняття слід приходити вчасно. Запізнення не допускається (згідно Правил </w:t>
      </w:r>
      <w:r w:rsidRPr="002E136B">
        <w:rPr>
          <w:rFonts w:ascii="Times New Roman" w:hAnsi="Times New Roman" w:cs="Times New Roman"/>
          <w:sz w:val="24"/>
          <w:szCs w:val="24"/>
        </w:rPr>
        <w:lastRenderedPageBreak/>
        <w:t xml:space="preserve">внутрішнього </w:t>
      </w:r>
      <w:r w:rsidRPr="002E136B">
        <w:rPr>
          <w:rFonts w:ascii="Times New Roman" w:hAnsi="Times New Roman" w:cs="Times New Roman"/>
          <w:spacing w:val="-57"/>
          <w:sz w:val="24"/>
          <w:szCs w:val="24"/>
        </w:rPr>
        <w:t xml:space="preserve"> </w:t>
      </w:r>
      <w:r w:rsidRPr="002E136B">
        <w:rPr>
          <w:rFonts w:ascii="Times New Roman" w:hAnsi="Times New Roman" w:cs="Times New Roman"/>
          <w:sz w:val="24"/>
          <w:szCs w:val="24"/>
        </w:rPr>
        <w:t xml:space="preserve">розпорядку для осіб, що навчаються у ВНМУ). Здобувач, який запізнився більше, ніж на 10 хвилин на заняття, не допускається до останнього і повинен його відпрацювати в установленому порядку. </w:t>
      </w:r>
    </w:p>
    <w:p w14:paraId="120B3B4A"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У спілкуванні з викладачами, співробітниками, товаришами та іншими особами,</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14:paraId="53EE3383"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14:paraId="743B1A2E"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Здобувач повинен дотримуватись правил безпеки під час знаходження у приміщеннях кафедри.</w:t>
      </w:r>
    </w:p>
    <w:p w14:paraId="1A683EA4" w14:textId="562C1A93"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sz w:val="24"/>
          <w:szCs w:val="24"/>
        </w:rPr>
        <w:t>Під час</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 xml:space="preserve">сайті кафедри </w:t>
      </w:r>
      <w:r w:rsidR="00C4507A" w:rsidRPr="002E136B">
        <w:rPr>
          <w:rFonts w:ascii="Times New Roman" w:hAnsi="Times New Roman" w:cs="Times New Roman"/>
          <w:sz w:val="24"/>
          <w:szCs w:val="24"/>
        </w:rPr>
        <w:t>фармації</w:t>
      </w:r>
      <w:r w:rsidRPr="002E136B">
        <w:rPr>
          <w:rFonts w:ascii="Times New Roman" w:hAnsi="Times New Roman" w:cs="Times New Roman"/>
          <w:sz w:val="24"/>
          <w:szCs w:val="24"/>
        </w:rPr>
        <w:t>; при виконанні</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практичних</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завдань</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робоче</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місце</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має</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зберігатись</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у</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порядку</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та</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бути</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прибраним</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після</w:t>
      </w:r>
      <w:r w:rsidRPr="002E136B">
        <w:rPr>
          <w:rFonts w:ascii="Times New Roman" w:hAnsi="Times New Roman" w:cs="Times New Roman"/>
          <w:spacing w:val="1"/>
          <w:sz w:val="24"/>
          <w:szCs w:val="24"/>
        </w:rPr>
        <w:t xml:space="preserve"> </w:t>
      </w:r>
      <w:r w:rsidRPr="002E136B">
        <w:rPr>
          <w:rFonts w:ascii="Times New Roman" w:hAnsi="Times New Roman" w:cs="Times New Roman"/>
          <w:sz w:val="24"/>
          <w:szCs w:val="24"/>
        </w:rPr>
        <w:t>виконання</w:t>
      </w:r>
      <w:r w:rsidRPr="002E136B">
        <w:rPr>
          <w:rFonts w:ascii="Times New Roman" w:hAnsi="Times New Roman" w:cs="Times New Roman"/>
          <w:spacing w:val="-2"/>
          <w:sz w:val="24"/>
          <w:szCs w:val="24"/>
        </w:rPr>
        <w:t xml:space="preserve"> </w:t>
      </w:r>
      <w:r w:rsidRPr="002E136B">
        <w:rPr>
          <w:rFonts w:ascii="Times New Roman" w:hAnsi="Times New Roman" w:cs="Times New Roman"/>
          <w:sz w:val="24"/>
          <w:szCs w:val="24"/>
        </w:rPr>
        <w:t>практичної</w:t>
      </w:r>
      <w:r w:rsidRPr="002E136B">
        <w:rPr>
          <w:rFonts w:ascii="Times New Roman" w:hAnsi="Times New Roman" w:cs="Times New Roman"/>
          <w:spacing w:val="-6"/>
          <w:sz w:val="24"/>
          <w:szCs w:val="24"/>
        </w:rPr>
        <w:t xml:space="preserve"> </w:t>
      </w:r>
      <w:r w:rsidRPr="002E136B">
        <w:rPr>
          <w:rFonts w:ascii="Times New Roman" w:hAnsi="Times New Roman" w:cs="Times New Roman"/>
          <w:sz w:val="24"/>
          <w:szCs w:val="24"/>
        </w:rPr>
        <w:t>роботи.</w:t>
      </w:r>
    </w:p>
    <w:p w14:paraId="2C37CAA8" w14:textId="7777777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color w:val="000000"/>
          <w:sz w:val="24"/>
          <w:szCs w:val="24"/>
        </w:rPr>
      </w:pPr>
      <w:r w:rsidRPr="002E136B">
        <w:rPr>
          <w:rFonts w:ascii="Times New Roman" w:hAnsi="Times New Roman" w:cs="Times New Roman"/>
          <w:color w:val="000000"/>
          <w:sz w:val="24"/>
          <w:szCs w:val="24"/>
        </w:rPr>
        <w:t xml:space="preserve">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w:t>
      </w:r>
      <w:proofErr w:type="spellStart"/>
      <w:r w:rsidRPr="002E136B">
        <w:rPr>
          <w:rFonts w:ascii="Times New Roman" w:hAnsi="Times New Roman" w:cs="Times New Roman"/>
          <w:color w:val="000000"/>
          <w:sz w:val="24"/>
          <w:szCs w:val="24"/>
        </w:rPr>
        <w:t>т.ч</w:t>
      </w:r>
      <w:proofErr w:type="spellEnd"/>
      <w:r w:rsidRPr="002E136B">
        <w:rPr>
          <w:rFonts w:ascii="Times New Roman" w:hAnsi="Times New Roman" w:cs="Times New Roman"/>
          <w:color w:val="000000"/>
          <w:sz w:val="24"/>
          <w:szCs w:val="24"/>
        </w:rPr>
        <w:t>.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14:paraId="736667E5"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 xml:space="preserve">Використання мобільних телефонів та інших електронних девайсів. </w:t>
      </w:r>
      <w:r w:rsidRPr="002E136B">
        <w:rPr>
          <w:rFonts w:ascii="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2E136B">
        <w:rPr>
          <w:rFonts w:ascii="Times New Roman" w:hAnsi="Times New Roman" w:cs="Times New Roman"/>
          <w:color w:val="000000"/>
          <w:sz w:val="24"/>
          <w:szCs w:val="24"/>
        </w:rPr>
        <w:t>екстрених дзвінків</w:t>
      </w:r>
      <w:r w:rsidRPr="002E136B">
        <w:rPr>
          <w:rFonts w:ascii="Times New Roman" w:hAnsi="Times New Roman" w:cs="Times New Roman"/>
          <w:sz w:val="24"/>
          <w:szCs w:val="24"/>
        </w:rPr>
        <w:t xml:space="preserve">, випадків демонстрації додаткового матеріалу з теми заняття). </w:t>
      </w:r>
    </w:p>
    <w:p w14:paraId="3AACA65E" w14:textId="366EBB9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color w:val="000000"/>
          <w:spacing w:val="1"/>
          <w:sz w:val="24"/>
          <w:szCs w:val="24"/>
        </w:rPr>
      </w:pPr>
      <w:r w:rsidRPr="002E136B">
        <w:rPr>
          <w:rFonts w:ascii="Times New Roman" w:hAnsi="Times New Roman" w:cs="Times New Roman"/>
          <w:b/>
          <w:bCs/>
          <w:sz w:val="24"/>
          <w:szCs w:val="24"/>
        </w:rPr>
        <w:t xml:space="preserve">Пропуски занять. </w:t>
      </w:r>
      <w:r w:rsidRPr="002E136B">
        <w:rPr>
          <w:rFonts w:ascii="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6"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 xml:space="preserve">) у час, визначений графіком </w:t>
      </w:r>
      <w:proofErr w:type="spellStart"/>
      <w:r w:rsidRPr="002E136B">
        <w:rPr>
          <w:rFonts w:ascii="Times New Roman" w:hAnsi="Times New Roman" w:cs="Times New Roman"/>
          <w:sz w:val="24"/>
          <w:szCs w:val="24"/>
        </w:rPr>
        <w:t>відпрацювань</w:t>
      </w:r>
      <w:proofErr w:type="spellEnd"/>
      <w:r w:rsidRPr="002E136B">
        <w:rPr>
          <w:rFonts w:ascii="Times New Roman" w:hAnsi="Times New Roman" w:cs="Times New Roman"/>
          <w:sz w:val="24"/>
          <w:szCs w:val="24"/>
        </w:rPr>
        <w:t xml:space="preserve"> (опублікований на сайті кафедри </w:t>
      </w:r>
      <w:hyperlink r:id="rId17" w:history="1">
        <w:r w:rsidRPr="002E136B">
          <w:rPr>
            <w:rFonts w:ascii="Times New Roman" w:hAnsi="Times New Roman" w:cs="Times New Roman"/>
            <w:color w:val="0000FF"/>
            <w:sz w:val="24"/>
            <w:szCs w:val="24"/>
            <w:u w:val="single"/>
          </w:rPr>
          <w:t>https://www.vnmu.edu.ua/</w:t>
        </w:r>
      </w:hyperlink>
      <w:r w:rsidRPr="002E136B">
        <w:rPr>
          <w:rFonts w:ascii="Times New Roman" w:hAnsi="Times New Roman" w:cs="Times New Roman"/>
          <w:sz w:val="24"/>
          <w:szCs w:val="24"/>
        </w:rPr>
        <w:t xml:space="preserve"> кафедра </w:t>
      </w:r>
      <w:r w:rsidR="00086F61" w:rsidRPr="002E136B">
        <w:rPr>
          <w:rFonts w:ascii="Times New Roman" w:hAnsi="Times New Roman" w:cs="Times New Roman"/>
          <w:sz w:val="24"/>
          <w:szCs w:val="24"/>
        </w:rPr>
        <w:t>Фармації</w:t>
      </w:r>
      <w:r w:rsidRPr="002E136B">
        <w:rPr>
          <w:rFonts w:ascii="Times New Roman" w:hAnsi="Times New Roman" w:cs="Times New Roman"/>
          <w:sz w:val="24"/>
          <w:szCs w:val="24"/>
        </w:rPr>
        <w:t xml:space="preserve"> черговому або своєму викладачу. </w:t>
      </w:r>
      <w:r w:rsidRPr="002E136B">
        <w:rPr>
          <w:rFonts w:ascii="Times New Roman" w:hAnsi="Times New Roman" w:cs="Times New Roman"/>
          <w:color w:val="000000"/>
          <w:sz w:val="24"/>
          <w:szCs w:val="24"/>
        </w:rPr>
        <w:t>Відпрацювання передбачає виконання завдань згідно теми пропущеного</w:t>
      </w:r>
      <w:r w:rsidRPr="002E136B">
        <w:rPr>
          <w:rFonts w:ascii="Times New Roman" w:hAnsi="Times New Roman" w:cs="Times New Roman"/>
          <w:color w:val="000000"/>
          <w:spacing w:val="1"/>
          <w:sz w:val="24"/>
          <w:szCs w:val="24"/>
        </w:rPr>
        <w:t xml:space="preserve"> </w:t>
      </w:r>
      <w:r w:rsidRPr="002E136B">
        <w:rPr>
          <w:rFonts w:ascii="Times New Roman" w:hAnsi="Times New Roman" w:cs="Times New Roman"/>
          <w:color w:val="000000"/>
          <w:sz w:val="24"/>
          <w:szCs w:val="24"/>
        </w:rPr>
        <w:t>заняття і специфіки дисципліни.</w:t>
      </w:r>
      <w:r w:rsidRPr="002E136B">
        <w:rPr>
          <w:rFonts w:ascii="Times New Roman" w:hAnsi="Times New Roman" w:cs="Times New Roman"/>
          <w:color w:val="000000"/>
          <w:spacing w:val="1"/>
          <w:sz w:val="24"/>
          <w:szCs w:val="24"/>
        </w:rPr>
        <w:t xml:space="preserve"> </w:t>
      </w:r>
    </w:p>
    <w:p w14:paraId="0C772677" w14:textId="77777777" w:rsidR="001A4238" w:rsidRPr="002E136B" w:rsidRDefault="001A4238" w:rsidP="0043062E">
      <w:pPr>
        <w:widowControl w:val="0"/>
        <w:autoSpaceDE w:val="0"/>
        <w:autoSpaceDN w:val="0"/>
        <w:spacing w:after="0" w:line="240" w:lineRule="auto"/>
        <w:ind w:firstLine="567"/>
        <w:jc w:val="both"/>
        <w:rPr>
          <w:rFonts w:ascii="Times New Roman" w:hAnsi="Times New Roman" w:cs="Times New Roman"/>
          <w:color w:val="00B0F0"/>
          <w:sz w:val="24"/>
          <w:szCs w:val="24"/>
        </w:rPr>
      </w:pPr>
      <w:r w:rsidRPr="002E136B">
        <w:rPr>
          <w:rFonts w:ascii="Times New Roman" w:hAnsi="Times New Roman" w:cs="Times New Roman"/>
          <w:color w:val="000000"/>
          <w:sz w:val="24"/>
          <w:szCs w:val="24"/>
        </w:rPr>
        <w:t xml:space="preserve">Засвоєння теми лекцій перевіряють під час практичного, семінарського заняття (практичних навичок) та складанні підсумкового контролю </w:t>
      </w:r>
      <w:r w:rsidRPr="002E136B">
        <w:rPr>
          <w:rFonts w:ascii="Times New Roman" w:hAnsi="Times New Roman" w:cs="Times New Roman"/>
          <w:sz w:val="24"/>
          <w:szCs w:val="24"/>
        </w:rPr>
        <w:t>(</w:t>
      </w:r>
      <w:hyperlink r:id="rId18"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w:t>
      </w:r>
      <w:r w:rsidRPr="002E136B">
        <w:rPr>
          <w:rFonts w:ascii="Times New Roman" w:hAnsi="Times New Roman" w:cs="Times New Roman"/>
          <w:color w:val="FF0000"/>
          <w:sz w:val="24"/>
          <w:szCs w:val="24"/>
        </w:rPr>
        <w:t xml:space="preserve"> </w:t>
      </w:r>
    </w:p>
    <w:p w14:paraId="520B4D31"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Порядок допуску до підсумкового контролю</w:t>
      </w:r>
      <w:r w:rsidRPr="002E136B">
        <w:rPr>
          <w:rFonts w:ascii="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9"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 До підсумкового контролю 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14:paraId="169D1FDA"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 xml:space="preserve">Додаткові індивідуальні бали. </w:t>
      </w:r>
      <w:r w:rsidRPr="002E136B">
        <w:rPr>
          <w:rFonts w:ascii="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 (</w:t>
      </w:r>
      <w:hyperlink r:id="rId20" w:history="1">
        <w:r w:rsidRPr="002E136B">
          <w:rPr>
            <w:rFonts w:ascii="Times New Roman" w:hAnsi="Times New Roman" w:cs="Times New Roman"/>
            <w:color w:val="0000FF"/>
            <w:sz w:val="24"/>
            <w:szCs w:val="24"/>
            <w:u w:val="single"/>
            <w:lang w:val="en-US"/>
          </w:rPr>
          <w:t>ht</w:t>
        </w:r>
        <w:r w:rsidRPr="002E136B">
          <w:rPr>
            <w:rFonts w:ascii="Times New Roman" w:hAnsi="Times New Roman" w:cs="Times New Roman"/>
            <w:color w:val="0000FF"/>
            <w:sz w:val="24"/>
            <w:szCs w:val="24"/>
            <w:u w:val="single"/>
          </w:rPr>
          <w:t>tps://www.vnmu.edu.ua/downloads/other/polog_organiz_ocv_proc(2026).pdf</w:t>
        </w:r>
      </w:hyperlink>
      <w:r w:rsidRPr="002E136B">
        <w:rPr>
          <w:rFonts w:ascii="Times New Roman" w:hAnsi="Times New Roman" w:cs="Times New Roman"/>
          <w:sz w:val="24"/>
          <w:szCs w:val="24"/>
        </w:rPr>
        <w:t xml:space="preserve">). </w:t>
      </w:r>
    </w:p>
    <w:p w14:paraId="24DBB9E0" w14:textId="77777777"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lastRenderedPageBreak/>
        <w:t xml:space="preserve">Вирішення конфліктних питань. </w:t>
      </w:r>
      <w:r w:rsidRPr="002E136B">
        <w:rPr>
          <w:rFonts w:ascii="Times New Roman"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1" w:history="1">
        <w:r w:rsidRPr="002E136B">
          <w:rPr>
            <w:rFonts w:ascii="Times New Roman" w:hAnsi="Times New Roman" w:cs="Times New Roman"/>
            <w:color w:val="0000FF"/>
            <w:sz w:val="24"/>
            <w:szCs w:val="24"/>
            <w:u w:val="single"/>
          </w:rPr>
          <w:t>https://www.vnmu.edu.ua/Загальна</w:t>
        </w:r>
      </w:hyperlink>
      <w:r w:rsidRPr="002E136B">
        <w:rPr>
          <w:rFonts w:ascii="Times New Roman" w:hAnsi="Times New Roman" w:cs="Times New Roman"/>
          <w:sz w:val="24"/>
          <w:szCs w:val="24"/>
        </w:rPr>
        <w:t xml:space="preserve"> інформація/Основні документи</w:t>
      </w:r>
      <w:r w:rsidRPr="002E136B">
        <w:rPr>
          <w:rFonts w:ascii="Times New Roman" w:hAnsi="Times New Roman" w:cs="Times New Roman"/>
          <w:color w:val="000000"/>
          <w:sz w:val="24"/>
          <w:szCs w:val="24"/>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2E136B">
        <w:rPr>
          <w:rFonts w:ascii="Times New Roman" w:hAnsi="Times New Roman" w:cs="Times New Roman"/>
          <w:color w:val="000000"/>
          <w:sz w:val="24"/>
          <w:szCs w:val="24"/>
        </w:rPr>
        <w:t>студентоцентричність</w:t>
      </w:r>
      <w:proofErr w:type="spellEnd"/>
      <w:r w:rsidRPr="002E136B">
        <w:rPr>
          <w:rFonts w:ascii="Times New Roman" w:hAnsi="Times New Roman" w:cs="Times New Roman"/>
          <w:color w:val="000000"/>
          <w:sz w:val="24"/>
          <w:szCs w:val="24"/>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14:paraId="1C768B63" w14:textId="5F7B38E3"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 xml:space="preserve">Політика в умовах змішаного навчання. </w:t>
      </w:r>
      <w:r w:rsidRPr="002E136B">
        <w:rPr>
          <w:rFonts w:ascii="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2" w:history="1">
        <w:r w:rsidRPr="002E136B">
          <w:rPr>
            <w:rFonts w:ascii="Times New Roman" w:hAnsi="Times New Roman" w:cs="Times New Roman"/>
            <w:color w:val="0000FF"/>
            <w:sz w:val="24"/>
            <w:szCs w:val="24"/>
            <w:u w:val="single"/>
          </w:rPr>
          <w:t>https://www.vnmu.edu.ua/ Загальна</w:t>
        </w:r>
      </w:hyperlink>
      <w:r w:rsidRPr="002E136B">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2E136B">
        <w:rPr>
          <w:rFonts w:ascii="Times New Roman" w:hAnsi="Times New Roman" w:cs="Times New Roman"/>
          <w:sz w:val="24"/>
          <w:szCs w:val="24"/>
        </w:rPr>
        <w:t>Team</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Google</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Meets</w:t>
      </w:r>
      <w:proofErr w:type="spellEnd"/>
      <w:r w:rsidRPr="002E136B">
        <w:rPr>
          <w:rFonts w:ascii="Times New Roman" w:hAnsi="Times New Roman" w:cs="Times New Roman"/>
          <w:sz w:val="24"/>
          <w:szCs w:val="24"/>
        </w:rPr>
        <w:t xml:space="preserve">. Порядок проведення практичних занять, лекцій, </w:t>
      </w:r>
      <w:proofErr w:type="spellStart"/>
      <w:r w:rsidRPr="002E136B">
        <w:rPr>
          <w:rFonts w:ascii="Times New Roman" w:hAnsi="Times New Roman" w:cs="Times New Roman"/>
          <w:sz w:val="24"/>
          <w:szCs w:val="24"/>
        </w:rPr>
        <w:t>відпрацювань</w:t>
      </w:r>
      <w:proofErr w:type="spellEnd"/>
      <w:r w:rsidRPr="002E136B">
        <w:rPr>
          <w:rFonts w:ascii="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3" w:history="1">
        <w:r w:rsidRPr="002E136B">
          <w:rPr>
            <w:rFonts w:ascii="Times New Roman" w:hAnsi="Times New Roman" w:cs="Times New Roman"/>
            <w:color w:val="0000FF"/>
            <w:sz w:val="24"/>
            <w:szCs w:val="24"/>
            <w:u w:val="single"/>
          </w:rPr>
          <w:t xml:space="preserve">https://www.vnmu.edu.ua/ </w:t>
        </w:r>
      </w:hyperlink>
      <w:r w:rsidRPr="002E136B">
        <w:rPr>
          <w:rFonts w:ascii="Times New Roman" w:hAnsi="Times New Roman" w:cs="Times New Roman"/>
          <w:sz w:val="24"/>
          <w:szCs w:val="24"/>
        </w:rPr>
        <w:t>кафедра</w:t>
      </w:r>
      <w:r w:rsidR="00086F61" w:rsidRPr="002E136B">
        <w:rPr>
          <w:rFonts w:ascii="Times New Roman" w:hAnsi="Times New Roman" w:cs="Times New Roman"/>
          <w:sz w:val="24"/>
          <w:szCs w:val="24"/>
        </w:rPr>
        <w:t xml:space="preserve"> Фармації.</w:t>
      </w:r>
      <w:r w:rsidRPr="002E136B">
        <w:rPr>
          <w:rFonts w:ascii="Times New Roman" w:hAnsi="Times New Roman" w:cs="Times New Roman"/>
          <w:sz w:val="24"/>
          <w:szCs w:val="24"/>
        </w:rPr>
        <w:t xml:space="preserve"> Студенту</w:t>
      </w:r>
      <w:bookmarkStart w:id="14" w:name="_Hlk189036911"/>
      <w:r w:rsidR="00086F61" w:rsidRPr="002E136B">
        <w:rPr>
          <w:rFonts w:ascii="Times New Roman" w:hAnsi="Times New Roman" w:cs="Times New Roman"/>
          <w:sz w:val="24"/>
          <w:szCs w:val="24"/>
        </w:rPr>
        <w:t xml:space="preserve"> </w:t>
      </w:r>
      <w:r w:rsidRPr="002E136B">
        <w:rPr>
          <w:rFonts w:ascii="Times New Roman" w:hAnsi="Times New Roman" w:cs="Times New Roman"/>
          <w:sz w:val="24"/>
          <w:szCs w:val="24"/>
        </w:rPr>
        <w:t>форма навчання</w:t>
      </w:r>
      <w:bookmarkEnd w:id="14"/>
      <w:r w:rsidRPr="002E136B">
        <w:rPr>
          <w:rFonts w:ascii="Times New Roman" w:hAnsi="Times New Roman" w:cs="Times New Roman"/>
          <w:sz w:val="24"/>
          <w:szCs w:val="24"/>
        </w:rPr>
        <w:t>/курс/навчально-методичні матеріали.</w:t>
      </w:r>
    </w:p>
    <w:p w14:paraId="0ACE139C" w14:textId="2D286005" w:rsidR="001A4238" w:rsidRPr="002E136B" w:rsidRDefault="001A4238" w:rsidP="0043062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E136B">
        <w:rPr>
          <w:rFonts w:ascii="Times New Roman" w:hAnsi="Times New Roman" w:cs="Times New Roman"/>
          <w:b/>
          <w:bCs/>
          <w:sz w:val="24"/>
          <w:szCs w:val="24"/>
        </w:rPr>
        <w:t xml:space="preserve">Зворотній зв’язок </w:t>
      </w:r>
      <w:r w:rsidRPr="002E136B">
        <w:rPr>
          <w:rFonts w:ascii="Times New Roman" w:hAnsi="Times New Roman" w:cs="Times New Roman"/>
          <w:sz w:val="24"/>
          <w:szCs w:val="24"/>
        </w:rPr>
        <w:t>з викладачем</w:t>
      </w:r>
      <w:r w:rsidRPr="002E136B">
        <w:rPr>
          <w:rFonts w:ascii="Times New Roman" w:hAnsi="Times New Roman" w:cs="Times New Roman"/>
          <w:b/>
          <w:bCs/>
          <w:sz w:val="24"/>
          <w:szCs w:val="24"/>
        </w:rPr>
        <w:t xml:space="preserve"> </w:t>
      </w:r>
      <w:r w:rsidRPr="002E136B">
        <w:rPr>
          <w:rFonts w:ascii="Times New Roman" w:hAnsi="Times New Roman" w:cs="Times New Roman"/>
          <w:sz w:val="24"/>
          <w:szCs w:val="24"/>
        </w:rPr>
        <w:t>здійснюється</w:t>
      </w:r>
      <w:r w:rsidRPr="002E136B">
        <w:rPr>
          <w:rFonts w:ascii="Times New Roman" w:hAnsi="Times New Roman" w:cs="Times New Roman"/>
          <w:b/>
          <w:bCs/>
          <w:sz w:val="24"/>
          <w:szCs w:val="24"/>
        </w:rPr>
        <w:t xml:space="preserve"> </w:t>
      </w:r>
      <w:r w:rsidRPr="002E136B">
        <w:rPr>
          <w:rFonts w:ascii="Times New Roman" w:hAnsi="Times New Roman" w:cs="Times New Roman"/>
          <w:sz w:val="24"/>
          <w:szCs w:val="24"/>
        </w:rPr>
        <w:t xml:space="preserve">через чат в Microsoft </w:t>
      </w:r>
      <w:proofErr w:type="spellStart"/>
      <w:r w:rsidRPr="002E136B">
        <w:rPr>
          <w:rFonts w:ascii="Times New Roman" w:hAnsi="Times New Roman" w:cs="Times New Roman"/>
          <w:sz w:val="24"/>
          <w:szCs w:val="24"/>
        </w:rPr>
        <w:t>Team</w:t>
      </w:r>
      <w:proofErr w:type="spellEnd"/>
      <w:r w:rsidRPr="002E136B">
        <w:rPr>
          <w:rFonts w:ascii="Times New Roman" w:hAnsi="Times New Roman" w:cs="Times New Roman"/>
          <w:sz w:val="24"/>
          <w:szCs w:val="24"/>
        </w:rPr>
        <w:t>, месенджери (</w:t>
      </w:r>
      <w:proofErr w:type="spellStart"/>
      <w:r w:rsidRPr="002E136B">
        <w:rPr>
          <w:rFonts w:ascii="Times New Roman" w:hAnsi="Times New Roman" w:cs="Times New Roman"/>
          <w:sz w:val="24"/>
          <w:szCs w:val="24"/>
        </w:rPr>
        <w:t>Viber</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Telegram</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WhatsApp</w:t>
      </w:r>
      <w:proofErr w:type="spellEnd"/>
      <w:r w:rsidRPr="002E136B">
        <w:rPr>
          <w:rFonts w:ascii="Times New Roman" w:hAnsi="Times New Roman" w:cs="Times New Roman"/>
          <w:sz w:val="24"/>
          <w:szCs w:val="24"/>
        </w:rPr>
        <w:t>) або електронну пошту (на вибір викладача) в робочий час.</w:t>
      </w:r>
    </w:p>
    <w:p w14:paraId="00F85997" w14:textId="3AFC0684" w:rsidR="00F40432" w:rsidRPr="002E136B" w:rsidRDefault="00CC3E9D" w:rsidP="0043062E">
      <w:pPr>
        <w:widowControl w:val="0"/>
        <w:autoSpaceDE w:val="0"/>
        <w:autoSpaceDN w:val="0"/>
        <w:adjustRightInd w:val="0"/>
        <w:spacing w:after="0" w:line="240" w:lineRule="auto"/>
        <w:jc w:val="both"/>
        <w:rPr>
          <w:rFonts w:ascii="Times New Roman" w:hAnsi="Times New Roman" w:cs="Times New Roman"/>
          <w:b/>
          <w:bCs/>
          <w:sz w:val="24"/>
          <w:szCs w:val="24"/>
        </w:rPr>
      </w:pPr>
      <w:r w:rsidRPr="002E136B">
        <w:rPr>
          <w:rFonts w:ascii="Times New Roman" w:hAnsi="Times New Roman" w:cs="Times New Roman"/>
          <w:b/>
          <w:bCs/>
          <w:sz w:val="24"/>
          <w:szCs w:val="24"/>
        </w:rPr>
        <w:t xml:space="preserve">9. </w:t>
      </w:r>
      <w:r w:rsidR="00F40432" w:rsidRPr="002E136B">
        <w:rPr>
          <w:rFonts w:ascii="Times New Roman" w:hAnsi="Times New Roman" w:cs="Times New Roman"/>
          <w:b/>
          <w:bCs/>
          <w:sz w:val="24"/>
          <w:szCs w:val="24"/>
        </w:rPr>
        <w:t>Навчальні ресурси:</w:t>
      </w:r>
    </w:p>
    <w:p w14:paraId="552EDE16" w14:textId="2DEF39ED" w:rsidR="00F40432" w:rsidRPr="002E136B" w:rsidRDefault="00F40432" w:rsidP="0043062E">
      <w:pPr>
        <w:widowControl w:val="0"/>
        <w:autoSpaceDE w:val="0"/>
        <w:autoSpaceDN w:val="0"/>
        <w:spacing w:after="0" w:line="240" w:lineRule="auto"/>
        <w:ind w:right="142"/>
        <w:jc w:val="both"/>
        <w:rPr>
          <w:rFonts w:ascii="Times New Roman" w:hAnsi="Times New Roman" w:cs="Times New Roman"/>
          <w:sz w:val="24"/>
          <w:szCs w:val="24"/>
        </w:rPr>
      </w:pPr>
      <w:r w:rsidRPr="002E136B">
        <w:rPr>
          <w:rFonts w:ascii="Times New Roman" w:hAnsi="Times New Roman" w:cs="Times New Roman"/>
          <w:sz w:val="24"/>
          <w:szCs w:val="24"/>
        </w:rPr>
        <w:t xml:space="preserve">Навчально-методичне забезпечення дисципліни оприлюднено на сайті кафедр. Маршрут отримання матеріалів </w:t>
      </w:r>
      <w:hyperlink r:id="rId24">
        <w:r w:rsidRPr="002E136B">
          <w:rPr>
            <w:rFonts w:ascii="Times New Roman" w:hAnsi="Times New Roman" w:cs="Times New Roman"/>
            <w:color w:val="0000FF"/>
            <w:sz w:val="24"/>
            <w:szCs w:val="24"/>
            <w:u w:val="single" w:color="0000FF"/>
          </w:rPr>
          <w:t>https://www.vnmu.edu.ua/кафедра</w:t>
        </w:r>
      </w:hyperlink>
      <w:r w:rsidRPr="002E136B">
        <w:rPr>
          <w:rFonts w:ascii="Times New Roman" w:hAnsi="Times New Roman" w:cs="Times New Roman"/>
          <w:color w:val="0000FF"/>
          <w:sz w:val="24"/>
          <w:szCs w:val="24"/>
        </w:rPr>
        <w:t xml:space="preserve"> </w:t>
      </w:r>
      <w:r w:rsidRPr="002E136B">
        <w:rPr>
          <w:rFonts w:ascii="Times New Roman" w:hAnsi="Times New Roman" w:cs="Times New Roman"/>
          <w:sz w:val="24"/>
          <w:szCs w:val="24"/>
        </w:rPr>
        <w:t>студенту</w:t>
      </w:r>
      <w:r w:rsidR="00086F61" w:rsidRPr="002E136B">
        <w:rPr>
          <w:rFonts w:ascii="Times New Roman" w:hAnsi="Times New Roman" w:cs="Times New Roman"/>
          <w:sz w:val="24"/>
          <w:szCs w:val="24"/>
        </w:rPr>
        <w:t>.</w:t>
      </w:r>
      <w:r w:rsidRPr="002E136B">
        <w:rPr>
          <w:rFonts w:ascii="Times New Roman" w:hAnsi="Times New Roman" w:cs="Times New Roman"/>
          <w:sz w:val="24"/>
          <w:szCs w:val="24"/>
        </w:rPr>
        <w:t xml:space="preserve"> </w:t>
      </w:r>
    </w:p>
    <w:p w14:paraId="73517B03" w14:textId="7CB6DB5A" w:rsidR="00F40432" w:rsidRPr="002E136B" w:rsidRDefault="007A1B49" w:rsidP="0043062E">
      <w:pPr>
        <w:widowControl w:val="0"/>
        <w:autoSpaceDE w:val="0"/>
        <w:autoSpaceDN w:val="0"/>
        <w:spacing w:after="0" w:line="240" w:lineRule="auto"/>
        <w:jc w:val="center"/>
        <w:outlineLvl w:val="0"/>
        <w:rPr>
          <w:rFonts w:ascii="Times New Roman" w:hAnsi="Times New Roman" w:cs="Times New Roman"/>
          <w:b/>
          <w:bCs/>
          <w:sz w:val="24"/>
          <w:szCs w:val="24"/>
        </w:rPr>
      </w:pPr>
      <w:r w:rsidRPr="002E136B">
        <w:rPr>
          <w:rFonts w:ascii="Times New Roman" w:hAnsi="Times New Roman" w:cs="Times New Roman"/>
          <w:b/>
          <w:bCs/>
          <w:sz w:val="24"/>
          <w:szCs w:val="24"/>
        </w:rPr>
        <w:t>Рекомендована л</w:t>
      </w:r>
      <w:r w:rsidR="00F40432" w:rsidRPr="002E136B">
        <w:rPr>
          <w:rFonts w:ascii="Times New Roman" w:hAnsi="Times New Roman" w:cs="Times New Roman"/>
          <w:b/>
          <w:bCs/>
          <w:sz w:val="24"/>
          <w:szCs w:val="24"/>
        </w:rPr>
        <w:t>ітература</w:t>
      </w:r>
    </w:p>
    <w:p w14:paraId="3C151F59" w14:textId="3472DF55" w:rsidR="007A1B49" w:rsidRPr="002E136B" w:rsidRDefault="007A1B49" w:rsidP="0043062E">
      <w:pPr>
        <w:spacing w:after="0" w:line="240" w:lineRule="auto"/>
        <w:jc w:val="both"/>
        <w:rPr>
          <w:rFonts w:ascii="Times New Roman" w:hAnsi="Times New Roman" w:cs="Times New Roman"/>
          <w:b/>
          <w:sz w:val="24"/>
          <w:szCs w:val="24"/>
        </w:rPr>
      </w:pPr>
      <w:r w:rsidRPr="002E136B">
        <w:rPr>
          <w:rFonts w:ascii="Times New Roman" w:hAnsi="Times New Roman" w:cs="Times New Roman"/>
          <w:b/>
          <w:sz w:val="24"/>
          <w:szCs w:val="24"/>
        </w:rPr>
        <w:t>Базова:</w:t>
      </w:r>
    </w:p>
    <w:p w14:paraId="11605F18" w14:textId="77777777" w:rsidR="007A1B49" w:rsidRPr="002E136B" w:rsidRDefault="007A1B49" w:rsidP="0043062E">
      <w:pPr>
        <w:shd w:val="clear" w:color="auto" w:fill="FFFFFF"/>
        <w:spacing w:after="0" w:line="240" w:lineRule="auto"/>
        <w:jc w:val="both"/>
        <w:rPr>
          <w:rFonts w:ascii="Times New Roman" w:hAnsi="Times New Roman" w:cs="Times New Roman"/>
          <w:color w:val="727272"/>
          <w:sz w:val="24"/>
          <w:szCs w:val="24"/>
        </w:rPr>
      </w:pPr>
      <w:bookmarkStart w:id="15" w:name="_Hlk179315499"/>
      <w:bookmarkStart w:id="16" w:name="_Hlk239940037"/>
      <w:r w:rsidRPr="002E136B">
        <w:rPr>
          <w:rFonts w:ascii="Times New Roman" w:hAnsi="Times New Roman" w:cs="Times New Roman"/>
          <w:color w:val="000000"/>
          <w:sz w:val="24"/>
          <w:szCs w:val="24"/>
        </w:rPr>
        <w:t xml:space="preserve">1.Організація та економіка фармації. Ч. І. Організація фармацевтичного забезпечення населення: </w:t>
      </w:r>
      <w:proofErr w:type="spellStart"/>
      <w:r w:rsidRPr="002E136B">
        <w:rPr>
          <w:rFonts w:ascii="Times New Roman" w:hAnsi="Times New Roman" w:cs="Times New Roman"/>
          <w:color w:val="000000"/>
          <w:sz w:val="24"/>
          <w:szCs w:val="24"/>
        </w:rPr>
        <w:t>націон</w:t>
      </w:r>
      <w:proofErr w:type="spellEnd"/>
      <w:r w:rsidRPr="002E136B">
        <w:rPr>
          <w:rFonts w:ascii="Times New Roman" w:hAnsi="Times New Roman" w:cs="Times New Roman"/>
          <w:color w:val="000000"/>
          <w:sz w:val="24"/>
          <w:szCs w:val="24"/>
        </w:rPr>
        <w:t xml:space="preserve">. підручник для студентів </w:t>
      </w:r>
      <w:proofErr w:type="spellStart"/>
      <w:r w:rsidRPr="002E136B">
        <w:rPr>
          <w:rFonts w:ascii="Times New Roman" w:hAnsi="Times New Roman" w:cs="Times New Roman"/>
          <w:color w:val="000000"/>
          <w:sz w:val="24"/>
          <w:szCs w:val="24"/>
        </w:rPr>
        <w:t>вищ</w:t>
      </w:r>
      <w:proofErr w:type="spellEnd"/>
      <w:r w:rsidRPr="002E136B">
        <w:rPr>
          <w:rFonts w:ascii="Times New Roman" w:hAnsi="Times New Roman" w:cs="Times New Roman"/>
          <w:color w:val="000000"/>
          <w:sz w:val="24"/>
          <w:szCs w:val="24"/>
        </w:rPr>
        <w:t xml:space="preserve">. </w:t>
      </w:r>
      <w:proofErr w:type="spellStart"/>
      <w:r w:rsidRPr="002E136B">
        <w:rPr>
          <w:rFonts w:ascii="Times New Roman" w:hAnsi="Times New Roman" w:cs="Times New Roman"/>
          <w:color w:val="000000"/>
          <w:sz w:val="24"/>
          <w:szCs w:val="24"/>
        </w:rPr>
        <w:t>навч</w:t>
      </w:r>
      <w:proofErr w:type="spellEnd"/>
      <w:r w:rsidRPr="002E136B">
        <w:rPr>
          <w:rFonts w:ascii="Times New Roman" w:hAnsi="Times New Roman" w:cs="Times New Roman"/>
          <w:color w:val="000000"/>
          <w:sz w:val="24"/>
          <w:szCs w:val="24"/>
        </w:rPr>
        <w:t xml:space="preserve">. </w:t>
      </w:r>
      <w:proofErr w:type="spellStart"/>
      <w:r w:rsidRPr="002E136B">
        <w:rPr>
          <w:rFonts w:ascii="Times New Roman" w:hAnsi="Times New Roman" w:cs="Times New Roman"/>
          <w:color w:val="000000"/>
          <w:sz w:val="24"/>
          <w:szCs w:val="24"/>
        </w:rPr>
        <w:t>закл</w:t>
      </w:r>
      <w:proofErr w:type="spellEnd"/>
      <w:r w:rsidRPr="002E136B">
        <w:rPr>
          <w:rFonts w:ascii="Times New Roman" w:hAnsi="Times New Roman" w:cs="Times New Roman"/>
          <w:color w:val="000000"/>
          <w:sz w:val="24"/>
          <w:szCs w:val="24"/>
        </w:rPr>
        <w:t xml:space="preserve">. / А.С. </w:t>
      </w:r>
      <w:proofErr w:type="spellStart"/>
      <w:r w:rsidRPr="002E136B">
        <w:rPr>
          <w:rFonts w:ascii="Times New Roman" w:hAnsi="Times New Roman" w:cs="Times New Roman"/>
          <w:color w:val="000000"/>
          <w:sz w:val="24"/>
          <w:szCs w:val="24"/>
        </w:rPr>
        <w:t>Немченко</w:t>
      </w:r>
      <w:proofErr w:type="spellEnd"/>
      <w:r w:rsidRPr="002E136B">
        <w:rPr>
          <w:rFonts w:ascii="Times New Roman" w:hAnsi="Times New Roman" w:cs="Times New Roman"/>
          <w:color w:val="000000"/>
          <w:sz w:val="24"/>
          <w:szCs w:val="24"/>
        </w:rPr>
        <w:t xml:space="preserve">, В.М. </w:t>
      </w:r>
      <w:proofErr w:type="spellStart"/>
      <w:r w:rsidRPr="002E136B">
        <w:rPr>
          <w:rFonts w:ascii="Times New Roman" w:hAnsi="Times New Roman" w:cs="Times New Roman"/>
          <w:color w:val="000000"/>
          <w:sz w:val="24"/>
          <w:szCs w:val="24"/>
        </w:rPr>
        <w:t>Назаркіна</w:t>
      </w:r>
      <w:proofErr w:type="spellEnd"/>
      <w:r w:rsidRPr="002E136B">
        <w:rPr>
          <w:rFonts w:ascii="Times New Roman" w:hAnsi="Times New Roman" w:cs="Times New Roman"/>
          <w:color w:val="000000"/>
          <w:sz w:val="24"/>
          <w:szCs w:val="24"/>
        </w:rPr>
        <w:t xml:space="preserve">, Г. Л. Панфілова, К.Л. </w:t>
      </w:r>
      <w:proofErr w:type="spellStart"/>
      <w:r w:rsidRPr="002E136B">
        <w:rPr>
          <w:rFonts w:ascii="Times New Roman" w:hAnsi="Times New Roman" w:cs="Times New Roman"/>
          <w:color w:val="000000"/>
          <w:sz w:val="24"/>
          <w:szCs w:val="24"/>
        </w:rPr>
        <w:t>Косяченко</w:t>
      </w:r>
      <w:proofErr w:type="spellEnd"/>
      <w:r w:rsidRPr="002E136B">
        <w:rPr>
          <w:rFonts w:ascii="Times New Roman" w:hAnsi="Times New Roman" w:cs="Times New Roman"/>
          <w:color w:val="000000"/>
          <w:sz w:val="24"/>
          <w:szCs w:val="24"/>
        </w:rPr>
        <w:t xml:space="preserve">, Л. О. Гала. – Х.: </w:t>
      </w:r>
      <w:proofErr w:type="spellStart"/>
      <w:r w:rsidRPr="002E136B">
        <w:rPr>
          <w:rFonts w:ascii="Times New Roman" w:hAnsi="Times New Roman" w:cs="Times New Roman"/>
          <w:color w:val="000000"/>
          <w:sz w:val="24"/>
          <w:szCs w:val="24"/>
        </w:rPr>
        <w:t>НФаУ</w:t>
      </w:r>
      <w:proofErr w:type="spellEnd"/>
      <w:r w:rsidRPr="002E136B">
        <w:rPr>
          <w:rFonts w:ascii="Times New Roman" w:hAnsi="Times New Roman" w:cs="Times New Roman"/>
          <w:color w:val="000000"/>
          <w:sz w:val="24"/>
          <w:szCs w:val="24"/>
        </w:rPr>
        <w:t>: Золоті сторінки, 2015. – 360 c.</w:t>
      </w:r>
    </w:p>
    <w:p w14:paraId="392CD351" w14:textId="77777777" w:rsidR="007A1B49" w:rsidRPr="002E136B" w:rsidRDefault="007A1B49" w:rsidP="0043062E">
      <w:pPr>
        <w:shd w:val="clear" w:color="auto" w:fill="FFFFFF"/>
        <w:spacing w:after="0" w:line="240" w:lineRule="auto"/>
        <w:jc w:val="both"/>
        <w:rPr>
          <w:rFonts w:ascii="Times New Roman" w:hAnsi="Times New Roman" w:cs="Times New Roman"/>
          <w:color w:val="727272"/>
          <w:sz w:val="24"/>
          <w:szCs w:val="24"/>
        </w:rPr>
      </w:pPr>
      <w:r w:rsidRPr="002E136B">
        <w:rPr>
          <w:rFonts w:ascii="Times New Roman" w:hAnsi="Times New Roman" w:cs="Times New Roman"/>
          <w:color w:val="000000"/>
          <w:sz w:val="24"/>
          <w:szCs w:val="24"/>
        </w:rPr>
        <w:t xml:space="preserve">2.Організація та економіка фармації [Текст] : </w:t>
      </w:r>
      <w:proofErr w:type="spellStart"/>
      <w:r w:rsidRPr="002E136B">
        <w:rPr>
          <w:rFonts w:ascii="Times New Roman" w:hAnsi="Times New Roman" w:cs="Times New Roman"/>
          <w:color w:val="000000"/>
          <w:sz w:val="24"/>
          <w:szCs w:val="24"/>
        </w:rPr>
        <w:t>нац</w:t>
      </w:r>
      <w:proofErr w:type="spellEnd"/>
      <w:r w:rsidRPr="002E136B">
        <w:rPr>
          <w:rFonts w:ascii="Times New Roman" w:hAnsi="Times New Roman" w:cs="Times New Roman"/>
          <w:color w:val="000000"/>
          <w:sz w:val="24"/>
          <w:szCs w:val="24"/>
        </w:rPr>
        <w:t xml:space="preserve">. підручний для ВНЗ / </w:t>
      </w:r>
      <w:proofErr w:type="spellStart"/>
      <w:r w:rsidRPr="002E136B">
        <w:rPr>
          <w:rFonts w:ascii="Times New Roman" w:hAnsi="Times New Roman" w:cs="Times New Roman"/>
          <w:color w:val="000000"/>
          <w:sz w:val="24"/>
          <w:szCs w:val="24"/>
        </w:rPr>
        <w:t>НФаУ</w:t>
      </w:r>
      <w:proofErr w:type="spellEnd"/>
      <w:r w:rsidRPr="002E136B">
        <w:rPr>
          <w:rFonts w:ascii="Times New Roman" w:hAnsi="Times New Roman" w:cs="Times New Roman"/>
          <w:color w:val="000000"/>
          <w:sz w:val="24"/>
          <w:szCs w:val="24"/>
        </w:rPr>
        <w:t xml:space="preserve">; за ред. А. С. </w:t>
      </w:r>
      <w:proofErr w:type="spellStart"/>
      <w:r w:rsidRPr="002E136B">
        <w:rPr>
          <w:rFonts w:ascii="Times New Roman" w:hAnsi="Times New Roman" w:cs="Times New Roman"/>
          <w:color w:val="000000"/>
          <w:sz w:val="24"/>
          <w:szCs w:val="24"/>
        </w:rPr>
        <w:t>Нємченко</w:t>
      </w:r>
      <w:proofErr w:type="spellEnd"/>
      <w:r w:rsidRPr="002E136B">
        <w:rPr>
          <w:rFonts w:ascii="Times New Roman" w:hAnsi="Times New Roman" w:cs="Times New Roman"/>
          <w:color w:val="000000"/>
          <w:sz w:val="24"/>
          <w:szCs w:val="24"/>
        </w:rPr>
        <w:t xml:space="preserve">. – (Національний підручник). Ч. 2 : Системи обліку в фармації / А. С. </w:t>
      </w:r>
      <w:proofErr w:type="spellStart"/>
      <w:r w:rsidRPr="002E136B">
        <w:rPr>
          <w:rFonts w:ascii="Times New Roman" w:hAnsi="Times New Roman" w:cs="Times New Roman"/>
          <w:color w:val="000000"/>
          <w:sz w:val="24"/>
          <w:szCs w:val="24"/>
        </w:rPr>
        <w:t>Нємченко</w:t>
      </w:r>
      <w:proofErr w:type="spellEnd"/>
      <w:r w:rsidRPr="002E136B">
        <w:rPr>
          <w:rFonts w:ascii="Times New Roman" w:hAnsi="Times New Roman" w:cs="Times New Roman"/>
          <w:color w:val="000000"/>
          <w:sz w:val="24"/>
          <w:szCs w:val="24"/>
        </w:rPr>
        <w:t xml:space="preserve"> [та ін.], 2016. – 416 с.</w:t>
      </w:r>
    </w:p>
    <w:p w14:paraId="07B39BBA" w14:textId="77777777" w:rsidR="007A1B49" w:rsidRPr="002E136B" w:rsidRDefault="007A1B49" w:rsidP="0043062E">
      <w:pPr>
        <w:shd w:val="clear" w:color="auto" w:fill="FFFFFF"/>
        <w:spacing w:after="0" w:line="240" w:lineRule="auto"/>
        <w:jc w:val="both"/>
        <w:rPr>
          <w:rFonts w:ascii="Times New Roman" w:hAnsi="Times New Roman" w:cs="Times New Roman"/>
          <w:b/>
          <w:bCs/>
          <w:color w:val="000000"/>
          <w:sz w:val="24"/>
          <w:szCs w:val="24"/>
        </w:rPr>
      </w:pPr>
      <w:r w:rsidRPr="002E136B">
        <w:rPr>
          <w:rFonts w:ascii="Times New Roman" w:hAnsi="Times New Roman" w:cs="Times New Roman"/>
          <w:color w:val="000000"/>
          <w:sz w:val="24"/>
          <w:szCs w:val="24"/>
        </w:rPr>
        <w:t xml:space="preserve">3.Організація та економіка фармації. Ч. ІІІ. Основи економіки фармації: </w:t>
      </w:r>
      <w:proofErr w:type="spellStart"/>
      <w:r w:rsidRPr="002E136B">
        <w:rPr>
          <w:rFonts w:ascii="Times New Roman" w:hAnsi="Times New Roman" w:cs="Times New Roman"/>
          <w:color w:val="000000"/>
          <w:sz w:val="24"/>
          <w:szCs w:val="24"/>
        </w:rPr>
        <w:t>націон</w:t>
      </w:r>
      <w:proofErr w:type="spellEnd"/>
      <w:r w:rsidRPr="002E136B">
        <w:rPr>
          <w:rFonts w:ascii="Times New Roman" w:hAnsi="Times New Roman" w:cs="Times New Roman"/>
          <w:color w:val="000000"/>
          <w:sz w:val="24"/>
          <w:szCs w:val="24"/>
        </w:rPr>
        <w:t xml:space="preserve">. підручник для студентів </w:t>
      </w:r>
      <w:proofErr w:type="spellStart"/>
      <w:r w:rsidRPr="002E136B">
        <w:rPr>
          <w:rFonts w:ascii="Times New Roman" w:hAnsi="Times New Roman" w:cs="Times New Roman"/>
          <w:color w:val="000000"/>
          <w:sz w:val="24"/>
          <w:szCs w:val="24"/>
        </w:rPr>
        <w:t>вищ</w:t>
      </w:r>
      <w:proofErr w:type="spellEnd"/>
      <w:r w:rsidRPr="002E136B">
        <w:rPr>
          <w:rFonts w:ascii="Times New Roman" w:hAnsi="Times New Roman" w:cs="Times New Roman"/>
          <w:color w:val="000000"/>
          <w:sz w:val="24"/>
          <w:szCs w:val="24"/>
        </w:rPr>
        <w:t xml:space="preserve">. </w:t>
      </w:r>
      <w:proofErr w:type="spellStart"/>
      <w:r w:rsidRPr="002E136B">
        <w:rPr>
          <w:rFonts w:ascii="Times New Roman" w:hAnsi="Times New Roman" w:cs="Times New Roman"/>
          <w:color w:val="000000"/>
          <w:sz w:val="24"/>
          <w:szCs w:val="24"/>
        </w:rPr>
        <w:t>навч</w:t>
      </w:r>
      <w:proofErr w:type="spellEnd"/>
      <w:r w:rsidRPr="002E136B">
        <w:rPr>
          <w:rFonts w:ascii="Times New Roman" w:hAnsi="Times New Roman" w:cs="Times New Roman"/>
          <w:color w:val="000000"/>
          <w:sz w:val="24"/>
          <w:szCs w:val="24"/>
        </w:rPr>
        <w:t xml:space="preserve">. </w:t>
      </w:r>
      <w:proofErr w:type="spellStart"/>
      <w:r w:rsidRPr="002E136B">
        <w:rPr>
          <w:rFonts w:ascii="Times New Roman" w:hAnsi="Times New Roman" w:cs="Times New Roman"/>
          <w:color w:val="000000"/>
          <w:sz w:val="24"/>
          <w:szCs w:val="24"/>
        </w:rPr>
        <w:t>закл</w:t>
      </w:r>
      <w:proofErr w:type="spellEnd"/>
      <w:r w:rsidRPr="002E136B">
        <w:rPr>
          <w:rFonts w:ascii="Times New Roman" w:hAnsi="Times New Roman" w:cs="Times New Roman"/>
          <w:color w:val="000000"/>
          <w:sz w:val="24"/>
          <w:szCs w:val="24"/>
        </w:rPr>
        <w:t xml:space="preserve">. / А.С. </w:t>
      </w:r>
      <w:proofErr w:type="spellStart"/>
      <w:r w:rsidRPr="002E136B">
        <w:rPr>
          <w:rFonts w:ascii="Times New Roman" w:hAnsi="Times New Roman" w:cs="Times New Roman"/>
          <w:color w:val="000000"/>
          <w:sz w:val="24"/>
          <w:szCs w:val="24"/>
        </w:rPr>
        <w:t>Немченко</w:t>
      </w:r>
      <w:proofErr w:type="spellEnd"/>
      <w:r w:rsidRPr="002E136B">
        <w:rPr>
          <w:rFonts w:ascii="Times New Roman" w:hAnsi="Times New Roman" w:cs="Times New Roman"/>
          <w:color w:val="000000"/>
          <w:sz w:val="24"/>
          <w:szCs w:val="24"/>
        </w:rPr>
        <w:t xml:space="preserve">, Г. Л. Панфілова, В.М. </w:t>
      </w:r>
      <w:proofErr w:type="spellStart"/>
      <w:r w:rsidRPr="002E136B">
        <w:rPr>
          <w:rFonts w:ascii="Times New Roman" w:hAnsi="Times New Roman" w:cs="Times New Roman"/>
          <w:color w:val="000000"/>
          <w:sz w:val="24"/>
          <w:szCs w:val="24"/>
        </w:rPr>
        <w:t>Назаркіна</w:t>
      </w:r>
      <w:proofErr w:type="spellEnd"/>
      <w:r w:rsidRPr="002E136B">
        <w:rPr>
          <w:rFonts w:ascii="Times New Roman" w:hAnsi="Times New Roman" w:cs="Times New Roman"/>
          <w:color w:val="000000"/>
          <w:sz w:val="24"/>
          <w:szCs w:val="24"/>
        </w:rPr>
        <w:t xml:space="preserve">, Л.О. Гала. – Х.: </w:t>
      </w:r>
      <w:proofErr w:type="spellStart"/>
      <w:r w:rsidRPr="002E136B">
        <w:rPr>
          <w:rFonts w:ascii="Times New Roman" w:hAnsi="Times New Roman" w:cs="Times New Roman"/>
          <w:color w:val="000000"/>
          <w:sz w:val="24"/>
          <w:szCs w:val="24"/>
        </w:rPr>
        <w:t>НФаУ</w:t>
      </w:r>
      <w:proofErr w:type="spellEnd"/>
      <w:r w:rsidRPr="002E136B">
        <w:rPr>
          <w:rFonts w:ascii="Times New Roman" w:hAnsi="Times New Roman" w:cs="Times New Roman"/>
          <w:color w:val="000000"/>
          <w:sz w:val="24"/>
          <w:szCs w:val="24"/>
        </w:rPr>
        <w:t>, 2017. – 272 c.</w:t>
      </w:r>
      <w:r w:rsidRPr="002E136B">
        <w:rPr>
          <w:rFonts w:ascii="Times New Roman" w:hAnsi="Times New Roman" w:cs="Times New Roman"/>
          <w:b/>
          <w:bCs/>
          <w:color w:val="000000"/>
          <w:sz w:val="24"/>
          <w:szCs w:val="24"/>
        </w:rPr>
        <w:t> </w:t>
      </w:r>
    </w:p>
    <w:p w14:paraId="1069E51F" w14:textId="77777777" w:rsidR="007A1B49" w:rsidRPr="002E136B" w:rsidRDefault="007A1B49" w:rsidP="0043062E">
      <w:pPr>
        <w:shd w:val="clear" w:color="auto" w:fill="FFFFFF"/>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4. Організація фармацевтичного забезпечення населення: </w:t>
      </w:r>
      <w:proofErr w:type="spellStart"/>
      <w:r w:rsidRPr="002E136B">
        <w:rPr>
          <w:rFonts w:ascii="Times New Roman" w:hAnsi="Times New Roman" w:cs="Times New Roman"/>
          <w:sz w:val="24"/>
          <w:szCs w:val="24"/>
        </w:rPr>
        <w:t>методичий</w:t>
      </w:r>
      <w:proofErr w:type="spellEnd"/>
      <w:r w:rsidRPr="002E136B">
        <w:rPr>
          <w:rFonts w:ascii="Times New Roman" w:hAnsi="Times New Roman" w:cs="Times New Roman"/>
          <w:sz w:val="24"/>
          <w:szCs w:val="24"/>
        </w:rPr>
        <w:t xml:space="preserve"> посібник для практичних занять з дисципліни «організація та економіка фармації». К.: </w:t>
      </w:r>
      <w:proofErr w:type="spellStart"/>
      <w:r w:rsidRPr="002E136B">
        <w:rPr>
          <w:rFonts w:ascii="Times New Roman" w:hAnsi="Times New Roman" w:cs="Times New Roman"/>
          <w:sz w:val="24"/>
          <w:szCs w:val="24"/>
        </w:rPr>
        <w:t>Кивський</w:t>
      </w:r>
      <w:proofErr w:type="spellEnd"/>
      <w:r w:rsidRPr="002E136B">
        <w:rPr>
          <w:rFonts w:ascii="Times New Roman" w:hAnsi="Times New Roman" w:cs="Times New Roman"/>
          <w:sz w:val="24"/>
          <w:szCs w:val="24"/>
        </w:rPr>
        <w:t xml:space="preserve"> міжнародний університет /професор, </w:t>
      </w:r>
      <w:proofErr w:type="spellStart"/>
      <w:r w:rsidRPr="002E136B">
        <w:rPr>
          <w:rFonts w:ascii="Times New Roman" w:hAnsi="Times New Roman" w:cs="Times New Roman"/>
          <w:sz w:val="24"/>
          <w:szCs w:val="24"/>
        </w:rPr>
        <w:t>д.ф.н</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КиМУ</w:t>
      </w:r>
      <w:proofErr w:type="spellEnd"/>
      <w:r w:rsidRPr="002E136B">
        <w:rPr>
          <w:rFonts w:ascii="Times New Roman" w:hAnsi="Times New Roman" w:cs="Times New Roman"/>
          <w:sz w:val="24"/>
          <w:szCs w:val="24"/>
        </w:rPr>
        <w:t xml:space="preserve"> Д.В. Семенів доцент, </w:t>
      </w:r>
      <w:proofErr w:type="spellStart"/>
      <w:r w:rsidRPr="002E136B">
        <w:rPr>
          <w:rFonts w:ascii="Times New Roman" w:hAnsi="Times New Roman" w:cs="Times New Roman"/>
          <w:sz w:val="24"/>
          <w:szCs w:val="24"/>
        </w:rPr>
        <w:t>к.ф.н</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КиМУ</w:t>
      </w:r>
      <w:proofErr w:type="spellEnd"/>
      <w:r w:rsidRPr="002E136B">
        <w:rPr>
          <w:rFonts w:ascii="Times New Roman" w:hAnsi="Times New Roman" w:cs="Times New Roman"/>
          <w:sz w:val="24"/>
          <w:szCs w:val="24"/>
        </w:rPr>
        <w:t xml:space="preserve"> О.В. </w:t>
      </w:r>
      <w:proofErr w:type="spellStart"/>
      <w:r w:rsidRPr="002E136B">
        <w:rPr>
          <w:rFonts w:ascii="Times New Roman" w:hAnsi="Times New Roman" w:cs="Times New Roman"/>
          <w:sz w:val="24"/>
          <w:szCs w:val="24"/>
        </w:rPr>
        <w:t>Гетало</w:t>
      </w:r>
      <w:proofErr w:type="spellEnd"/>
      <w:r w:rsidRPr="002E136B">
        <w:rPr>
          <w:rFonts w:ascii="Times New Roman" w:hAnsi="Times New Roman" w:cs="Times New Roman"/>
          <w:sz w:val="24"/>
          <w:szCs w:val="24"/>
        </w:rPr>
        <w:t xml:space="preserve"> доцент, </w:t>
      </w:r>
      <w:proofErr w:type="spellStart"/>
      <w:r w:rsidRPr="002E136B">
        <w:rPr>
          <w:rFonts w:ascii="Times New Roman" w:hAnsi="Times New Roman" w:cs="Times New Roman"/>
          <w:sz w:val="24"/>
          <w:szCs w:val="24"/>
        </w:rPr>
        <w:t>к.ф.н</w:t>
      </w:r>
      <w:proofErr w:type="spellEnd"/>
      <w:r w:rsidRPr="002E136B">
        <w:rPr>
          <w:rFonts w:ascii="Times New Roman" w:hAnsi="Times New Roman" w:cs="Times New Roman"/>
          <w:sz w:val="24"/>
          <w:szCs w:val="24"/>
        </w:rPr>
        <w:t xml:space="preserve">., ІФНМУ </w:t>
      </w:r>
      <w:proofErr w:type="spellStart"/>
      <w:r w:rsidRPr="002E136B">
        <w:rPr>
          <w:rFonts w:ascii="Times New Roman" w:hAnsi="Times New Roman" w:cs="Times New Roman"/>
          <w:sz w:val="24"/>
          <w:szCs w:val="24"/>
        </w:rPr>
        <w:t>О.С.Самборський</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к.ф.н</w:t>
      </w:r>
      <w:proofErr w:type="spellEnd"/>
      <w:r w:rsidRPr="002E136B">
        <w:rPr>
          <w:rFonts w:ascii="Times New Roman" w:hAnsi="Times New Roman" w:cs="Times New Roman"/>
          <w:sz w:val="24"/>
          <w:szCs w:val="24"/>
        </w:rPr>
        <w:t xml:space="preserve">., ІФНМУ </w:t>
      </w:r>
      <w:proofErr w:type="spellStart"/>
      <w:r w:rsidRPr="002E136B">
        <w:rPr>
          <w:rFonts w:ascii="Times New Roman" w:hAnsi="Times New Roman" w:cs="Times New Roman"/>
          <w:sz w:val="24"/>
          <w:szCs w:val="24"/>
        </w:rPr>
        <w:t>Ю.В.Байгуш</w:t>
      </w:r>
      <w:proofErr w:type="spellEnd"/>
      <w:r w:rsidRPr="002E136B">
        <w:rPr>
          <w:rFonts w:ascii="Times New Roman" w:hAnsi="Times New Roman" w:cs="Times New Roman"/>
          <w:sz w:val="24"/>
          <w:szCs w:val="24"/>
        </w:rPr>
        <w:t xml:space="preserve"> </w:t>
      </w:r>
      <w:proofErr w:type="spellStart"/>
      <w:r w:rsidRPr="002E136B">
        <w:rPr>
          <w:rFonts w:ascii="Times New Roman" w:hAnsi="Times New Roman" w:cs="Times New Roman"/>
          <w:sz w:val="24"/>
          <w:szCs w:val="24"/>
        </w:rPr>
        <w:t>к.ф.н</w:t>
      </w:r>
      <w:proofErr w:type="spellEnd"/>
      <w:r w:rsidRPr="002E136B">
        <w:rPr>
          <w:rFonts w:ascii="Times New Roman" w:hAnsi="Times New Roman" w:cs="Times New Roman"/>
          <w:sz w:val="24"/>
          <w:szCs w:val="24"/>
        </w:rPr>
        <w:t xml:space="preserve">., доцент </w:t>
      </w:r>
      <w:proofErr w:type="spellStart"/>
      <w:r w:rsidRPr="002E136B">
        <w:rPr>
          <w:rFonts w:ascii="Times New Roman" w:hAnsi="Times New Roman" w:cs="Times New Roman"/>
          <w:sz w:val="24"/>
          <w:szCs w:val="24"/>
        </w:rPr>
        <w:t>КиМУ</w:t>
      </w:r>
      <w:proofErr w:type="spellEnd"/>
      <w:r w:rsidRPr="002E136B">
        <w:rPr>
          <w:rFonts w:ascii="Times New Roman" w:hAnsi="Times New Roman" w:cs="Times New Roman"/>
          <w:sz w:val="24"/>
          <w:szCs w:val="24"/>
        </w:rPr>
        <w:t xml:space="preserve"> Л.Г. Шостак </w:t>
      </w:r>
      <w:proofErr w:type="spellStart"/>
      <w:r w:rsidRPr="002E136B">
        <w:rPr>
          <w:rFonts w:ascii="Times New Roman" w:hAnsi="Times New Roman" w:cs="Times New Roman"/>
          <w:sz w:val="24"/>
          <w:szCs w:val="24"/>
        </w:rPr>
        <w:t>к.пед.н</w:t>
      </w:r>
      <w:proofErr w:type="spellEnd"/>
      <w:r w:rsidRPr="002E136B">
        <w:rPr>
          <w:rFonts w:ascii="Times New Roman" w:hAnsi="Times New Roman" w:cs="Times New Roman"/>
          <w:sz w:val="24"/>
          <w:szCs w:val="24"/>
        </w:rPr>
        <w:t xml:space="preserve">., НУОЗ України імені П.Л. Шупика Н.А. Білоусова, 2021. 94с. </w:t>
      </w:r>
    </w:p>
    <w:p w14:paraId="498792BB"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5. Закону України від 28.07.2022 р. № 2469-IX «Про лікарські засоби» Редакція від 05.06.2025, підстава - </w:t>
      </w:r>
      <w:hyperlink r:id="rId25" w:tgtFrame="_blank" w:history="1">
        <w:r w:rsidRPr="002E136B">
          <w:rPr>
            <w:rStyle w:val="a5"/>
            <w:rFonts w:ascii="Times New Roman" w:hAnsi="Times New Roman"/>
            <w:sz w:val="24"/>
            <w:szCs w:val="24"/>
          </w:rPr>
          <w:t>4454-IX</w:t>
        </w:r>
      </w:hyperlink>
      <w:r w:rsidRPr="002E136B">
        <w:rPr>
          <w:rFonts w:ascii="Times New Roman" w:hAnsi="Times New Roman" w:cs="Times New Roman"/>
          <w:sz w:val="24"/>
          <w:szCs w:val="24"/>
        </w:rPr>
        <w:t xml:space="preserve"> . URL: https://zakon.rada.gov.ua/laws/show/2469-20#Text</w:t>
      </w:r>
    </w:p>
    <w:p w14:paraId="7114D9CF"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6. Закон України «Про оплату праці» №  2888-IX  Редакція від 01.04.2023, підстава - </w:t>
      </w:r>
      <w:hyperlink r:id="rId26" w:tgtFrame="_blank" w:history="1">
        <w:r w:rsidRPr="002E136B">
          <w:rPr>
            <w:rStyle w:val="a5"/>
            <w:rFonts w:ascii="Times New Roman" w:hAnsi="Times New Roman"/>
            <w:sz w:val="24"/>
            <w:szCs w:val="24"/>
          </w:rPr>
          <w:t>2888-IX</w:t>
        </w:r>
      </w:hyperlink>
      <w:r w:rsidRPr="002E136B">
        <w:rPr>
          <w:rFonts w:ascii="Times New Roman" w:hAnsi="Times New Roman" w:cs="Times New Roman"/>
          <w:sz w:val="24"/>
          <w:szCs w:val="24"/>
        </w:rPr>
        <w:t xml:space="preserve">. URL: </w:t>
      </w:r>
      <w:hyperlink r:id="rId27" w:anchor="n326" w:history="1">
        <w:r w:rsidRPr="002E136B">
          <w:rPr>
            <w:rStyle w:val="a5"/>
            <w:rFonts w:ascii="Times New Roman" w:hAnsi="Times New Roman"/>
            <w:sz w:val="24"/>
            <w:szCs w:val="24"/>
          </w:rPr>
          <w:t>https://zakon.rada.gov.ua/laws/show/2888-20#n326</w:t>
        </w:r>
      </w:hyperlink>
    </w:p>
    <w:p w14:paraId="47F4DE26"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6. Закон України від 16 липня 2025 року № 4536-IX «Про внесення змін до Податкового кодексу України та інших законодавчих актів». URL: https://zakon.rada.gov.ua/laws/show/4536-20#Text</w:t>
      </w:r>
    </w:p>
    <w:p w14:paraId="17FB2CB4"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7. Закон України №4791- IX від 24.02.2026 р. « Про бухгалтерський облік та фінансову звітність в Україні ». URL: </w:t>
      </w:r>
      <w:hyperlink r:id="rId28" w:anchor="n62" w:history="1">
        <w:r w:rsidRPr="002E136B">
          <w:rPr>
            <w:rStyle w:val="a5"/>
            <w:rFonts w:ascii="Times New Roman" w:hAnsi="Times New Roman"/>
            <w:sz w:val="24"/>
            <w:szCs w:val="24"/>
          </w:rPr>
          <w:t>https://zakon.rada.gov.ua/laws/show/3257-20#n62</w:t>
        </w:r>
      </w:hyperlink>
    </w:p>
    <w:p w14:paraId="19EEA127"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8. Закон України «Про електронні документи та електронний документообіг» №851-IV. Редакція від 01.03.2026, підстава - </w:t>
      </w:r>
      <w:hyperlink r:id="rId29" w:tgtFrame="_blank" w:history="1">
        <w:r w:rsidRPr="002E136B">
          <w:rPr>
            <w:rStyle w:val="a5"/>
            <w:rFonts w:ascii="Times New Roman" w:hAnsi="Times New Roman"/>
            <w:sz w:val="24"/>
            <w:szCs w:val="24"/>
          </w:rPr>
          <w:t>1206-IX</w:t>
        </w:r>
      </w:hyperlink>
      <w:r w:rsidRPr="002E136B">
        <w:rPr>
          <w:rFonts w:ascii="Times New Roman" w:hAnsi="Times New Roman" w:cs="Times New Roman"/>
          <w:sz w:val="24"/>
          <w:szCs w:val="24"/>
        </w:rPr>
        <w:t xml:space="preserve"> URL: </w:t>
      </w:r>
      <w:hyperlink r:id="rId30" w:anchor="Text" w:history="1">
        <w:r w:rsidRPr="002E136B">
          <w:rPr>
            <w:rStyle w:val="a5"/>
            <w:rFonts w:ascii="Times New Roman" w:hAnsi="Times New Roman"/>
            <w:sz w:val="24"/>
            <w:szCs w:val="24"/>
          </w:rPr>
          <w:t>https://zakon.rada.gov.ua/laws/show/851-IV#Text</w:t>
        </w:r>
      </w:hyperlink>
    </w:p>
    <w:p w14:paraId="72A90BA3"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lastRenderedPageBreak/>
        <w:t xml:space="preserve">9. Закон України </w:t>
      </w:r>
      <w:hyperlink r:id="rId31" w:history="1">
        <w:r w:rsidRPr="002E136B">
          <w:rPr>
            <w:rStyle w:val="a5"/>
            <w:rFonts w:ascii="Times New Roman" w:hAnsi="Times New Roman"/>
            <w:sz w:val="24"/>
            <w:szCs w:val="24"/>
          </w:rPr>
          <w:t>від</w:t>
        </w:r>
      </w:hyperlink>
      <w:hyperlink r:id="rId32" w:history="1">
        <w:r w:rsidRPr="002E136B">
          <w:rPr>
            <w:rStyle w:val="a5"/>
            <w:rFonts w:ascii="Times New Roman" w:hAnsi="Times New Roman"/>
            <w:sz w:val="24"/>
            <w:szCs w:val="24"/>
          </w:rPr>
          <w:t xml:space="preserve"> 03.12.2025 №4695-IX</w:t>
        </w:r>
      </w:hyperlink>
      <w:r w:rsidRPr="002E136B">
        <w:rPr>
          <w:rFonts w:ascii="Times New Roman" w:hAnsi="Times New Roman" w:cs="Times New Roman"/>
          <w:sz w:val="24"/>
          <w:szCs w:val="24"/>
        </w:rPr>
        <w:t xml:space="preserve"> «Про Державний бюджет України на 2026 рік». URL: </w:t>
      </w:r>
      <w:hyperlink r:id="rId33" w:history="1">
        <w:r w:rsidRPr="002E136B">
          <w:rPr>
            <w:rStyle w:val="a5"/>
            <w:rFonts w:ascii="Times New Roman" w:hAnsi="Times New Roman"/>
            <w:sz w:val="24"/>
            <w:szCs w:val="24"/>
          </w:rPr>
          <w:t>https://zakon.rada.gov.ua/laws/show/</w:t>
        </w:r>
      </w:hyperlink>
    </w:p>
    <w:p w14:paraId="5A306E70"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7.Закон України від </w:t>
      </w:r>
      <w:r w:rsidRPr="002E136B">
        <w:rPr>
          <w:rFonts w:ascii="Times New Roman" w:eastAsiaTheme="minorEastAsia" w:hAnsi="Times New Roman" w:cs="Times New Roman"/>
          <w:sz w:val="24"/>
          <w:szCs w:val="24"/>
        </w:rPr>
        <w:t>12</w:t>
      </w:r>
      <w:r w:rsidRPr="002E136B">
        <w:rPr>
          <w:rFonts w:ascii="Times New Roman" w:hAnsi="Times New Roman" w:cs="Times New Roman"/>
          <w:sz w:val="24"/>
          <w:szCs w:val="24"/>
        </w:rPr>
        <w:t>.</w:t>
      </w:r>
      <w:r w:rsidRPr="002E136B">
        <w:rPr>
          <w:rFonts w:ascii="Times New Roman" w:eastAsiaTheme="minorEastAsia" w:hAnsi="Times New Roman" w:cs="Times New Roman"/>
          <w:sz w:val="24"/>
          <w:szCs w:val="24"/>
        </w:rPr>
        <w:t>12</w:t>
      </w:r>
      <w:r w:rsidRPr="002E136B">
        <w:rPr>
          <w:rFonts w:ascii="Times New Roman" w:hAnsi="Times New Roman" w:cs="Times New Roman"/>
          <w:sz w:val="24"/>
          <w:szCs w:val="24"/>
        </w:rPr>
        <w:t>.20</w:t>
      </w:r>
      <w:r w:rsidRPr="002E136B">
        <w:rPr>
          <w:rFonts w:ascii="Times New Roman" w:eastAsiaTheme="minorEastAsia" w:hAnsi="Times New Roman" w:cs="Times New Roman"/>
          <w:sz w:val="24"/>
          <w:szCs w:val="24"/>
        </w:rPr>
        <w:t>25</w:t>
      </w:r>
      <w:r w:rsidRPr="002E136B">
        <w:rPr>
          <w:rFonts w:ascii="Times New Roman" w:hAnsi="Times New Roman" w:cs="Times New Roman"/>
          <w:sz w:val="24"/>
          <w:szCs w:val="24"/>
        </w:rPr>
        <w:t>р. №</w:t>
      </w:r>
      <w:r w:rsidRPr="002E136B">
        <w:rPr>
          <w:rFonts w:ascii="Times New Roman" w:eastAsiaTheme="minorEastAsia" w:hAnsi="Times New Roman" w:cs="Times New Roman"/>
          <w:sz w:val="24"/>
          <w:szCs w:val="24"/>
        </w:rPr>
        <w:t>4585</w:t>
      </w:r>
      <w:r w:rsidRPr="002E136B">
        <w:rPr>
          <w:rFonts w:ascii="Times New Roman" w:hAnsi="Times New Roman" w:cs="Times New Roman"/>
          <w:sz w:val="24"/>
          <w:szCs w:val="24"/>
        </w:rPr>
        <w:t>-</w:t>
      </w:r>
      <w:r w:rsidRPr="002E136B">
        <w:rPr>
          <w:rFonts w:ascii="Times New Roman" w:eastAsiaTheme="minorEastAsia" w:hAnsi="Times New Roman" w:cs="Times New Roman"/>
          <w:sz w:val="24"/>
          <w:szCs w:val="24"/>
          <w:lang w:val="en-US"/>
        </w:rPr>
        <w:t>IX</w:t>
      </w:r>
      <w:r w:rsidRPr="002E136B">
        <w:rPr>
          <w:rFonts w:ascii="Times New Roman" w:hAnsi="Times New Roman" w:cs="Times New Roman"/>
          <w:sz w:val="24"/>
          <w:szCs w:val="24"/>
        </w:rPr>
        <w:t xml:space="preserve"> «</w:t>
      </w:r>
      <w:r w:rsidRPr="002E136B">
        <w:rPr>
          <w:rFonts w:ascii="Times New Roman" w:hAnsi="Times New Roman" w:cs="Times New Roman"/>
          <w:color w:val="333333"/>
          <w:sz w:val="24"/>
          <w:szCs w:val="24"/>
        </w:rPr>
        <w:t>Про особливості регулювання діяльності юридичних осіб окремих організаційно-правових форм у перехідний період та об'єднань юридичних осіб</w:t>
      </w:r>
      <w:r w:rsidRPr="002E136B">
        <w:rPr>
          <w:rFonts w:ascii="Times New Roman" w:hAnsi="Times New Roman" w:cs="Times New Roman"/>
          <w:sz w:val="24"/>
          <w:szCs w:val="24"/>
        </w:rPr>
        <w:t>». URL:  https://zakon.rada.gov.ua/laws/show/4196-20#Text</w:t>
      </w:r>
    </w:p>
    <w:p w14:paraId="0F09B334"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10.Закон України від 30.06.2021 р. № 1591-IX «Про платіжні послуги». URL: https://zakon.rada.gov.ua/laws/show/1591-20#Text</w:t>
      </w:r>
    </w:p>
    <w:p w14:paraId="022C96AE"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11.Закон України «Про екстрену медичну допомогу».</w:t>
      </w:r>
      <w:r w:rsidRPr="002E136B">
        <w:rPr>
          <w:rFonts w:ascii="Times New Roman" w:hAnsi="Times New Roman" w:cs="Times New Roman"/>
          <w:b/>
          <w:bCs/>
          <w:color w:val="000000"/>
          <w:sz w:val="24"/>
          <w:szCs w:val="24"/>
          <w:shd w:val="clear" w:color="auto" w:fill="F7F7F7"/>
        </w:rPr>
        <w:t xml:space="preserve">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01.01.2024</w:t>
      </w:r>
      <w:r w:rsidRPr="002E136B">
        <w:rPr>
          <w:rFonts w:ascii="Times New Roman" w:hAnsi="Times New Roman" w:cs="Times New Roman"/>
          <w:color w:val="000000"/>
          <w:sz w:val="24"/>
          <w:szCs w:val="24"/>
          <w:shd w:val="clear" w:color="auto" w:fill="F7F7F7"/>
        </w:rPr>
        <w:t>, підстава - </w:t>
      </w:r>
      <w:hyperlink r:id="rId34" w:tgtFrame="_blank" w:history="1">
        <w:r w:rsidRPr="002E136B">
          <w:rPr>
            <w:rStyle w:val="a5"/>
            <w:rFonts w:ascii="Times New Roman" w:hAnsi="Times New Roman"/>
            <w:color w:val="004BC1"/>
            <w:sz w:val="24"/>
            <w:szCs w:val="24"/>
            <w:shd w:val="clear" w:color="auto" w:fill="F7F7F7"/>
          </w:rPr>
          <w:t>1909-IX</w:t>
        </w:r>
      </w:hyperlink>
      <w:r w:rsidRPr="002E136B">
        <w:rPr>
          <w:rFonts w:ascii="Times New Roman" w:hAnsi="Times New Roman" w:cs="Times New Roman"/>
          <w:sz w:val="24"/>
          <w:szCs w:val="24"/>
        </w:rPr>
        <w:t xml:space="preserve">  URL: https://zakon.rada.gov.ua/laws/show/5081-17#Text</w:t>
      </w:r>
    </w:p>
    <w:p w14:paraId="039D3AF3"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12.Закон України «Про наркотичні засоби, психотропні речовини і прекурсори». Редакція </w:t>
      </w:r>
      <w:r w:rsidRPr="002E136B">
        <w:rPr>
          <w:rFonts w:ascii="Times New Roman" w:hAnsi="Times New Roman" w:cs="Times New Roman"/>
          <w:color w:val="000000"/>
          <w:sz w:val="24"/>
          <w:szCs w:val="24"/>
          <w:shd w:val="clear" w:color="auto" w:fill="F7F7F7"/>
        </w:rPr>
        <w:t>від </w:t>
      </w:r>
      <w:r w:rsidRPr="002E136B">
        <w:rPr>
          <w:rStyle w:val="dat0"/>
          <w:rFonts w:ascii="Times New Roman" w:hAnsi="Times New Roman" w:cs="Times New Roman"/>
          <w:bCs/>
          <w:sz w:val="24"/>
          <w:szCs w:val="24"/>
          <w:shd w:val="clear" w:color="auto" w:fill="F7F7F7"/>
        </w:rPr>
        <w:t>31.03.2023</w:t>
      </w:r>
      <w:r w:rsidRPr="002E136B">
        <w:rPr>
          <w:rFonts w:ascii="Times New Roman" w:hAnsi="Times New Roman" w:cs="Times New Roman"/>
          <w:color w:val="000000"/>
          <w:sz w:val="24"/>
          <w:szCs w:val="24"/>
          <w:shd w:val="clear" w:color="auto" w:fill="F7F7F7"/>
        </w:rPr>
        <w:t xml:space="preserve">, № </w:t>
      </w:r>
      <w:hyperlink r:id="rId35" w:tgtFrame="_blank" w:history="1">
        <w:r w:rsidRPr="002E136B">
          <w:rPr>
            <w:rStyle w:val="a5"/>
            <w:rFonts w:ascii="Times New Roman" w:hAnsi="Times New Roman"/>
            <w:color w:val="004BC1"/>
            <w:sz w:val="24"/>
            <w:szCs w:val="24"/>
            <w:shd w:val="clear" w:color="auto" w:fill="F7F7F7"/>
          </w:rPr>
          <w:t>2849-IX</w:t>
        </w:r>
      </w:hyperlink>
      <w:r w:rsidRPr="002E136B">
        <w:rPr>
          <w:rFonts w:ascii="Times New Roman" w:hAnsi="Times New Roman" w:cs="Times New Roman"/>
          <w:sz w:val="24"/>
          <w:szCs w:val="24"/>
        </w:rPr>
        <w:t xml:space="preserve"> URL: </w:t>
      </w:r>
      <w:hyperlink r:id="rId36" w:anchor="Text" w:history="1">
        <w:r w:rsidRPr="002E136B">
          <w:rPr>
            <w:rStyle w:val="a5"/>
            <w:rFonts w:ascii="Times New Roman" w:hAnsi="Times New Roman"/>
            <w:sz w:val="24"/>
            <w:szCs w:val="24"/>
          </w:rPr>
          <w:t>https://zakon.rada.gov.ua/laws/show/60/95-%D0%B2%D1%80#Text</w:t>
        </w:r>
      </w:hyperlink>
      <w:r w:rsidRPr="002E136B">
        <w:rPr>
          <w:rFonts w:ascii="Times New Roman" w:hAnsi="Times New Roman" w:cs="Times New Roman"/>
          <w:sz w:val="24"/>
          <w:szCs w:val="24"/>
        </w:rPr>
        <w:t>.</w:t>
      </w:r>
    </w:p>
    <w:p w14:paraId="41EB366D"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13. Закон України «Про заходи протидії незаконному обігу наркотичних засобів, наркотичних речовин і прекурсорів та зловживанням ними».</w:t>
      </w:r>
      <w:r w:rsidRPr="002E136B">
        <w:rPr>
          <w:rFonts w:ascii="Times New Roman" w:hAnsi="Times New Roman" w:cs="Times New Roman"/>
          <w:color w:val="000000"/>
          <w:sz w:val="24"/>
          <w:szCs w:val="24"/>
          <w:shd w:val="clear" w:color="auto" w:fill="F7F7F7"/>
        </w:rPr>
        <w:t xml:space="preserve">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01.01.2024</w:t>
      </w:r>
      <w:r w:rsidRPr="002E136B">
        <w:rPr>
          <w:rFonts w:ascii="Times New Roman" w:hAnsi="Times New Roman" w:cs="Times New Roman"/>
          <w:color w:val="000000"/>
          <w:sz w:val="24"/>
          <w:szCs w:val="24"/>
          <w:shd w:val="clear" w:color="auto" w:fill="F7F7F7"/>
        </w:rPr>
        <w:t>, № </w:t>
      </w:r>
      <w:hyperlink r:id="rId37" w:tgtFrame="_blank" w:history="1">
        <w:r w:rsidRPr="002E136B">
          <w:rPr>
            <w:rStyle w:val="a5"/>
            <w:rFonts w:ascii="Times New Roman" w:hAnsi="Times New Roman"/>
            <w:color w:val="004BC1"/>
            <w:sz w:val="24"/>
            <w:szCs w:val="24"/>
            <w:shd w:val="clear" w:color="auto" w:fill="F7F7F7"/>
          </w:rPr>
          <w:t>1909-IX</w:t>
        </w:r>
      </w:hyperlink>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https</w:t>
      </w:r>
      <w:r w:rsidRPr="002E136B">
        <w:rPr>
          <w:rFonts w:ascii="Times New Roman" w:hAnsi="Times New Roman" w:cs="Times New Roman"/>
          <w:sz w:val="24"/>
          <w:szCs w:val="24"/>
        </w:rPr>
        <w:t>://</w:t>
      </w:r>
      <w:proofErr w:type="spellStart"/>
      <w:r w:rsidRPr="002E136B">
        <w:rPr>
          <w:rFonts w:ascii="Times New Roman" w:hAnsi="Times New Roman" w:cs="Times New Roman"/>
          <w:sz w:val="24"/>
          <w:szCs w:val="24"/>
          <w:lang w:val="en-US"/>
        </w:rPr>
        <w:t>zakon</w:t>
      </w:r>
      <w:proofErr w:type="spellEnd"/>
      <w:r w:rsidRPr="002E136B">
        <w:rPr>
          <w:rFonts w:ascii="Times New Roman" w:hAnsi="Times New Roman" w:cs="Times New Roman"/>
          <w:sz w:val="24"/>
          <w:szCs w:val="24"/>
        </w:rPr>
        <w:t>.</w:t>
      </w:r>
      <w:proofErr w:type="spellStart"/>
      <w:r w:rsidRPr="002E136B">
        <w:rPr>
          <w:rFonts w:ascii="Times New Roman" w:hAnsi="Times New Roman" w:cs="Times New Roman"/>
          <w:sz w:val="24"/>
          <w:szCs w:val="24"/>
          <w:lang w:val="en-US"/>
        </w:rPr>
        <w:t>rada</w:t>
      </w:r>
      <w:proofErr w:type="spellEnd"/>
      <w:r w:rsidRPr="002E136B">
        <w:rPr>
          <w:rFonts w:ascii="Times New Roman" w:hAnsi="Times New Roman" w:cs="Times New Roman"/>
          <w:sz w:val="24"/>
          <w:szCs w:val="24"/>
        </w:rPr>
        <w:t>.</w:t>
      </w:r>
      <w:r w:rsidRPr="002E136B">
        <w:rPr>
          <w:rFonts w:ascii="Times New Roman" w:hAnsi="Times New Roman" w:cs="Times New Roman"/>
          <w:sz w:val="24"/>
          <w:szCs w:val="24"/>
          <w:lang w:val="en-US"/>
        </w:rPr>
        <w:t>gov</w:t>
      </w:r>
      <w:r w:rsidRPr="002E136B">
        <w:rPr>
          <w:rFonts w:ascii="Times New Roman" w:hAnsi="Times New Roman" w:cs="Times New Roman"/>
          <w:sz w:val="24"/>
          <w:szCs w:val="24"/>
        </w:rPr>
        <w:t>.</w:t>
      </w:r>
      <w:proofErr w:type="spellStart"/>
      <w:r w:rsidRPr="002E136B">
        <w:rPr>
          <w:rFonts w:ascii="Times New Roman" w:hAnsi="Times New Roman" w:cs="Times New Roman"/>
          <w:sz w:val="24"/>
          <w:szCs w:val="24"/>
          <w:lang w:val="en-US"/>
        </w:rPr>
        <w:t>ua</w:t>
      </w:r>
      <w:proofErr w:type="spellEnd"/>
      <w:r w:rsidRPr="002E136B">
        <w:rPr>
          <w:rFonts w:ascii="Times New Roman" w:hAnsi="Times New Roman" w:cs="Times New Roman"/>
          <w:sz w:val="24"/>
          <w:szCs w:val="24"/>
        </w:rPr>
        <w:t>/</w:t>
      </w:r>
      <w:r w:rsidRPr="002E136B">
        <w:rPr>
          <w:rFonts w:ascii="Times New Roman" w:hAnsi="Times New Roman" w:cs="Times New Roman"/>
          <w:sz w:val="24"/>
          <w:szCs w:val="24"/>
          <w:lang w:val="en-US"/>
        </w:rPr>
        <w:t>laws</w:t>
      </w:r>
      <w:r w:rsidRPr="002E136B">
        <w:rPr>
          <w:rFonts w:ascii="Times New Roman" w:hAnsi="Times New Roman" w:cs="Times New Roman"/>
          <w:sz w:val="24"/>
          <w:szCs w:val="24"/>
        </w:rPr>
        <w:t>/</w:t>
      </w:r>
      <w:r w:rsidRPr="002E136B">
        <w:rPr>
          <w:rFonts w:ascii="Times New Roman" w:hAnsi="Times New Roman" w:cs="Times New Roman"/>
          <w:sz w:val="24"/>
          <w:szCs w:val="24"/>
          <w:lang w:val="en-US"/>
        </w:rPr>
        <w:t>show</w:t>
      </w:r>
      <w:r w:rsidRPr="002E136B">
        <w:rPr>
          <w:rFonts w:ascii="Times New Roman" w:hAnsi="Times New Roman" w:cs="Times New Roman"/>
          <w:sz w:val="24"/>
          <w:szCs w:val="24"/>
        </w:rPr>
        <w:t>/62/95-%</w:t>
      </w:r>
      <w:r w:rsidRPr="002E136B">
        <w:rPr>
          <w:rFonts w:ascii="Times New Roman" w:hAnsi="Times New Roman" w:cs="Times New Roman"/>
          <w:sz w:val="24"/>
          <w:szCs w:val="24"/>
          <w:lang w:val="en-US"/>
        </w:rPr>
        <w:t>D</w:t>
      </w:r>
      <w:r w:rsidRPr="002E136B">
        <w:rPr>
          <w:rFonts w:ascii="Times New Roman" w:hAnsi="Times New Roman" w:cs="Times New Roman"/>
          <w:sz w:val="24"/>
          <w:szCs w:val="24"/>
        </w:rPr>
        <w:t>0%</w:t>
      </w:r>
      <w:r w:rsidRPr="002E136B">
        <w:rPr>
          <w:rFonts w:ascii="Times New Roman" w:hAnsi="Times New Roman" w:cs="Times New Roman"/>
          <w:sz w:val="24"/>
          <w:szCs w:val="24"/>
          <w:lang w:val="en-US"/>
        </w:rPr>
        <w:t>B</w:t>
      </w:r>
      <w:r w:rsidRPr="002E136B">
        <w:rPr>
          <w:rFonts w:ascii="Times New Roman" w:hAnsi="Times New Roman" w:cs="Times New Roman"/>
          <w:sz w:val="24"/>
          <w:szCs w:val="24"/>
        </w:rPr>
        <w:t>2%</w:t>
      </w:r>
      <w:r w:rsidRPr="002E136B">
        <w:rPr>
          <w:rFonts w:ascii="Times New Roman" w:hAnsi="Times New Roman" w:cs="Times New Roman"/>
          <w:sz w:val="24"/>
          <w:szCs w:val="24"/>
          <w:lang w:val="en-US"/>
        </w:rPr>
        <w:t>D</w:t>
      </w:r>
      <w:r w:rsidRPr="002E136B">
        <w:rPr>
          <w:rFonts w:ascii="Times New Roman" w:hAnsi="Times New Roman" w:cs="Times New Roman"/>
          <w:sz w:val="24"/>
          <w:szCs w:val="24"/>
        </w:rPr>
        <w:t>1%80#</w:t>
      </w:r>
      <w:r w:rsidRPr="002E136B">
        <w:rPr>
          <w:rFonts w:ascii="Times New Roman" w:hAnsi="Times New Roman" w:cs="Times New Roman"/>
          <w:sz w:val="24"/>
          <w:szCs w:val="24"/>
          <w:lang w:val="en-US"/>
        </w:rPr>
        <w:t>Text</w:t>
      </w:r>
    </w:p>
    <w:p w14:paraId="7793BC44"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14.Закон України 2806-IV «Про дозвільну систему у сфері господарської діяльності». </w:t>
      </w:r>
      <w:r w:rsidRPr="002E136B">
        <w:rPr>
          <w:rFonts w:ascii="Times New Roman" w:hAnsi="Times New Roman" w:cs="Times New Roman"/>
          <w:color w:val="000000"/>
          <w:sz w:val="24"/>
          <w:szCs w:val="24"/>
          <w:shd w:val="clear" w:color="auto" w:fill="F7F7F7"/>
        </w:rPr>
        <w:t>поточна редакція — Редакція від </w:t>
      </w:r>
      <w:r w:rsidRPr="002E136B">
        <w:rPr>
          <w:rStyle w:val="dat0"/>
          <w:rFonts w:ascii="Times New Roman" w:hAnsi="Times New Roman" w:cs="Times New Roman"/>
          <w:sz w:val="24"/>
          <w:szCs w:val="24"/>
          <w:shd w:val="clear" w:color="auto" w:fill="F7F7F7"/>
        </w:rPr>
        <w:t>02.03.2026</w:t>
      </w:r>
      <w:r w:rsidRPr="002E136B">
        <w:rPr>
          <w:rFonts w:ascii="Times New Roman" w:hAnsi="Times New Roman" w:cs="Times New Roman"/>
          <w:color w:val="000000"/>
          <w:sz w:val="24"/>
          <w:szCs w:val="24"/>
          <w:shd w:val="clear" w:color="auto" w:fill="F7F7F7"/>
        </w:rPr>
        <w:t>, підстава - </w:t>
      </w:r>
      <w:hyperlink r:id="rId38" w:tgtFrame="_blank" w:history="1">
        <w:r w:rsidRPr="002E136B">
          <w:rPr>
            <w:rStyle w:val="a5"/>
            <w:rFonts w:ascii="Times New Roman" w:hAnsi="Times New Roman"/>
            <w:color w:val="004BC1"/>
            <w:sz w:val="24"/>
            <w:szCs w:val="24"/>
            <w:shd w:val="clear" w:color="auto" w:fill="F7F7F7"/>
          </w:rPr>
          <w:t>4718-IX</w:t>
        </w:r>
      </w:hyperlink>
      <w:r w:rsidRPr="002E136B">
        <w:rPr>
          <w:rFonts w:ascii="Times New Roman" w:hAnsi="Times New Roman" w:cs="Times New Roman"/>
          <w:sz w:val="24"/>
          <w:szCs w:val="24"/>
        </w:rPr>
        <w:t xml:space="preserve"> URL: </w:t>
      </w:r>
      <w:hyperlink r:id="rId39" w:anchor="Text" w:history="1">
        <w:r w:rsidRPr="002E136B">
          <w:rPr>
            <w:rStyle w:val="a5"/>
            <w:rFonts w:ascii="Times New Roman" w:hAnsi="Times New Roman"/>
            <w:sz w:val="24"/>
            <w:szCs w:val="24"/>
          </w:rPr>
          <w:t>https://zakon.rada.gov.ua/laws/show/2806-15#Text</w:t>
        </w:r>
      </w:hyperlink>
      <w:r w:rsidRPr="002E136B">
        <w:rPr>
          <w:rFonts w:ascii="Times New Roman" w:hAnsi="Times New Roman" w:cs="Times New Roman"/>
          <w:sz w:val="24"/>
          <w:szCs w:val="24"/>
        </w:rPr>
        <w:t>.</w:t>
      </w:r>
      <w:r w:rsidRPr="002E136B">
        <w:rPr>
          <w:rFonts w:ascii="Times New Roman" w:hAnsi="Times New Roman" w:cs="Times New Roman"/>
          <w:color w:val="000000"/>
          <w:sz w:val="24"/>
          <w:szCs w:val="24"/>
          <w:shd w:val="clear" w:color="auto" w:fill="F7F7F7"/>
        </w:rPr>
        <w:t xml:space="preserve"> </w:t>
      </w:r>
    </w:p>
    <w:p w14:paraId="79AA74F6"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16.</w:t>
      </w:r>
      <w:hyperlink r:id="rId40" w:history="1">
        <w:r w:rsidRPr="002E136B">
          <w:rPr>
            <w:rStyle w:val="a5"/>
            <w:rFonts w:ascii="Times New Roman" w:hAnsi="Times New Roman"/>
            <w:sz w:val="24"/>
            <w:szCs w:val="24"/>
          </w:rPr>
          <w:t xml:space="preserve">Закону </w:t>
        </w:r>
      </w:hyperlink>
      <w:hyperlink r:id="rId41" w:history="1">
        <w:r w:rsidRPr="002E136B">
          <w:rPr>
            <w:rStyle w:val="a5"/>
            <w:rFonts w:ascii="Times New Roman" w:hAnsi="Times New Roman"/>
            <w:sz w:val="24"/>
            <w:szCs w:val="24"/>
          </w:rPr>
          <w:t>України</w:t>
        </w:r>
      </w:hyperlink>
      <w:r w:rsidRPr="002E136B">
        <w:rPr>
          <w:rFonts w:ascii="Times New Roman" w:hAnsi="Times New Roman" w:cs="Times New Roman"/>
          <w:sz w:val="24"/>
          <w:szCs w:val="24"/>
        </w:rPr>
        <w:t> "Про забезпечення функціонування української мови як державної»</w:t>
      </w:r>
      <w:r w:rsidRPr="002E136B">
        <w:rPr>
          <w:rFonts w:ascii="Times New Roman" w:hAnsi="Times New Roman" w:cs="Times New Roman"/>
          <w:b/>
          <w:bCs/>
          <w:color w:val="000000"/>
          <w:sz w:val="24"/>
          <w:szCs w:val="24"/>
          <w:shd w:val="clear" w:color="auto" w:fill="F7F7F7"/>
        </w:rPr>
        <w:t xml:space="preserve">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16.01.2026</w:t>
      </w:r>
      <w:r w:rsidRPr="002E136B">
        <w:rPr>
          <w:rFonts w:ascii="Times New Roman" w:hAnsi="Times New Roman" w:cs="Times New Roman"/>
          <w:color w:val="000000"/>
          <w:sz w:val="24"/>
          <w:szCs w:val="24"/>
          <w:shd w:val="clear" w:color="auto" w:fill="F7F7F7"/>
        </w:rPr>
        <w:t>, підстава - </w:t>
      </w:r>
      <w:hyperlink r:id="rId42" w:tgtFrame="_blank" w:history="1">
        <w:r w:rsidRPr="002E136B">
          <w:rPr>
            <w:rStyle w:val="a5"/>
            <w:rFonts w:ascii="Times New Roman" w:hAnsi="Times New Roman"/>
            <w:color w:val="004BC1"/>
            <w:sz w:val="24"/>
            <w:szCs w:val="24"/>
            <w:shd w:val="clear" w:color="auto" w:fill="F7F7F7"/>
          </w:rPr>
          <w:t>4502-IX</w:t>
        </w:r>
      </w:hyperlink>
      <w:r w:rsidRPr="002E136B">
        <w:rPr>
          <w:rFonts w:ascii="Times New Roman" w:hAnsi="Times New Roman" w:cs="Times New Roman"/>
          <w:sz w:val="24"/>
          <w:szCs w:val="24"/>
        </w:rPr>
        <w:t xml:space="preserve">  URL: </w:t>
      </w:r>
      <w:hyperlink r:id="rId43" w:anchor="Text" w:history="1">
        <w:r w:rsidRPr="002E136B">
          <w:rPr>
            <w:rStyle w:val="a5"/>
            <w:rFonts w:ascii="Times New Roman" w:hAnsi="Times New Roman"/>
            <w:sz w:val="24"/>
            <w:szCs w:val="24"/>
          </w:rPr>
          <w:t>https://zakon.rada.gov.ua/laws/show/2704-19#Text</w:t>
        </w:r>
      </w:hyperlink>
    </w:p>
    <w:p w14:paraId="1B55EFBD" w14:textId="77777777" w:rsidR="007A1B49" w:rsidRPr="002E136B" w:rsidRDefault="007A1B49" w:rsidP="0043062E">
      <w:pPr>
        <w:spacing w:after="0" w:line="240" w:lineRule="auto"/>
        <w:jc w:val="both"/>
        <w:rPr>
          <w:rFonts w:ascii="Times New Roman" w:hAnsi="Times New Roman" w:cs="Times New Roman"/>
          <w:sz w:val="24"/>
          <w:szCs w:val="24"/>
          <w:lang w:eastAsia="uk-UA"/>
        </w:rPr>
      </w:pPr>
      <w:r w:rsidRPr="002E136B">
        <w:rPr>
          <w:rFonts w:ascii="Times New Roman" w:hAnsi="Times New Roman" w:cs="Times New Roman"/>
          <w:sz w:val="24"/>
          <w:szCs w:val="24"/>
        </w:rPr>
        <w:t>17.</w:t>
      </w:r>
      <w:r w:rsidRPr="002E136B">
        <w:rPr>
          <w:rFonts w:ascii="Times New Roman" w:hAnsi="Times New Roman" w:cs="Times New Roman"/>
          <w:sz w:val="24"/>
          <w:szCs w:val="24"/>
          <w:lang w:eastAsia="uk-UA"/>
        </w:rPr>
        <w:t xml:space="preserve"> Указ Президента України № 712/2025 « Про додаткові заходи щодо забезпечення доступності лікарських засобів для українців». </w:t>
      </w:r>
      <w:proofErr w:type="gramStart"/>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proofErr w:type="gramEnd"/>
      <w:r w:rsidRPr="002E136B">
        <w:rPr>
          <w:rFonts w:ascii="Times New Roman" w:hAnsi="Times New Roman" w:cs="Times New Roman"/>
          <w:sz w:val="24"/>
          <w:szCs w:val="24"/>
        </w:rPr>
        <w:t xml:space="preserve"> </w:t>
      </w:r>
      <w:hyperlink r:id="rId44" w:anchor="Text" w:history="1">
        <w:r w:rsidRPr="002E136B">
          <w:rPr>
            <w:rStyle w:val="a5"/>
            <w:rFonts w:ascii="Times New Roman" w:hAnsi="Times New Roman"/>
            <w:sz w:val="24"/>
            <w:szCs w:val="24"/>
            <w:lang w:eastAsia="uk-UA"/>
          </w:rPr>
          <w:t>https://zakon.rada.gov.ua/laws/show/n0006525-25#Text</w:t>
        </w:r>
      </w:hyperlink>
    </w:p>
    <w:p w14:paraId="4ADAEE91"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18.ЗАКОН УКРАЇНИ від 12.02.2025 р. № 4239-</w:t>
      </w:r>
      <w:r w:rsidRPr="002E136B">
        <w:rPr>
          <w:rFonts w:ascii="Times New Roman" w:hAnsi="Times New Roman" w:cs="Times New Roman"/>
          <w:sz w:val="24"/>
          <w:szCs w:val="24"/>
          <w:lang w:val="en-US"/>
        </w:rPr>
        <w:t>IX</w:t>
      </w:r>
      <w:r w:rsidRPr="002E136B">
        <w:rPr>
          <w:rFonts w:ascii="Times New Roman" w:hAnsi="Times New Roman" w:cs="Times New Roman"/>
          <w:sz w:val="24"/>
          <w:szCs w:val="24"/>
        </w:rPr>
        <w:t xml:space="preserve"> «Про внесення змін до деяких законів України щодо особливостей державної реєстрації лікарських засобів, які можуть закуповуватися особою, уповноваженою на здійснення </w:t>
      </w:r>
      <w:proofErr w:type="spellStart"/>
      <w:r w:rsidRPr="002E136B">
        <w:rPr>
          <w:rFonts w:ascii="Times New Roman" w:hAnsi="Times New Roman" w:cs="Times New Roman"/>
          <w:sz w:val="24"/>
          <w:szCs w:val="24"/>
        </w:rPr>
        <w:t>закупівель</w:t>
      </w:r>
      <w:proofErr w:type="spellEnd"/>
      <w:r w:rsidRPr="002E136B">
        <w:rPr>
          <w:rFonts w:ascii="Times New Roman" w:hAnsi="Times New Roman" w:cs="Times New Roman"/>
          <w:sz w:val="24"/>
          <w:szCs w:val="24"/>
        </w:rPr>
        <w:t xml:space="preserve"> у сфері охорони здоров’я, та врегулювання окремих питань, пов’язаних з реалізацією лікарських засобів». URL: https://zakon.rada.gov.ua/laws/show/4239-20#Text</w:t>
      </w:r>
    </w:p>
    <w:p w14:paraId="4BFF0066"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19. ПКМУ № 929 « Про затвердження Ліцензійних умов провадження господарської  з виробництва лікарських засобів, оптової та роздрібної торгівлі лікарськими засобами, імпорту лікарських засобів» </w:t>
      </w:r>
      <w:r w:rsidRPr="002E136B">
        <w:rPr>
          <w:rFonts w:ascii="Times New Roman" w:hAnsi="Times New Roman" w:cs="Times New Roman"/>
          <w:color w:val="000000"/>
          <w:sz w:val="24"/>
          <w:szCs w:val="24"/>
          <w:shd w:val="clear" w:color="auto" w:fill="F7F7F7"/>
        </w:rPr>
        <w:t xml:space="preserve">.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01.06.2026</w:t>
      </w:r>
      <w:r w:rsidRPr="002E136B">
        <w:rPr>
          <w:rFonts w:ascii="Times New Roman" w:hAnsi="Times New Roman" w:cs="Times New Roman"/>
          <w:color w:val="000000"/>
          <w:sz w:val="24"/>
          <w:szCs w:val="24"/>
          <w:shd w:val="clear" w:color="auto" w:fill="F7F7F7"/>
        </w:rPr>
        <w:t>, підстава - </w:t>
      </w:r>
      <w:hyperlink r:id="rId45" w:tgtFrame="_blank" w:history="1">
        <w:r w:rsidRPr="002E136B">
          <w:rPr>
            <w:rStyle w:val="a5"/>
            <w:rFonts w:ascii="Times New Roman" w:hAnsi="Times New Roman"/>
            <w:color w:val="004BC1"/>
            <w:sz w:val="24"/>
            <w:szCs w:val="24"/>
            <w:shd w:val="clear" w:color="auto" w:fill="F7F7F7"/>
          </w:rPr>
          <w:t>377-2026-п</w:t>
        </w:r>
      </w:hyperlink>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hyperlink r:id="rId46" w:anchor="Text" w:history="1">
        <w:r w:rsidRPr="002E136B">
          <w:rPr>
            <w:rStyle w:val="a5"/>
            <w:rFonts w:ascii="Times New Roman" w:hAnsi="Times New Roman"/>
            <w:sz w:val="24"/>
            <w:szCs w:val="24"/>
          </w:rPr>
          <w:t>https://zakon.rada.gov.ua/laws/show/929-2016-%D0%BF)#Text</w:t>
        </w:r>
      </w:hyperlink>
    </w:p>
    <w:p w14:paraId="10BF2D16" w14:textId="77777777" w:rsidR="007A1B49" w:rsidRPr="002E136B" w:rsidRDefault="007A1B49" w:rsidP="0043062E">
      <w:pPr>
        <w:shd w:val="clear" w:color="auto" w:fill="FFFFFF"/>
        <w:spacing w:after="0" w:line="240" w:lineRule="auto"/>
        <w:jc w:val="both"/>
        <w:rPr>
          <w:rFonts w:ascii="Times New Roman" w:hAnsi="Times New Roman" w:cs="Times New Roman"/>
          <w:color w:val="000000"/>
          <w:sz w:val="24"/>
          <w:szCs w:val="24"/>
        </w:rPr>
      </w:pPr>
      <w:r w:rsidRPr="002E136B">
        <w:rPr>
          <w:rFonts w:ascii="Times New Roman" w:hAnsi="Times New Roman" w:cs="Times New Roman"/>
          <w:color w:val="000000"/>
          <w:sz w:val="24"/>
          <w:szCs w:val="24"/>
        </w:rPr>
        <w:t>20. Методологія ціноутворення на лікарські засоби в системі охорони здоров’я [Текст] : [</w:t>
      </w:r>
      <w:proofErr w:type="spellStart"/>
      <w:r w:rsidRPr="002E136B">
        <w:rPr>
          <w:rFonts w:ascii="Times New Roman" w:hAnsi="Times New Roman" w:cs="Times New Roman"/>
          <w:color w:val="000000"/>
          <w:sz w:val="24"/>
          <w:szCs w:val="24"/>
        </w:rPr>
        <w:t>моногр</w:t>
      </w:r>
      <w:proofErr w:type="spellEnd"/>
      <w:r w:rsidRPr="002E136B">
        <w:rPr>
          <w:rFonts w:ascii="Times New Roman" w:hAnsi="Times New Roman" w:cs="Times New Roman"/>
          <w:color w:val="000000"/>
          <w:sz w:val="24"/>
          <w:szCs w:val="24"/>
        </w:rPr>
        <w:t xml:space="preserve">.] / В. М. </w:t>
      </w:r>
      <w:proofErr w:type="spellStart"/>
      <w:r w:rsidRPr="002E136B">
        <w:rPr>
          <w:rFonts w:ascii="Times New Roman" w:hAnsi="Times New Roman" w:cs="Times New Roman"/>
          <w:color w:val="000000"/>
          <w:sz w:val="24"/>
          <w:szCs w:val="24"/>
        </w:rPr>
        <w:t>Назаркіна</w:t>
      </w:r>
      <w:proofErr w:type="spellEnd"/>
      <w:r w:rsidRPr="002E136B">
        <w:rPr>
          <w:rFonts w:ascii="Times New Roman" w:hAnsi="Times New Roman" w:cs="Times New Roman"/>
          <w:color w:val="000000"/>
          <w:sz w:val="24"/>
          <w:szCs w:val="24"/>
        </w:rPr>
        <w:t xml:space="preserve"> [та ін.] ; за ред. А. С. </w:t>
      </w:r>
      <w:proofErr w:type="spellStart"/>
      <w:r w:rsidRPr="002E136B">
        <w:rPr>
          <w:rFonts w:ascii="Times New Roman" w:hAnsi="Times New Roman" w:cs="Times New Roman"/>
          <w:color w:val="000000"/>
          <w:sz w:val="24"/>
          <w:szCs w:val="24"/>
        </w:rPr>
        <w:t>Немченко</w:t>
      </w:r>
      <w:proofErr w:type="spellEnd"/>
      <w:r w:rsidRPr="002E136B">
        <w:rPr>
          <w:rFonts w:ascii="Times New Roman" w:hAnsi="Times New Roman" w:cs="Times New Roman"/>
          <w:color w:val="000000"/>
          <w:sz w:val="24"/>
          <w:szCs w:val="24"/>
        </w:rPr>
        <w:t>, 2022. – 288 с</w:t>
      </w:r>
    </w:p>
    <w:p w14:paraId="11316B47" w14:textId="77777777" w:rsidR="007A1B49" w:rsidRPr="002E136B" w:rsidRDefault="007A1B49" w:rsidP="0043062E">
      <w:pPr>
        <w:shd w:val="clear" w:color="auto" w:fill="FFFFFF"/>
        <w:spacing w:after="0" w:line="240" w:lineRule="auto"/>
        <w:jc w:val="both"/>
        <w:rPr>
          <w:rFonts w:ascii="Times New Roman" w:hAnsi="Times New Roman" w:cs="Times New Roman"/>
          <w:color w:val="727272"/>
          <w:sz w:val="24"/>
          <w:szCs w:val="24"/>
        </w:rPr>
      </w:pPr>
      <w:r w:rsidRPr="002E136B">
        <w:rPr>
          <w:rFonts w:ascii="Times New Roman" w:hAnsi="Times New Roman" w:cs="Times New Roman"/>
          <w:color w:val="000000"/>
          <w:sz w:val="24"/>
          <w:szCs w:val="24"/>
        </w:rPr>
        <w:t xml:space="preserve">Гармонізація системи державних </w:t>
      </w:r>
      <w:proofErr w:type="spellStart"/>
      <w:r w:rsidRPr="002E136B">
        <w:rPr>
          <w:rFonts w:ascii="Times New Roman" w:hAnsi="Times New Roman" w:cs="Times New Roman"/>
          <w:color w:val="000000"/>
          <w:sz w:val="24"/>
          <w:szCs w:val="24"/>
        </w:rPr>
        <w:t>закупівель</w:t>
      </w:r>
      <w:proofErr w:type="spellEnd"/>
      <w:r w:rsidRPr="002E136B">
        <w:rPr>
          <w:rFonts w:ascii="Times New Roman" w:hAnsi="Times New Roman" w:cs="Times New Roman"/>
          <w:color w:val="000000"/>
          <w:sz w:val="24"/>
          <w:szCs w:val="24"/>
        </w:rPr>
        <w:t xml:space="preserve"> в Україні зі стандартами ЄС: практикум /</w:t>
      </w:r>
      <w:proofErr w:type="spellStart"/>
      <w:r w:rsidRPr="002E136B">
        <w:rPr>
          <w:rFonts w:ascii="Times New Roman" w:hAnsi="Times New Roman" w:cs="Times New Roman"/>
          <w:color w:val="000000"/>
          <w:sz w:val="24"/>
          <w:szCs w:val="24"/>
        </w:rPr>
        <w:t>Немченко</w:t>
      </w:r>
      <w:proofErr w:type="spellEnd"/>
      <w:r w:rsidRPr="002E136B">
        <w:rPr>
          <w:rFonts w:ascii="Times New Roman" w:hAnsi="Times New Roman" w:cs="Times New Roman"/>
          <w:color w:val="000000"/>
          <w:sz w:val="24"/>
          <w:szCs w:val="24"/>
        </w:rPr>
        <w:t xml:space="preserve"> А. С., </w:t>
      </w:r>
      <w:proofErr w:type="spellStart"/>
      <w:r w:rsidRPr="002E136B">
        <w:rPr>
          <w:rFonts w:ascii="Times New Roman" w:hAnsi="Times New Roman" w:cs="Times New Roman"/>
          <w:color w:val="000000"/>
          <w:sz w:val="24"/>
          <w:szCs w:val="24"/>
        </w:rPr>
        <w:t>Назаркіна</w:t>
      </w:r>
      <w:proofErr w:type="spellEnd"/>
      <w:r w:rsidRPr="002E136B">
        <w:rPr>
          <w:rFonts w:ascii="Times New Roman" w:hAnsi="Times New Roman" w:cs="Times New Roman"/>
          <w:color w:val="000000"/>
          <w:sz w:val="24"/>
          <w:szCs w:val="24"/>
        </w:rPr>
        <w:t xml:space="preserve"> В. М., Попова І. А., Бабенко М. М., Коба Т. М. – Харків: </w:t>
      </w:r>
      <w:proofErr w:type="spellStart"/>
      <w:r w:rsidRPr="002E136B">
        <w:rPr>
          <w:rFonts w:ascii="Times New Roman" w:hAnsi="Times New Roman" w:cs="Times New Roman"/>
          <w:color w:val="000000"/>
          <w:sz w:val="24"/>
          <w:szCs w:val="24"/>
        </w:rPr>
        <w:t>НФаУ</w:t>
      </w:r>
      <w:proofErr w:type="spellEnd"/>
      <w:r w:rsidRPr="002E136B">
        <w:rPr>
          <w:rFonts w:ascii="Times New Roman" w:hAnsi="Times New Roman" w:cs="Times New Roman"/>
          <w:color w:val="000000"/>
          <w:sz w:val="24"/>
          <w:szCs w:val="24"/>
        </w:rPr>
        <w:t>, 2023. – 90 с.</w:t>
      </w:r>
    </w:p>
    <w:p w14:paraId="2FED44CE" w14:textId="77777777" w:rsidR="007A1B49" w:rsidRPr="002E136B" w:rsidRDefault="007A1B49" w:rsidP="0043062E">
      <w:pPr>
        <w:shd w:val="clear" w:color="auto" w:fill="FFFFFF"/>
        <w:spacing w:after="0" w:line="240" w:lineRule="auto"/>
        <w:jc w:val="both"/>
        <w:rPr>
          <w:rFonts w:ascii="Times New Roman" w:hAnsi="Times New Roman" w:cs="Times New Roman"/>
          <w:color w:val="000000"/>
          <w:sz w:val="24"/>
          <w:szCs w:val="24"/>
        </w:rPr>
      </w:pPr>
      <w:r w:rsidRPr="002E136B">
        <w:rPr>
          <w:rFonts w:ascii="Times New Roman" w:hAnsi="Times New Roman" w:cs="Times New Roman"/>
          <w:color w:val="000000"/>
          <w:sz w:val="24"/>
          <w:szCs w:val="24"/>
        </w:rPr>
        <w:t xml:space="preserve">21. Державне (публічне) управління в системі охорони здоров’я і фармації: </w:t>
      </w:r>
      <w:proofErr w:type="spellStart"/>
      <w:r w:rsidRPr="002E136B">
        <w:rPr>
          <w:rFonts w:ascii="Times New Roman" w:hAnsi="Times New Roman" w:cs="Times New Roman"/>
          <w:color w:val="000000"/>
          <w:sz w:val="24"/>
          <w:szCs w:val="24"/>
        </w:rPr>
        <w:t>навч</w:t>
      </w:r>
      <w:proofErr w:type="spellEnd"/>
      <w:r w:rsidRPr="002E136B">
        <w:rPr>
          <w:rFonts w:ascii="Times New Roman" w:hAnsi="Times New Roman" w:cs="Times New Roman"/>
          <w:color w:val="000000"/>
          <w:sz w:val="24"/>
          <w:szCs w:val="24"/>
        </w:rPr>
        <w:t xml:space="preserve">. Посібник . – Харків : </w:t>
      </w:r>
      <w:proofErr w:type="spellStart"/>
      <w:r w:rsidRPr="002E136B">
        <w:rPr>
          <w:rFonts w:ascii="Times New Roman" w:hAnsi="Times New Roman" w:cs="Times New Roman"/>
          <w:color w:val="000000"/>
          <w:sz w:val="24"/>
          <w:szCs w:val="24"/>
        </w:rPr>
        <w:t>НФаУ</w:t>
      </w:r>
      <w:proofErr w:type="spellEnd"/>
      <w:r w:rsidRPr="002E136B">
        <w:rPr>
          <w:rFonts w:ascii="Times New Roman" w:hAnsi="Times New Roman" w:cs="Times New Roman"/>
          <w:color w:val="000000"/>
          <w:sz w:val="24"/>
          <w:szCs w:val="24"/>
        </w:rPr>
        <w:t>, 2021. – 158 с.</w:t>
      </w:r>
    </w:p>
    <w:p w14:paraId="3C756DA6" w14:textId="77777777" w:rsidR="007A1B49" w:rsidRPr="002E136B" w:rsidRDefault="007A1B49" w:rsidP="0043062E">
      <w:pPr>
        <w:shd w:val="clear" w:color="auto" w:fill="FFFFFF"/>
        <w:spacing w:after="0" w:line="240" w:lineRule="auto"/>
        <w:jc w:val="both"/>
        <w:rPr>
          <w:rFonts w:ascii="Times New Roman" w:hAnsi="Times New Roman" w:cs="Times New Roman"/>
          <w:sz w:val="24"/>
          <w:szCs w:val="24"/>
        </w:rPr>
      </w:pPr>
      <w:proofErr w:type="spellStart"/>
      <w:r w:rsidRPr="002E136B">
        <w:rPr>
          <w:rFonts w:ascii="Times New Roman" w:hAnsi="Times New Roman" w:cs="Times New Roman"/>
          <w:sz w:val="24"/>
          <w:szCs w:val="24"/>
        </w:rPr>
        <w:t>Косяченко</w:t>
      </w:r>
      <w:proofErr w:type="spellEnd"/>
      <w:r w:rsidRPr="002E136B">
        <w:rPr>
          <w:rFonts w:ascii="Times New Roman" w:hAnsi="Times New Roman" w:cs="Times New Roman"/>
          <w:sz w:val="24"/>
          <w:szCs w:val="24"/>
        </w:rPr>
        <w:t xml:space="preserve"> Н.М., </w:t>
      </w:r>
      <w:proofErr w:type="spellStart"/>
      <w:r w:rsidRPr="002E136B">
        <w:rPr>
          <w:rFonts w:ascii="Times New Roman" w:hAnsi="Times New Roman" w:cs="Times New Roman"/>
          <w:sz w:val="24"/>
          <w:szCs w:val="24"/>
        </w:rPr>
        <w:t>Горкуша</w:t>
      </w:r>
      <w:proofErr w:type="spellEnd"/>
      <w:r w:rsidRPr="002E136B">
        <w:rPr>
          <w:rFonts w:ascii="Times New Roman" w:hAnsi="Times New Roman" w:cs="Times New Roman"/>
          <w:sz w:val="24"/>
          <w:szCs w:val="24"/>
        </w:rPr>
        <w:t xml:space="preserve"> В.П., Кобрин В.В., Завадська Н.П. Організація та економіка фармації: навчально-методичний посібник. Видавництво: Всеукраїнське спеціалізоване видавництво «Медицина», 2021. 224 с.</w:t>
      </w:r>
    </w:p>
    <w:p w14:paraId="7FFC58D6" w14:textId="77777777" w:rsidR="007A1B49" w:rsidRPr="002E136B" w:rsidRDefault="007A1B49" w:rsidP="0043062E">
      <w:pPr>
        <w:shd w:val="clear" w:color="auto" w:fill="FFFFFF"/>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22. </w:t>
      </w:r>
      <w:proofErr w:type="spellStart"/>
      <w:r w:rsidRPr="002E136B">
        <w:rPr>
          <w:rFonts w:ascii="Times New Roman" w:hAnsi="Times New Roman" w:cs="Times New Roman"/>
          <w:sz w:val="24"/>
          <w:szCs w:val="24"/>
        </w:rPr>
        <w:t>Дацко</w:t>
      </w:r>
      <w:proofErr w:type="spellEnd"/>
      <w:r w:rsidRPr="002E136B">
        <w:rPr>
          <w:rFonts w:ascii="Times New Roman" w:hAnsi="Times New Roman" w:cs="Times New Roman"/>
          <w:sz w:val="24"/>
          <w:szCs w:val="24"/>
        </w:rPr>
        <w:t xml:space="preserve"> А., </w:t>
      </w:r>
      <w:proofErr w:type="spellStart"/>
      <w:r w:rsidRPr="002E136B">
        <w:rPr>
          <w:rFonts w:ascii="Times New Roman" w:hAnsi="Times New Roman" w:cs="Times New Roman"/>
          <w:sz w:val="24"/>
          <w:szCs w:val="24"/>
        </w:rPr>
        <w:t>Дацко</w:t>
      </w:r>
      <w:proofErr w:type="spellEnd"/>
      <w:r w:rsidRPr="002E136B">
        <w:rPr>
          <w:rFonts w:ascii="Times New Roman" w:hAnsi="Times New Roman" w:cs="Times New Roman"/>
          <w:sz w:val="24"/>
          <w:szCs w:val="24"/>
        </w:rPr>
        <w:t xml:space="preserve"> О. Теоретико-методологічні засади формування фармацевтичної безпеки України. Соціальна фармація в Україні: стан, проблеми та перспективи : матер. Всеукраїнської науково-практичної Інтернет-</w:t>
      </w:r>
      <w:proofErr w:type="spellStart"/>
      <w:r w:rsidRPr="002E136B">
        <w:rPr>
          <w:rFonts w:ascii="Times New Roman" w:hAnsi="Times New Roman" w:cs="Times New Roman"/>
          <w:sz w:val="24"/>
          <w:szCs w:val="24"/>
        </w:rPr>
        <w:t>конференціїза</w:t>
      </w:r>
      <w:proofErr w:type="spellEnd"/>
      <w:r w:rsidRPr="002E136B">
        <w:rPr>
          <w:rFonts w:ascii="Times New Roman" w:hAnsi="Times New Roman" w:cs="Times New Roman"/>
          <w:sz w:val="24"/>
          <w:szCs w:val="24"/>
        </w:rPr>
        <w:t xml:space="preserve"> участю міжнародних спеціалістів (17-20 березня 2021 р.) ; за ред. А.А. </w:t>
      </w:r>
      <w:proofErr w:type="spellStart"/>
      <w:r w:rsidRPr="002E136B">
        <w:rPr>
          <w:rFonts w:ascii="Times New Roman" w:hAnsi="Times New Roman" w:cs="Times New Roman"/>
          <w:sz w:val="24"/>
          <w:szCs w:val="24"/>
        </w:rPr>
        <w:t>Котвіцька</w:t>
      </w:r>
      <w:proofErr w:type="spellEnd"/>
      <w:r w:rsidRPr="002E136B">
        <w:rPr>
          <w:rFonts w:ascii="Times New Roman" w:hAnsi="Times New Roman" w:cs="Times New Roman"/>
          <w:sz w:val="24"/>
          <w:szCs w:val="24"/>
        </w:rPr>
        <w:t xml:space="preserve"> та ін. Х. : Вид-во </w:t>
      </w:r>
      <w:proofErr w:type="spellStart"/>
      <w:r w:rsidRPr="002E136B">
        <w:rPr>
          <w:rFonts w:ascii="Times New Roman" w:hAnsi="Times New Roman" w:cs="Times New Roman"/>
          <w:sz w:val="24"/>
          <w:szCs w:val="24"/>
        </w:rPr>
        <w:t>НФаУ</w:t>
      </w:r>
      <w:proofErr w:type="spellEnd"/>
      <w:r w:rsidRPr="002E136B">
        <w:rPr>
          <w:rFonts w:ascii="Times New Roman" w:hAnsi="Times New Roman" w:cs="Times New Roman"/>
          <w:sz w:val="24"/>
          <w:szCs w:val="24"/>
        </w:rPr>
        <w:t xml:space="preserve">. С. 179-197. </w:t>
      </w:r>
    </w:p>
    <w:p w14:paraId="0EE8FA4A" w14:textId="77777777" w:rsidR="007A1B49" w:rsidRPr="002E136B" w:rsidRDefault="007A1B49" w:rsidP="0043062E">
      <w:pPr>
        <w:shd w:val="clear" w:color="auto" w:fill="FFFFFF"/>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23. </w:t>
      </w:r>
      <w:proofErr w:type="spellStart"/>
      <w:r w:rsidRPr="002E136B">
        <w:rPr>
          <w:rFonts w:ascii="Times New Roman" w:hAnsi="Times New Roman" w:cs="Times New Roman"/>
          <w:sz w:val="24"/>
          <w:szCs w:val="24"/>
        </w:rPr>
        <w:t>Дацко</w:t>
      </w:r>
      <w:proofErr w:type="spellEnd"/>
      <w:r w:rsidRPr="002E136B">
        <w:rPr>
          <w:rFonts w:ascii="Times New Roman" w:hAnsi="Times New Roman" w:cs="Times New Roman"/>
          <w:sz w:val="24"/>
          <w:szCs w:val="24"/>
        </w:rPr>
        <w:t xml:space="preserve"> А.Й. Методичні матеріали до тренінгу «Приймання та контроль якості ліків в аптеці». Львів: ЛФМКПО, 2021. 22 с.</w:t>
      </w:r>
    </w:p>
    <w:p w14:paraId="353C527A" w14:textId="6A7945FE" w:rsidR="007A1B49" w:rsidRPr="002E136B" w:rsidRDefault="007A1B49" w:rsidP="0043062E">
      <w:pPr>
        <w:tabs>
          <w:tab w:val="left" w:pos="426"/>
          <w:tab w:val="left" w:pos="970"/>
        </w:tabs>
        <w:spacing w:after="0" w:line="240" w:lineRule="auto"/>
        <w:ind w:right="20"/>
        <w:jc w:val="both"/>
        <w:rPr>
          <w:rFonts w:ascii="Times New Roman" w:hAnsi="Times New Roman" w:cs="Times New Roman"/>
          <w:b/>
          <w:bCs/>
          <w:spacing w:val="-6"/>
          <w:sz w:val="24"/>
          <w:szCs w:val="24"/>
        </w:rPr>
      </w:pPr>
      <w:r w:rsidRPr="002E136B">
        <w:rPr>
          <w:rFonts w:ascii="Times New Roman" w:hAnsi="Times New Roman" w:cs="Times New Roman"/>
          <w:b/>
          <w:bCs/>
          <w:spacing w:val="-6"/>
          <w:sz w:val="24"/>
          <w:szCs w:val="24"/>
        </w:rPr>
        <w:t>Допоміжна:</w:t>
      </w:r>
    </w:p>
    <w:p w14:paraId="6634D6BA"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 ПКМУ від 27 травня 2026 № 687 «Деякі питання Національного переліку основних лікарських засобів». </w:t>
      </w:r>
      <w:r w:rsidRPr="002E136B">
        <w:rPr>
          <w:rFonts w:ascii="Times New Roman" w:hAnsi="Times New Roman" w:cs="Times New Roman"/>
          <w:sz w:val="24"/>
          <w:szCs w:val="24"/>
          <w:lang w:val="en-US"/>
        </w:rPr>
        <w:t xml:space="preserve">URL: </w:t>
      </w:r>
      <w:hyperlink r:id="rId47" w:anchor="Text" w:history="1">
        <w:r w:rsidRPr="002E136B">
          <w:rPr>
            <w:rStyle w:val="a5"/>
            <w:rFonts w:ascii="Times New Roman" w:hAnsi="Times New Roman"/>
            <w:sz w:val="24"/>
            <w:szCs w:val="24"/>
          </w:rPr>
          <w:t>https://zakon.rada.gov.ua/laws/show/687-2026-%D0%BF#Text</w:t>
        </w:r>
      </w:hyperlink>
    </w:p>
    <w:p w14:paraId="141E978E" w14:textId="77777777" w:rsidR="007A1B49" w:rsidRPr="002E136B" w:rsidRDefault="007A1B49" w:rsidP="0043062E">
      <w:pPr>
        <w:spacing w:after="0" w:line="240" w:lineRule="auto"/>
        <w:jc w:val="both"/>
        <w:rPr>
          <w:rStyle w:val="a5"/>
          <w:rFonts w:ascii="Times New Roman" w:hAnsi="Times New Roman"/>
          <w:sz w:val="24"/>
          <w:szCs w:val="24"/>
        </w:rPr>
      </w:pPr>
      <w:r w:rsidRPr="002E136B">
        <w:rPr>
          <w:rFonts w:ascii="Times New Roman" w:hAnsi="Times New Roman" w:cs="Times New Roman"/>
          <w:sz w:val="24"/>
          <w:szCs w:val="24"/>
        </w:rPr>
        <w:lastRenderedPageBreak/>
        <w:t xml:space="preserve">2. Постанова КМУ № 955 </w:t>
      </w:r>
      <w:r w:rsidRPr="002E136B">
        <w:rPr>
          <w:rFonts w:ascii="Times New Roman" w:hAnsi="Times New Roman" w:cs="Times New Roman"/>
          <w:color w:val="000000"/>
          <w:sz w:val="24"/>
          <w:szCs w:val="24"/>
          <w:shd w:val="clear" w:color="auto" w:fill="F7F7F7"/>
        </w:rPr>
        <w:t xml:space="preserve"> «</w:t>
      </w:r>
      <w:r w:rsidRPr="002E136B">
        <w:rPr>
          <w:rFonts w:ascii="Times New Roman" w:hAnsi="Times New Roman" w:cs="Times New Roman"/>
          <w:sz w:val="24"/>
          <w:szCs w:val="24"/>
        </w:rPr>
        <w:t>Про заходи щодо стабілізації цін на лікарські засоби»</w:t>
      </w:r>
      <w:r w:rsidRPr="002E136B">
        <w:rPr>
          <w:rFonts w:ascii="Times New Roman" w:hAnsi="Times New Roman" w:cs="Times New Roman"/>
          <w:color w:val="000000"/>
          <w:sz w:val="24"/>
          <w:szCs w:val="24"/>
          <w:shd w:val="clear" w:color="auto" w:fill="F7F7F7"/>
        </w:rPr>
        <w:t xml:space="preserve"> поточна редакція</w:t>
      </w:r>
      <w:r w:rsidRPr="002E136B">
        <w:rPr>
          <w:rFonts w:ascii="Times New Roman" w:hAnsi="Times New Roman" w:cs="Times New Roman"/>
          <w:sz w:val="24"/>
          <w:szCs w:val="24"/>
        </w:rPr>
        <w:t xml:space="preserve"> </w:t>
      </w:r>
      <w:r w:rsidRPr="002E136B">
        <w:rPr>
          <w:rFonts w:ascii="Times New Roman" w:hAnsi="Times New Roman" w:cs="Times New Roman"/>
          <w:color w:val="000000"/>
          <w:sz w:val="24"/>
          <w:szCs w:val="24"/>
          <w:shd w:val="clear" w:color="auto" w:fill="F7F7F7"/>
        </w:rPr>
        <w:t>—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01.03.2025</w:t>
      </w:r>
      <w:r w:rsidRPr="002E136B">
        <w:rPr>
          <w:rFonts w:ascii="Times New Roman" w:hAnsi="Times New Roman" w:cs="Times New Roman"/>
          <w:color w:val="000000"/>
          <w:sz w:val="24"/>
          <w:szCs w:val="24"/>
          <w:shd w:val="clear" w:color="auto" w:fill="F7F7F7"/>
        </w:rPr>
        <w:t>, підстава - </w:t>
      </w:r>
      <w:hyperlink r:id="rId48" w:tgtFrame="_blank" w:history="1">
        <w:r w:rsidRPr="002E136B">
          <w:rPr>
            <w:rStyle w:val="a5"/>
            <w:rFonts w:ascii="Times New Roman" w:hAnsi="Times New Roman"/>
            <w:color w:val="004BC1"/>
            <w:sz w:val="24"/>
            <w:szCs w:val="24"/>
            <w:shd w:val="clear" w:color="auto" w:fill="F7F7F7"/>
          </w:rPr>
          <w:t>168-2025-п</w:t>
        </w:r>
      </w:hyperlink>
      <w:r w:rsidRPr="002E136B">
        <w:rPr>
          <w:rFonts w:ascii="Times New Roman" w:hAnsi="Times New Roman" w:cs="Times New Roman"/>
          <w:sz w:val="24"/>
          <w:szCs w:val="24"/>
        </w:rPr>
        <w:t xml:space="preserve"> - URL: </w:t>
      </w:r>
      <w:hyperlink r:id="rId49" w:anchor="Text" w:history="1">
        <w:r w:rsidRPr="002E136B">
          <w:rPr>
            <w:rStyle w:val="a5"/>
            <w:rFonts w:ascii="Times New Roman" w:hAnsi="Times New Roman"/>
            <w:sz w:val="24"/>
            <w:szCs w:val="24"/>
            <w:lang w:val="en-US"/>
          </w:rPr>
          <w:t>https</w:t>
        </w:r>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zakon</w:t>
        </w:r>
        <w:proofErr w:type="spellEnd"/>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rada</w:t>
        </w:r>
        <w:proofErr w:type="spellEnd"/>
        <w:r w:rsidRPr="002E136B">
          <w:rPr>
            <w:rStyle w:val="a5"/>
            <w:rFonts w:ascii="Times New Roman" w:hAnsi="Times New Roman"/>
            <w:sz w:val="24"/>
            <w:szCs w:val="24"/>
          </w:rPr>
          <w:t>.</w:t>
        </w:r>
        <w:r w:rsidRPr="002E136B">
          <w:rPr>
            <w:rStyle w:val="a5"/>
            <w:rFonts w:ascii="Times New Roman" w:hAnsi="Times New Roman"/>
            <w:sz w:val="24"/>
            <w:szCs w:val="24"/>
            <w:lang w:val="en-US"/>
          </w:rPr>
          <w:t>gov</w:t>
        </w:r>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ua</w:t>
        </w:r>
        <w:proofErr w:type="spellEnd"/>
        <w:r w:rsidRPr="002E136B">
          <w:rPr>
            <w:rStyle w:val="a5"/>
            <w:rFonts w:ascii="Times New Roman" w:hAnsi="Times New Roman"/>
            <w:sz w:val="24"/>
            <w:szCs w:val="24"/>
          </w:rPr>
          <w:t>/</w:t>
        </w:r>
        <w:r w:rsidRPr="002E136B">
          <w:rPr>
            <w:rStyle w:val="a5"/>
            <w:rFonts w:ascii="Times New Roman" w:hAnsi="Times New Roman"/>
            <w:sz w:val="24"/>
            <w:szCs w:val="24"/>
            <w:lang w:val="en-US"/>
          </w:rPr>
          <w:t>laws</w:t>
        </w:r>
        <w:r w:rsidRPr="002E136B">
          <w:rPr>
            <w:rStyle w:val="a5"/>
            <w:rFonts w:ascii="Times New Roman" w:hAnsi="Times New Roman"/>
            <w:sz w:val="24"/>
            <w:szCs w:val="24"/>
          </w:rPr>
          <w:t>/</w:t>
        </w:r>
        <w:r w:rsidRPr="002E136B">
          <w:rPr>
            <w:rStyle w:val="a5"/>
            <w:rFonts w:ascii="Times New Roman" w:hAnsi="Times New Roman"/>
            <w:sz w:val="24"/>
            <w:szCs w:val="24"/>
            <w:lang w:val="en-US"/>
          </w:rPr>
          <w:t>show</w:t>
        </w:r>
        <w:r w:rsidRPr="002E136B">
          <w:rPr>
            <w:rStyle w:val="a5"/>
            <w:rFonts w:ascii="Times New Roman" w:hAnsi="Times New Roman"/>
            <w:sz w:val="24"/>
            <w:szCs w:val="24"/>
          </w:rPr>
          <w:t>/955-2008-%</w:t>
        </w:r>
        <w:r w:rsidRPr="002E136B">
          <w:rPr>
            <w:rStyle w:val="a5"/>
            <w:rFonts w:ascii="Times New Roman" w:hAnsi="Times New Roman"/>
            <w:sz w:val="24"/>
            <w:szCs w:val="24"/>
            <w:lang w:val="en-US"/>
          </w:rPr>
          <w:t>D</w:t>
        </w:r>
        <w:r w:rsidRPr="002E136B">
          <w:rPr>
            <w:rStyle w:val="a5"/>
            <w:rFonts w:ascii="Times New Roman" w:hAnsi="Times New Roman"/>
            <w:sz w:val="24"/>
            <w:szCs w:val="24"/>
          </w:rPr>
          <w:t>0%</w:t>
        </w:r>
        <w:r w:rsidRPr="002E136B">
          <w:rPr>
            <w:rStyle w:val="a5"/>
            <w:rFonts w:ascii="Times New Roman" w:hAnsi="Times New Roman"/>
            <w:sz w:val="24"/>
            <w:szCs w:val="24"/>
            <w:lang w:val="en-US"/>
          </w:rPr>
          <w:t>BF</w:t>
        </w:r>
        <w:r w:rsidRPr="002E136B">
          <w:rPr>
            <w:rStyle w:val="a5"/>
            <w:rFonts w:ascii="Times New Roman" w:hAnsi="Times New Roman"/>
            <w:sz w:val="24"/>
            <w:szCs w:val="24"/>
          </w:rPr>
          <w:t>#</w:t>
        </w:r>
        <w:r w:rsidRPr="002E136B">
          <w:rPr>
            <w:rStyle w:val="a5"/>
            <w:rFonts w:ascii="Times New Roman" w:hAnsi="Times New Roman"/>
            <w:sz w:val="24"/>
            <w:szCs w:val="24"/>
            <w:lang w:val="en-US"/>
          </w:rPr>
          <w:t>Text</w:t>
        </w:r>
      </w:hyperlink>
      <w:r w:rsidRPr="002E136B">
        <w:rPr>
          <w:rStyle w:val="a5"/>
          <w:rFonts w:ascii="Times New Roman" w:hAnsi="Times New Roman"/>
          <w:sz w:val="24"/>
          <w:szCs w:val="24"/>
        </w:rPr>
        <w:t xml:space="preserve"> </w:t>
      </w:r>
    </w:p>
    <w:p w14:paraId="74A8F155"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3. Постанова КМУ № 333 « Деякі питання державного регулювання цін на лікарські засоби і вироби медичного призначення» </w:t>
      </w:r>
      <w:r w:rsidRPr="002E136B">
        <w:rPr>
          <w:rFonts w:ascii="Times New Roman" w:hAnsi="Times New Roman" w:cs="Times New Roman"/>
          <w:color w:val="000000"/>
          <w:sz w:val="24"/>
          <w:szCs w:val="24"/>
          <w:shd w:val="clear" w:color="auto" w:fill="F7F7F7"/>
        </w:rPr>
        <w:t>поточна редакція —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10.10.2025</w:t>
      </w:r>
      <w:r w:rsidRPr="002E136B">
        <w:rPr>
          <w:rFonts w:ascii="Times New Roman" w:hAnsi="Times New Roman" w:cs="Times New Roman"/>
          <w:color w:val="000000"/>
          <w:sz w:val="24"/>
          <w:szCs w:val="24"/>
          <w:shd w:val="clear" w:color="auto" w:fill="F7F7F7"/>
        </w:rPr>
        <w:t>, підстава - </w:t>
      </w:r>
      <w:hyperlink r:id="rId50" w:tgtFrame="_blank" w:history="1">
        <w:r w:rsidRPr="002E136B">
          <w:rPr>
            <w:rStyle w:val="a5"/>
            <w:rFonts w:ascii="Times New Roman" w:hAnsi="Times New Roman"/>
            <w:color w:val="004BC1"/>
            <w:sz w:val="24"/>
            <w:szCs w:val="24"/>
            <w:shd w:val="clear" w:color="auto" w:fill="F7F7F7"/>
          </w:rPr>
          <w:t>1268-2025-п</w:t>
        </w:r>
      </w:hyperlink>
      <w:r w:rsidRPr="002E136B">
        <w:rPr>
          <w:rFonts w:ascii="Times New Roman" w:hAnsi="Times New Roman" w:cs="Times New Roman"/>
          <w:sz w:val="24"/>
          <w:szCs w:val="24"/>
        </w:rPr>
        <w:t xml:space="preserve">:  URL: : </w:t>
      </w:r>
      <w:hyperlink r:id="rId51" w:anchor="Text" w:history="1">
        <w:r w:rsidRPr="002E136B">
          <w:rPr>
            <w:rStyle w:val="a5"/>
            <w:rFonts w:ascii="Times New Roman" w:hAnsi="Times New Roman"/>
            <w:sz w:val="24"/>
            <w:szCs w:val="24"/>
          </w:rPr>
          <w:t>https://zakon.rada.gov.ua/laws/show/333-2009-%D0%BF#Text</w:t>
        </w:r>
      </w:hyperlink>
    </w:p>
    <w:p w14:paraId="103F466A" w14:textId="77777777" w:rsidR="007A1B49" w:rsidRPr="002E136B" w:rsidRDefault="007A1B49" w:rsidP="0043062E">
      <w:pPr>
        <w:spacing w:after="0" w:line="240" w:lineRule="auto"/>
        <w:jc w:val="both"/>
        <w:textAlignment w:val="baseline"/>
        <w:rPr>
          <w:rFonts w:ascii="Times New Roman" w:hAnsi="Times New Roman" w:cs="Times New Roman"/>
          <w:color w:val="000000"/>
          <w:sz w:val="24"/>
          <w:szCs w:val="24"/>
          <w:lang w:val="en-US"/>
        </w:rPr>
      </w:pPr>
      <w:r w:rsidRPr="002E136B">
        <w:rPr>
          <w:rFonts w:ascii="Times New Roman" w:hAnsi="Times New Roman" w:cs="Times New Roman"/>
          <w:sz w:val="24"/>
          <w:szCs w:val="24"/>
        </w:rPr>
        <w:t>4.</w:t>
      </w:r>
      <w:r w:rsidRPr="002E136B">
        <w:rPr>
          <w:rFonts w:ascii="Times New Roman" w:hAnsi="Times New Roman" w:cs="Times New Roman"/>
          <w:color w:val="000000"/>
          <w:sz w:val="24"/>
          <w:szCs w:val="24"/>
        </w:rPr>
        <w:t xml:space="preserve"> ПКМУ від 4 квітня 2025 </w:t>
      </w:r>
      <w:r w:rsidRPr="002E136B">
        <w:rPr>
          <w:rFonts w:ascii="Times New Roman" w:hAnsi="Times New Roman" w:cs="Times New Roman"/>
          <w:color w:val="000000"/>
          <w:sz w:val="24"/>
          <w:szCs w:val="24"/>
          <w:lang w:eastAsia="uk-UA"/>
        </w:rPr>
        <w:t xml:space="preserve">р. № 439 «Деякі питання державного регулювання цін на лікарські засоби». </w:t>
      </w:r>
      <w:r w:rsidRPr="002E136B">
        <w:rPr>
          <w:rFonts w:ascii="Times New Roman" w:hAnsi="Times New Roman" w:cs="Times New Roman"/>
          <w:sz w:val="24"/>
          <w:szCs w:val="24"/>
          <w:lang w:val="en-US"/>
        </w:rPr>
        <w:t xml:space="preserve">URL: </w:t>
      </w:r>
      <w:r w:rsidRPr="002E136B">
        <w:rPr>
          <w:rFonts w:ascii="Times New Roman" w:hAnsi="Times New Roman" w:cs="Times New Roman"/>
          <w:color w:val="000000"/>
          <w:sz w:val="24"/>
          <w:szCs w:val="24"/>
          <w:lang w:val="en-US" w:eastAsia="uk-UA"/>
        </w:rPr>
        <w:t>https://zakon.rada.gov.ua/laws/show/439-2025-%D0%BF#Text</w:t>
      </w:r>
    </w:p>
    <w:p w14:paraId="667CFFC9"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5. ПКМУ від 19 січня 2024 р. № 64</w:t>
      </w:r>
      <w:bookmarkStart w:id="17" w:name="n3"/>
      <w:bookmarkEnd w:id="17"/>
      <w:r w:rsidRPr="002E136B">
        <w:rPr>
          <w:rFonts w:ascii="Times New Roman" w:hAnsi="Times New Roman" w:cs="Times New Roman"/>
          <w:sz w:val="24"/>
          <w:szCs w:val="24"/>
        </w:rPr>
        <w:t xml:space="preserve"> «</w:t>
      </w:r>
      <w:r w:rsidRPr="002E136B">
        <w:rPr>
          <w:rFonts w:ascii="Times New Roman" w:hAnsi="Times New Roman" w:cs="Times New Roman"/>
          <w:bCs/>
          <w:color w:val="333333"/>
          <w:sz w:val="24"/>
          <w:szCs w:val="24"/>
          <w:lang w:eastAsia="uk-UA"/>
        </w:rPr>
        <w:t xml:space="preserve">Про внесення змін до Порядку придбання, перевезення, зберігання, відпуску, використання та знищення наркотичних засобів, психотропних речовин і прекурсорів у закладах охорони здоров’я».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hyperlink r:id="rId52" w:anchor="Text" w:history="1">
        <w:r w:rsidRPr="002E136B">
          <w:rPr>
            <w:rStyle w:val="a5"/>
            <w:rFonts w:ascii="Times New Roman" w:hAnsi="Times New Roman"/>
            <w:sz w:val="24"/>
            <w:szCs w:val="24"/>
            <w:lang w:eastAsia="uk-UA"/>
          </w:rPr>
          <w:t>https://zakon.rada.gov.ua/laws/show/64-2024-%D0%BF#Text</w:t>
        </w:r>
      </w:hyperlink>
    </w:p>
    <w:p w14:paraId="646DB376" w14:textId="77777777" w:rsidR="007A1B49" w:rsidRPr="002E136B" w:rsidRDefault="007A1B49" w:rsidP="0043062E">
      <w:pPr>
        <w:spacing w:after="0" w:line="240" w:lineRule="auto"/>
        <w:jc w:val="both"/>
        <w:rPr>
          <w:rStyle w:val="a5"/>
          <w:rFonts w:ascii="Times New Roman" w:hAnsi="Times New Roman"/>
          <w:sz w:val="24"/>
          <w:szCs w:val="24"/>
        </w:rPr>
      </w:pPr>
      <w:r w:rsidRPr="002E136B">
        <w:rPr>
          <w:rFonts w:ascii="Times New Roman" w:hAnsi="Times New Roman" w:cs="Times New Roman"/>
          <w:sz w:val="24"/>
          <w:szCs w:val="24"/>
        </w:rPr>
        <w:t>6.</w:t>
      </w:r>
      <w:r w:rsidRPr="002E136B">
        <w:rPr>
          <w:rFonts w:ascii="Times New Roman" w:hAnsi="Times New Roman" w:cs="Times New Roman"/>
          <w:color w:val="333333"/>
          <w:sz w:val="24"/>
          <w:szCs w:val="24"/>
        </w:rPr>
        <w:t xml:space="preserve">ПКМУ від 26 грудня 2025 р. № 976 «Про внесення змін до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hyperlink r:id="rId53" w:anchor="Text" w:history="1">
        <w:r w:rsidRPr="002E136B">
          <w:rPr>
            <w:rStyle w:val="a5"/>
            <w:rFonts w:ascii="Times New Roman" w:hAnsi="Times New Roman"/>
            <w:sz w:val="24"/>
            <w:szCs w:val="24"/>
          </w:rPr>
          <w:t>https://zakon.rada.gov.ua/laws/show/1802-2025-%D0%BF#Text</w:t>
        </w:r>
      </w:hyperlink>
    </w:p>
    <w:p w14:paraId="5F8A8FDB"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7. ПКМУ від 4 червня 2026р. № 739 «Деякі питання утворення Українського фармацевтичного агентства». </w:t>
      </w:r>
      <w:r w:rsidRPr="002E136B">
        <w:rPr>
          <w:rFonts w:ascii="Times New Roman" w:hAnsi="Times New Roman" w:cs="Times New Roman"/>
          <w:sz w:val="24"/>
          <w:szCs w:val="24"/>
        </w:rPr>
        <w:t>URL</w:t>
      </w:r>
      <w:r w:rsidRPr="002E136B">
        <w:rPr>
          <w:rFonts w:ascii="Times New Roman" w:hAnsi="Times New Roman" w:cs="Times New Roman"/>
          <w:color w:val="333333"/>
          <w:sz w:val="24"/>
          <w:szCs w:val="24"/>
        </w:rPr>
        <w:t>:</w:t>
      </w:r>
      <w:hyperlink r:id="rId54" w:history="1">
        <w:r w:rsidRPr="002E136B">
          <w:rPr>
            <w:rStyle w:val="a5"/>
            <w:rFonts w:ascii="Times New Roman" w:hAnsi="Times New Roman"/>
            <w:sz w:val="24"/>
            <w:szCs w:val="24"/>
          </w:rPr>
          <w:t>https://ips.ligazakon.net/document/view/KP260739?ed=2026_06_04</w:t>
        </w:r>
      </w:hyperlink>
    </w:p>
    <w:p w14:paraId="61BDA42A" w14:textId="77777777" w:rsidR="007A1B49" w:rsidRPr="002E136B" w:rsidRDefault="007A1B49" w:rsidP="0043062E">
      <w:pPr>
        <w:widowControl w:val="0"/>
        <w:autoSpaceDE w:val="0"/>
        <w:autoSpaceDN w:val="0"/>
        <w:adjustRightInd w:val="0"/>
        <w:spacing w:after="0" w:line="240" w:lineRule="auto"/>
        <w:jc w:val="both"/>
        <w:rPr>
          <w:rStyle w:val="a5"/>
          <w:rFonts w:ascii="Times New Roman" w:hAnsi="Times New Roman"/>
          <w:sz w:val="24"/>
          <w:szCs w:val="24"/>
        </w:rPr>
      </w:pPr>
      <w:r w:rsidRPr="002E136B">
        <w:rPr>
          <w:rFonts w:ascii="Times New Roman" w:hAnsi="Times New Roman" w:cs="Times New Roman"/>
          <w:sz w:val="24"/>
          <w:szCs w:val="24"/>
        </w:rPr>
        <w:t xml:space="preserve">8. Постанова КМ України від 19.04.2020 р. №426 “ Про референтне ціноутворення на деякі лікарські засоби, що закуповуються за бюджетні кошти”. </w:t>
      </w:r>
      <w:r w:rsidRPr="002E136B">
        <w:rPr>
          <w:rFonts w:ascii="Times New Roman" w:hAnsi="Times New Roman" w:cs="Times New Roman"/>
          <w:sz w:val="24"/>
          <w:szCs w:val="24"/>
          <w:lang w:val="en-US"/>
        </w:rPr>
        <w:t>URL:</w:t>
      </w:r>
      <w:r w:rsidRPr="002E136B">
        <w:rPr>
          <w:rFonts w:ascii="Times New Roman" w:hAnsi="Times New Roman" w:cs="Times New Roman"/>
          <w:color w:val="1D1D1D"/>
          <w:sz w:val="24"/>
          <w:szCs w:val="24"/>
          <w:lang w:val="en-US"/>
        </w:rPr>
        <w:t xml:space="preserve"> </w:t>
      </w:r>
      <w:hyperlink r:id="rId55" w:anchor="Text" w:history="1">
        <w:r w:rsidRPr="002E136B">
          <w:rPr>
            <w:rFonts w:ascii="Times New Roman" w:hAnsi="Times New Roman" w:cs="Times New Roman"/>
            <w:color w:val="0000FF"/>
            <w:sz w:val="24"/>
            <w:szCs w:val="24"/>
            <w:u w:val="single"/>
            <w:lang w:val="en-US"/>
          </w:rPr>
          <w:t>https://zakon.rada.gov.ua/laws/show/426-2019-</w:t>
        </w:r>
        <w:r w:rsidRPr="002E136B">
          <w:rPr>
            <w:rFonts w:ascii="Times New Roman" w:hAnsi="Times New Roman" w:cs="Times New Roman"/>
            <w:color w:val="0000FF"/>
            <w:sz w:val="24"/>
            <w:szCs w:val="24"/>
            <w:u w:val="single"/>
          </w:rPr>
          <w:t>п</w:t>
        </w:r>
        <w:r w:rsidRPr="002E136B">
          <w:rPr>
            <w:rFonts w:ascii="Times New Roman" w:hAnsi="Times New Roman" w:cs="Times New Roman"/>
            <w:color w:val="0000FF"/>
            <w:sz w:val="24"/>
            <w:szCs w:val="24"/>
            <w:u w:val="single"/>
            <w:lang w:val="en-US"/>
          </w:rPr>
          <w:t>#Text</w:t>
        </w:r>
      </w:hyperlink>
    </w:p>
    <w:p w14:paraId="434FD6C5" w14:textId="77777777" w:rsidR="007A1B49" w:rsidRPr="002E136B" w:rsidRDefault="007A1B49" w:rsidP="0043062E">
      <w:pPr>
        <w:shd w:val="clear" w:color="auto" w:fill="FFFFFF"/>
        <w:spacing w:after="0" w:line="240" w:lineRule="auto"/>
        <w:ind w:right="450"/>
        <w:jc w:val="both"/>
        <w:rPr>
          <w:rStyle w:val="a5"/>
          <w:rFonts w:ascii="Times New Roman" w:hAnsi="Times New Roman"/>
          <w:sz w:val="24"/>
          <w:szCs w:val="24"/>
          <w:lang w:eastAsia="uk-UA"/>
        </w:rPr>
      </w:pPr>
      <w:r w:rsidRPr="002E136B">
        <w:rPr>
          <w:rFonts w:ascii="Times New Roman" w:hAnsi="Times New Roman" w:cs="Times New Roman"/>
          <w:sz w:val="24"/>
          <w:szCs w:val="24"/>
        </w:rPr>
        <w:t>9.</w:t>
      </w:r>
      <w:hyperlink r:id="rId56" w:history="1">
        <w:r w:rsidRPr="002E136B">
          <w:rPr>
            <w:rStyle w:val="a5"/>
            <w:rFonts w:ascii="Times New Roman" w:hAnsi="Times New Roman"/>
            <w:sz w:val="24"/>
            <w:szCs w:val="24"/>
          </w:rPr>
          <w:t>Постанова КМУ від 13.08.2025 № 996</w:t>
        </w:r>
      </w:hyperlink>
      <w:r w:rsidRPr="002E136B">
        <w:rPr>
          <w:rFonts w:ascii="Times New Roman" w:hAnsi="Times New Roman" w:cs="Times New Roman"/>
          <w:sz w:val="24"/>
          <w:szCs w:val="24"/>
        </w:rPr>
        <w:t xml:space="preserve"> від 13 серпня 2025р. «</w:t>
      </w:r>
      <w:r w:rsidRPr="002E136B">
        <w:rPr>
          <w:rFonts w:ascii="Times New Roman" w:hAnsi="Times New Roman" w:cs="Times New Roman"/>
          <w:bCs/>
          <w:sz w:val="24"/>
          <w:szCs w:val="24"/>
          <w:lang w:eastAsia="uk-UA"/>
        </w:rPr>
        <w:t>Про</w:t>
      </w:r>
      <w:r w:rsidRPr="002E136B">
        <w:rPr>
          <w:rFonts w:ascii="Times New Roman" w:hAnsi="Times New Roman" w:cs="Times New Roman"/>
          <w:bCs/>
          <w:color w:val="333333"/>
          <w:sz w:val="24"/>
          <w:szCs w:val="24"/>
          <w:lang w:eastAsia="uk-UA"/>
        </w:rPr>
        <w:t xml:space="preserve"> внесення змін до Ліцензійних умов провадження господарської діяльності з культивування рослин (крім конопель для промислових цілей, визначених Законом України “Про наркотичні засоби, психотропні речовини і прекурсори». </w:t>
      </w:r>
      <w:r w:rsidRPr="002E136B">
        <w:rPr>
          <w:rFonts w:ascii="Times New Roman" w:hAnsi="Times New Roman" w:cs="Times New Roman"/>
          <w:sz w:val="24"/>
          <w:szCs w:val="24"/>
          <w:lang w:val="en-US"/>
        </w:rPr>
        <w:t>URL</w:t>
      </w:r>
      <w:r w:rsidRPr="002E136B">
        <w:rPr>
          <w:rFonts w:ascii="Times New Roman" w:hAnsi="Times New Roman" w:cs="Times New Roman"/>
          <w:bCs/>
          <w:color w:val="333333"/>
          <w:sz w:val="24"/>
          <w:szCs w:val="24"/>
          <w:lang w:eastAsia="uk-UA"/>
        </w:rPr>
        <w:t>:</w:t>
      </w:r>
      <w:r w:rsidRPr="002E136B">
        <w:rPr>
          <w:rFonts w:ascii="Times New Roman" w:hAnsi="Times New Roman" w:cs="Times New Roman"/>
          <w:sz w:val="24"/>
          <w:szCs w:val="24"/>
        </w:rPr>
        <w:t xml:space="preserve"> </w:t>
      </w:r>
      <w:hyperlink r:id="rId57" w:anchor="Text" w:history="1">
        <w:r w:rsidRPr="002E136B">
          <w:rPr>
            <w:rStyle w:val="a5"/>
            <w:rFonts w:ascii="Times New Roman" w:hAnsi="Times New Roman"/>
            <w:sz w:val="24"/>
            <w:szCs w:val="24"/>
            <w:lang w:eastAsia="uk-UA"/>
          </w:rPr>
          <w:t>https://zakon.rada.gov.ua/laws/show/996-2025-%D0%BF#Text</w:t>
        </w:r>
      </w:hyperlink>
    </w:p>
    <w:p w14:paraId="68EF128A" w14:textId="77777777" w:rsidR="007A1B49" w:rsidRPr="002E136B" w:rsidRDefault="007A1B49" w:rsidP="0043062E">
      <w:pPr>
        <w:pStyle w:val="a4"/>
        <w:suppressAutoHyphens/>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rPr>
        <w:t>10. Постанова КМУ №1303 «Про впорядкування безоплатного</w:t>
      </w:r>
      <w:r w:rsidRPr="002E136B">
        <w:rPr>
          <w:rFonts w:ascii="Times New Roman" w:hAnsi="Times New Roman" w:cs="Times New Roman"/>
          <w:sz w:val="24"/>
          <w:szCs w:val="24"/>
        </w:rPr>
        <w:br/>
        <w:t>та пільгового  відпуску ЛЗ  за рецептами лікарів  у  разі  амбулаторного</w:t>
      </w:r>
      <w:r w:rsidRPr="002E136B">
        <w:rPr>
          <w:rFonts w:ascii="Times New Roman" w:hAnsi="Times New Roman" w:cs="Times New Roman"/>
          <w:sz w:val="24"/>
          <w:szCs w:val="24"/>
        </w:rPr>
        <w:br/>
        <w:t>лікування окремих груп населення та за певними категоріями захворювань»</w:t>
      </w:r>
    </w:p>
    <w:p w14:paraId="36A72335" w14:textId="77777777" w:rsidR="007A1B49" w:rsidRPr="002E136B" w:rsidRDefault="007A1B49" w:rsidP="0043062E">
      <w:pPr>
        <w:pStyle w:val="a4"/>
        <w:suppressAutoHyphens/>
        <w:spacing w:after="0" w:line="240" w:lineRule="auto"/>
        <w:ind w:left="0"/>
        <w:jc w:val="both"/>
        <w:rPr>
          <w:rFonts w:ascii="Times New Roman" w:hAnsi="Times New Roman" w:cs="Times New Roman"/>
          <w:sz w:val="24"/>
          <w:szCs w:val="24"/>
        </w:rPr>
      </w:pPr>
      <w:r w:rsidRPr="002E136B">
        <w:rPr>
          <w:rFonts w:ascii="Times New Roman" w:hAnsi="Times New Roman" w:cs="Times New Roman"/>
          <w:sz w:val="24"/>
          <w:szCs w:val="24"/>
          <w:shd w:val="clear" w:color="auto" w:fill="F7F7F7"/>
        </w:rPr>
        <w:t>поточна редакція —  Редакція від </w:t>
      </w:r>
      <w:r w:rsidRPr="002E136B">
        <w:rPr>
          <w:rStyle w:val="dat0"/>
          <w:rFonts w:ascii="Times New Roman" w:hAnsi="Times New Roman" w:cs="Times New Roman"/>
          <w:sz w:val="24"/>
          <w:szCs w:val="24"/>
          <w:shd w:val="clear" w:color="auto" w:fill="F7F7F7"/>
        </w:rPr>
        <w:t>01.01.2025</w:t>
      </w:r>
      <w:r w:rsidRPr="002E136B">
        <w:rPr>
          <w:rFonts w:ascii="Times New Roman" w:hAnsi="Times New Roman" w:cs="Times New Roman"/>
          <w:sz w:val="24"/>
          <w:szCs w:val="24"/>
          <w:shd w:val="clear" w:color="auto" w:fill="F7F7F7"/>
        </w:rPr>
        <w:t>, підстава - </w:t>
      </w:r>
      <w:hyperlink r:id="rId58" w:tgtFrame="_blank" w:history="1">
        <w:r w:rsidRPr="002E136B">
          <w:rPr>
            <w:rStyle w:val="a5"/>
            <w:rFonts w:ascii="Times New Roman" w:hAnsi="Times New Roman"/>
            <w:sz w:val="24"/>
            <w:szCs w:val="24"/>
            <w:shd w:val="clear" w:color="auto" w:fill="F7F7F7"/>
          </w:rPr>
          <w:t>1542-2024-п</w:t>
        </w:r>
      </w:hyperlink>
      <w:r w:rsidRPr="002E136B">
        <w:rPr>
          <w:rFonts w:ascii="Times New Roman" w:hAnsi="Times New Roman" w:cs="Times New Roman"/>
          <w:sz w:val="24"/>
          <w:szCs w:val="24"/>
        </w:rPr>
        <w:br/>
        <w:t>URL: https://zakon.rada.gov.ua/laws/show/1303-98-%D0%BF#Text</w:t>
      </w:r>
    </w:p>
    <w:p w14:paraId="44FE7162" w14:textId="77777777" w:rsidR="007A1B49" w:rsidRPr="002E136B" w:rsidRDefault="007A1B49" w:rsidP="0043062E">
      <w:pPr>
        <w:spacing w:after="0" w:line="240" w:lineRule="auto"/>
        <w:jc w:val="both"/>
        <w:rPr>
          <w:rFonts w:ascii="Times New Roman" w:hAnsi="Times New Roman" w:cs="Times New Roman"/>
          <w:sz w:val="24"/>
          <w:szCs w:val="24"/>
          <w:lang w:val="en-US"/>
        </w:rPr>
      </w:pPr>
      <w:r w:rsidRPr="002E136B">
        <w:rPr>
          <w:rFonts w:ascii="Times New Roman" w:hAnsi="Times New Roman" w:cs="Times New Roman"/>
          <w:sz w:val="24"/>
          <w:szCs w:val="24"/>
          <w:lang w:eastAsia="uk-UA"/>
        </w:rPr>
        <w:t>11.</w:t>
      </w:r>
      <w:r w:rsidRPr="002E136B">
        <w:rPr>
          <w:rFonts w:ascii="Times New Roman" w:hAnsi="Times New Roman" w:cs="Times New Roman"/>
          <w:sz w:val="24"/>
          <w:szCs w:val="24"/>
        </w:rPr>
        <w:t xml:space="preserve"> Постанова КМУ № 902 «Про затвердження Порядку здійснення державного контролю якості лікарських засобів, що ввозяться в Україну» </w:t>
      </w:r>
      <w:r w:rsidRPr="002E136B">
        <w:rPr>
          <w:rFonts w:ascii="Times New Roman" w:hAnsi="Times New Roman" w:cs="Times New Roman"/>
          <w:color w:val="000000"/>
          <w:sz w:val="24"/>
          <w:szCs w:val="24"/>
          <w:shd w:val="clear" w:color="auto" w:fill="F7F7F7"/>
        </w:rPr>
        <w:t> </w:t>
      </w:r>
      <w:r w:rsidRPr="002E136B">
        <w:rPr>
          <w:rFonts w:ascii="Times New Roman" w:hAnsi="Times New Roman" w:cs="Times New Roman"/>
          <w:bCs/>
          <w:color w:val="000000"/>
          <w:sz w:val="24"/>
          <w:szCs w:val="24"/>
          <w:shd w:val="clear" w:color="auto" w:fill="F7F7F7"/>
        </w:rPr>
        <w:t>Редакція</w:t>
      </w:r>
      <w:r w:rsidRPr="002E136B">
        <w:rPr>
          <w:rFonts w:ascii="Times New Roman" w:hAnsi="Times New Roman" w:cs="Times New Roman"/>
          <w:color w:val="000000"/>
          <w:sz w:val="24"/>
          <w:szCs w:val="24"/>
          <w:shd w:val="clear" w:color="auto" w:fill="F7F7F7"/>
        </w:rPr>
        <w:t> від </w:t>
      </w:r>
      <w:r w:rsidRPr="002E136B">
        <w:rPr>
          <w:rStyle w:val="dat0"/>
          <w:rFonts w:ascii="Times New Roman" w:hAnsi="Times New Roman" w:cs="Times New Roman"/>
          <w:bCs/>
          <w:sz w:val="24"/>
          <w:szCs w:val="24"/>
          <w:shd w:val="clear" w:color="auto" w:fill="F7F7F7"/>
        </w:rPr>
        <w:t>01.06.2026</w:t>
      </w:r>
      <w:r w:rsidRPr="002E136B">
        <w:rPr>
          <w:rFonts w:ascii="Times New Roman" w:hAnsi="Times New Roman" w:cs="Times New Roman"/>
          <w:color w:val="000000"/>
          <w:sz w:val="24"/>
          <w:szCs w:val="24"/>
          <w:shd w:val="clear" w:color="auto" w:fill="F7F7F7"/>
        </w:rPr>
        <w:t xml:space="preserve">, </w:t>
      </w:r>
      <w:r w:rsidRPr="002E136B">
        <w:rPr>
          <w:rFonts w:ascii="Times New Roman" w:hAnsi="Times New Roman" w:cs="Times New Roman"/>
          <w:sz w:val="24"/>
          <w:szCs w:val="24"/>
          <w:shd w:val="clear" w:color="auto" w:fill="F7F7F7"/>
        </w:rPr>
        <w:t>підстава - </w:t>
      </w:r>
      <w:hyperlink r:id="rId59" w:tgtFrame="_blank" w:history="1">
        <w:r w:rsidRPr="002E136B">
          <w:rPr>
            <w:rStyle w:val="a5"/>
            <w:rFonts w:ascii="Times New Roman" w:hAnsi="Times New Roman"/>
            <w:sz w:val="24"/>
            <w:szCs w:val="24"/>
            <w:shd w:val="clear" w:color="auto" w:fill="F7F7F7"/>
          </w:rPr>
          <w:t>377-2026-п</w:t>
        </w:r>
      </w:hyperlink>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 xml:space="preserve">URL: </w:t>
      </w:r>
      <w:r w:rsidRPr="002E136B">
        <w:rPr>
          <w:rFonts w:ascii="Times New Roman" w:hAnsi="Times New Roman" w:cs="Times New Roman"/>
          <w:sz w:val="24"/>
          <w:szCs w:val="24"/>
        </w:rPr>
        <w:t>https://zakon.rada.gov.ua/laws/show/902-2005-%D0%BF#Text</w:t>
      </w:r>
      <w:r w:rsidRPr="002E136B">
        <w:rPr>
          <w:rFonts w:ascii="Times New Roman" w:hAnsi="Times New Roman" w:cs="Times New Roman"/>
          <w:sz w:val="24"/>
          <w:szCs w:val="24"/>
          <w:lang w:val="en-US"/>
        </w:rPr>
        <w:t xml:space="preserve"> </w:t>
      </w:r>
    </w:p>
    <w:p w14:paraId="7050A13A"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12.  ПКМУ від 14 лютого 2025 р. № 168 «Про внесення змін до деяких постанов Кабінету Міністрів України щодо стабілізації цін на лікарські засоби».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w:t>
      </w:r>
      <w:r w:rsidRPr="002E136B">
        <w:rPr>
          <w:rFonts w:ascii="Times New Roman" w:hAnsi="Times New Roman" w:cs="Times New Roman"/>
          <w:sz w:val="24"/>
          <w:szCs w:val="24"/>
          <w:lang w:val="en-US"/>
        </w:rPr>
        <w:t xml:space="preserve"> </w:t>
      </w:r>
      <w:hyperlink r:id="rId60" w:anchor="Text" w:history="1">
        <w:r w:rsidRPr="002E136B">
          <w:rPr>
            <w:rStyle w:val="a5"/>
            <w:rFonts w:ascii="Times New Roman" w:hAnsi="Times New Roman"/>
            <w:sz w:val="24"/>
            <w:szCs w:val="24"/>
          </w:rPr>
          <w:t>https://zakon.rada.gov.ua/laws/show/168-2025-%D0%BF#Text</w:t>
        </w:r>
      </w:hyperlink>
    </w:p>
    <w:p w14:paraId="60462C19"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13.</w:t>
      </w:r>
      <w:r w:rsidRPr="002E136B">
        <w:rPr>
          <w:rFonts w:ascii="Times New Roman" w:hAnsi="Times New Roman" w:cs="Times New Roman"/>
          <w:color w:val="FF0000"/>
          <w:sz w:val="24"/>
          <w:szCs w:val="24"/>
        </w:rPr>
        <w:t xml:space="preserve"> </w:t>
      </w:r>
      <w:r w:rsidRPr="002E136B">
        <w:rPr>
          <w:rFonts w:ascii="Times New Roman" w:hAnsi="Times New Roman" w:cs="Times New Roman"/>
          <w:sz w:val="24"/>
          <w:szCs w:val="24"/>
        </w:rPr>
        <w:t>Постанова КМУ № 1052 «Про затвердження Положення про Державну службу України з надзвичайних ситуацій». поточна редакція — Редакція від </w:t>
      </w:r>
      <w:r w:rsidRPr="002E136B">
        <w:rPr>
          <w:rStyle w:val="dat0"/>
          <w:rFonts w:ascii="Times New Roman" w:hAnsi="Times New Roman" w:cs="Times New Roman"/>
          <w:sz w:val="24"/>
          <w:szCs w:val="24"/>
        </w:rPr>
        <w:t>05.09.2025</w:t>
      </w:r>
      <w:r w:rsidRPr="002E136B">
        <w:rPr>
          <w:rFonts w:ascii="Times New Roman" w:hAnsi="Times New Roman" w:cs="Times New Roman"/>
          <w:sz w:val="24"/>
          <w:szCs w:val="24"/>
        </w:rPr>
        <w:t>, підстава - </w:t>
      </w:r>
      <w:hyperlink r:id="rId61" w:tgtFrame="_blank" w:history="1">
        <w:r w:rsidRPr="002E136B">
          <w:rPr>
            <w:rStyle w:val="a5"/>
            <w:rFonts w:ascii="Times New Roman" w:hAnsi="Times New Roman"/>
            <w:sz w:val="24"/>
            <w:szCs w:val="24"/>
          </w:rPr>
          <w:t>1090-2025-п</w:t>
        </w:r>
      </w:hyperlink>
    </w:p>
    <w:p w14:paraId="7F16A900" w14:textId="77777777" w:rsidR="007A1B49" w:rsidRPr="002E136B" w:rsidRDefault="007A1B49" w:rsidP="0043062E">
      <w:pPr>
        <w:shd w:val="clear" w:color="auto" w:fill="FFFFFF"/>
        <w:spacing w:after="0" w:line="240" w:lineRule="auto"/>
        <w:ind w:right="450"/>
        <w:jc w:val="both"/>
        <w:rPr>
          <w:rStyle w:val="a5"/>
          <w:rFonts w:ascii="Times New Roman" w:hAnsi="Times New Roman"/>
          <w:sz w:val="24"/>
          <w:szCs w:val="24"/>
          <w:lang w:eastAsia="uk-UA"/>
        </w:rPr>
      </w:pPr>
      <w:r w:rsidRPr="002E136B">
        <w:rPr>
          <w:rFonts w:ascii="Times New Roman" w:hAnsi="Times New Roman" w:cs="Times New Roman"/>
          <w:sz w:val="24"/>
          <w:szCs w:val="24"/>
        </w:rPr>
        <w:t xml:space="preserve"> -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 </w:t>
      </w:r>
      <w:hyperlink r:id="rId62" w:anchor="Text" w:history="1">
        <w:r w:rsidRPr="002E136B">
          <w:rPr>
            <w:rStyle w:val="a5"/>
            <w:rFonts w:ascii="Times New Roman" w:hAnsi="Times New Roman"/>
            <w:sz w:val="24"/>
            <w:szCs w:val="24"/>
          </w:rPr>
          <w:t>https://zakon.rada.gov.ua/laws/show/1052-2015-%D0%BF#Text</w:t>
        </w:r>
      </w:hyperlink>
    </w:p>
    <w:p w14:paraId="235E50C0" w14:textId="77777777" w:rsidR="007A1B49" w:rsidRPr="002E136B" w:rsidRDefault="007A1B49" w:rsidP="0043062E">
      <w:pPr>
        <w:spacing w:after="0" w:line="240" w:lineRule="auto"/>
        <w:jc w:val="both"/>
        <w:rPr>
          <w:rFonts w:ascii="Times New Roman" w:hAnsi="Times New Roman" w:cs="Times New Roman"/>
          <w:sz w:val="24"/>
          <w:szCs w:val="24"/>
          <w:lang w:val="en-US"/>
        </w:rPr>
      </w:pPr>
      <w:r w:rsidRPr="002E136B">
        <w:rPr>
          <w:rFonts w:ascii="Times New Roman" w:hAnsi="Times New Roman" w:cs="Times New Roman"/>
          <w:color w:val="333333"/>
          <w:sz w:val="24"/>
          <w:szCs w:val="24"/>
        </w:rPr>
        <w:t>14.</w:t>
      </w:r>
      <w:r w:rsidRPr="002E136B">
        <w:rPr>
          <w:rFonts w:ascii="Times New Roman" w:hAnsi="Times New Roman" w:cs="Times New Roman"/>
          <w:sz w:val="24"/>
          <w:szCs w:val="24"/>
        </w:rPr>
        <w:t xml:space="preserve"> Постанова Кабінету Міністрів України від 14 липня 2021 року № 725 «Про затвердження Положення про систему безперервного професійного розвитку працівників сфери охорони здоров’я». </w:t>
      </w:r>
      <w:r w:rsidRPr="002E136B">
        <w:rPr>
          <w:rFonts w:ascii="Times New Roman" w:hAnsi="Times New Roman" w:cs="Times New Roman"/>
          <w:sz w:val="24"/>
          <w:szCs w:val="24"/>
          <w:lang w:val="en-US"/>
        </w:rPr>
        <w:t xml:space="preserve">URL: </w:t>
      </w:r>
      <w:r w:rsidRPr="002E136B">
        <w:rPr>
          <w:rFonts w:ascii="Times New Roman" w:hAnsi="Times New Roman" w:cs="Times New Roman"/>
          <w:sz w:val="24"/>
          <w:szCs w:val="24"/>
        </w:rPr>
        <w:t>https://zakon.rada.gov.ua/laws/show/725-2021-%D0%BF#Text</w:t>
      </w:r>
    </w:p>
    <w:p w14:paraId="744C9104"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15. Постанова КМУ від 4 червня 2026 р. № 742 «Про внесення змін до деяких постанов Кабінету Міністрів України щодо удосконалення програми </w:t>
      </w:r>
      <w:proofErr w:type="spellStart"/>
      <w:r w:rsidRPr="002E136B">
        <w:rPr>
          <w:rFonts w:ascii="Times New Roman" w:hAnsi="Times New Roman" w:cs="Times New Roman"/>
          <w:color w:val="333333"/>
          <w:sz w:val="24"/>
          <w:szCs w:val="24"/>
        </w:rPr>
        <w:t>реімбурсації</w:t>
      </w:r>
      <w:proofErr w:type="spellEnd"/>
      <w:r w:rsidRPr="002E136B">
        <w:rPr>
          <w:rFonts w:ascii="Times New Roman" w:hAnsi="Times New Roman" w:cs="Times New Roman"/>
          <w:color w:val="333333"/>
          <w:sz w:val="24"/>
          <w:szCs w:val="24"/>
        </w:rPr>
        <w:t xml:space="preserve"> лікарських засобів». </w:t>
      </w:r>
      <w:r w:rsidRPr="002E136B">
        <w:rPr>
          <w:rFonts w:ascii="Times New Roman" w:hAnsi="Times New Roman" w:cs="Times New Roman"/>
          <w:sz w:val="24"/>
          <w:szCs w:val="24"/>
          <w:lang w:val="en-US"/>
        </w:rPr>
        <w:t>URL</w:t>
      </w:r>
      <w:r w:rsidRPr="002E136B">
        <w:rPr>
          <w:rFonts w:ascii="Times New Roman" w:hAnsi="Times New Roman" w:cs="Times New Roman"/>
          <w:color w:val="333333"/>
          <w:sz w:val="24"/>
          <w:szCs w:val="24"/>
        </w:rPr>
        <w:t>:</w:t>
      </w:r>
      <w:r w:rsidRPr="002E136B">
        <w:rPr>
          <w:rFonts w:ascii="Times New Roman" w:hAnsi="Times New Roman" w:cs="Times New Roman"/>
          <w:sz w:val="24"/>
          <w:szCs w:val="24"/>
          <w:lang w:val="en-US"/>
        </w:rPr>
        <w:t xml:space="preserve"> </w:t>
      </w:r>
      <w:r w:rsidRPr="002E136B">
        <w:rPr>
          <w:rFonts w:ascii="Times New Roman" w:hAnsi="Times New Roman" w:cs="Times New Roman"/>
          <w:color w:val="333333"/>
          <w:sz w:val="24"/>
          <w:szCs w:val="24"/>
        </w:rPr>
        <w:t>https://zakon.rada.gov.ua/laws/show/742-2026-%D0%BF#Text</w:t>
      </w:r>
    </w:p>
    <w:p w14:paraId="38643A4B" w14:textId="77777777" w:rsidR="007A1B49" w:rsidRPr="002E136B" w:rsidRDefault="007A1B49" w:rsidP="0043062E">
      <w:pPr>
        <w:spacing w:after="0" w:line="240" w:lineRule="auto"/>
        <w:jc w:val="both"/>
        <w:rPr>
          <w:rStyle w:val="af3"/>
          <w:rFonts w:ascii="Times New Roman" w:hAnsi="Times New Roman"/>
          <w:sz w:val="24"/>
          <w:szCs w:val="24"/>
        </w:rPr>
      </w:pPr>
      <w:r w:rsidRPr="002E136B">
        <w:rPr>
          <w:rStyle w:val="af3"/>
          <w:rFonts w:ascii="Times New Roman" w:hAnsi="Times New Roman"/>
          <w:b w:val="0"/>
          <w:sz w:val="24"/>
          <w:szCs w:val="24"/>
        </w:rPr>
        <w:t>16. Постанова КМУ</w:t>
      </w:r>
      <w:r w:rsidRPr="002E136B">
        <w:rPr>
          <w:rStyle w:val="20"/>
          <w:rFonts w:ascii="Times New Roman" w:hAnsi="Times New Roman"/>
          <w:b/>
          <w:sz w:val="24"/>
          <w:szCs w:val="24"/>
        </w:rPr>
        <w:t xml:space="preserve"> </w:t>
      </w:r>
      <w:r w:rsidRPr="002E136B">
        <w:rPr>
          <w:rStyle w:val="af3"/>
          <w:rFonts w:ascii="Times New Roman" w:hAnsi="Times New Roman"/>
          <w:b w:val="0"/>
          <w:sz w:val="24"/>
          <w:szCs w:val="24"/>
        </w:rPr>
        <w:t>від 26.09.2024 №1121 «</w:t>
      </w:r>
      <w:r w:rsidRPr="002E136B">
        <w:rPr>
          <w:rFonts w:ascii="Times New Roman" w:hAnsi="Times New Roman" w:cs="Times New Roman"/>
          <w:color w:val="333333"/>
          <w:sz w:val="24"/>
          <w:szCs w:val="24"/>
          <w:shd w:val="clear" w:color="auto" w:fill="FFFFFF"/>
        </w:rPr>
        <w:t xml:space="preserve">Деякі питання безпеки та верифікації лікарських засобів». </w:t>
      </w:r>
      <w:r w:rsidRPr="002E136B">
        <w:rPr>
          <w:rFonts w:ascii="Times New Roman" w:hAnsi="Times New Roman" w:cs="Times New Roman"/>
          <w:sz w:val="24"/>
          <w:szCs w:val="24"/>
          <w:lang w:val="en-US"/>
        </w:rPr>
        <w:t>URL</w:t>
      </w:r>
      <w:r w:rsidRPr="002E136B">
        <w:rPr>
          <w:rFonts w:ascii="Times New Roman" w:hAnsi="Times New Roman" w:cs="Times New Roman"/>
          <w:color w:val="333333"/>
          <w:sz w:val="24"/>
          <w:szCs w:val="24"/>
        </w:rPr>
        <w:t>:</w:t>
      </w:r>
      <w:r w:rsidRPr="002E136B">
        <w:rPr>
          <w:rFonts w:ascii="Times New Roman" w:hAnsi="Times New Roman" w:cs="Times New Roman"/>
          <w:sz w:val="24"/>
          <w:szCs w:val="24"/>
          <w:lang w:val="en-US"/>
        </w:rPr>
        <w:t xml:space="preserve"> </w:t>
      </w:r>
      <w:r w:rsidRPr="002E136B">
        <w:rPr>
          <w:rFonts w:ascii="Times New Roman" w:hAnsi="Times New Roman" w:cs="Times New Roman"/>
          <w:color w:val="333333"/>
          <w:sz w:val="24"/>
          <w:szCs w:val="24"/>
        </w:rPr>
        <w:t>https://zakon.rada.gov.ua/laws/show/1121-2024-%D0%BF#Text</w:t>
      </w:r>
    </w:p>
    <w:p w14:paraId="781D2230"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shd w:val="clear" w:color="auto" w:fill="FFFFFF"/>
          <w:lang w:val="en-US" w:eastAsia="uk-UA"/>
        </w:rPr>
      </w:pPr>
      <w:r w:rsidRPr="002E136B">
        <w:rPr>
          <w:rFonts w:ascii="Times New Roman" w:hAnsi="Times New Roman" w:cs="Times New Roman"/>
          <w:color w:val="333333"/>
          <w:sz w:val="24"/>
          <w:szCs w:val="24"/>
          <w:shd w:val="clear" w:color="auto" w:fill="FFFFFF"/>
          <w:lang w:eastAsia="uk-UA"/>
        </w:rPr>
        <w:t>17. Постанова КМУ від 27 травня 2026 р. № 687</w:t>
      </w:r>
      <w:r w:rsidRPr="002E136B">
        <w:rPr>
          <w:rFonts w:ascii="Times New Roman" w:hAnsi="Times New Roman" w:cs="Times New Roman"/>
          <w:bCs/>
          <w:color w:val="333333"/>
          <w:sz w:val="24"/>
          <w:szCs w:val="24"/>
          <w:lang w:eastAsia="uk-UA"/>
        </w:rPr>
        <w:t xml:space="preserve"> </w:t>
      </w:r>
      <w:r w:rsidRPr="002E136B">
        <w:rPr>
          <w:rFonts w:ascii="Times New Roman" w:hAnsi="Times New Roman" w:cs="Times New Roman"/>
          <w:caps/>
          <w:kern w:val="36"/>
          <w:sz w:val="24"/>
          <w:szCs w:val="24"/>
          <w:lang w:eastAsia="uk-UA"/>
        </w:rPr>
        <w:t>«</w:t>
      </w:r>
      <w:r w:rsidRPr="002E136B">
        <w:rPr>
          <w:rFonts w:ascii="Times New Roman" w:hAnsi="Times New Roman" w:cs="Times New Roman"/>
          <w:color w:val="333333"/>
          <w:sz w:val="24"/>
          <w:szCs w:val="24"/>
          <w:shd w:val="clear" w:color="auto" w:fill="FFFFFF"/>
          <w:lang w:eastAsia="uk-UA"/>
        </w:rPr>
        <w:t>Деякі питання Національного переліку основних лікарських засобів».</w:t>
      </w:r>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URL: https://zakon.rada.gov.ua/laws/show/687-2026-%D0%BF#Text</w:t>
      </w:r>
    </w:p>
    <w:p w14:paraId="10B58E91"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shd w:val="clear" w:color="auto" w:fill="FFFFFF"/>
          <w:lang w:eastAsia="uk-UA"/>
        </w:rPr>
      </w:pPr>
      <w:r w:rsidRPr="002E136B">
        <w:rPr>
          <w:rFonts w:ascii="Times New Roman" w:hAnsi="Times New Roman" w:cs="Times New Roman"/>
          <w:color w:val="333333"/>
          <w:sz w:val="24"/>
          <w:szCs w:val="24"/>
          <w:shd w:val="clear" w:color="auto" w:fill="FFFFFF"/>
          <w:lang w:eastAsia="uk-UA"/>
        </w:rPr>
        <w:lastRenderedPageBreak/>
        <w:t xml:space="preserve">18. </w:t>
      </w:r>
      <w:r w:rsidRPr="002E136B">
        <w:rPr>
          <w:rFonts w:ascii="Times New Roman" w:hAnsi="Times New Roman" w:cs="Times New Roman"/>
          <w:bCs/>
          <w:color w:val="333333"/>
          <w:sz w:val="24"/>
          <w:szCs w:val="24"/>
          <w:lang w:eastAsia="uk-UA"/>
        </w:rPr>
        <w:t xml:space="preserve">Указ Президента України Про рішення Ради національної безпеки і оборони України від 12 лютого 2025 року «Про додаткові заходи щодо забезпечення доступності лікарських засобів для українців». </w:t>
      </w:r>
      <w:r w:rsidRPr="002E136B">
        <w:rPr>
          <w:rFonts w:ascii="Times New Roman" w:hAnsi="Times New Roman" w:cs="Times New Roman"/>
          <w:sz w:val="24"/>
          <w:szCs w:val="24"/>
        </w:rPr>
        <w:t>URL</w:t>
      </w:r>
      <w:r w:rsidRPr="002E136B">
        <w:rPr>
          <w:rFonts w:ascii="Times New Roman" w:hAnsi="Times New Roman" w:cs="Times New Roman"/>
          <w:bCs/>
          <w:color w:val="333333"/>
          <w:sz w:val="24"/>
          <w:szCs w:val="24"/>
          <w:lang w:eastAsia="uk-UA"/>
        </w:rPr>
        <w:t xml:space="preserve">: </w:t>
      </w:r>
      <w:hyperlink r:id="rId63" w:anchor="Text" w:history="1">
        <w:r w:rsidRPr="002E136B">
          <w:rPr>
            <w:rStyle w:val="a5"/>
            <w:rFonts w:ascii="Times New Roman" w:hAnsi="Times New Roman"/>
            <w:sz w:val="24"/>
            <w:szCs w:val="24"/>
            <w:lang w:eastAsia="uk-UA"/>
          </w:rPr>
          <w:t>https://zakon.rada.gov.ua/laws/show/82/2025#Text</w:t>
        </w:r>
      </w:hyperlink>
    </w:p>
    <w:p w14:paraId="202AFF5C"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19. Наказ МОЗ України № 677 </w:t>
      </w:r>
      <w:r w:rsidRPr="002E136B">
        <w:rPr>
          <w:rFonts w:ascii="Times New Roman" w:hAnsi="Times New Roman" w:cs="Times New Roman"/>
          <w:color w:val="000000"/>
          <w:sz w:val="24"/>
          <w:szCs w:val="24"/>
          <w:shd w:val="clear" w:color="auto" w:fill="F7F7F7"/>
        </w:rPr>
        <w:t xml:space="preserve"> поточна редакція — від </w:t>
      </w:r>
      <w:r w:rsidRPr="002E136B">
        <w:rPr>
          <w:rStyle w:val="dat0"/>
          <w:rFonts w:ascii="Times New Roman" w:hAnsi="Times New Roman" w:cs="Times New Roman"/>
          <w:bCs/>
          <w:sz w:val="24"/>
          <w:szCs w:val="24"/>
          <w:shd w:val="clear" w:color="auto" w:fill="F7F7F7"/>
        </w:rPr>
        <w:t>03.03.2026</w:t>
      </w:r>
      <w:r w:rsidRPr="002E136B">
        <w:rPr>
          <w:rFonts w:ascii="Times New Roman" w:hAnsi="Times New Roman" w:cs="Times New Roman"/>
          <w:color w:val="000000"/>
          <w:sz w:val="24"/>
          <w:szCs w:val="24"/>
          <w:shd w:val="clear" w:color="auto" w:fill="F7F7F7"/>
        </w:rPr>
        <w:t>, підстава - </w:t>
      </w:r>
      <w:hyperlink r:id="rId64" w:tgtFrame="_blank" w:history="1">
        <w:r w:rsidRPr="002E136B">
          <w:rPr>
            <w:rStyle w:val="a5"/>
            <w:rFonts w:ascii="Times New Roman" w:hAnsi="Times New Roman"/>
            <w:color w:val="004BC1"/>
            <w:sz w:val="24"/>
            <w:szCs w:val="24"/>
            <w:shd w:val="clear" w:color="auto" w:fill="F7F7F7"/>
          </w:rPr>
          <w:t>z0288-26</w:t>
        </w:r>
      </w:hyperlink>
      <w:r w:rsidRPr="002E136B">
        <w:rPr>
          <w:rFonts w:ascii="Times New Roman" w:hAnsi="Times New Roman" w:cs="Times New Roman"/>
          <w:sz w:val="24"/>
          <w:szCs w:val="24"/>
        </w:rPr>
        <w:t xml:space="preserve"> «Про затвердження Порядку контролю якості лікарських засобів під час оптової та роздрібної торгівлі». URL : </w:t>
      </w:r>
      <w:hyperlink r:id="rId65" w:anchor="Text" w:history="1">
        <w:r w:rsidRPr="002E136B">
          <w:rPr>
            <w:rStyle w:val="a5"/>
            <w:rFonts w:ascii="Times New Roman" w:hAnsi="Times New Roman"/>
            <w:sz w:val="24"/>
            <w:szCs w:val="24"/>
          </w:rPr>
          <w:t>https://zakon.rada.gov.ua/laws/show/z1515-14#Text</w:t>
        </w:r>
      </w:hyperlink>
    </w:p>
    <w:p w14:paraId="2C93261E" w14:textId="77777777" w:rsidR="007A1B49" w:rsidRPr="002E136B" w:rsidRDefault="007A1B49" w:rsidP="0043062E">
      <w:pPr>
        <w:spacing w:after="0" w:line="240" w:lineRule="auto"/>
        <w:jc w:val="both"/>
        <w:rPr>
          <w:rFonts w:ascii="Times New Roman" w:hAnsi="Times New Roman" w:cs="Times New Roman"/>
          <w:color w:val="0000FF"/>
          <w:sz w:val="24"/>
          <w:szCs w:val="24"/>
          <w:u w:val="single"/>
        </w:rPr>
      </w:pPr>
      <w:r w:rsidRPr="002E136B">
        <w:rPr>
          <w:rFonts w:ascii="Times New Roman" w:hAnsi="Times New Roman" w:cs="Times New Roman"/>
          <w:sz w:val="24"/>
          <w:szCs w:val="24"/>
        </w:rPr>
        <w:t>20. Наказ МОЗ України від 14.05.2026 № 618 "Про внесення змін до деяких нормативно-правових актів Міністерства охорони здоров’я України щодо окремих питань післядипломної освіти у сфері охорони здоров’я".</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hyperlink r:id="rId66" w:anchor="Text" w:history="1">
        <w:r w:rsidRPr="002E136B">
          <w:rPr>
            <w:rStyle w:val="a5"/>
            <w:rFonts w:ascii="Times New Roman" w:hAnsi="Times New Roman"/>
            <w:sz w:val="24"/>
            <w:szCs w:val="24"/>
            <w:lang w:val="en-US"/>
          </w:rPr>
          <w:t>https</w:t>
        </w:r>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zakon</w:t>
        </w:r>
        <w:proofErr w:type="spellEnd"/>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rada</w:t>
        </w:r>
        <w:proofErr w:type="spellEnd"/>
        <w:r w:rsidRPr="002E136B">
          <w:rPr>
            <w:rStyle w:val="a5"/>
            <w:rFonts w:ascii="Times New Roman" w:hAnsi="Times New Roman"/>
            <w:sz w:val="24"/>
            <w:szCs w:val="24"/>
          </w:rPr>
          <w:t>.</w:t>
        </w:r>
        <w:r w:rsidRPr="002E136B">
          <w:rPr>
            <w:rStyle w:val="a5"/>
            <w:rFonts w:ascii="Times New Roman" w:hAnsi="Times New Roman"/>
            <w:sz w:val="24"/>
            <w:szCs w:val="24"/>
            <w:lang w:val="en-US"/>
          </w:rPr>
          <w:t>gov</w:t>
        </w:r>
        <w:r w:rsidRPr="002E136B">
          <w:rPr>
            <w:rStyle w:val="a5"/>
            <w:rFonts w:ascii="Times New Roman" w:hAnsi="Times New Roman"/>
            <w:sz w:val="24"/>
            <w:szCs w:val="24"/>
          </w:rPr>
          <w:t>.</w:t>
        </w:r>
        <w:proofErr w:type="spellStart"/>
        <w:r w:rsidRPr="002E136B">
          <w:rPr>
            <w:rStyle w:val="a5"/>
            <w:rFonts w:ascii="Times New Roman" w:hAnsi="Times New Roman"/>
            <w:sz w:val="24"/>
            <w:szCs w:val="24"/>
            <w:lang w:val="en-US"/>
          </w:rPr>
          <w:t>ua</w:t>
        </w:r>
        <w:proofErr w:type="spellEnd"/>
        <w:r w:rsidRPr="002E136B">
          <w:rPr>
            <w:rStyle w:val="a5"/>
            <w:rFonts w:ascii="Times New Roman" w:hAnsi="Times New Roman"/>
            <w:sz w:val="24"/>
            <w:szCs w:val="24"/>
          </w:rPr>
          <w:t>/</w:t>
        </w:r>
        <w:r w:rsidRPr="002E136B">
          <w:rPr>
            <w:rStyle w:val="a5"/>
            <w:rFonts w:ascii="Times New Roman" w:hAnsi="Times New Roman"/>
            <w:sz w:val="24"/>
            <w:szCs w:val="24"/>
            <w:lang w:val="en-US"/>
          </w:rPr>
          <w:t>laws</w:t>
        </w:r>
        <w:r w:rsidRPr="002E136B">
          <w:rPr>
            <w:rStyle w:val="a5"/>
            <w:rFonts w:ascii="Times New Roman" w:hAnsi="Times New Roman"/>
            <w:sz w:val="24"/>
            <w:szCs w:val="24"/>
          </w:rPr>
          <w:t>/</w:t>
        </w:r>
        <w:r w:rsidRPr="002E136B">
          <w:rPr>
            <w:rStyle w:val="a5"/>
            <w:rFonts w:ascii="Times New Roman" w:hAnsi="Times New Roman"/>
            <w:sz w:val="24"/>
            <w:szCs w:val="24"/>
            <w:lang w:val="en-US"/>
          </w:rPr>
          <w:t>show</w:t>
        </w:r>
        <w:r w:rsidRPr="002E136B">
          <w:rPr>
            <w:rStyle w:val="a5"/>
            <w:rFonts w:ascii="Times New Roman" w:hAnsi="Times New Roman"/>
            <w:sz w:val="24"/>
            <w:szCs w:val="24"/>
          </w:rPr>
          <w:t>/</w:t>
        </w:r>
        <w:r w:rsidRPr="002E136B">
          <w:rPr>
            <w:rStyle w:val="a5"/>
            <w:rFonts w:ascii="Times New Roman" w:hAnsi="Times New Roman"/>
            <w:sz w:val="24"/>
            <w:szCs w:val="24"/>
            <w:lang w:val="en-US"/>
          </w:rPr>
          <w:t>z</w:t>
        </w:r>
        <w:r w:rsidRPr="002E136B">
          <w:rPr>
            <w:rStyle w:val="a5"/>
            <w:rFonts w:ascii="Times New Roman" w:hAnsi="Times New Roman"/>
            <w:sz w:val="24"/>
            <w:szCs w:val="24"/>
          </w:rPr>
          <w:t>0783-26#</w:t>
        </w:r>
        <w:r w:rsidRPr="002E136B">
          <w:rPr>
            <w:rStyle w:val="a5"/>
            <w:rFonts w:ascii="Times New Roman" w:hAnsi="Times New Roman"/>
            <w:sz w:val="24"/>
            <w:szCs w:val="24"/>
            <w:lang w:val="en-US"/>
          </w:rPr>
          <w:t>Text</w:t>
        </w:r>
      </w:hyperlink>
    </w:p>
    <w:p w14:paraId="242A217F"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bookmarkStart w:id="18" w:name="n4"/>
      <w:bookmarkEnd w:id="18"/>
      <w:r w:rsidRPr="002E136B">
        <w:rPr>
          <w:rFonts w:ascii="Times New Roman" w:hAnsi="Times New Roman" w:cs="Times New Roman"/>
          <w:color w:val="333333"/>
          <w:sz w:val="24"/>
          <w:szCs w:val="24"/>
        </w:rPr>
        <w:t xml:space="preserve">21.  Наказ МОЗ України від 16.06.2026 № 815  «Про внесення змін до Критеріїв, за якими здійснюється визначення підприємства, установи та організації, які мають важливе значення для галузі національної економіки у сфері охорони здоров’я». </w:t>
      </w:r>
      <w:r w:rsidRPr="002E136B">
        <w:rPr>
          <w:rFonts w:ascii="Times New Roman" w:hAnsi="Times New Roman" w:cs="Times New Roman"/>
          <w:sz w:val="24"/>
          <w:szCs w:val="24"/>
        </w:rPr>
        <w:t>URL</w:t>
      </w:r>
      <w:r w:rsidRPr="002E136B">
        <w:rPr>
          <w:rFonts w:ascii="Times New Roman" w:hAnsi="Times New Roman" w:cs="Times New Roman"/>
          <w:color w:val="333333"/>
          <w:sz w:val="24"/>
          <w:szCs w:val="24"/>
        </w:rPr>
        <w:t xml:space="preserve">: </w:t>
      </w:r>
      <w:hyperlink r:id="rId67" w:anchor="Text" w:history="1">
        <w:r w:rsidRPr="002E136B">
          <w:rPr>
            <w:rStyle w:val="a5"/>
            <w:rFonts w:ascii="Times New Roman" w:hAnsi="Times New Roman"/>
            <w:sz w:val="24"/>
            <w:szCs w:val="24"/>
          </w:rPr>
          <w:t>https://zakon.rada.gov.ua/laws/show/z0894-26#Text</w:t>
        </w:r>
      </w:hyperlink>
    </w:p>
    <w:p w14:paraId="7F53BB62"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22. Наказ МОЗ України від 29.05.2026 № 706 «Про затвердження Змін до Правил виробництва (виготовлення) та контролю якості лікарських засобів в аптеках». </w:t>
      </w:r>
      <w:r w:rsidRPr="002E136B">
        <w:rPr>
          <w:rFonts w:ascii="Times New Roman" w:hAnsi="Times New Roman" w:cs="Times New Roman"/>
          <w:sz w:val="24"/>
          <w:szCs w:val="24"/>
        </w:rPr>
        <w:t xml:space="preserve">URL:  </w:t>
      </w:r>
      <w:hyperlink r:id="rId68" w:anchor="Text" w:history="1">
        <w:r w:rsidRPr="002E136B">
          <w:rPr>
            <w:rStyle w:val="a5"/>
            <w:rFonts w:ascii="Times New Roman" w:hAnsi="Times New Roman"/>
            <w:sz w:val="24"/>
            <w:szCs w:val="24"/>
          </w:rPr>
          <w:t>https://zakon.rada.gov.ua/laws/show/z1006-26#Text</w:t>
        </w:r>
      </w:hyperlink>
    </w:p>
    <w:p w14:paraId="4A488BEC" w14:textId="77777777" w:rsidR="007A1B49" w:rsidRPr="002E136B" w:rsidRDefault="007A1B49" w:rsidP="0043062E">
      <w:pPr>
        <w:shd w:val="clear" w:color="auto" w:fill="FFFFFF"/>
        <w:spacing w:after="0" w:line="240" w:lineRule="auto"/>
        <w:ind w:right="450"/>
        <w:jc w:val="both"/>
        <w:rPr>
          <w:rFonts w:ascii="Times New Roman" w:hAnsi="Times New Roman" w:cs="Times New Roman"/>
          <w:sz w:val="24"/>
          <w:szCs w:val="24"/>
        </w:rPr>
      </w:pPr>
      <w:r w:rsidRPr="002E136B">
        <w:rPr>
          <w:rFonts w:ascii="Times New Roman" w:hAnsi="Times New Roman" w:cs="Times New Roman"/>
          <w:color w:val="333333"/>
          <w:sz w:val="24"/>
          <w:szCs w:val="24"/>
        </w:rPr>
        <w:t>23. Наказ МОЗ України № 38 від 13.01.2026 р.</w:t>
      </w:r>
      <w:r w:rsidRPr="002E136B">
        <w:rPr>
          <w:rFonts w:ascii="Times New Roman" w:hAnsi="Times New Roman" w:cs="Times New Roman"/>
          <w:sz w:val="24"/>
          <w:szCs w:val="24"/>
        </w:rPr>
        <w:t xml:space="preserve"> «Перелік граничних оптово-відпускних цін на лікарські засоби та медичні вироби, які підлягають </w:t>
      </w:r>
      <w:proofErr w:type="spellStart"/>
      <w:r w:rsidRPr="002E136B">
        <w:rPr>
          <w:rFonts w:ascii="Times New Roman" w:hAnsi="Times New Roman" w:cs="Times New Roman"/>
          <w:sz w:val="24"/>
          <w:szCs w:val="24"/>
        </w:rPr>
        <w:t>реімбурсації</w:t>
      </w:r>
      <w:proofErr w:type="spellEnd"/>
      <w:r w:rsidRPr="002E136B">
        <w:rPr>
          <w:rFonts w:ascii="Times New Roman" w:hAnsi="Times New Roman" w:cs="Times New Roman"/>
          <w:sz w:val="24"/>
          <w:szCs w:val="24"/>
        </w:rPr>
        <w:t xml:space="preserve"> за програмою державних гарантій медичного обслуговування населення». URL:</w:t>
      </w:r>
    </w:p>
    <w:p w14:paraId="5C2CB72C" w14:textId="77777777" w:rsidR="007A1B49" w:rsidRPr="002E136B" w:rsidRDefault="007A1B49" w:rsidP="0043062E">
      <w:pPr>
        <w:shd w:val="clear" w:color="auto" w:fill="FFFFFF"/>
        <w:spacing w:after="0" w:line="240" w:lineRule="auto"/>
        <w:ind w:right="450"/>
        <w:jc w:val="both"/>
        <w:rPr>
          <w:rFonts w:ascii="Times New Roman" w:hAnsi="Times New Roman" w:cs="Times New Roman"/>
          <w:sz w:val="24"/>
          <w:szCs w:val="24"/>
        </w:rPr>
      </w:pPr>
      <w:r w:rsidRPr="002E136B">
        <w:rPr>
          <w:rFonts w:ascii="Times New Roman" w:hAnsi="Times New Roman" w:cs="Times New Roman"/>
          <w:color w:val="000000"/>
          <w:sz w:val="24"/>
          <w:szCs w:val="24"/>
        </w:rPr>
        <w:t xml:space="preserve">24. Наказ МОЗ України від 16.03.2026 № 324 "Про затвердження Переліків лікарських засобів і медичних виробів, які підлягають </w:t>
      </w:r>
      <w:proofErr w:type="spellStart"/>
      <w:r w:rsidRPr="002E136B">
        <w:rPr>
          <w:rFonts w:ascii="Times New Roman" w:hAnsi="Times New Roman" w:cs="Times New Roman"/>
          <w:color w:val="000000"/>
          <w:sz w:val="24"/>
          <w:szCs w:val="24"/>
        </w:rPr>
        <w:t>реімбурсації</w:t>
      </w:r>
      <w:proofErr w:type="spellEnd"/>
      <w:r w:rsidRPr="002E136B">
        <w:rPr>
          <w:rFonts w:ascii="Times New Roman" w:hAnsi="Times New Roman" w:cs="Times New Roman"/>
          <w:color w:val="000000"/>
          <w:sz w:val="24"/>
          <w:szCs w:val="24"/>
        </w:rPr>
        <w:t xml:space="preserve"> за програмою державних гарантій медичного обслуговування населення ". </w:t>
      </w:r>
      <w:r w:rsidRPr="002E136B">
        <w:rPr>
          <w:rFonts w:ascii="Times New Roman" w:hAnsi="Times New Roman" w:cs="Times New Roman"/>
          <w:sz w:val="24"/>
          <w:szCs w:val="24"/>
        </w:rPr>
        <w:t>URL</w:t>
      </w:r>
      <w:r w:rsidRPr="002E136B">
        <w:rPr>
          <w:rFonts w:ascii="Times New Roman" w:hAnsi="Times New Roman" w:cs="Times New Roman"/>
          <w:color w:val="000000"/>
          <w:sz w:val="24"/>
          <w:szCs w:val="24"/>
        </w:rPr>
        <w:t>:</w:t>
      </w:r>
    </w:p>
    <w:p w14:paraId="3A7BF60A"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25. Наказ МОЗ України від 14.05. 2026р. «Про затвердження Переліку медичних та фармацевтичних спеціальностей, за якими здійснюється обов’язкова підготовка громадян України за програмою підготовки офіцерів запасу». </w:t>
      </w:r>
      <w:r w:rsidRPr="002E136B">
        <w:rPr>
          <w:rFonts w:ascii="Times New Roman" w:hAnsi="Times New Roman" w:cs="Times New Roman"/>
          <w:sz w:val="24"/>
          <w:szCs w:val="24"/>
        </w:rPr>
        <w:t>URL</w:t>
      </w:r>
      <w:r w:rsidRPr="002E136B">
        <w:rPr>
          <w:rFonts w:ascii="Times New Roman" w:hAnsi="Times New Roman" w:cs="Times New Roman"/>
          <w:color w:val="333333"/>
          <w:sz w:val="24"/>
          <w:szCs w:val="24"/>
        </w:rPr>
        <w:t xml:space="preserve">: </w:t>
      </w:r>
      <w:hyperlink r:id="rId69" w:anchor="Text" w:history="1">
        <w:r w:rsidRPr="002E136B">
          <w:rPr>
            <w:rStyle w:val="a5"/>
            <w:rFonts w:ascii="Times New Roman" w:hAnsi="Times New Roman"/>
            <w:sz w:val="24"/>
            <w:szCs w:val="24"/>
          </w:rPr>
          <w:t>https://zakon.rada.gov.ua/laws/show/z0777-26#Text</w:t>
        </w:r>
      </w:hyperlink>
    </w:p>
    <w:p w14:paraId="409ABC6B"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26. Наказ МОЗ України від 24.04.2026 р. № 544 «Про затвердження Переліку лікарських засобів, заборонених до рекламування, які відпускаються без рецепта». </w:t>
      </w:r>
      <w:r w:rsidRPr="002E136B">
        <w:rPr>
          <w:rFonts w:ascii="Times New Roman" w:hAnsi="Times New Roman" w:cs="Times New Roman"/>
          <w:sz w:val="24"/>
          <w:szCs w:val="24"/>
        </w:rPr>
        <w:t xml:space="preserve">URL: </w:t>
      </w:r>
      <w:hyperlink r:id="rId70" w:anchor="Text" w:history="1">
        <w:r w:rsidRPr="002E136B">
          <w:rPr>
            <w:rStyle w:val="a5"/>
            <w:rFonts w:ascii="Times New Roman" w:hAnsi="Times New Roman"/>
            <w:sz w:val="24"/>
            <w:szCs w:val="24"/>
          </w:rPr>
          <w:t>https://zakon.rada.gov.ua/laws/show/z0650-26#Text</w:t>
        </w:r>
      </w:hyperlink>
    </w:p>
    <w:p w14:paraId="0B3B2619"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color w:val="333333"/>
          <w:sz w:val="24"/>
          <w:szCs w:val="24"/>
        </w:rPr>
        <w:t xml:space="preserve">27. Наказ МОЗ України від 16.03.2026 № 330 «Про затвердження Переліку лікарських засобів, дозволених до застосування в Україні, які відпускаються без рецептів». </w:t>
      </w:r>
      <w:r w:rsidRPr="002E136B">
        <w:rPr>
          <w:rFonts w:ascii="Times New Roman" w:hAnsi="Times New Roman" w:cs="Times New Roman"/>
          <w:sz w:val="24"/>
          <w:szCs w:val="24"/>
        </w:rPr>
        <w:t xml:space="preserve">URL: </w:t>
      </w:r>
      <w:hyperlink r:id="rId71" w:anchor="Text" w:history="1">
        <w:r w:rsidRPr="002E136B">
          <w:rPr>
            <w:rStyle w:val="a5"/>
            <w:rFonts w:ascii="Times New Roman" w:hAnsi="Times New Roman"/>
            <w:sz w:val="24"/>
            <w:szCs w:val="24"/>
          </w:rPr>
          <w:t>https://zakon.rada.gov.ua/laws/show/z0423-26#Text</w:t>
        </w:r>
      </w:hyperlink>
    </w:p>
    <w:p w14:paraId="77313CA9" w14:textId="77777777" w:rsidR="007A1B49" w:rsidRPr="002E136B" w:rsidRDefault="007A1B49" w:rsidP="0043062E">
      <w:pPr>
        <w:shd w:val="clear" w:color="auto" w:fill="FFFFFF"/>
        <w:spacing w:after="0" w:line="240" w:lineRule="auto"/>
        <w:ind w:right="450"/>
        <w:jc w:val="both"/>
        <w:rPr>
          <w:rFonts w:ascii="Times New Roman" w:hAnsi="Times New Roman" w:cs="Times New Roman"/>
          <w:color w:val="333333"/>
          <w:sz w:val="24"/>
          <w:szCs w:val="24"/>
        </w:rPr>
      </w:pPr>
      <w:r w:rsidRPr="002E136B">
        <w:rPr>
          <w:rFonts w:ascii="Times New Roman" w:hAnsi="Times New Roman" w:cs="Times New Roman"/>
          <w:sz w:val="24"/>
          <w:szCs w:val="24"/>
        </w:rPr>
        <w:t xml:space="preserve">28. Наказ Міністерства фінансів України № 547 « Про затвердження порядків щодо реєстрації реєстраторів розрахункових операцій та книг обліку розрахункових операцій». Редакція від </w:t>
      </w:r>
      <w:r w:rsidRPr="002E136B">
        <w:rPr>
          <w:rStyle w:val="af3"/>
          <w:rFonts w:ascii="Times New Roman" w:hAnsi="Times New Roman"/>
          <w:sz w:val="24"/>
          <w:szCs w:val="24"/>
        </w:rPr>
        <w:t>13.09.2022</w:t>
      </w:r>
      <w:r w:rsidRPr="002E136B">
        <w:rPr>
          <w:rFonts w:ascii="Times New Roman" w:hAnsi="Times New Roman" w:cs="Times New Roman"/>
          <w:sz w:val="24"/>
          <w:szCs w:val="24"/>
        </w:rPr>
        <w:t xml:space="preserve"> — нормативний документ </w:t>
      </w:r>
      <w:r w:rsidRPr="002E136B">
        <w:rPr>
          <w:rStyle w:val="af2"/>
          <w:rFonts w:ascii="Times New Roman" w:hAnsi="Times New Roman"/>
          <w:sz w:val="24"/>
          <w:szCs w:val="24"/>
        </w:rPr>
        <w:t>z0993-22</w:t>
      </w:r>
      <w:r w:rsidRPr="002E136B">
        <w:rPr>
          <w:rFonts w:ascii="Times New Roman" w:hAnsi="Times New Roman" w:cs="Times New Roman"/>
          <w:sz w:val="24"/>
          <w:szCs w:val="24"/>
        </w:rPr>
        <w:t xml:space="preserve">) - URL: </w:t>
      </w:r>
      <w:hyperlink r:id="rId72" w:anchor="Text" w:history="1">
        <w:r w:rsidRPr="002E136B">
          <w:rPr>
            <w:rStyle w:val="a5"/>
            <w:rFonts w:ascii="Times New Roman" w:hAnsi="Times New Roman"/>
            <w:sz w:val="24"/>
            <w:szCs w:val="24"/>
          </w:rPr>
          <w:t>https://zakon.rada.gov.ua/laws/show/z0918-16#Text</w:t>
        </w:r>
      </w:hyperlink>
    </w:p>
    <w:p w14:paraId="36F10659" w14:textId="77777777" w:rsidR="007A1B49" w:rsidRPr="002E136B" w:rsidRDefault="007A1B49" w:rsidP="0043062E">
      <w:pPr>
        <w:spacing w:after="0" w:line="240" w:lineRule="auto"/>
        <w:jc w:val="both"/>
        <w:rPr>
          <w:rFonts w:ascii="Times New Roman" w:hAnsi="Times New Roman" w:cs="Times New Roman"/>
          <w:sz w:val="24"/>
          <w:szCs w:val="24"/>
        </w:rPr>
      </w:pPr>
      <w:bookmarkStart w:id="19" w:name="_Hlk207268342"/>
      <w:bookmarkStart w:id="20" w:name="_Hlk207272329"/>
      <w:r w:rsidRPr="002E136B">
        <w:rPr>
          <w:rFonts w:ascii="Times New Roman" w:hAnsi="Times New Roman" w:cs="Times New Roman"/>
          <w:sz w:val="24"/>
          <w:szCs w:val="24"/>
        </w:rPr>
        <w:t>29. Наказ МОЗ України від 12.06.25р. № 966 «</w:t>
      </w:r>
      <w:r w:rsidRPr="002E136B">
        <w:rPr>
          <w:rFonts w:ascii="Times New Roman" w:hAnsi="Times New Roman" w:cs="Times New Roman"/>
          <w:bCs/>
          <w:color w:val="000000"/>
          <w:sz w:val="24"/>
          <w:szCs w:val="24"/>
          <w:shd w:val="clear" w:color="auto" w:fill="FFFFFF"/>
        </w:rPr>
        <w:t>Про декларування граничних оптово-відпускних цін на лікарські засоби в Національному каталозі цін».</w:t>
      </w:r>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xml:space="preserve"> </w:t>
      </w:r>
      <w:r w:rsidRPr="002E136B">
        <w:rPr>
          <w:rFonts w:ascii="Times New Roman" w:hAnsi="Times New Roman" w:cs="Times New Roman"/>
          <w:bCs/>
          <w:color w:val="000000"/>
          <w:sz w:val="24"/>
          <w:szCs w:val="24"/>
          <w:shd w:val="clear" w:color="auto" w:fill="FFFFFF"/>
        </w:rPr>
        <w:t>https://moz.gov.ua/uk/decrees/nakaz-moz-ukrayini-vid-12-06-2025-966-pro-deklaruvannya-granichnih-optovo-vidpusknih-cin-na-likarski-zasobi-v-nacionalnomu-katalozi-cin</w:t>
      </w:r>
      <w:bookmarkEnd w:id="19"/>
    </w:p>
    <w:bookmarkEnd w:id="20"/>
    <w:p w14:paraId="578D4DFC"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30. </w:t>
      </w:r>
      <w:hyperlink r:id="rId73" w:tgtFrame="_blank" w:history="1">
        <w:r w:rsidRPr="002E136B">
          <w:rPr>
            <w:rFonts w:ascii="Times New Roman" w:hAnsi="Times New Roman" w:cs="Times New Roman"/>
            <w:sz w:val="24"/>
            <w:szCs w:val="24"/>
          </w:rPr>
          <w:t>Наказ МОЗ України від 16.03.2026 р. № 330 «</w:t>
        </w:r>
        <w:r w:rsidRPr="002E136B">
          <w:rPr>
            <w:rFonts w:ascii="Times New Roman" w:hAnsi="Times New Roman" w:cs="Times New Roman"/>
            <w:bCs/>
            <w:color w:val="333333"/>
            <w:sz w:val="24"/>
            <w:szCs w:val="24"/>
            <w:shd w:val="clear" w:color="auto" w:fill="FFFFFF"/>
          </w:rPr>
          <w:t>Про затвердження Переліку лікарських засобів, дозволених до застосування в Україні, які відпускаються без рецептів».</w:t>
        </w:r>
        <w:r w:rsidRPr="002E136B">
          <w:rPr>
            <w:rFonts w:ascii="Times New Roman" w:hAnsi="Times New Roman" w:cs="Times New Roman"/>
            <w:sz w:val="24"/>
            <w:szCs w:val="24"/>
          </w:rPr>
          <w:t xml:space="preserve"> </w:t>
        </w:r>
        <w:r w:rsidRPr="002E136B">
          <w:rPr>
            <w:rFonts w:ascii="Times New Roman" w:hAnsi="Times New Roman" w:cs="Times New Roman"/>
            <w:sz w:val="24"/>
            <w:szCs w:val="24"/>
            <w:lang w:val="en-US"/>
          </w:rPr>
          <w:t xml:space="preserve">URL: </w:t>
        </w:r>
      </w:hyperlink>
      <w:r w:rsidRPr="002E136B">
        <w:rPr>
          <w:rFonts w:ascii="Times New Roman" w:hAnsi="Times New Roman" w:cs="Times New Roman"/>
          <w:sz w:val="24"/>
          <w:szCs w:val="24"/>
        </w:rPr>
        <w:t xml:space="preserve"> </w:t>
      </w:r>
      <w:hyperlink r:id="rId74" w:anchor="Text" w:history="1">
        <w:r w:rsidRPr="002E136B">
          <w:rPr>
            <w:rStyle w:val="a5"/>
            <w:rFonts w:ascii="Times New Roman" w:hAnsi="Times New Roman"/>
            <w:sz w:val="24"/>
            <w:szCs w:val="24"/>
          </w:rPr>
          <w:t>https://zakon.rada.gov.ua/laws/show/z0423-26#Text</w:t>
        </w:r>
      </w:hyperlink>
    </w:p>
    <w:p w14:paraId="62F5AB97"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sz w:val="24"/>
          <w:szCs w:val="24"/>
        </w:rPr>
        <w:t xml:space="preserve">31.  Наказ МОЗ від 21.07.2023 № 1333 «Про внесення змін до наказу Міністерства охорони здоров’я України від 19 липня 2005 року № 360». </w:t>
      </w:r>
      <w:r w:rsidRPr="002E136B">
        <w:rPr>
          <w:rFonts w:ascii="Times New Roman" w:hAnsi="Times New Roman" w:cs="Times New Roman"/>
          <w:sz w:val="24"/>
          <w:szCs w:val="24"/>
          <w:lang w:val="en-US"/>
        </w:rPr>
        <w:t>URL</w:t>
      </w:r>
      <w:r w:rsidRPr="002E136B">
        <w:rPr>
          <w:rFonts w:ascii="Times New Roman" w:hAnsi="Times New Roman" w:cs="Times New Roman"/>
          <w:sz w:val="24"/>
          <w:szCs w:val="24"/>
        </w:rPr>
        <w:t>: https://zakon.rada.gov.ua/laws/show/z1332-23#Text</w:t>
      </w:r>
    </w:p>
    <w:p w14:paraId="05C4A10B" w14:textId="77777777" w:rsidR="007A1B49" w:rsidRPr="002E136B" w:rsidRDefault="007A1B49" w:rsidP="0043062E">
      <w:pPr>
        <w:spacing w:after="0" w:line="240" w:lineRule="auto"/>
        <w:jc w:val="both"/>
        <w:rPr>
          <w:rFonts w:ascii="Times New Roman" w:hAnsi="Times New Roman" w:cs="Times New Roman"/>
          <w:sz w:val="24"/>
          <w:szCs w:val="24"/>
        </w:rPr>
      </w:pPr>
      <w:r w:rsidRPr="002E136B">
        <w:rPr>
          <w:rFonts w:ascii="Times New Roman" w:hAnsi="Times New Roman" w:cs="Times New Roman"/>
          <w:bCs/>
          <w:sz w:val="24"/>
          <w:szCs w:val="24"/>
        </w:rPr>
        <w:t>32. Наказ МОЗ України від 15.01.2024 р. № 73</w:t>
      </w:r>
      <w:r w:rsidRPr="002E136B">
        <w:rPr>
          <w:rFonts w:ascii="Times New Roman" w:hAnsi="Times New Roman" w:cs="Times New Roman"/>
          <w:bCs/>
          <w:color w:val="333333"/>
          <w:sz w:val="24"/>
          <w:szCs w:val="24"/>
          <w:shd w:val="clear" w:color="auto" w:fill="FFFFFF"/>
        </w:rPr>
        <w:t xml:space="preserve"> «Про затвердження Порядку знищення та утилізації товарів (предметів) гуманітарної допомоги юридичними особами, уповноваженими Міністерством охорони здоров’я України на отримання лікарських засобів, медичних виробів, витратних матеріалів, медичного обладнання, засобів індивідуального захисту та інших товарів, необхідних для належного забезпечення сфери охорони здоров’я в умовах воєнного стану». </w:t>
      </w:r>
      <w:r w:rsidRPr="002E136B">
        <w:rPr>
          <w:rFonts w:ascii="Times New Roman" w:hAnsi="Times New Roman" w:cs="Times New Roman"/>
          <w:sz w:val="24"/>
          <w:szCs w:val="24"/>
        </w:rPr>
        <w:t>URL</w:t>
      </w:r>
      <w:r w:rsidRPr="002E136B">
        <w:rPr>
          <w:rFonts w:ascii="Times New Roman" w:hAnsi="Times New Roman" w:cs="Times New Roman"/>
          <w:bCs/>
          <w:color w:val="333333"/>
          <w:sz w:val="24"/>
          <w:szCs w:val="24"/>
          <w:shd w:val="clear" w:color="auto" w:fill="FFFFFF"/>
        </w:rPr>
        <w:t>:</w:t>
      </w:r>
      <w:r w:rsidRPr="002E136B">
        <w:rPr>
          <w:rFonts w:ascii="Times New Roman" w:hAnsi="Times New Roman" w:cs="Times New Roman"/>
          <w:sz w:val="24"/>
          <w:szCs w:val="24"/>
        </w:rPr>
        <w:t xml:space="preserve"> </w:t>
      </w:r>
      <w:r w:rsidRPr="002E136B">
        <w:rPr>
          <w:rFonts w:ascii="Times New Roman" w:hAnsi="Times New Roman" w:cs="Times New Roman"/>
          <w:bCs/>
          <w:color w:val="333333"/>
          <w:sz w:val="24"/>
          <w:szCs w:val="24"/>
          <w:shd w:val="clear" w:color="auto" w:fill="FFFFFF"/>
        </w:rPr>
        <w:t>https://zakon.rada.gov.ua/laws/show/z0190-24#Text</w:t>
      </w:r>
    </w:p>
    <w:p w14:paraId="735A76C5" w14:textId="77777777" w:rsidR="0083421C" w:rsidRDefault="007A1B49" w:rsidP="0043062E">
      <w:pPr>
        <w:spacing w:after="0" w:line="240" w:lineRule="auto"/>
        <w:jc w:val="both"/>
        <w:rPr>
          <w:rFonts w:ascii="Times New Roman" w:hAnsi="Times New Roman" w:cs="Times New Roman"/>
          <w:sz w:val="24"/>
          <w:szCs w:val="24"/>
        </w:rPr>
      </w:pPr>
      <w:bookmarkStart w:id="21" w:name="_Hlk213323656"/>
      <w:bookmarkStart w:id="22" w:name="_Hlk214730785"/>
      <w:r w:rsidRPr="002E136B">
        <w:rPr>
          <w:rFonts w:ascii="Times New Roman" w:hAnsi="Times New Roman" w:cs="Times New Roman"/>
          <w:sz w:val="24"/>
          <w:szCs w:val="24"/>
        </w:rPr>
        <w:t xml:space="preserve">33. Наказ МОЗ України від 17.10. 2025 № 1585 «Про затвердження Переліків лікарських засобів і медичних виробів, які підлягають </w:t>
      </w:r>
      <w:proofErr w:type="spellStart"/>
      <w:r w:rsidRPr="002E136B">
        <w:rPr>
          <w:rFonts w:ascii="Times New Roman" w:hAnsi="Times New Roman" w:cs="Times New Roman"/>
          <w:sz w:val="24"/>
          <w:szCs w:val="24"/>
        </w:rPr>
        <w:t>реімбурсації</w:t>
      </w:r>
      <w:proofErr w:type="spellEnd"/>
      <w:r w:rsidRPr="002E136B">
        <w:rPr>
          <w:rFonts w:ascii="Times New Roman" w:hAnsi="Times New Roman" w:cs="Times New Roman"/>
          <w:sz w:val="24"/>
          <w:szCs w:val="24"/>
        </w:rPr>
        <w:t xml:space="preserve"> за програмою державних гарантій </w:t>
      </w:r>
    </w:p>
    <w:p w14:paraId="2BFB6B49" w14:textId="674F8BFC" w:rsidR="0083421C" w:rsidRDefault="0083421C" w:rsidP="0043062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1BA32C9" wp14:editId="0CB345BF">
            <wp:extent cx="6120765" cy="906943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20765" cy="9069437"/>
                    </a:xfrm>
                    <a:prstGeom prst="rect">
                      <a:avLst/>
                    </a:prstGeom>
                    <a:noFill/>
                    <a:ln>
                      <a:noFill/>
                    </a:ln>
                  </pic:spPr>
                </pic:pic>
              </a:graphicData>
            </a:graphic>
          </wp:inline>
        </w:drawing>
      </w:r>
      <w:bookmarkStart w:id="23" w:name="_GoBack"/>
      <w:bookmarkEnd w:id="1"/>
      <w:bookmarkEnd w:id="12"/>
      <w:bookmarkEnd w:id="15"/>
      <w:bookmarkEnd w:id="16"/>
      <w:bookmarkEnd w:id="21"/>
      <w:bookmarkEnd w:id="22"/>
      <w:bookmarkEnd w:id="23"/>
    </w:p>
    <w:sectPr w:rsidR="0083421C" w:rsidSect="0043062E">
      <w:headerReference w:type="default" r:id="rId7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66FC3" w14:textId="77777777" w:rsidR="0008672F" w:rsidRDefault="0008672F" w:rsidP="00E404FF">
      <w:pPr>
        <w:spacing w:after="0" w:line="240" w:lineRule="auto"/>
      </w:pPr>
      <w:r>
        <w:separator/>
      </w:r>
    </w:p>
  </w:endnote>
  <w:endnote w:type="continuationSeparator" w:id="0">
    <w:p w14:paraId="3E396227" w14:textId="77777777" w:rsidR="0008672F" w:rsidRDefault="0008672F"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6AE54" w14:textId="77777777" w:rsidR="0008672F" w:rsidRDefault="0008672F" w:rsidP="00E404FF">
      <w:pPr>
        <w:spacing w:after="0" w:line="240" w:lineRule="auto"/>
      </w:pPr>
      <w:r>
        <w:separator/>
      </w:r>
    </w:p>
  </w:footnote>
  <w:footnote w:type="continuationSeparator" w:id="0">
    <w:p w14:paraId="083F30A1" w14:textId="77777777" w:rsidR="0008672F" w:rsidRDefault="0008672F" w:rsidP="00E4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7049293"/>
      <w:docPartObj>
        <w:docPartGallery w:val="Page Numbers (Top of Page)"/>
        <w:docPartUnique/>
      </w:docPartObj>
    </w:sdtPr>
    <w:sdtEndPr>
      <w:rPr>
        <w:rFonts w:ascii="Times New Roman" w:hAnsi="Times New Roman" w:cs="Times New Roman"/>
        <w:sz w:val="24"/>
        <w:szCs w:val="24"/>
      </w:rPr>
    </w:sdtEndPr>
    <w:sdtContent>
      <w:p w14:paraId="31D9BF01" w14:textId="544CC16E" w:rsidR="0043062E" w:rsidRPr="0043062E" w:rsidRDefault="0043062E" w:rsidP="0043062E">
        <w:pPr>
          <w:pStyle w:val="af4"/>
          <w:jc w:val="center"/>
          <w:rPr>
            <w:rFonts w:ascii="Times New Roman" w:hAnsi="Times New Roman" w:cs="Times New Roman"/>
            <w:sz w:val="24"/>
            <w:szCs w:val="24"/>
          </w:rPr>
        </w:pPr>
        <w:r w:rsidRPr="0043062E">
          <w:rPr>
            <w:rFonts w:ascii="Times New Roman" w:hAnsi="Times New Roman" w:cs="Times New Roman"/>
            <w:sz w:val="24"/>
            <w:szCs w:val="24"/>
          </w:rPr>
          <w:fldChar w:fldCharType="begin"/>
        </w:r>
        <w:r w:rsidRPr="0043062E">
          <w:rPr>
            <w:rFonts w:ascii="Times New Roman" w:hAnsi="Times New Roman" w:cs="Times New Roman"/>
            <w:sz w:val="24"/>
            <w:szCs w:val="24"/>
          </w:rPr>
          <w:instrText>PAGE   \* MERGEFORMAT</w:instrText>
        </w:r>
        <w:r w:rsidRPr="0043062E">
          <w:rPr>
            <w:rFonts w:ascii="Times New Roman" w:hAnsi="Times New Roman" w:cs="Times New Roman"/>
            <w:sz w:val="24"/>
            <w:szCs w:val="24"/>
          </w:rPr>
          <w:fldChar w:fldCharType="separate"/>
        </w:r>
        <w:r w:rsidRPr="0043062E">
          <w:rPr>
            <w:rFonts w:ascii="Times New Roman" w:hAnsi="Times New Roman" w:cs="Times New Roman"/>
            <w:sz w:val="24"/>
            <w:szCs w:val="24"/>
          </w:rPr>
          <w:t>2</w:t>
        </w:r>
        <w:r w:rsidRPr="0043062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E7CD6"/>
    <w:multiLevelType w:val="hybridMultilevel"/>
    <w:tmpl w:val="E74C053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B212D3F"/>
    <w:multiLevelType w:val="hybridMultilevel"/>
    <w:tmpl w:val="2DFC8FFE"/>
    <w:lvl w:ilvl="0" w:tplc="04190001">
      <w:start w:val="1"/>
      <w:numFmt w:val="bullet"/>
      <w:lvlText w:val=""/>
      <w:lvlJc w:val="left"/>
      <w:pPr>
        <w:ind w:left="1472" w:hanging="360"/>
      </w:pPr>
      <w:rPr>
        <w:rFonts w:ascii="Symbol" w:hAnsi="Symbol" w:hint="default"/>
      </w:rPr>
    </w:lvl>
    <w:lvl w:ilvl="1" w:tplc="04190003" w:tentative="1">
      <w:start w:val="1"/>
      <w:numFmt w:val="bullet"/>
      <w:lvlText w:val="o"/>
      <w:lvlJc w:val="left"/>
      <w:pPr>
        <w:ind w:left="2192" w:hanging="360"/>
      </w:pPr>
      <w:rPr>
        <w:rFonts w:ascii="Courier New" w:hAnsi="Courier New" w:cs="Courier New" w:hint="default"/>
      </w:rPr>
    </w:lvl>
    <w:lvl w:ilvl="2" w:tplc="04190005" w:tentative="1">
      <w:start w:val="1"/>
      <w:numFmt w:val="bullet"/>
      <w:lvlText w:val=""/>
      <w:lvlJc w:val="left"/>
      <w:pPr>
        <w:ind w:left="2912" w:hanging="360"/>
      </w:pPr>
      <w:rPr>
        <w:rFonts w:ascii="Wingdings" w:hAnsi="Wingdings" w:hint="default"/>
      </w:rPr>
    </w:lvl>
    <w:lvl w:ilvl="3" w:tplc="04190001" w:tentative="1">
      <w:start w:val="1"/>
      <w:numFmt w:val="bullet"/>
      <w:lvlText w:val=""/>
      <w:lvlJc w:val="left"/>
      <w:pPr>
        <w:ind w:left="3632" w:hanging="360"/>
      </w:pPr>
      <w:rPr>
        <w:rFonts w:ascii="Symbol" w:hAnsi="Symbol" w:hint="default"/>
      </w:rPr>
    </w:lvl>
    <w:lvl w:ilvl="4" w:tplc="04190003" w:tentative="1">
      <w:start w:val="1"/>
      <w:numFmt w:val="bullet"/>
      <w:lvlText w:val="o"/>
      <w:lvlJc w:val="left"/>
      <w:pPr>
        <w:ind w:left="4352" w:hanging="360"/>
      </w:pPr>
      <w:rPr>
        <w:rFonts w:ascii="Courier New" w:hAnsi="Courier New" w:cs="Courier New" w:hint="default"/>
      </w:rPr>
    </w:lvl>
    <w:lvl w:ilvl="5" w:tplc="04190005" w:tentative="1">
      <w:start w:val="1"/>
      <w:numFmt w:val="bullet"/>
      <w:lvlText w:val=""/>
      <w:lvlJc w:val="left"/>
      <w:pPr>
        <w:ind w:left="5072" w:hanging="360"/>
      </w:pPr>
      <w:rPr>
        <w:rFonts w:ascii="Wingdings" w:hAnsi="Wingdings" w:hint="default"/>
      </w:rPr>
    </w:lvl>
    <w:lvl w:ilvl="6" w:tplc="04190001" w:tentative="1">
      <w:start w:val="1"/>
      <w:numFmt w:val="bullet"/>
      <w:lvlText w:val=""/>
      <w:lvlJc w:val="left"/>
      <w:pPr>
        <w:ind w:left="5792" w:hanging="360"/>
      </w:pPr>
      <w:rPr>
        <w:rFonts w:ascii="Symbol" w:hAnsi="Symbol" w:hint="default"/>
      </w:rPr>
    </w:lvl>
    <w:lvl w:ilvl="7" w:tplc="04190003" w:tentative="1">
      <w:start w:val="1"/>
      <w:numFmt w:val="bullet"/>
      <w:lvlText w:val="o"/>
      <w:lvlJc w:val="left"/>
      <w:pPr>
        <w:ind w:left="6512" w:hanging="360"/>
      </w:pPr>
      <w:rPr>
        <w:rFonts w:ascii="Courier New" w:hAnsi="Courier New" w:cs="Courier New" w:hint="default"/>
      </w:rPr>
    </w:lvl>
    <w:lvl w:ilvl="8" w:tplc="04190005" w:tentative="1">
      <w:start w:val="1"/>
      <w:numFmt w:val="bullet"/>
      <w:lvlText w:val=""/>
      <w:lvlJc w:val="left"/>
      <w:pPr>
        <w:ind w:left="7232" w:hanging="360"/>
      </w:pPr>
      <w:rPr>
        <w:rFonts w:ascii="Wingdings" w:hAnsi="Wingdings" w:hint="default"/>
      </w:rPr>
    </w:lvl>
  </w:abstractNum>
  <w:abstractNum w:abstractNumId="2" w15:restartNumberingAfterBreak="0">
    <w:nsid w:val="1D1C699A"/>
    <w:multiLevelType w:val="hybridMultilevel"/>
    <w:tmpl w:val="12383C42"/>
    <w:lvl w:ilvl="0" w:tplc="324CED70">
      <w:start w:val="1"/>
      <w:numFmt w:val="bullet"/>
      <w:lvlText w:val=""/>
      <w:lvlJc w:val="left"/>
      <w:pPr>
        <w:ind w:left="1969"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5A97FB9"/>
    <w:multiLevelType w:val="hybridMultilevel"/>
    <w:tmpl w:val="ABE86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9985C52"/>
    <w:multiLevelType w:val="hybridMultilevel"/>
    <w:tmpl w:val="7AC2DEBE"/>
    <w:lvl w:ilvl="0" w:tplc="A47A5EC0">
      <w:start w:val="1"/>
      <w:numFmt w:val="decimal"/>
      <w:lvlText w:val="%1)"/>
      <w:lvlJc w:val="left"/>
      <w:pPr>
        <w:ind w:left="855" w:hanging="495"/>
      </w:pPr>
      <w:rPr>
        <w:rFonts w:ascii="Times New Roman" w:hAnsi="Times New Roman" w:cs="Times New Roman" w:hint="default"/>
        <w:color w:val="auto"/>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0ED43C7"/>
    <w:multiLevelType w:val="hybridMultilevel"/>
    <w:tmpl w:val="477251A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305" w:hanging="360"/>
      </w:pPr>
    </w:lvl>
    <w:lvl w:ilvl="2" w:tplc="0419001B" w:tentative="1">
      <w:start w:val="1"/>
      <w:numFmt w:val="lowerRoman"/>
      <w:lvlText w:val="%3."/>
      <w:lvlJc w:val="right"/>
      <w:pPr>
        <w:ind w:left="1025" w:hanging="180"/>
      </w:pPr>
    </w:lvl>
    <w:lvl w:ilvl="3" w:tplc="0419000F" w:tentative="1">
      <w:start w:val="1"/>
      <w:numFmt w:val="decimal"/>
      <w:lvlText w:val="%4."/>
      <w:lvlJc w:val="left"/>
      <w:pPr>
        <w:ind w:left="1745" w:hanging="360"/>
      </w:pPr>
    </w:lvl>
    <w:lvl w:ilvl="4" w:tplc="04190019" w:tentative="1">
      <w:start w:val="1"/>
      <w:numFmt w:val="lowerLetter"/>
      <w:lvlText w:val="%5."/>
      <w:lvlJc w:val="left"/>
      <w:pPr>
        <w:ind w:left="2465" w:hanging="360"/>
      </w:pPr>
    </w:lvl>
    <w:lvl w:ilvl="5" w:tplc="0419001B" w:tentative="1">
      <w:start w:val="1"/>
      <w:numFmt w:val="lowerRoman"/>
      <w:lvlText w:val="%6."/>
      <w:lvlJc w:val="right"/>
      <w:pPr>
        <w:ind w:left="3185" w:hanging="180"/>
      </w:pPr>
    </w:lvl>
    <w:lvl w:ilvl="6" w:tplc="0419000F" w:tentative="1">
      <w:start w:val="1"/>
      <w:numFmt w:val="decimal"/>
      <w:lvlText w:val="%7."/>
      <w:lvlJc w:val="left"/>
      <w:pPr>
        <w:ind w:left="3905" w:hanging="360"/>
      </w:pPr>
    </w:lvl>
    <w:lvl w:ilvl="7" w:tplc="04190019" w:tentative="1">
      <w:start w:val="1"/>
      <w:numFmt w:val="lowerLetter"/>
      <w:lvlText w:val="%8."/>
      <w:lvlJc w:val="left"/>
      <w:pPr>
        <w:ind w:left="4625" w:hanging="360"/>
      </w:pPr>
    </w:lvl>
    <w:lvl w:ilvl="8" w:tplc="0419001B" w:tentative="1">
      <w:start w:val="1"/>
      <w:numFmt w:val="lowerRoman"/>
      <w:lvlText w:val="%9."/>
      <w:lvlJc w:val="right"/>
      <w:pPr>
        <w:ind w:left="5345" w:hanging="180"/>
      </w:pPr>
    </w:lvl>
  </w:abstractNum>
  <w:abstractNum w:abstractNumId="6" w15:restartNumberingAfterBreak="0">
    <w:nsid w:val="310A1561"/>
    <w:multiLevelType w:val="hybridMultilevel"/>
    <w:tmpl w:val="E6665F86"/>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264516E"/>
    <w:multiLevelType w:val="hybridMultilevel"/>
    <w:tmpl w:val="ABE86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50BD38A8"/>
    <w:multiLevelType w:val="hybridMultilevel"/>
    <w:tmpl w:val="86E20F1E"/>
    <w:lvl w:ilvl="0" w:tplc="78643456">
      <w:start w:val="1"/>
      <w:numFmt w:val="decimal"/>
      <w:lvlText w:val="%1."/>
      <w:lvlJc w:val="left"/>
      <w:pPr>
        <w:tabs>
          <w:tab w:val="num" w:pos="720"/>
        </w:tabs>
        <w:ind w:left="720" w:hanging="360"/>
      </w:pPr>
    </w:lvl>
    <w:lvl w:ilvl="1" w:tplc="193EA092" w:tentative="1">
      <w:start w:val="1"/>
      <w:numFmt w:val="decimal"/>
      <w:lvlText w:val="%2."/>
      <w:lvlJc w:val="left"/>
      <w:pPr>
        <w:tabs>
          <w:tab w:val="num" w:pos="1440"/>
        </w:tabs>
        <w:ind w:left="1440" w:hanging="360"/>
      </w:pPr>
    </w:lvl>
    <w:lvl w:ilvl="2" w:tplc="9424A452" w:tentative="1">
      <w:start w:val="1"/>
      <w:numFmt w:val="decimal"/>
      <w:lvlText w:val="%3."/>
      <w:lvlJc w:val="left"/>
      <w:pPr>
        <w:tabs>
          <w:tab w:val="num" w:pos="2160"/>
        </w:tabs>
        <w:ind w:left="2160" w:hanging="360"/>
      </w:pPr>
    </w:lvl>
    <w:lvl w:ilvl="3" w:tplc="5B8EE822" w:tentative="1">
      <w:start w:val="1"/>
      <w:numFmt w:val="decimal"/>
      <w:lvlText w:val="%4."/>
      <w:lvlJc w:val="left"/>
      <w:pPr>
        <w:tabs>
          <w:tab w:val="num" w:pos="2880"/>
        </w:tabs>
        <w:ind w:left="2880" w:hanging="360"/>
      </w:pPr>
    </w:lvl>
    <w:lvl w:ilvl="4" w:tplc="26586228" w:tentative="1">
      <w:start w:val="1"/>
      <w:numFmt w:val="decimal"/>
      <w:lvlText w:val="%5."/>
      <w:lvlJc w:val="left"/>
      <w:pPr>
        <w:tabs>
          <w:tab w:val="num" w:pos="3600"/>
        </w:tabs>
        <w:ind w:left="3600" w:hanging="360"/>
      </w:pPr>
    </w:lvl>
    <w:lvl w:ilvl="5" w:tplc="0D88A12C" w:tentative="1">
      <w:start w:val="1"/>
      <w:numFmt w:val="decimal"/>
      <w:lvlText w:val="%6."/>
      <w:lvlJc w:val="left"/>
      <w:pPr>
        <w:tabs>
          <w:tab w:val="num" w:pos="4320"/>
        </w:tabs>
        <w:ind w:left="4320" w:hanging="360"/>
      </w:pPr>
    </w:lvl>
    <w:lvl w:ilvl="6" w:tplc="92CE8656" w:tentative="1">
      <w:start w:val="1"/>
      <w:numFmt w:val="decimal"/>
      <w:lvlText w:val="%7."/>
      <w:lvlJc w:val="left"/>
      <w:pPr>
        <w:tabs>
          <w:tab w:val="num" w:pos="5040"/>
        </w:tabs>
        <w:ind w:left="5040" w:hanging="360"/>
      </w:pPr>
    </w:lvl>
    <w:lvl w:ilvl="7" w:tplc="EF9A75F8" w:tentative="1">
      <w:start w:val="1"/>
      <w:numFmt w:val="decimal"/>
      <w:lvlText w:val="%8."/>
      <w:lvlJc w:val="left"/>
      <w:pPr>
        <w:tabs>
          <w:tab w:val="num" w:pos="5760"/>
        </w:tabs>
        <w:ind w:left="5760" w:hanging="360"/>
      </w:pPr>
    </w:lvl>
    <w:lvl w:ilvl="8" w:tplc="3BFE054E" w:tentative="1">
      <w:start w:val="1"/>
      <w:numFmt w:val="decimal"/>
      <w:lvlText w:val="%9."/>
      <w:lvlJc w:val="left"/>
      <w:pPr>
        <w:tabs>
          <w:tab w:val="num" w:pos="6480"/>
        </w:tabs>
        <w:ind w:left="6480" w:hanging="360"/>
      </w:pPr>
    </w:lvl>
  </w:abstractNum>
  <w:abstractNum w:abstractNumId="12"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5D741BC"/>
    <w:multiLevelType w:val="hybridMultilevel"/>
    <w:tmpl w:val="6ABC0F16"/>
    <w:lvl w:ilvl="0" w:tplc="56986A74">
      <w:start w:val="6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4"/>
  </w:num>
  <w:num w:numId="4">
    <w:abstractNumId w:val="10"/>
  </w:num>
  <w:num w:numId="5">
    <w:abstractNumId w:val="3"/>
  </w:num>
  <w:num w:numId="6">
    <w:abstractNumId w:val="8"/>
  </w:num>
  <w:num w:numId="7">
    <w:abstractNumId w:val="4"/>
  </w:num>
  <w:num w:numId="8">
    <w:abstractNumId w:val="2"/>
  </w:num>
  <w:num w:numId="9">
    <w:abstractNumId w:val="1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 w:numId="13">
    <w:abstractNumId w:val="0"/>
  </w:num>
  <w:num w:numId="14">
    <w:abstractNumId w:val="6"/>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34"/>
    <w:rsid w:val="00003B19"/>
    <w:rsid w:val="00004C9E"/>
    <w:rsid w:val="00011155"/>
    <w:rsid w:val="00015640"/>
    <w:rsid w:val="000221DA"/>
    <w:rsid w:val="00025C89"/>
    <w:rsid w:val="00034996"/>
    <w:rsid w:val="00043741"/>
    <w:rsid w:val="00045076"/>
    <w:rsid w:val="0005120E"/>
    <w:rsid w:val="00055790"/>
    <w:rsid w:val="00061799"/>
    <w:rsid w:val="00077EA1"/>
    <w:rsid w:val="00083EE5"/>
    <w:rsid w:val="0008672F"/>
    <w:rsid w:val="00086F61"/>
    <w:rsid w:val="000927E9"/>
    <w:rsid w:val="0009303C"/>
    <w:rsid w:val="00097DD6"/>
    <w:rsid w:val="000A2005"/>
    <w:rsid w:val="000B2500"/>
    <w:rsid w:val="000B2C23"/>
    <w:rsid w:val="000B4001"/>
    <w:rsid w:val="000B697F"/>
    <w:rsid w:val="000B6D37"/>
    <w:rsid w:val="000C32B5"/>
    <w:rsid w:val="000D3440"/>
    <w:rsid w:val="000D585B"/>
    <w:rsid w:val="000F57E6"/>
    <w:rsid w:val="00104FC5"/>
    <w:rsid w:val="001072D8"/>
    <w:rsid w:val="00107D40"/>
    <w:rsid w:val="00115317"/>
    <w:rsid w:val="00122AB0"/>
    <w:rsid w:val="00124F75"/>
    <w:rsid w:val="00135148"/>
    <w:rsid w:val="00154CB4"/>
    <w:rsid w:val="00171E25"/>
    <w:rsid w:val="001850B3"/>
    <w:rsid w:val="00187718"/>
    <w:rsid w:val="00195346"/>
    <w:rsid w:val="001A0E2A"/>
    <w:rsid w:val="001A4238"/>
    <w:rsid w:val="001B7BE9"/>
    <w:rsid w:val="001C02CB"/>
    <w:rsid w:val="001C4F42"/>
    <w:rsid w:val="001C6A3C"/>
    <w:rsid w:val="001E171A"/>
    <w:rsid w:val="001F01B3"/>
    <w:rsid w:val="00204DA9"/>
    <w:rsid w:val="00244487"/>
    <w:rsid w:val="002466F1"/>
    <w:rsid w:val="00256732"/>
    <w:rsid w:val="00275ED9"/>
    <w:rsid w:val="00282278"/>
    <w:rsid w:val="002854E9"/>
    <w:rsid w:val="00291DA1"/>
    <w:rsid w:val="00294F6B"/>
    <w:rsid w:val="002A0ADA"/>
    <w:rsid w:val="002C2B39"/>
    <w:rsid w:val="002C5D7C"/>
    <w:rsid w:val="002D5651"/>
    <w:rsid w:val="002E136B"/>
    <w:rsid w:val="00311163"/>
    <w:rsid w:val="0032508D"/>
    <w:rsid w:val="003450FF"/>
    <w:rsid w:val="00347C91"/>
    <w:rsid w:val="003518AA"/>
    <w:rsid w:val="00365BE5"/>
    <w:rsid w:val="0037398A"/>
    <w:rsid w:val="00375B95"/>
    <w:rsid w:val="0039066E"/>
    <w:rsid w:val="00394A50"/>
    <w:rsid w:val="003B649C"/>
    <w:rsid w:val="003B7205"/>
    <w:rsid w:val="003C33F2"/>
    <w:rsid w:val="003C647C"/>
    <w:rsid w:val="003F1178"/>
    <w:rsid w:val="00402C9C"/>
    <w:rsid w:val="004125EE"/>
    <w:rsid w:val="00414AA0"/>
    <w:rsid w:val="00421DCA"/>
    <w:rsid w:val="004220DF"/>
    <w:rsid w:val="0043062E"/>
    <w:rsid w:val="00464004"/>
    <w:rsid w:val="00477C0D"/>
    <w:rsid w:val="004817F1"/>
    <w:rsid w:val="0049067E"/>
    <w:rsid w:val="00491140"/>
    <w:rsid w:val="00493FF3"/>
    <w:rsid w:val="004A354A"/>
    <w:rsid w:val="004C1B97"/>
    <w:rsid w:val="004D0492"/>
    <w:rsid w:val="004E1FBF"/>
    <w:rsid w:val="004E2690"/>
    <w:rsid w:val="004F07AA"/>
    <w:rsid w:val="004F50A5"/>
    <w:rsid w:val="004F667C"/>
    <w:rsid w:val="00503B82"/>
    <w:rsid w:val="0052062B"/>
    <w:rsid w:val="00520C66"/>
    <w:rsid w:val="00522A4E"/>
    <w:rsid w:val="00532F00"/>
    <w:rsid w:val="00540BDD"/>
    <w:rsid w:val="00546C95"/>
    <w:rsid w:val="00553861"/>
    <w:rsid w:val="00570AE4"/>
    <w:rsid w:val="005800DA"/>
    <w:rsid w:val="005B4692"/>
    <w:rsid w:val="005C5527"/>
    <w:rsid w:val="005D02BA"/>
    <w:rsid w:val="005D1381"/>
    <w:rsid w:val="005E1328"/>
    <w:rsid w:val="005E3A85"/>
    <w:rsid w:val="005E7E62"/>
    <w:rsid w:val="005F13E0"/>
    <w:rsid w:val="005F3DE3"/>
    <w:rsid w:val="005F4CF0"/>
    <w:rsid w:val="005F7B9D"/>
    <w:rsid w:val="00600C6C"/>
    <w:rsid w:val="00603236"/>
    <w:rsid w:val="006041D0"/>
    <w:rsid w:val="00606D12"/>
    <w:rsid w:val="0062160D"/>
    <w:rsid w:val="00653234"/>
    <w:rsid w:val="00653B50"/>
    <w:rsid w:val="006648A6"/>
    <w:rsid w:val="00667F07"/>
    <w:rsid w:val="00670886"/>
    <w:rsid w:val="00671470"/>
    <w:rsid w:val="006864B7"/>
    <w:rsid w:val="00690FD0"/>
    <w:rsid w:val="006B588D"/>
    <w:rsid w:val="006C194B"/>
    <w:rsid w:val="006C4DA5"/>
    <w:rsid w:val="006D4497"/>
    <w:rsid w:val="006E1EF9"/>
    <w:rsid w:val="006E63AA"/>
    <w:rsid w:val="00704EC2"/>
    <w:rsid w:val="00712D91"/>
    <w:rsid w:val="0072726A"/>
    <w:rsid w:val="0072743C"/>
    <w:rsid w:val="0075662A"/>
    <w:rsid w:val="00766A2A"/>
    <w:rsid w:val="0077704E"/>
    <w:rsid w:val="00793108"/>
    <w:rsid w:val="007A1B49"/>
    <w:rsid w:val="007A2855"/>
    <w:rsid w:val="007A4C9D"/>
    <w:rsid w:val="007A61B0"/>
    <w:rsid w:val="007A72FF"/>
    <w:rsid w:val="007B1DAD"/>
    <w:rsid w:val="007B2071"/>
    <w:rsid w:val="007C2201"/>
    <w:rsid w:val="007D638F"/>
    <w:rsid w:val="007E02AB"/>
    <w:rsid w:val="007E0BB6"/>
    <w:rsid w:val="007F5557"/>
    <w:rsid w:val="00810260"/>
    <w:rsid w:val="00815E22"/>
    <w:rsid w:val="0082202B"/>
    <w:rsid w:val="0083421C"/>
    <w:rsid w:val="00852542"/>
    <w:rsid w:val="0085333F"/>
    <w:rsid w:val="0085338B"/>
    <w:rsid w:val="008537AE"/>
    <w:rsid w:val="00854B08"/>
    <w:rsid w:val="0086370F"/>
    <w:rsid w:val="00883552"/>
    <w:rsid w:val="00887673"/>
    <w:rsid w:val="008901BF"/>
    <w:rsid w:val="008942DA"/>
    <w:rsid w:val="008A466B"/>
    <w:rsid w:val="008B0428"/>
    <w:rsid w:val="008D6FAD"/>
    <w:rsid w:val="008F081B"/>
    <w:rsid w:val="008F395E"/>
    <w:rsid w:val="0090594E"/>
    <w:rsid w:val="0090646A"/>
    <w:rsid w:val="00923EC4"/>
    <w:rsid w:val="00926E04"/>
    <w:rsid w:val="009313F3"/>
    <w:rsid w:val="009328A8"/>
    <w:rsid w:val="00934C03"/>
    <w:rsid w:val="00947263"/>
    <w:rsid w:val="0095163B"/>
    <w:rsid w:val="009519B2"/>
    <w:rsid w:val="00961EE4"/>
    <w:rsid w:val="00962B29"/>
    <w:rsid w:val="0097352D"/>
    <w:rsid w:val="0098204C"/>
    <w:rsid w:val="009826C1"/>
    <w:rsid w:val="00983606"/>
    <w:rsid w:val="00997CFD"/>
    <w:rsid w:val="009A579D"/>
    <w:rsid w:val="009A63F3"/>
    <w:rsid w:val="009B3325"/>
    <w:rsid w:val="009C349C"/>
    <w:rsid w:val="009D7F0B"/>
    <w:rsid w:val="009E33F3"/>
    <w:rsid w:val="009F445F"/>
    <w:rsid w:val="00A01ACD"/>
    <w:rsid w:val="00A03F61"/>
    <w:rsid w:val="00A04F97"/>
    <w:rsid w:val="00A23064"/>
    <w:rsid w:val="00A3019B"/>
    <w:rsid w:val="00A3284F"/>
    <w:rsid w:val="00A339DE"/>
    <w:rsid w:val="00A33DF7"/>
    <w:rsid w:val="00A513FA"/>
    <w:rsid w:val="00A5157F"/>
    <w:rsid w:val="00A6680B"/>
    <w:rsid w:val="00A83D2E"/>
    <w:rsid w:val="00A861DB"/>
    <w:rsid w:val="00A87233"/>
    <w:rsid w:val="00AA3A79"/>
    <w:rsid w:val="00AA5A68"/>
    <w:rsid w:val="00AB56F0"/>
    <w:rsid w:val="00AD1F04"/>
    <w:rsid w:val="00AD5CFA"/>
    <w:rsid w:val="00B11392"/>
    <w:rsid w:val="00B32CBA"/>
    <w:rsid w:val="00B3645F"/>
    <w:rsid w:val="00B438EC"/>
    <w:rsid w:val="00B5586C"/>
    <w:rsid w:val="00B55EA9"/>
    <w:rsid w:val="00B63BE2"/>
    <w:rsid w:val="00B76B73"/>
    <w:rsid w:val="00B813BF"/>
    <w:rsid w:val="00B8163F"/>
    <w:rsid w:val="00B82446"/>
    <w:rsid w:val="00B829A1"/>
    <w:rsid w:val="00B86234"/>
    <w:rsid w:val="00B92FFD"/>
    <w:rsid w:val="00BA4B00"/>
    <w:rsid w:val="00BB23F1"/>
    <w:rsid w:val="00BC215C"/>
    <w:rsid w:val="00BE2208"/>
    <w:rsid w:val="00BF60D0"/>
    <w:rsid w:val="00C305BE"/>
    <w:rsid w:val="00C42AB6"/>
    <w:rsid w:val="00C4507A"/>
    <w:rsid w:val="00C51404"/>
    <w:rsid w:val="00C519B6"/>
    <w:rsid w:val="00C52800"/>
    <w:rsid w:val="00C60286"/>
    <w:rsid w:val="00C715F3"/>
    <w:rsid w:val="00C82573"/>
    <w:rsid w:val="00C95826"/>
    <w:rsid w:val="00CC2180"/>
    <w:rsid w:val="00CC3E9D"/>
    <w:rsid w:val="00CC7445"/>
    <w:rsid w:val="00CD04D2"/>
    <w:rsid w:val="00CF1A9E"/>
    <w:rsid w:val="00CF4D10"/>
    <w:rsid w:val="00CF7837"/>
    <w:rsid w:val="00D00995"/>
    <w:rsid w:val="00D009E8"/>
    <w:rsid w:val="00D12D44"/>
    <w:rsid w:val="00D47EB7"/>
    <w:rsid w:val="00D50B51"/>
    <w:rsid w:val="00D5155C"/>
    <w:rsid w:val="00D52B37"/>
    <w:rsid w:val="00D55533"/>
    <w:rsid w:val="00D65D62"/>
    <w:rsid w:val="00D75288"/>
    <w:rsid w:val="00D772B5"/>
    <w:rsid w:val="00D80101"/>
    <w:rsid w:val="00D92AAD"/>
    <w:rsid w:val="00D92FDB"/>
    <w:rsid w:val="00DC7C5B"/>
    <w:rsid w:val="00DD25AF"/>
    <w:rsid w:val="00DD395D"/>
    <w:rsid w:val="00DF3104"/>
    <w:rsid w:val="00E12A1F"/>
    <w:rsid w:val="00E13B8C"/>
    <w:rsid w:val="00E211DC"/>
    <w:rsid w:val="00E2254F"/>
    <w:rsid w:val="00E2274E"/>
    <w:rsid w:val="00E36E4C"/>
    <w:rsid w:val="00E404FF"/>
    <w:rsid w:val="00E5404A"/>
    <w:rsid w:val="00E57390"/>
    <w:rsid w:val="00E662B4"/>
    <w:rsid w:val="00E70138"/>
    <w:rsid w:val="00E712B5"/>
    <w:rsid w:val="00E71418"/>
    <w:rsid w:val="00E7257B"/>
    <w:rsid w:val="00E7681A"/>
    <w:rsid w:val="00E8051C"/>
    <w:rsid w:val="00E9070F"/>
    <w:rsid w:val="00E97072"/>
    <w:rsid w:val="00EC5FB3"/>
    <w:rsid w:val="00ED03F1"/>
    <w:rsid w:val="00ED076B"/>
    <w:rsid w:val="00EF4ACF"/>
    <w:rsid w:val="00F1216E"/>
    <w:rsid w:val="00F122A8"/>
    <w:rsid w:val="00F1781C"/>
    <w:rsid w:val="00F24098"/>
    <w:rsid w:val="00F31E88"/>
    <w:rsid w:val="00F37170"/>
    <w:rsid w:val="00F37D19"/>
    <w:rsid w:val="00F40282"/>
    <w:rsid w:val="00F40432"/>
    <w:rsid w:val="00F56AB2"/>
    <w:rsid w:val="00F60521"/>
    <w:rsid w:val="00F607A6"/>
    <w:rsid w:val="00F6322C"/>
    <w:rsid w:val="00F6326A"/>
    <w:rsid w:val="00F644AC"/>
    <w:rsid w:val="00F674C2"/>
    <w:rsid w:val="00F72237"/>
    <w:rsid w:val="00F739E5"/>
    <w:rsid w:val="00F75BF8"/>
    <w:rsid w:val="00F777A1"/>
    <w:rsid w:val="00F95A87"/>
    <w:rsid w:val="00F969BB"/>
    <w:rsid w:val="00F97A23"/>
    <w:rsid w:val="00FA0034"/>
    <w:rsid w:val="00FA4031"/>
    <w:rsid w:val="00FB01C8"/>
    <w:rsid w:val="00FC1D1E"/>
    <w:rsid w:val="00FD180C"/>
    <w:rsid w:val="00FE0A63"/>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30A0"/>
  <w15:docId w15:val="{33C5B197-56E8-4B4C-8AB3-5BA44405E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D6FAD"/>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uiPriority w:val="99"/>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rsid w:val="006B588D"/>
    <w:rPr>
      <w:rFonts w:ascii="Times New Roman" w:eastAsia="Times New Roman" w:hAnsi="Times New Roman" w:cs="Times New Roman"/>
      <w:sz w:val="28"/>
      <w:szCs w:val="24"/>
      <w:lang w:val="ru-RU" w:eastAsia="ru-RU"/>
    </w:rPr>
  </w:style>
  <w:style w:type="character" w:customStyle="1" w:styleId="tlid-translation">
    <w:name w:val="tlid-translation"/>
    <w:rsid w:val="00E57390"/>
  </w:style>
  <w:style w:type="character" w:customStyle="1" w:styleId="markedcontent">
    <w:name w:val="markedcontent"/>
    <w:basedOn w:val="a0"/>
    <w:rsid w:val="00061799"/>
  </w:style>
  <w:style w:type="paragraph" w:customStyle="1" w:styleId="1">
    <w:name w:val="Обычный1"/>
    <w:rsid w:val="0095163B"/>
    <w:pPr>
      <w:spacing w:after="0" w:line="240" w:lineRule="auto"/>
    </w:pPr>
    <w:rPr>
      <w:rFonts w:ascii="Times New Roman" w:eastAsia="Times New Roman" w:hAnsi="Times New Roman" w:cs="Times New Roman"/>
      <w:sz w:val="28"/>
      <w:szCs w:val="28"/>
      <w:lang w:eastAsia="uk-UA"/>
    </w:rPr>
  </w:style>
  <w:style w:type="paragraph" w:styleId="ac">
    <w:name w:val="Plain Text"/>
    <w:basedOn w:val="a"/>
    <w:link w:val="ad"/>
    <w:uiPriority w:val="99"/>
    <w:unhideWhenUsed/>
    <w:rsid w:val="00C519B6"/>
    <w:pPr>
      <w:spacing w:after="0" w:line="240" w:lineRule="auto"/>
    </w:pPr>
    <w:rPr>
      <w:rFonts w:ascii="Courier New" w:eastAsia="Times New Roman" w:hAnsi="Courier New" w:cs="Times New Roman"/>
      <w:sz w:val="20"/>
      <w:szCs w:val="20"/>
      <w:lang w:eastAsia="ru-RU"/>
    </w:rPr>
  </w:style>
  <w:style w:type="character" w:customStyle="1" w:styleId="ad">
    <w:name w:val="Текст Знак"/>
    <w:basedOn w:val="a0"/>
    <w:link w:val="ac"/>
    <w:uiPriority w:val="99"/>
    <w:rsid w:val="00C519B6"/>
    <w:rPr>
      <w:rFonts w:ascii="Courier New" w:eastAsia="Times New Roman" w:hAnsi="Courier New" w:cs="Times New Roman"/>
      <w:sz w:val="20"/>
      <w:szCs w:val="20"/>
      <w:lang w:eastAsia="ru-RU"/>
    </w:rPr>
  </w:style>
  <w:style w:type="paragraph" w:customStyle="1" w:styleId="21">
    <w:name w:val="Обычный2"/>
    <w:rsid w:val="00653234"/>
    <w:pPr>
      <w:spacing w:after="0" w:line="240" w:lineRule="auto"/>
    </w:pPr>
    <w:rPr>
      <w:rFonts w:ascii="Times New Roman" w:eastAsia="Times New Roman" w:hAnsi="Times New Roman" w:cs="Times New Roman"/>
      <w:sz w:val="28"/>
      <w:szCs w:val="28"/>
      <w:lang w:eastAsia="uk-UA"/>
    </w:rPr>
  </w:style>
  <w:style w:type="paragraph" w:styleId="ae">
    <w:name w:val="Body Text Indent"/>
    <w:basedOn w:val="a"/>
    <w:link w:val="af"/>
    <w:uiPriority w:val="99"/>
    <w:semiHidden/>
    <w:unhideWhenUsed/>
    <w:rsid w:val="00115317"/>
    <w:pPr>
      <w:spacing w:after="120"/>
      <w:ind w:left="283"/>
    </w:pPr>
  </w:style>
  <w:style w:type="character" w:customStyle="1" w:styleId="af">
    <w:name w:val="Основний текст з відступом Знак"/>
    <w:basedOn w:val="a0"/>
    <w:link w:val="ae"/>
    <w:uiPriority w:val="99"/>
    <w:semiHidden/>
    <w:rsid w:val="00115317"/>
  </w:style>
  <w:style w:type="character" w:styleId="HTML">
    <w:name w:val="HTML Cite"/>
    <w:uiPriority w:val="99"/>
    <w:semiHidden/>
    <w:rsid w:val="00D47EB7"/>
    <w:rPr>
      <w:rFonts w:cs="Times New Roman"/>
      <w:color w:val="009933"/>
    </w:rPr>
  </w:style>
  <w:style w:type="paragraph" w:styleId="af0">
    <w:name w:val="Balloon Text"/>
    <w:basedOn w:val="a"/>
    <w:link w:val="af1"/>
    <w:uiPriority w:val="99"/>
    <w:semiHidden/>
    <w:unhideWhenUsed/>
    <w:rsid w:val="000B6D37"/>
    <w:pPr>
      <w:spacing w:after="0" w:line="240" w:lineRule="auto"/>
    </w:pPr>
    <w:rPr>
      <w:rFonts w:ascii="Tahoma" w:hAnsi="Tahoma" w:cs="Tahoma"/>
      <w:sz w:val="16"/>
      <w:szCs w:val="16"/>
    </w:rPr>
  </w:style>
  <w:style w:type="character" w:customStyle="1" w:styleId="af1">
    <w:name w:val="Текст у виносці Знак"/>
    <w:basedOn w:val="a0"/>
    <w:link w:val="af0"/>
    <w:uiPriority w:val="99"/>
    <w:semiHidden/>
    <w:rsid w:val="000B6D37"/>
    <w:rPr>
      <w:rFonts w:ascii="Tahoma" w:hAnsi="Tahoma" w:cs="Tahoma"/>
      <w:sz w:val="16"/>
      <w:szCs w:val="16"/>
    </w:rPr>
  </w:style>
  <w:style w:type="character" w:styleId="af2">
    <w:name w:val="Emphasis"/>
    <w:uiPriority w:val="20"/>
    <w:qFormat/>
    <w:rsid w:val="00D772B5"/>
    <w:rPr>
      <w:rFonts w:cs="Times New Roman"/>
      <w:i/>
    </w:rPr>
  </w:style>
  <w:style w:type="character" w:styleId="af3">
    <w:name w:val="Strong"/>
    <w:uiPriority w:val="22"/>
    <w:qFormat/>
    <w:rsid w:val="00D772B5"/>
    <w:rPr>
      <w:rFonts w:cs="Times New Roman"/>
      <w:b/>
    </w:rPr>
  </w:style>
  <w:style w:type="character" w:customStyle="1" w:styleId="dat0">
    <w:name w:val="dat0"/>
    <w:basedOn w:val="a0"/>
    <w:rsid w:val="00D772B5"/>
  </w:style>
  <w:style w:type="character" w:customStyle="1" w:styleId="dat1">
    <w:name w:val="dat1"/>
    <w:basedOn w:val="a0"/>
    <w:rsid w:val="00D772B5"/>
  </w:style>
  <w:style w:type="paragraph" w:styleId="af4">
    <w:name w:val="header"/>
    <w:basedOn w:val="a"/>
    <w:link w:val="af5"/>
    <w:uiPriority w:val="99"/>
    <w:unhideWhenUsed/>
    <w:rsid w:val="0043062E"/>
    <w:pPr>
      <w:tabs>
        <w:tab w:val="center" w:pos="4819"/>
        <w:tab w:val="right" w:pos="9639"/>
      </w:tabs>
      <w:spacing w:after="0" w:line="240" w:lineRule="auto"/>
    </w:pPr>
  </w:style>
  <w:style w:type="character" w:customStyle="1" w:styleId="af5">
    <w:name w:val="Верхній колонтитул Знак"/>
    <w:basedOn w:val="a0"/>
    <w:link w:val="af4"/>
    <w:uiPriority w:val="99"/>
    <w:rsid w:val="0043062E"/>
  </w:style>
  <w:style w:type="paragraph" w:styleId="af6">
    <w:name w:val="footer"/>
    <w:basedOn w:val="a"/>
    <w:link w:val="af7"/>
    <w:uiPriority w:val="99"/>
    <w:unhideWhenUsed/>
    <w:rsid w:val="0043062E"/>
    <w:pPr>
      <w:tabs>
        <w:tab w:val="center" w:pos="4819"/>
        <w:tab w:val="right" w:pos="9639"/>
      </w:tabs>
      <w:spacing w:after="0" w:line="240" w:lineRule="auto"/>
    </w:pPr>
  </w:style>
  <w:style w:type="character" w:customStyle="1" w:styleId="af7">
    <w:name w:val="Нижній колонтитул Знак"/>
    <w:basedOn w:val="a0"/>
    <w:link w:val="af6"/>
    <w:uiPriority w:val="99"/>
    <w:rsid w:val="00430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5169">
      <w:bodyDiv w:val="1"/>
      <w:marLeft w:val="0"/>
      <w:marRight w:val="0"/>
      <w:marTop w:val="0"/>
      <w:marBottom w:val="0"/>
      <w:divBdr>
        <w:top w:val="none" w:sz="0" w:space="0" w:color="auto"/>
        <w:left w:val="none" w:sz="0" w:space="0" w:color="auto"/>
        <w:bottom w:val="none" w:sz="0" w:space="0" w:color="auto"/>
        <w:right w:val="none" w:sz="0" w:space="0" w:color="auto"/>
      </w:divBdr>
    </w:div>
    <w:div w:id="535315619">
      <w:bodyDiv w:val="1"/>
      <w:marLeft w:val="0"/>
      <w:marRight w:val="0"/>
      <w:marTop w:val="0"/>
      <w:marBottom w:val="0"/>
      <w:divBdr>
        <w:top w:val="none" w:sz="0" w:space="0" w:color="auto"/>
        <w:left w:val="none" w:sz="0" w:space="0" w:color="auto"/>
        <w:bottom w:val="none" w:sz="0" w:space="0" w:color="auto"/>
        <w:right w:val="none" w:sz="0" w:space="0" w:color="auto"/>
      </w:divBdr>
    </w:div>
    <w:div w:id="859585048">
      <w:bodyDiv w:val="1"/>
      <w:marLeft w:val="0"/>
      <w:marRight w:val="0"/>
      <w:marTop w:val="0"/>
      <w:marBottom w:val="0"/>
      <w:divBdr>
        <w:top w:val="none" w:sz="0" w:space="0" w:color="auto"/>
        <w:left w:val="none" w:sz="0" w:space="0" w:color="auto"/>
        <w:bottom w:val="none" w:sz="0" w:space="0" w:color="auto"/>
        <w:right w:val="none" w:sz="0" w:space="0" w:color="auto"/>
      </w:divBdr>
    </w:div>
    <w:div w:id="960261525">
      <w:bodyDiv w:val="1"/>
      <w:marLeft w:val="0"/>
      <w:marRight w:val="0"/>
      <w:marTop w:val="0"/>
      <w:marBottom w:val="0"/>
      <w:divBdr>
        <w:top w:val="none" w:sz="0" w:space="0" w:color="auto"/>
        <w:left w:val="none" w:sz="0" w:space="0" w:color="auto"/>
        <w:bottom w:val="none" w:sz="0" w:space="0" w:color="auto"/>
        <w:right w:val="none" w:sz="0" w:space="0" w:color="auto"/>
      </w:divBdr>
    </w:div>
    <w:div w:id="1058896131">
      <w:bodyDiv w:val="1"/>
      <w:marLeft w:val="0"/>
      <w:marRight w:val="0"/>
      <w:marTop w:val="0"/>
      <w:marBottom w:val="0"/>
      <w:divBdr>
        <w:top w:val="none" w:sz="0" w:space="0" w:color="auto"/>
        <w:left w:val="none" w:sz="0" w:space="0" w:color="auto"/>
        <w:bottom w:val="none" w:sz="0" w:space="0" w:color="auto"/>
        <w:right w:val="none" w:sz="0" w:space="0" w:color="auto"/>
      </w:divBdr>
    </w:div>
    <w:div w:id="1246258031">
      <w:bodyDiv w:val="1"/>
      <w:marLeft w:val="0"/>
      <w:marRight w:val="0"/>
      <w:marTop w:val="0"/>
      <w:marBottom w:val="0"/>
      <w:divBdr>
        <w:top w:val="none" w:sz="0" w:space="0" w:color="auto"/>
        <w:left w:val="none" w:sz="0" w:space="0" w:color="auto"/>
        <w:bottom w:val="none" w:sz="0" w:space="0" w:color="auto"/>
        <w:right w:val="none" w:sz="0" w:space="0" w:color="auto"/>
      </w:divBdr>
      <w:divsChild>
        <w:div w:id="1630168098">
          <w:marLeft w:val="360"/>
          <w:marRight w:val="0"/>
          <w:marTop w:val="200"/>
          <w:marBottom w:val="0"/>
          <w:divBdr>
            <w:top w:val="none" w:sz="0" w:space="0" w:color="auto"/>
            <w:left w:val="none" w:sz="0" w:space="0" w:color="auto"/>
            <w:bottom w:val="none" w:sz="0" w:space="0" w:color="auto"/>
            <w:right w:val="none" w:sz="0" w:space="0" w:color="auto"/>
          </w:divBdr>
        </w:div>
        <w:div w:id="1310405291">
          <w:marLeft w:val="360"/>
          <w:marRight w:val="0"/>
          <w:marTop w:val="200"/>
          <w:marBottom w:val="0"/>
          <w:divBdr>
            <w:top w:val="none" w:sz="0" w:space="0" w:color="auto"/>
            <w:left w:val="none" w:sz="0" w:space="0" w:color="auto"/>
            <w:bottom w:val="none" w:sz="0" w:space="0" w:color="auto"/>
            <w:right w:val="none" w:sz="0" w:space="0" w:color="auto"/>
          </w:divBdr>
        </w:div>
        <w:div w:id="310211265">
          <w:marLeft w:val="360"/>
          <w:marRight w:val="0"/>
          <w:marTop w:val="200"/>
          <w:marBottom w:val="0"/>
          <w:divBdr>
            <w:top w:val="none" w:sz="0" w:space="0" w:color="auto"/>
            <w:left w:val="none" w:sz="0" w:space="0" w:color="auto"/>
            <w:bottom w:val="none" w:sz="0" w:space="0" w:color="auto"/>
            <w:right w:val="none" w:sz="0" w:space="0" w:color="auto"/>
          </w:divBdr>
        </w:div>
        <w:div w:id="74133316">
          <w:marLeft w:val="360"/>
          <w:marRight w:val="0"/>
          <w:marTop w:val="200"/>
          <w:marBottom w:val="0"/>
          <w:divBdr>
            <w:top w:val="none" w:sz="0" w:space="0" w:color="auto"/>
            <w:left w:val="none" w:sz="0" w:space="0" w:color="auto"/>
            <w:bottom w:val="none" w:sz="0" w:space="0" w:color="auto"/>
            <w:right w:val="none" w:sz="0" w:space="0" w:color="auto"/>
          </w:divBdr>
        </w:div>
      </w:divsChild>
    </w:div>
    <w:div w:id="1789928610">
      <w:bodyDiv w:val="1"/>
      <w:marLeft w:val="0"/>
      <w:marRight w:val="0"/>
      <w:marTop w:val="0"/>
      <w:marBottom w:val="0"/>
      <w:divBdr>
        <w:top w:val="none" w:sz="0" w:space="0" w:color="auto"/>
        <w:left w:val="none" w:sz="0" w:space="0" w:color="auto"/>
        <w:bottom w:val="none" w:sz="0" w:space="0" w:color="auto"/>
        <w:right w:val="none" w:sz="0" w:space="0" w:color="auto"/>
      </w:divBdr>
    </w:div>
    <w:div w:id="200076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888-20" TargetMode="External"/><Relationship Id="rId21" Type="http://schemas.openxmlformats.org/officeDocument/2006/relationships/hyperlink" Target="https://www.vnmu.edu.ua/&#1047;&#1072;&#1075;&#1072;&#1083;&#1100;&#1085;&#1072;" TargetMode="External"/><Relationship Id="rId42" Type="http://schemas.openxmlformats.org/officeDocument/2006/relationships/hyperlink" Target="https://zakon.rada.gov.ua/laws/show/4502-20" TargetMode="External"/><Relationship Id="rId47" Type="http://schemas.openxmlformats.org/officeDocument/2006/relationships/hyperlink" Target="https://zakon.rada.gov.ua/laws/show/687-2026-%D0%BF" TargetMode="External"/><Relationship Id="rId63" Type="http://schemas.openxmlformats.org/officeDocument/2006/relationships/hyperlink" Target="https://zakon.rada.gov.ua/laws/show/82/2025" TargetMode="External"/><Relationship Id="rId68" Type="http://schemas.openxmlformats.org/officeDocument/2006/relationships/hyperlink" Target="https://zakon.rada.gov.ua/laws/show/z1006-26" TargetMode="External"/><Relationship Id="rId16" Type="http://schemas.openxmlformats.org/officeDocument/2006/relationships/hyperlink" Target="https://www.vnmu.edu.ua/downloads/other/polog_organiz_ocv_proc(2026).pdf" TargetMode="Externa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1082;&#1072;&#1092;&#1077;&#1076;&#1088;&#1072;" TargetMode="External"/><Relationship Id="rId32" Type="http://schemas.openxmlformats.org/officeDocument/2006/relationships/hyperlink" Target="https://zakon.rada.gov.ua/laws/show/4695-IX" TargetMode="External"/><Relationship Id="rId37" Type="http://schemas.openxmlformats.org/officeDocument/2006/relationships/hyperlink" Target="https://zakon.rada.gov.ua/laws/show/1909-20" TargetMode="External"/><Relationship Id="rId40" Type="http://schemas.openxmlformats.org/officeDocument/2006/relationships/hyperlink" Target="https://zakon.rada.gov.ua/rada/show/2704-19" TargetMode="External"/><Relationship Id="rId45" Type="http://schemas.openxmlformats.org/officeDocument/2006/relationships/hyperlink" Target="https://zakon.rada.gov.ua/laws/show/377-2026-%D0%BF" TargetMode="External"/><Relationship Id="rId53" Type="http://schemas.openxmlformats.org/officeDocument/2006/relationships/hyperlink" Target="https://zakon.rada.gov.ua/laws/show/1802-2025-%D0%BF" TargetMode="External"/><Relationship Id="rId58" Type="http://schemas.openxmlformats.org/officeDocument/2006/relationships/hyperlink" Target="https://zakon.rada.gov.ua/laws/show/1542-2024-%D0%BF" TargetMode="External"/><Relationship Id="rId66" Type="http://schemas.openxmlformats.org/officeDocument/2006/relationships/hyperlink" Target="https://zakon.rada.gov.ua/laws/show/z0783-26" TargetMode="External"/><Relationship Id="rId74" Type="http://schemas.openxmlformats.org/officeDocument/2006/relationships/hyperlink" Target="https://zakon.rada.gov.ua/laws/show/z0423-26" TargetMode="External"/><Relationship Id="rId5" Type="http://schemas.openxmlformats.org/officeDocument/2006/relationships/footnotes" Target="footnotes.xml"/><Relationship Id="rId61" Type="http://schemas.openxmlformats.org/officeDocument/2006/relationships/hyperlink" Target="https://zakon.rada.gov.ua/laws/show/1090-2025-%D0%BF" TargetMode="External"/><Relationship Id="rId1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kodex_akad_dobr_edit%202026.pdf" TargetMode="External"/><Relationship Id="rId22" Type="http://schemas.openxmlformats.org/officeDocument/2006/relationships/hyperlink" Target="https://www.vnmu.edu.ua/%20&#1047;&#1072;&#1075;&#1072;&#1083;&#1100;&#1085;&#1072;" TargetMode="External"/><Relationship Id="rId27" Type="http://schemas.openxmlformats.org/officeDocument/2006/relationships/hyperlink" Target="https://zakon.rada.gov.ua/laws/show/2888-20" TargetMode="External"/><Relationship Id="rId30" Type="http://schemas.openxmlformats.org/officeDocument/2006/relationships/hyperlink" Target="https://zakon.rada.gov.ua/laws/show/851-IV" TargetMode="External"/><Relationship Id="rId35" Type="http://schemas.openxmlformats.org/officeDocument/2006/relationships/hyperlink" Target="https://zakon.rada.gov.ua/laws/show/2849-20" TargetMode="External"/><Relationship Id="rId43" Type="http://schemas.openxmlformats.org/officeDocument/2006/relationships/hyperlink" Target="https://zakon.rada.gov.ua/laws/show/2704-19" TargetMode="External"/><Relationship Id="rId48" Type="http://schemas.openxmlformats.org/officeDocument/2006/relationships/hyperlink" Target="https://zakon.rada.gov.ua/laws/show/168-2025-%D0%BF" TargetMode="External"/><Relationship Id="rId56" Type="http://schemas.openxmlformats.org/officeDocument/2006/relationships/hyperlink" Target="https://zakon.rada.gov.ua/laws/show/996-2025-%D0%BF" TargetMode="External"/><Relationship Id="rId64" Type="http://schemas.openxmlformats.org/officeDocument/2006/relationships/hyperlink" Target="https://zakon.rada.gov.ua/laws/show/z0288-26" TargetMode="External"/><Relationship Id="rId69" Type="http://schemas.openxmlformats.org/officeDocument/2006/relationships/hyperlink" Target="https://zakon.rada.gov.ua/laws/show/z0777-26" TargetMode="External"/><Relationship Id="rId77" Type="http://schemas.openxmlformats.org/officeDocument/2006/relationships/fontTable" Target="fontTable.xml"/><Relationship Id="rId8" Type="http://schemas.openxmlformats.org/officeDocument/2006/relationships/hyperlink" Target="mailto:pharmacy@vnmu.edu.ua" TargetMode="External"/><Relationship Id="rId51" Type="http://schemas.openxmlformats.org/officeDocument/2006/relationships/hyperlink" Target="https://zakon.rada.gov.ua/laws/show/333-2009-%D0%BF" TargetMode="External"/><Relationship Id="rId72" Type="http://schemas.openxmlformats.org/officeDocument/2006/relationships/hyperlink" Target="https://zakon.rada.gov.ua/laws/show/z0918-16" TargetMode="External"/><Relationship Id="rId3" Type="http://schemas.openxmlformats.org/officeDocument/2006/relationships/settings" Target="settings.xml"/><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 TargetMode="External"/><Relationship Id="rId25" Type="http://schemas.openxmlformats.org/officeDocument/2006/relationships/hyperlink" Target="https://zakon.rada.gov.ua/laws/show/4454-20" TargetMode="External"/><Relationship Id="rId33" Type="http://schemas.openxmlformats.org/officeDocument/2006/relationships/hyperlink" Target="https://zakon.rada.gov.ua/laws/show/" TargetMode="External"/><Relationship Id="rId38" Type="http://schemas.openxmlformats.org/officeDocument/2006/relationships/hyperlink" Target="https://zakon.rada.gov.ua/laws/show/4718-20" TargetMode="External"/><Relationship Id="rId46" Type="http://schemas.openxmlformats.org/officeDocument/2006/relationships/hyperlink" Target="https://zakon.rada.gov.ua/laws/show/929-2016-%D0%BF)" TargetMode="External"/><Relationship Id="rId59" Type="http://schemas.openxmlformats.org/officeDocument/2006/relationships/hyperlink" Target="https://zakon.rada.gov.ua/laws/show/377-2026-%D0%BF" TargetMode="External"/><Relationship Id="rId67" Type="http://schemas.openxmlformats.org/officeDocument/2006/relationships/hyperlink" Target="https://zakon.rada.gov.ua/laws/show/z0894-26" TargetMode="External"/><Relationship Id="rId20" Type="http://schemas.openxmlformats.org/officeDocument/2006/relationships/hyperlink" Target="https://www.vnmu.edu.ua/downloads/other/polog_organiz_ocv_proc(2026).pdf" TargetMode="External"/><Relationship Id="rId41" Type="http://schemas.openxmlformats.org/officeDocument/2006/relationships/hyperlink" Target="https://zakon.rada.gov.ua/rada/show/2704-19" TargetMode="External"/><Relationship Id="rId54" Type="http://schemas.openxmlformats.org/officeDocument/2006/relationships/hyperlink" Target="https://ips.ligazakon.net/document/view/KP260739?ed=2026_06_04" TargetMode="External"/><Relationship Id="rId62" Type="http://schemas.openxmlformats.org/officeDocument/2006/relationships/hyperlink" Target="https://zakon.rada.gov.ua/laws/show/1052-2015-%D0%BF" TargetMode="External"/><Relationship Id="rId70" Type="http://schemas.openxmlformats.org/officeDocument/2006/relationships/hyperlink" Target="https://zakon.rada.gov.ua/laws/show/z0650-26" TargetMode="External"/><Relationship Id="rId75"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28" Type="http://schemas.openxmlformats.org/officeDocument/2006/relationships/hyperlink" Target="https://zakon.rada.gov.ua/laws/show/3257-20" TargetMode="External"/><Relationship Id="rId36" Type="http://schemas.openxmlformats.org/officeDocument/2006/relationships/hyperlink" Target="https://zakon.rada.gov.ua/laws/show/60/95-%D0%B2%D1%80" TargetMode="External"/><Relationship Id="rId49" Type="http://schemas.openxmlformats.org/officeDocument/2006/relationships/hyperlink" Target="https://zakon.rada.gov.ua/laws/show/955-2008-%D0%BF" TargetMode="External"/><Relationship Id="rId57" Type="http://schemas.openxmlformats.org/officeDocument/2006/relationships/hyperlink" Target="https://zakon.rada.gov.ua/laws/show/996-2025-%D0%BF" TargetMode="External"/><Relationship Id="rId10" Type="http://schemas.openxmlformats.org/officeDocument/2006/relationships/hyperlink" Target="https://www.vnmu.edu.ua/downloads/other/polog_organiz_ocv_proc(2026).pdf)" TargetMode="External"/><Relationship Id="rId31" Type="http://schemas.openxmlformats.org/officeDocument/2006/relationships/hyperlink" Target="https://zakon.rada.gov.ua/laws/show/4695-IX" TargetMode="External"/><Relationship Id="rId44" Type="http://schemas.openxmlformats.org/officeDocument/2006/relationships/hyperlink" Target="https://zakon.rada.gov.ua/laws/show/n0006525-25" TargetMode="External"/><Relationship Id="rId52" Type="http://schemas.openxmlformats.org/officeDocument/2006/relationships/hyperlink" Target="https://zakon.rada.gov.ua/laws/show/64-2024-%D0%BF" TargetMode="External"/><Relationship Id="rId60" Type="http://schemas.openxmlformats.org/officeDocument/2006/relationships/hyperlink" Target="https://zakon.rada.gov.ua/laws/show/168-2025-%D0%BF" TargetMode="External"/><Relationship Id="rId65" Type="http://schemas.openxmlformats.org/officeDocument/2006/relationships/hyperlink" Target="https://zakon.rada.gov.ua/laws/show/z1515-14" TargetMode="External"/><Relationship Id="rId73" Type="http://schemas.openxmlformats.org/officeDocument/2006/relationships/hyperlink" Target="https://www.apteka.ua/article/744170"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nmu.edu.ua/" TargetMode="External"/><Relationship Id="rId13" Type="http://schemas.openxmlformats.org/officeDocument/2006/relationships/hyperlink" Target="https://www.vnmu.edu.ua/downloads/other/pologPhD_org.pdf" TargetMode="External"/><Relationship Id="rId18" Type="http://schemas.openxmlformats.org/officeDocument/2006/relationships/hyperlink" Target="https://www.vnmu.edu.ua/downloads/other/polog_organiz_ocv_proc(2026).pdf" TargetMode="External"/><Relationship Id="rId39" Type="http://schemas.openxmlformats.org/officeDocument/2006/relationships/hyperlink" Target="https://zakon.rada.gov.ua/laws/show/2806-15" TargetMode="External"/><Relationship Id="rId34" Type="http://schemas.openxmlformats.org/officeDocument/2006/relationships/hyperlink" Target="https://zakon.rada.gov.ua/laws/show/1909-20" TargetMode="External"/><Relationship Id="rId50" Type="http://schemas.openxmlformats.org/officeDocument/2006/relationships/hyperlink" Target="https://zakon.rada.gov.ua/laws/show/1268-2025-%D0%BF" TargetMode="External"/><Relationship Id="rId55" Type="http://schemas.openxmlformats.org/officeDocument/2006/relationships/hyperlink" Target="https://zakon.rada.gov.ua/laws/show/426-2019-&#1087;" TargetMode="External"/><Relationship Id="rId76" Type="http://schemas.openxmlformats.org/officeDocument/2006/relationships/header" Target="header1.xml"/><Relationship Id="rId7" Type="http://schemas.openxmlformats.org/officeDocument/2006/relationships/image" Target="media/image1.jpeg"/><Relationship Id="rId71" Type="http://schemas.openxmlformats.org/officeDocument/2006/relationships/hyperlink" Target="https://zakon.rada.gov.ua/laws/show/z0423-26" TargetMode="External"/><Relationship Id="rId2" Type="http://schemas.openxmlformats.org/officeDocument/2006/relationships/styles" Target="styles.xml"/><Relationship Id="rId29" Type="http://schemas.openxmlformats.org/officeDocument/2006/relationships/hyperlink" Target="https://zakon.rada.gov.ua/laws/show/1206-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28904</Words>
  <Characters>16476</Characters>
  <Application>Microsoft Office Word</Application>
  <DocSecurity>0</DocSecurity>
  <Lines>137</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user</cp:lastModifiedBy>
  <cp:revision>3</cp:revision>
  <cp:lastPrinted>2026-10-09T09:47:00Z</cp:lastPrinted>
  <dcterms:created xsi:type="dcterms:W3CDTF">2026-10-21T11:29:00Z</dcterms:created>
  <dcterms:modified xsi:type="dcterms:W3CDTF">2026-10-21T11:30:00Z</dcterms:modified>
</cp:coreProperties>
</file>