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3ACD4" w14:textId="77777777" w:rsidR="00A31E5C" w:rsidRPr="009F334A" w:rsidRDefault="00117894" w:rsidP="009F334A">
      <w:pPr>
        <w:pStyle w:val="a4"/>
        <w:shd w:val="clear" w:color="auto" w:fill="auto"/>
        <w:spacing w:after="120"/>
        <w:jc w:val="center"/>
      </w:pPr>
      <w:r w:rsidRPr="009F334A">
        <w:rPr>
          <w:noProof/>
          <w:lang w:bidi="ar-SA"/>
        </w:rPr>
        <w:drawing>
          <wp:anchor distT="0" distB="0" distL="114300" distR="114300" simplePos="0" relativeHeight="125829378" behindDoc="0" locked="0" layoutInCell="1" allowOverlap="1" wp14:anchorId="04A27E3E" wp14:editId="68D1C319">
            <wp:simplePos x="0" y="0"/>
            <wp:positionH relativeFrom="page">
              <wp:posOffset>690245</wp:posOffset>
            </wp:positionH>
            <wp:positionV relativeFrom="paragraph">
              <wp:posOffset>12700</wp:posOffset>
            </wp:positionV>
            <wp:extent cx="694690" cy="926465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94690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334A">
        <w:rPr>
          <w:b/>
          <w:bCs/>
        </w:rPr>
        <w:t>Вінницький національний медичний університет ім. М.І. Пирогова</w:t>
      </w:r>
    </w:p>
    <w:p w14:paraId="0F89FBFD" w14:textId="77777777" w:rsidR="00A31E5C" w:rsidRPr="009F334A" w:rsidRDefault="00117894" w:rsidP="009F334A">
      <w:pPr>
        <w:pStyle w:val="a4"/>
        <w:pBdr>
          <w:bottom w:val="single" w:sz="4" w:space="0" w:color="auto"/>
        </w:pBdr>
        <w:shd w:val="clear" w:color="auto" w:fill="auto"/>
        <w:spacing w:after="120"/>
        <w:jc w:val="center"/>
      </w:pPr>
      <w:r w:rsidRPr="009F334A">
        <w:t>СИЛАБУС</w:t>
      </w:r>
    </w:p>
    <w:p w14:paraId="3B94CA83" w14:textId="77777777" w:rsidR="00A31E5C" w:rsidRPr="009F334A" w:rsidRDefault="00117894" w:rsidP="009F334A">
      <w:pPr>
        <w:pStyle w:val="a4"/>
        <w:shd w:val="clear" w:color="auto" w:fill="auto"/>
        <w:spacing w:after="120"/>
        <w:jc w:val="center"/>
      </w:pPr>
      <w:r w:rsidRPr="009F334A">
        <w:t>Дисципліна з підготовки доктора філософії:</w:t>
      </w:r>
    </w:p>
    <w:p w14:paraId="5629E6DE" w14:textId="77777777" w:rsidR="00A31E5C" w:rsidRPr="009F334A" w:rsidRDefault="00117894" w:rsidP="009F334A">
      <w:pPr>
        <w:pStyle w:val="a6"/>
        <w:shd w:val="clear" w:color="auto" w:fill="auto"/>
        <w:spacing w:after="120"/>
        <w:ind w:left="3355"/>
      </w:pPr>
      <w:r w:rsidRPr="009F334A">
        <w:t>НОРМАЛЬНА АНАТОМІЯ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70"/>
        <w:gridCol w:w="5578"/>
      </w:tblGrid>
      <w:tr w:rsidR="00A31E5C" w:rsidRPr="009F334A" w14:paraId="0335F84D" w14:textId="77777777">
        <w:trPr>
          <w:trHeight w:hRule="exact" w:val="50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AC65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Спеціальність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7BC7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222 «Медицина»</w:t>
            </w:r>
          </w:p>
        </w:tc>
      </w:tr>
      <w:tr w:rsidR="00A31E5C" w:rsidRPr="009F334A" w14:paraId="602FB273" w14:textId="77777777">
        <w:trPr>
          <w:trHeight w:hRule="exact" w:val="499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8357F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Освітньо-наукова програма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3AA0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«Медицина», 2020</w:t>
            </w:r>
          </w:p>
        </w:tc>
      </w:tr>
      <w:tr w:rsidR="00A31E5C" w:rsidRPr="009F334A" w14:paraId="27826952" w14:textId="77777777">
        <w:trPr>
          <w:trHeight w:hRule="exact" w:val="49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DDDE3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Рівень вищої освіти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1AD4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Третій (освітньо-науковий)</w:t>
            </w:r>
          </w:p>
        </w:tc>
      </w:tr>
      <w:tr w:rsidR="00A31E5C" w:rsidRPr="009F334A" w14:paraId="50036DFF" w14:textId="77777777">
        <w:trPr>
          <w:trHeight w:hRule="exact" w:val="49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0F3C7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Навчальний рік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06F1C" w14:textId="257EC90B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202</w:t>
            </w:r>
            <w:r w:rsidR="009F334A" w:rsidRPr="009F334A">
              <w:t>5</w:t>
            </w:r>
            <w:r w:rsidRPr="009F334A">
              <w:t>-202</w:t>
            </w:r>
            <w:r w:rsidR="009F334A" w:rsidRPr="009F334A">
              <w:t>6-2027</w:t>
            </w:r>
          </w:p>
        </w:tc>
      </w:tr>
      <w:tr w:rsidR="00A31E5C" w:rsidRPr="009F334A" w14:paraId="512F6412" w14:textId="77777777">
        <w:trPr>
          <w:trHeight w:hRule="exact" w:val="1051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9FADE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Статус дисципліни</w:t>
            </w:r>
          </w:p>
          <w:p w14:paraId="3EDF175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(обов'язкова/вибіркова)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0779E" w14:textId="77777777" w:rsidR="009F334A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 xml:space="preserve">Вибіркова, Цикл професійної підготовки, </w:t>
            </w:r>
          </w:p>
          <w:p w14:paraId="0F901737" w14:textId="47FFAD19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Блок спеціалізованих дисциплін</w:t>
            </w:r>
          </w:p>
          <w:p w14:paraId="25D756F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ВК 4. 15 Нормальна анатомія</w:t>
            </w:r>
          </w:p>
        </w:tc>
      </w:tr>
      <w:tr w:rsidR="00A31E5C" w:rsidRPr="009F334A" w14:paraId="05F294E1" w14:textId="77777777">
        <w:trPr>
          <w:trHeight w:hRule="exact" w:val="49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1EDE6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Мова викладання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7FE4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українська, англійська</w:t>
            </w:r>
          </w:p>
        </w:tc>
      </w:tr>
      <w:tr w:rsidR="00A31E5C" w:rsidRPr="009F334A" w14:paraId="69441F3C" w14:textId="77777777">
        <w:trPr>
          <w:trHeight w:hRule="exact" w:val="49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46403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Загальне навантаження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AA54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8 кредитів ЄКТС</w:t>
            </w:r>
          </w:p>
        </w:tc>
      </w:tr>
      <w:tr w:rsidR="00A31E5C" w:rsidRPr="009F334A" w14:paraId="381162D6" w14:textId="77777777">
        <w:trPr>
          <w:trHeight w:hRule="exact" w:val="499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F3DB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Курс / семестр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EF45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2 - 3 курс / 3, 4, 5, 6 семестри</w:t>
            </w:r>
          </w:p>
        </w:tc>
      </w:tr>
      <w:tr w:rsidR="00A31E5C" w:rsidRPr="009F334A" w14:paraId="0C1C4288" w14:textId="77777777">
        <w:trPr>
          <w:trHeight w:hRule="exact" w:val="1325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9776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Укладач (і)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A0625" w14:textId="05A81E77" w:rsidR="00117894" w:rsidRPr="009F334A" w:rsidRDefault="00117894" w:rsidP="009F334A">
            <w:pPr>
              <w:pStyle w:val="a8"/>
              <w:shd w:val="clear" w:color="auto" w:fill="auto"/>
              <w:spacing w:after="120"/>
              <w:ind w:left="220"/>
            </w:pPr>
            <w:r w:rsidRPr="009F334A">
              <w:t>к.мед.н., доцент Ганна ГАЛУНКО</w:t>
            </w:r>
          </w:p>
          <w:p w14:paraId="1C372F3F" w14:textId="6E8804B8" w:rsidR="00A31E5C" w:rsidRPr="009F334A" w:rsidRDefault="00117894" w:rsidP="009F334A">
            <w:pPr>
              <w:pStyle w:val="a8"/>
              <w:shd w:val="clear" w:color="auto" w:fill="auto"/>
              <w:spacing w:after="120"/>
              <w:ind w:left="220"/>
            </w:pPr>
            <w:r w:rsidRPr="009F334A">
              <w:t xml:space="preserve"> </w:t>
            </w:r>
            <w:r w:rsidRPr="009F334A">
              <w:rPr>
                <w:lang w:val="en-US" w:eastAsia="en-US" w:bidi="en-US"/>
              </w:rPr>
              <w:t>PhD</w:t>
            </w:r>
            <w:r w:rsidRPr="009F334A">
              <w:rPr>
                <w:lang w:eastAsia="en-US" w:bidi="en-US"/>
              </w:rPr>
              <w:t xml:space="preserve">, </w:t>
            </w:r>
            <w:r w:rsidRPr="009F334A">
              <w:t>ст. викладач Віктор ДАНИЛЕВИЧ</w:t>
            </w:r>
          </w:p>
        </w:tc>
      </w:tr>
      <w:tr w:rsidR="00A31E5C" w:rsidRPr="009F334A" w14:paraId="070CA6A2" w14:textId="77777777">
        <w:trPr>
          <w:trHeight w:hRule="exact" w:val="494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31093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Викладач (і), гостьові лектори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3A4F99" w14:textId="759EE88F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280"/>
            </w:pPr>
            <w:r w:rsidRPr="009F334A">
              <w:t>Доц. Володимир ШЕВЧЕНКО</w:t>
            </w:r>
          </w:p>
        </w:tc>
      </w:tr>
      <w:tr w:rsidR="00A31E5C" w:rsidRPr="009F334A" w14:paraId="383B413C" w14:textId="77777777">
        <w:trPr>
          <w:trHeight w:hRule="exact" w:val="1339"/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6146A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Місце проведення, контакти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1530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 xml:space="preserve">Кафедра анатомії людини (морфологічний корпус) Адреса: 21018, Україна, Вінниця, вул. Пирогова, 56 (0432) 55-37-46 </w:t>
            </w:r>
            <w:hyperlink r:id="rId8" w:history="1">
              <w:r w:rsidRPr="009F334A">
                <w:rPr>
                  <w:lang w:val="en-US" w:eastAsia="en-US" w:bidi="en-US"/>
                </w:rPr>
                <w:t>anatomy@vnmu .edu.ua</w:t>
              </w:r>
            </w:hyperlink>
          </w:p>
        </w:tc>
      </w:tr>
    </w:tbl>
    <w:p w14:paraId="544260C7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76E1E1A2" w14:textId="77777777" w:rsidR="009F334A" w:rsidRPr="009F334A" w:rsidRDefault="009F334A" w:rsidP="009F334A">
      <w:pPr>
        <w:pStyle w:val="a4"/>
        <w:shd w:val="clear" w:color="auto" w:fill="auto"/>
        <w:spacing w:after="120" w:line="276" w:lineRule="auto"/>
        <w:ind w:firstLine="720"/>
        <w:jc w:val="both"/>
      </w:pPr>
    </w:p>
    <w:p w14:paraId="1187A529" w14:textId="6D83DDD3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720"/>
        <w:jc w:val="both"/>
      </w:pPr>
      <w:r w:rsidRPr="009F334A">
        <w:t>1.ОПИС ДИСЦИПЛІНИ</w:t>
      </w:r>
    </w:p>
    <w:p w14:paraId="77F0F1F8" w14:textId="77777777" w:rsidR="009F334A" w:rsidRPr="009F334A" w:rsidRDefault="009F334A" w:rsidP="009F334A">
      <w:pPr>
        <w:pStyle w:val="a4"/>
        <w:shd w:val="clear" w:color="auto" w:fill="auto"/>
        <w:spacing w:after="120"/>
        <w:ind w:firstLine="720"/>
        <w:jc w:val="both"/>
      </w:pPr>
    </w:p>
    <w:p w14:paraId="1BD7DAD5" w14:textId="5299F8F7" w:rsidR="00A31E5C" w:rsidRPr="009F334A" w:rsidRDefault="00117894" w:rsidP="009F334A">
      <w:pPr>
        <w:pStyle w:val="a4"/>
        <w:shd w:val="clear" w:color="auto" w:fill="auto"/>
        <w:spacing w:after="120"/>
        <w:ind w:firstLine="720"/>
        <w:jc w:val="both"/>
      </w:pPr>
      <w:r w:rsidRPr="009F334A">
        <w:t>АНОТАЦІЯ</w:t>
      </w:r>
    </w:p>
    <w:p w14:paraId="42F2D50D" w14:textId="77777777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560"/>
        <w:jc w:val="both"/>
      </w:pPr>
      <w:r w:rsidRPr="009F334A">
        <w:t>Освітньо-науковий рівень вищої освіти передбачає здобуття особою теоретичних знань, умінь, навичок та інших компетентностей, достатніх для продукування нових ідей, розв'язання комплексних проблем у галузі професійної та/або дослідницько-інноваційної діяльності, оволодіння методологією наукової та педагогічної діяльності, а також проведення власного наукового дослідження, результати якого мають наукову новизну, теоретичне та практичне значення (Закон України «Про вищу освіту», 2014).</w:t>
      </w:r>
    </w:p>
    <w:p w14:paraId="78E42BFC" w14:textId="77777777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640"/>
        <w:jc w:val="both"/>
      </w:pPr>
      <w:r w:rsidRPr="009F334A">
        <w:t xml:space="preserve">Програма орієнтована на отримання аспірантом знань щодо будови тіла людини, систем, що його складають, органів, тканин, топографо-анатомічних взаємовідносин органів і систем, формування практичних навичок та вмінь: трактувати закономірності пренатального та раннього постнатального розвитку органів людини, варіанти мінливості органів, вади розвитку; інтерпретувати статеві, вікові та індивідуальні особливості будови організму людини; передбачати взаємозалежність і єдність структур і функцій органів людини їх мінливість під впливом екологічних факторів; визначати вплив соціальних умов та праці на розвиток і будову </w:t>
      </w:r>
      <w:r w:rsidRPr="009F334A">
        <w:lastRenderedPageBreak/>
        <w:t>організму людини; демонструвати володіння морально-етичними принципами ставлення до живої людини та її тіла як об'єкта анатомічного та клінічного дослідження.</w:t>
      </w:r>
    </w:p>
    <w:p w14:paraId="647861B3" w14:textId="77777777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580"/>
        <w:jc w:val="both"/>
      </w:pPr>
      <w:r w:rsidRPr="009F334A">
        <w:t xml:space="preserve">Дана програма є частиною освітньо-наукової програми підготовки докторів філософії в рамках професійної спеціалізації, і розрахована на </w:t>
      </w:r>
      <w:r w:rsidRPr="009F334A">
        <w:rPr>
          <w:lang w:val="ru-RU" w:eastAsia="en-US" w:bidi="en-US"/>
        </w:rPr>
        <w:t xml:space="preserve">8 </w:t>
      </w:r>
      <w:r w:rsidRPr="009F334A">
        <w:t xml:space="preserve">кредитів </w:t>
      </w:r>
      <w:r w:rsidRPr="009F334A">
        <w:rPr>
          <w:lang w:val="ru-RU" w:eastAsia="en-US" w:bidi="en-US"/>
        </w:rPr>
        <w:t xml:space="preserve">(240 </w:t>
      </w:r>
      <w:r w:rsidRPr="009F334A">
        <w:t>годин).</w:t>
      </w:r>
    </w:p>
    <w:p w14:paraId="7948F34E" w14:textId="0EC8CD8A" w:rsidR="00A31E5C" w:rsidRPr="009F334A" w:rsidRDefault="00117894" w:rsidP="009F334A">
      <w:pPr>
        <w:pStyle w:val="a4"/>
        <w:shd w:val="clear" w:color="auto" w:fill="auto"/>
        <w:spacing w:after="120"/>
        <w:ind w:firstLine="580"/>
        <w:jc w:val="both"/>
      </w:pPr>
      <w:r w:rsidRPr="009F334A">
        <w:t>МЕТА ТА ЗАВДАННЯ</w:t>
      </w:r>
    </w:p>
    <w:p w14:paraId="7EAAEB06" w14:textId="77777777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580"/>
        <w:jc w:val="both"/>
      </w:pPr>
      <w:r w:rsidRPr="009F334A">
        <w:t>Метою викладання навчальної дисципліни “Нормальна анатомія” є здобуття аспірантами знань, навичок та вмінь в сфері морфології та антропології людини, достатніх для виконання оригінального наукового дослідження, отримання нових фактів та їх впровадження у практичну медицину та інші сфери життя.</w:t>
      </w:r>
    </w:p>
    <w:p w14:paraId="7E073066" w14:textId="38B503F5" w:rsidR="00A31E5C" w:rsidRPr="009F334A" w:rsidRDefault="00117894" w:rsidP="009F334A">
      <w:pPr>
        <w:pStyle w:val="a4"/>
        <w:shd w:val="clear" w:color="auto" w:fill="auto"/>
        <w:spacing w:after="120" w:line="276" w:lineRule="auto"/>
        <w:ind w:firstLine="580"/>
        <w:jc w:val="both"/>
      </w:pPr>
      <w:r w:rsidRPr="009F334A">
        <w:t>Основними завданнями вивчення дисципліни “Нормальна анатомія” є формування системи знань, професійних умінь, педагогічної майстерності, дослідницько-інноваційної діяльності та практичних навичок.</w:t>
      </w:r>
    </w:p>
    <w:p w14:paraId="74D8B68F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1142"/>
        </w:tabs>
        <w:spacing w:after="120"/>
        <w:ind w:firstLine="800"/>
      </w:pPr>
      <w:r w:rsidRPr="009F334A">
        <w:t>РЕЗУЛЬТАТИ НАВЧАННЯ</w:t>
      </w:r>
    </w:p>
    <w:p w14:paraId="38E06F61" w14:textId="77777777" w:rsidR="00A31E5C" w:rsidRPr="009F334A" w:rsidRDefault="00117894" w:rsidP="009F334A">
      <w:pPr>
        <w:pStyle w:val="a4"/>
        <w:shd w:val="clear" w:color="auto" w:fill="auto"/>
        <w:spacing w:after="120"/>
        <w:ind w:firstLine="380"/>
        <w:jc w:val="both"/>
      </w:pPr>
      <w:r w:rsidRPr="009F334A">
        <w:t>Після успішного вивчення дисципліни здобувач зможе:</w:t>
      </w:r>
    </w:p>
    <w:p w14:paraId="151DB794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ПРН1.Демонструвати безперервний розвиток власного інтелектуального та загальнокультурного рівню, самореалізації</w:t>
      </w:r>
    </w:p>
    <w:p w14:paraId="30186C5A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 2.Інтерпретувати та аналізувати інформацію з використанням новітніх інформаційних технологій</w:t>
      </w:r>
    </w:p>
    <w:p w14:paraId="34018C64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 3.Виявляти невирішені проблеми у предметній області, формулювати питання та визначати шляхи їх рішення</w:t>
      </w:r>
    </w:p>
    <w:p w14:paraId="023CD8DF" w14:textId="77777777" w:rsidR="00953675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ПРН4.</w:t>
      </w:r>
      <w:r w:rsidR="00953675">
        <w:t xml:space="preserve"> </w:t>
      </w:r>
      <w:r w:rsidRPr="009F334A">
        <w:t xml:space="preserve">Формулювати наукові гіпотези, мету і завдання наукового дослідження </w:t>
      </w:r>
    </w:p>
    <w:p w14:paraId="3A73AE0C" w14:textId="3D8068AF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ПРН5.</w:t>
      </w:r>
      <w:r w:rsidR="00953675">
        <w:t xml:space="preserve"> </w:t>
      </w:r>
      <w:r w:rsidRPr="009F334A">
        <w:t>Розробляти дизайн та план наукового дослідження</w:t>
      </w:r>
    </w:p>
    <w:p w14:paraId="02E8D469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ПРН6.Виконувати оригінальне наукове дослідження</w:t>
      </w:r>
    </w:p>
    <w:p w14:paraId="39296FA6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ПРН7.Пояснювати принципи, специфічність та чутливість методів дослідження, інформативність обраних показників</w:t>
      </w:r>
    </w:p>
    <w:p w14:paraId="05AD134B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ПРН8.Володіти, вдосконалювати та впроваджувати нові методи дослідження за обраним напрямом наукового проекту та освітньої діяльності</w:t>
      </w:r>
    </w:p>
    <w:p w14:paraId="5BC9E283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ПРН9.Аналізувати результати наукових досліджень, використовувати методи статистичного дослідження</w:t>
      </w:r>
    </w:p>
    <w:p w14:paraId="6B039341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ПРН10.Впроваджувати результати наукових досліджень у освітній процес, медичну практику та суспільство</w:t>
      </w:r>
    </w:p>
    <w:p w14:paraId="03351263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ПРН11.Презентувати результати наукових досліджень у формі презентації, постерних доповідей, публікацій</w:t>
      </w:r>
    </w:p>
    <w:p w14:paraId="24A0F3FD" w14:textId="77777777" w:rsidR="00953675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ПРН12.Розвивати комунікації в професійному середовищі й громадській сфері</w:t>
      </w:r>
      <w:r w:rsidR="00953675">
        <w:t>.</w:t>
      </w:r>
    </w:p>
    <w:p w14:paraId="260F177D" w14:textId="4D03C4C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ПРН13.Організовувати освітній процес</w:t>
      </w:r>
    </w:p>
    <w:p w14:paraId="2C04E0BE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ПРН14.Оцінювати ефективність освітнього процесу, рекомендувати шляхи його удосконалення</w:t>
      </w:r>
    </w:p>
    <w:p w14:paraId="522EAAB2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ПРН15.Організовувати роботу колективу (здобувачів вищої освіти, колег, міждисциплінарної команди)</w:t>
      </w:r>
    </w:p>
    <w:p w14:paraId="7A7131FE" w14:textId="77777777" w:rsidR="00953675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ПРН16.Дотримуватися етичних принципів при роботі з пацієнтами, лабораторними тваринами</w:t>
      </w:r>
      <w:r w:rsidR="00953675">
        <w:t>.</w:t>
      </w:r>
    </w:p>
    <w:p w14:paraId="6357480D" w14:textId="55DBAEB0" w:rsidR="00A31E5C" w:rsidRDefault="00117894" w:rsidP="009F334A">
      <w:pPr>
        <w:pStyle w:val="a4"/>
        <w:shd w:val="clear" w:color="auto" w:fill="auto"/>
        <w:spacing w:after="120"/>
        <w:jc w:val="both"/>
      </w:pPr>
      <w:r w:rsidRPr="009F334A">
        <w:t>ПРН17.Дотримуватися академічної доброчесності, нести відповідальність за достовірність отриманих наукових результатів</w:t>
      </w:r>
    </w:p>
    <w:p w14:paraId="67C9747F" w14:textId="36870ED1" w:rsidR="00953675" w:rsidRDefault="00953675" w:rsidP="009F334A">
      <w:pPr>
        <w:pStyle w:val="a4"/>
        <w:shd w:val="clear" w:color="auto" w:fill="auto"/>
        <w:spacing w:after="120"/>
        <w:jc w:val="both"/>
      </w:pPr>
    </w:p>
    <w:p w14:paraId="76504A3B" w14:textId="013C9F44" w:rsidR="00953675" w:rsidRDefault="00953675" w:rsidP="009F334A">
      <w:pPr>
        <w:pStyle w:val="a4"/>
        <w:shd w:val="clear" w:color="auto" w:fill="auto"/>
        <w:spacing w:after="120"/>
        <w:jc w:val="both"/>
      </w:pPr>
    </w:p>
    <w:p w14:paraId="26740F50" w14:textId="3BF95142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spacing w:after="120"/>
        <w:jc w:val="both"/>
      </w:pPr>
      <w:r w:rsidRPr="009F334A">
        <w:lastRenderedPageBreak/>
        <w:t>РОЗПОДІЛ ЗА ВИДАМИ ЗАНЯТЬ ТА ГОДИНАМИ НАВЧАННЯ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5"/>
        <w:gridCol w:w="4411"/>
      </w:tblGrid>
      <w:tr w:rsidR="00A31E5C" w:rsidRPr="009F334A" w14:paraId="199D5ACE" w14:textId="77777777">
        <w:trPr>
          <w:trHeight w:hRule="exact" w:val="490"/>
          <w:jc w:val="right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7C3BD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Вид занять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8CE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Години</w:t>
            </w:r>
          </w:p>
        </w:tc>
      </w:tr>
      <w:tr w:rsidR="00A31E5C" w:rsidRPr="009F334A" w14:paraId="169AE174" w14:textId="77777777">
        <w:trPr>
          <w:trHeight w:hRule="exact" w:val="485"/>
          <w:jc w:val="right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13EF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Практичні заняття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A6BE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90</w:t>
            </w:r>
          </w:p>
        </w:tc>
      </w:tr>
      <w:tr w:rsidR="00A31E5C" w:rsidRPr="009F334A" w14:paraId="4DA664B6" w14:textId="77777777">
        <w:trPr>
          <w:trHeight w:hRule="exact" w:val="485"/>
          <w:jc w:val="right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7D2C4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Самостійна робота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D88C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90</w:t>
            </w:r>
          </w:p>
        </w:tc>
      </w:tr>
      <w:tr w:rsidR="00A31E5C" w:rsidRPr="009F334A" w14:paraId="61367F17" w14:textId="77777777">
        <w:trPr>
          <w:trHeight w:hRule="exact" w:val="490"/>
          <w:jc w:val="right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2691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Медична практика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6826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60</w:t>
            </w:r>
          </w:p>
        </w:tc>
      </w:tr>
      <w:tr w:rsidR="00A31E5C" w:rsidRPr="009F334A" w14:paraId="1F135564" w14:textId="77777777">
        <w:trPr>
          <w:trHeight w:hRule="exact" w:val="494"/>
          <w:jc w:val="right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B679F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Всього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2903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240</w:t>
            </w:r>
          </w:p>
        </w:tc>
      </w:tr>
    </w:tbl>
    <w:p w14:paraId="43BFABC7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2B2DD1F4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394"/>
        </w:tabs>
        <w:spacing w:after="120"/>
      </w:pPr>
      <w:r w:rsidRPr="009F334A">
        <w:t>ТЕМАТИЧНИЙ ПЛАН</w:t>
      </w:r>
    </w:p>
    <w:p w14:paraId="17DC3D42" w14:textId="77777777" w:rsidR="00A31E5C" w:rsidRPr="009F334A" w:rsidRDefault="00117894" w:rsidP="009F334A">
      <w:pPr>
        <w:pStyle w:val="a6"/>
        <w:shd w:val="clear" w:color="auto" w:fill="auto"/>
        <w:spacing w:after="120"/>
        <w:jc w:val="center"/>
      </w:pPr>
      <w:r w:rsidRPr="009F334A">
        <w:t>2 рік навчання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7666"/>
        <w:gridCol w:w="1411"/>
      </w:tblGrid>
      <w:tr w:rsidR="00A31E5C" w:rsidRPr="009F334A" w14:paraId="6766A3D6" w14:textId="77777777">
        <w:trPr>
          <w:trHeight w:hRule="exact" w:val="57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6C89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160"/>
            </w:pPr>
            <w:r w:rsidRPr="009F334A">
              <w:t>№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B45B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Тема заняття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DE621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Кількість год</w:t>
            </w:r>
          </w:p>
        </w:tc>
      </w:tr>
      <w:tr w:rsidR="00A31E5C" w:rsidRPr="009F334A" w14:paraId="2194A673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8368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401D6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Остеосиндесмологія. Функціональна та структурна характеристика скелету людини.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4BBC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6330AC2C" w14:textId="77777777">
        <w:trPr>
          <w:trHeight w:hRule="exact" w:val="28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C2457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2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F0EA0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характеристика з'єднань кісток.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5021E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619B30C2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A028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3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4EE5A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м'язової системи. Загальні дані про будову м'язів. Принцип класифікації м'язів окремих частин тіла людини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C385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796C12DB" w14:textId="77777777">
        <w:trPr>
          <w:trHeight w:hRule="exact" w:val="57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A6EA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4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64A16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травної системи. Анатомія травної трубки.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12CA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7EE73D35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C613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5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CAF01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травних залоз (великі слинні, печінка, підшлункова залоза, жовчовивідна система).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8C1F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0A8D30F1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2417D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6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B330B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дихальної системи. Анатомія легень, плеври.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0399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6AAD7E6E" w14:textId="77777777">
        <w:trPr>
          <w:trHeight w:hRule="exact" w:val="56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B490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7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4E0D6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сечової системи. Взаємозалежність будови та функцій органів сечової системи.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408A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1E1742F5" w14:textId="77777777">
        <w:trPr>
          <w:trHeight w:hRule="exact" w:val="2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83AF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8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5B235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чоловічих статевих органів.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67CC5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1D3D77FA" w14:textId="77777777">
        <w:trPr>
          <w:trHeight w:hRule="exact" w:val="4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70758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9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AF6D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жіночих статевих органів та промежини.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D8FA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2E6CE8C7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0780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10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7985F4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імунної системи. Центральні та периферичні органи імунної системи.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49A3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4E79CF6A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AE7F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11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12E2F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залоз внутрішньої секреції. Класифікація, будова.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A534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00E144A8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702A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12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CE99A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центральної нервової системи. Будова і відділи головного мозку.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8E68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1EB25915" w14:textId="77777777">
        <w:trPr>
          <w:trHeight w:hRule="exact" w:val="57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13928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13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EA544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Функціональні особливості будови відділів мозку, значення провідних шляхів у функціонуванні головного мозку.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F6B4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7E56E342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0448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14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2123D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периферичної нервової системи. Спинно</w:t>
            </w:r>
            <w:r w:rsidRPr="009F334A">
              <w:softHyphen/>
              <w:t>мозкові нерви.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D4A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395D5D33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59693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15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254D5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периферичної нервової системи. Черепні нерви. Функціональна анатомія органів чуття.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5334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1204AB1D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D33A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16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3B4D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серцево-судинної система. Велике та мале коло кровообігу. Функціональна анатомія серця.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326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34B26357" w14:textId="77777777">
        <w:trPr>
          <w:trHeight w:hRule="exact" w:val="57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5226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17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A552A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артеріальної системи. Артерії голови, грудної порожнини, верхніх кінцівок.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FF7C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51B7F37F" w14:textId="77777777">
        <w:trPr>
          <w:trHeight w:hRule="exact" w:val="56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9E1B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18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74EC8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артеріальної системи. Артерії черевної порожнини і нижніх кінцівок.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359C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  <w:tr w:rsidR="00A31E5C" w:rsidRPr="009F334A" w14:paraId="12351C94" w14:textId="77777777">
        <w:trPr>
          <w:trHeight w:hRule="exact" w:val="57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051EA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t>19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75225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венозної системи. Система верхньої порожнистої вени.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3364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620"/>
              <w:jc w:val="both"/>
            </w:pPr>
            <w:r w:rsidRPr="009F334A">
              <w:t>2</w:t>
            </w:r>
          </w:p>
        </w:tc>
      </w:tr>
    </w:tbl>
    <w:p w14:paraId="1A961FC0" w14:textId="77777777" w:rsidR="00A31E5C" w:rsidRPr="009F334A" w:rsidRDefault="00117894" w:rsidP="009F334A">
      <w:pPr>
        <w:spacing w:after="120" w:line="1" w:lineRule="exact"/>
        <w:rPr>
          <w:rFonts w:ascii="Times New Roman" w:hAnsi="Times New Roman" w:cs="Times New Roman"/>
        </w:rPr>
      </w:pPr>
      <w:r w:rsidRPr="009F334A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7670"/>
        <w:gridCol w:w="1406"/>
      </w:tblGrid>
      <w:tr w:rsidR="00A31E5C" w:rsidRPr="009F334A" w14:paraId="3018DC88" w14:textId="77777777">
        <w:trPr>
          <w:trHeight w:hRule="exact" w:val="57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4CD54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lastRenderedPageBreak/>
              <w:t>20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9DE38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венозної системи. Система нижньої порожнистої та ворітної вен. Міжсистемні анастомози.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4FE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2</w:t>
            </w:r>
          </w:p>
        </w:tc>
      </w:tr>
      <w:tr w:rsidR="00A31E5C" w:rsidRPr="009F334A" w14:paraId="6665F7D9" w14:textId="77777777">
        <w:trPr>
          <w:trHeight w:hRule="exact" w:val="56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D12D2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21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BE835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лімфатичної системи. Регіональні лімфатичні вузли.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18DB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2</w:t>
            </w:r>
          </w:p>
        </w:tc>
      </w:tr>
      <w:tr w:rsidR="00A31E5C" w:rsidRPr="009F334A" w14:paraId="6A8E135E" w14:textId="77777777">
        <w:trPr>
          <w:trHeight w:hRule="exact" w:val="29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E2284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22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3033F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Функціональна анатомія вегетативної нервової системи.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4559A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3</w:t>
            </w:r>
          </w:p>
        </w:tc>
      </w:tr>
      <w:tr w:rsidR="00A31E5C" w:rsidRPr="009F334A" w14:paraId="39BF576D" w14:textId="77777777">
        <w:trPr>
          <w:trHeight w:hRule="exact" w:val="30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89EEF6" w14:textId="77777777" w:rsidR="00A31E5C" w:rsidRPr="009F334A" w:rsidRDefault="00A31E5C" w:rsidP="009F334A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1A1503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Разом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8E7F8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45</w:t>
            </w:r>
          </w:p>
        </w:tc>
      </w:tr>
    </w:tbl>
    <w:p w14:paraId="7C89D453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4EA36B4A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6E57C887" w14:textId="77777777" w:rsidR="00A31E5C" w:rsidRPr="009F334A" w:rsidRDefault="00117894" w:rsidP="009F334A">
      <w:pPr>
        <w:pStyle w:val="a6"/>
        <w:shd w:val="clear" w:color="auto" w:fill="auto"/>
        <w:spacing w:after="120"/>
        <w:ind w:left="4051"/>
      </w:pPr>
      <w:r w:rsidRPr="009F334A">
        <w:t>3 рік навчання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7517"/>
        <w:gridCol w:w="1421"/>
      </w:tblGrid>
      <w:tr w:rsidR="00A31E5C" w:rsidRPr="009F334A" w14:paraId="16746418" w14:textId="77777777">
        <w:trPr>
          <w:trHeight w:hRule="exact" w:val="56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B4CA4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240"/>
            </w:pPr>
            <w:r w:rsidRPr="009F334A">
              <w:t>№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184C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Тема заняття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0F7E7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Кількість год</w:t>
            </w:r>
          </w:p>
        </w:tc>
      </w:tr>
      <w:tr w:rsidR="00A31E5C" w:rsidRPr="009F334A" w14:paraId="5C2CD37D" w14:textId="77777777">
        <w:trPr>
          <w:trHeight w:hRule="exact"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0A8A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C3413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Гаметогенез: перетворення первинних статевих клітин у чоловічі та жіночі гамети.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9FBC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6E4813D1" w14:textId="77777777">
        <w:trPr>
          <w:trHeight w:hRule="exact" w:val="56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A463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2.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2483B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Перший тиждень ембріонального розвитку: від овуляції до імплантації.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E1E9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56F3B56D" w14:textId="77777777">
        <w:trPr>
          <w:trHeight w:hRule="exact"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2D230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3.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A57ED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Другий тиждень ембріонального розвитку: двошаровий зародковий диск.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EBF0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62B6C7CC" w14:textId="77777777">
        <w:trPr>
          <w:trHeight w:hRule="exact"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840BC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4.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C4FB2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Третій тиждень ембріонального розвитку: тришаровий зародковий диск.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3FEE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7F4F0386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BBBD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5.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01318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Від третього до восьмого тижня: ембріональний період.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D67B8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6A261457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471F1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6.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7FC4E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Від третього місяця до народження : плодовий період і вроджені вади.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B1200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0ED90319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E7341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7.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C6DC3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Розвиток скелету в онтогенезі.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FB96E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6F6BBFE9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588E2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8.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515CB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Розвиток м'язової системи в онтогенезі.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5F5C7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1CB14DF8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AE36B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9.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75179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Розвиток порожнин тіла в онтогенезі.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17D0C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4B004E47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08D73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10.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364F8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серцево-судинної системи.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96888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306DE9B1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C7CC3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11.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F22C54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дихальної системи.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9B5DE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1993A84F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AAFA6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12.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55FA3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травної системи.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E03C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55CC1D5B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CAF5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13.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CEC7B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сечової та статевих систем.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D072A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1385D130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8F02F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14.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71FF4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голови та шиї.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5ADAB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5C1A4B6C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B6DA1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15.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D9219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органу слуху.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EA35A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00A7CAE8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CC47B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16.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E7733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органу зору.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3C196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25E079D7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1FE02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17.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E60E2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Ембріологія і розвиток центральної нервової системи.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B9F45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15124F79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AEEFB8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18.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F2BA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Антропометричні методи досліджень в анатомії.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AB70C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1C750719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7F8BE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19.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26160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Інструменти, що застосовуються в антропометрії.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28A5FE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436A5261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9E0D7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20.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768D34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Антропометричні точки та правила вимірювання.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13E5F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0FA04ED6" w14:textId="77777777">
        <w:trPr>
          <w:trHeight w:hRule="exact" w:val="2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E733A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21.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61E8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Критерії оцінювання довжини та маси тіла. ІМТ.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BF1BF6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2</w:t>
            </w:r>
          </w:p>
        </w:tc>
      </w:tr>
      <w:tr w:rsidR="00A31E5C" w:rsidRPr="009F334A" w14:paraId="2F337D5B" w14:textId="77777777">
        <w:trPr>
          <w:trHeight w:hRule="exact" w:val="28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FD308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22.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A604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Пропорції тіла, типи конституції людини, соматотипи.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CBCC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  <w:jc w:val="both"/>
            </w:pPr>
            <w:r w:rsidRPr="009F334A">
              <w:t>3</w:t>
            </w:r>
          </w:p>
        </w:tc>
      </w:tr>
      <w:tr w:rsidR="00A31E5C" w:rsidRPr="009F334A" w14:paraId="791E5E87" w14:textId="77777777">
        <w:trPr>
          <w:trHeight w:hRule="exact" w:val="53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5CDC14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both"/>
            </w:pPr>
            <w:r w:rsidRPr="009F334A">
              <w:rPr>
                <w:b/>
                <w:bCs/>
              </w:rPr>
              <w:t>23.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73EB2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</w:pPr>
            <w:r w:rsidRPr="009F334A">
              <w:t>Разом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1ACC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ind w:firstLine="440"/>
            </w:pPr>
            <w:r w:rsidRPr="009F334A">
              <w:t>45</w:t>
            </w:r>
          </w:p>
        </w:tc>
      </w:tr>
    </w:tbl>
    <w:p w14:paraId="1D1D5423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09317632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1122"/>
        </w:tabs>
        <w:spacing w:after="120" w:line="259" w:lineRule="auto"/>
        <w:ind w:firstLine="800"/>
      </w:pPr>
      <w:r w:rsidRPr="009F334A">
        <w:t>МЕТОДИ НАВЧАННЯ</w:t>
      </w:r>
    </w:p>
    <w:p w14:paraId="49900779" w14:textId="77777777" w:rsidR="00A31E5C" w:rsidRPr="009F334A" w:rsidRDefault="00117894" w:rsidP="009F334A">
      <w:pPr>
        <w:pStyle w:val="a4"/>
        <w:shd w:val="clear" w:color="auto" w:fill="auto"/>
        <w:spacing w:after="120" w:line="264" w:lineRule="auto"/>
        <w:ind w:firstLine="580"/>
        <w:jc w:val="both"/>
      </w:pPr>
      <w:r w:rsidRPr="009F334A">
        <w:t xml:space="preserve">Форма навчання: денна; або у строки, встановлені законодавством в умовах ситуації, яка склалась з </w:t>
      </w:r>
      <w:r w:rsidRPr="009F334A">
        <w:rPr>
          <w:lang w:val="en-US" w:eastAsia="en-US" w:bidi="en-US"/>
        </w:rPr>
        <w:t>Covid</w:t>
      </w:r>
      <w:r w:rsidRPr="009F334A">
        <w:rPr>
          <w:lang w:val="ru-RU" w:eastAsia="en-US" w:bidi="en-US"/>
        </w:rPr>
        <w:t xml:space="preserve">-19, </w:t>
      </w:r>
      <w:r w:rsidRPr="009F334A">
        <w:t>форма навчання може бути змінена на дистанційну.</w:t>
      </w:r>
    </w:p>
    <w:p w14:paraId="357B8659" w14:textId="77777777" w:rsidR="00A31E5C" w:rsidRPr="009F334A" w:rsidRDefault="00117894" w:rsidP="009F334A">
      <w:pPr>
        <w:pStyle w:val="a4"/>
        <w:shd w:val="clear" w:color="auto" w:fill="auto"/>
        <w:spacing w:after="120" w:line="259" w:lineRule="auto"/>
        <w:ind w:firstLine="580"/>
        <w:jc w:val="both"/>
      </w:pPr>
      <w:r w:rsidRPr="009F334A">
        <w:t>Традиційні методи навчання: наочні (спостереження, ілюстрація, демонстрація); практичні (проведення експерименту, виконання графічних робіт, проведення практики); частково-пошуковий або евристичний (оволодіння окремими елементами пошукової діяльності: науковий керівник формулює проблему, аспіранти - гіпотезу); дослідницько- інноваційний (організація науковим керівником пошукової творчої діяльності аспірантів шляхом постановки нових проблем і проблемних завдань); вербальні (пояснення, розповідь, бесіда, інструктаж, консультація); за рівнем стандартизації: стандартизований, нестандартизований; метод проблемного викладу (навчання аспірантів на проблемних ситуаціях з метою підготовки до роботи в реальних умовах практичних лікувальних закладів).</w:t>
      </w:r>
    </w:p>
    <w:p w14:paraId="5EDDD28E" w14:textId="77777777" w:rsidR="00A31E5C" w:rsidRPr="009F334A" w:rsidRDefault="00117894" w:rsidP="009F334A">
      <w:pPr>
        <w:pStyle w:val="a4"/>
        <w:shd w:val="clear" w:color="auto" w:fill="auto"/>
        <w:spacing w:after="120" w:line="264" w:lineRule="auto"/>
        <w:ind w:firstLine="740"/>
        <w:jc w:val="both"/>
      </w:pPr>
      <w:r w:rsidRPr="009F334A">
        <w:t xml:space="preserve">Видами навчання згідно з навчальним планом є: практичні заняття, самостійна робота </w:t>
      </w:r>
      <w:r w:rsidRPr="009F334A">
        <w:lastRenderedPageBreak/>
        <w:t>аспірантів, індивідуальна робота, медична практика.</w:t>
      </w:r>
    </w:p>
    <w:p w14:paraId="7EE383B3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318"/>
        </w:tabs>
        <w:spacing w:after="120"/>
      </w:pPr>
      <w:r w:rsidRPr="009F334A">
        <w:t xml:space="preserve">ПІДСУМКОВИЙ КОНТРОЛЬ ДИСЦИПЛІНИ </w:t>
      </w:r>
      <w:r w:rsidRPr="009F334A">
        <w:rPr>
          <w:lang w:val="en-US" w:eastAsia="en-US" w:bidi="en-US"/>
        </w:rPr>
        <w:t xml:space="preserve">- </w:t>
      </w:r>
      <w:r w:rsidRPr="009F334A">
        <w:t>іспит</w:t>
      </w:r>
    </w:p>
    <w:p w14:paraId="79405C5D" w14:textId="77777777" w:rsidR="00A31E5C" w:rsidRPr="009F334A" w:rsidRDefault="00117894" w:rsidP="009F334A">
      <w:pPr>
        <w:pStyle w:val="a4"/>
        <w:shd w:val="clear" w:color="auto" w:fill="auto"/>
        <w:spacing w:after="120"/>
      </w:pPr>
      <w:r w:rsidRPr="009F334A">
        <w:t>ФОРМИ ОЦІНЮВАННЯ</w:t>
      </w:r>
    </w:p>
    <w:p w14:paraId="3524632E" w14:textId="77777777" w:rsidR="00A31E5C" w:rsidRPr="009F334A" w:rsidRDefault="00117894" w:rsidP="009F334A">
      <w:pPr>
        <w:pStyle w:val="a4"/>
        <w:shd w:val="clear" w:color="auto" w:fill="auto"/>
        <w:tabs>
          <w:tab w:val="left" w:pos="7733"/>
        </w:tabs>
        <w:spacing w:after="120"/>
        <w:jc w:val="both"/>
      </w:pPr>
      <w:r w:rsidRPr="009F334A">
        <w:t>за охватом аспірантів: фронтальний, індивідуальний, парний, груповий; за способом реалізації - усний; за способом організації: контроль науковим керівником, відділом аспірантури та докторантури, взаємоконтроль; за рівнем стандартизації:</w:t>
      </w:r>
      <w:r w:rsidRPr="009F334A">
        <w:tab/>
        <w:t>стандартизований,</w:t>
      </w:r>
    </w:p>
    <w:p w14:paraId="4FFDBE3E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нестандартизований.</w:t>
      </w:r>
    </w:p>
    <w:p w14:paraId="547824E4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318"/>
        </w:tabs>
        <w:spacing w:after="120"/>
        <w:jc w:val="both"/>
      </w:pPr>
      <w:r w:rsidRPr="009F334A">
        <w:t>СИСТЕМА ОЦІНЮВАННЯ</w:t>
      </w:r>
    </w:p>
    <w:p w14:paraId="202C2CE6" w14:textId="77777777" w:rsidR="00A31E5C" w:rsidRPr="009F334A" w:rsidRDefault="00117894" w:rsidP="009F334A">
      <w:pPr>
        <w:pStyle w:val="a4"/>
        <w:shd w:val="clear" w:color="auto" w:fill="auto"/>
        <w:spacing w:after="120"/>
        <w:ind w:firstLine="580"/>
        <w:jc w:val="both"/>
      </w:pPr>
      <w:r w:rsidRPr="009F334A">
        <w:t>Форма підсумкового контролю успішності навчання проводиться у вигляді іспиту після закінчення 3-го року навчання на підставі усної відповіді на питання в екзаменаційному білеті, який складається з трьох питань- перше та друге стосується тем, опрацьованих під час навчання та третє- стосується питань анатомічних особливостей, описаних в науковій роботі аспіранта.</w:t>
      </w:r>
    </w:p>
    <w:p w14:paraId="59C346E0" w14:textId="77777777" w:rsidR="00A31E5C" w:rsidRPr="009F334A" w:rsidRDefault="00117894" w:rsidP="009F334A">
      <w:pPr>
        <w:pStyle w:val="a4"/>
        <w:shd w:val="clear" w:color="auto" w:fill="auto"/>
        <w:spacing w:after="120"/>
        <w:ind w:firstLine="580"/>
        <w:jc w:val="both"/>
      </w:pPr>
      <w:r w:rsidRPr="009F334A">
        <w:t>Форма поточного контролю успішності навчання здійснюється на кожному практичному занятті відповідно конкретним цілям з кожної теми. Рівень підготовки ЗО визначається на підставі обов'язкової усної відповіді за 4-бальною (традиційною) шкалою.</w:t>
      </w:r>
    </w:p>
    <w:p w14:paraId="3382D89E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285"/>
        </w:tabs>
        <w:spacing w:after="120"/>
      </w:pPr>
      <w:r w:rsidRPr="009F334A">
        <w:t>КРИТЕРІЇ ОЦІНЮВАННЯ</w:t>
      </w:r>
    </w:p>
    <w:p w14:paraId="3DBCE5B0" w14:textId="77777777" w:rsidR="00A31E5C" w:rsidRPr="009F334A" w:rsidRDefault="00117894" w:rsidP="009F334A">
      <w:pPr>
        <w:pStyle w:val="a4"/>
        <w:shd w:val="clear" w:color="auto" w:fill="auto"/>
        <w:spacing w:after="120"/>
      </w:pPr>
      <w:r w:rsidRPr="009F334A">
        <w:t>Критерії оцінювання кожної теми:</w:t>
      </w:r>
    </w:p>
    <w:p w14:paraId="12C464EF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«відмінно» виставляється у випадку, коли здобувач знає зміст теми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неточностей;вільно вирішує задачі та виконує практичні завдання різного ступеню складності, самостійно генерує інноваційні ідеї.</w:t>
      </w:r>
    </w:p>
    <w:p w14:paraId="1360F00E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«добре» виставляється за умови, коли здобувач знає зміст теми заняття та добре його розуміє, відповіді на питання викладає правильно, послідовно та систематично, але вони не є вичерпними, хоча на додаткові питання здобувач відповідає без помилок; вирішує всі задачі і виконує практичні завдання, відчуваючи складнощі лише у найважчих випадках.</w:t>
      </w:r>
    </w:p>
    <w:p w14:paraId="08E60AA7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«задовільно» ставиться здобувачу на основі його знань всього змісту теми заняття та при задовільному рівні його розуміння. Здобувач спроможний вирішувати видозмінені(спрощені)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</w:t>
      </w:r>
    </w:p>
    <w:p w14:paraId="7C3359AB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«незадовільно» виставляється у випадках, коли знання і вміння здобувача не відповідають вимогам «задовільної» оцінки.</w:t>
      </w:r>
    </w:p>
    <w:p w14:paraId="5903ED61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Оцінювання самостійної роботи</w:t>
      </w:r>
    </w:p>
    <w:p w14:paraId="06B6909D" w14:textId="77777777" w:rsidR="00A31E5C" w:rsidRPr="009F334A" w:rsidRDefault="00117894" w:rsidP="009F334A">
      <w:pPr>
        <w:pStyle w:val="a4"/>
        <w:shd w:val="clear" w:color="auto" w:fill="auto"/>
        <w:spacing w:after="120"/>
        <w:ind w:firstLine="740"/>
        <w:jc w:val="both"/>
      </w:pPr>
      <w:r w:rsidRPr="009F334A">
        <w:t>Оцінювання самостійної роботи здобувачів, яка передбачена в темі поряд з аудиторною роботою, здійснюється під час поточного контролю теми на відповідному практичному занятті. Оцінювання тем, які виносяться лише на самостійну роботу і не входять до тем аудиторних навчальних занять, контролюється при проведенні іспиту.</w:t>
      </w:r>
    </w:p>
    <w:p w14:paraId="24D67981" w14:textId="77777777" w:rsidR="00A31E5C" w:rsidRPr="009F334A" w:rsidRDefault="00117894" w:rsidP="009F334A">
      <w:pPr>
        <w:pStyle w:val="a4"/>
        <w:shd w:val="clear" w:color="auto" w:fill="auto"/>
        <w:spacing w:after="120"/>
      </w:pPr>
      <w:r w:rsidRPr="009F334A">
        <w:t>Критерії оцінювання під час проведення іспиту</w:t>
      </w:r>
    </w:p>
    <w:p w14:paraId="5300129E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«відмінно» (80-71) виставляється у випадку, коли здобувач під час співбесіди та виконання отриманого завдання відповів на всі поставлені (екзаменаторами в разі іспиту) запитання з дисципліни у повному обсязі, може проілюструвати відповіді різноманітними прикладами; дає вичерпні, точні та ясні відповіді без будь-яких навідних питань; викладає матеріал без помилок; вільно вирішує задачі та виконує практичні завдання різного ступеню складності, самостійно генерує інноваційні ідеї. В межах діапазону балів оцінювання відбувається з урахуванням окремих несуттєвих неточностей.</w:t>
      </w:r>
    </w:p>
    <w:p w14:paraId="44D71F8C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 xml:space="preserve">Оцінка «добре» (70-61) виставляється за умови, коли здобувач під час співбесіди та виконання </w:t>
      </w:r>
      <w:r w:rsidRPr="009F334A">
        <w:lastRenderedPageBreak/>
        <w:t>отриманого завдання добре відповідає і добре розуміє всі поставлені (екзаменаторами) запитання з дисципліни, відповіді на питання викладає правильно, послідовно та систематично, але вони не є вичерпними, хоча на додаткові питання здобува відповідає без помилок; вирішує всі задачі і виконує практичні завдання, відчуваючи складнощі лише у найважчих випадках. В межах діапазону балів оцінювання відбувається з урахуванням окремих допущених помилок.</w:t>
      </w:r>
    </w:p>
    <w:p w14:paraId="0BE22A22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«задовільно» (60-50) ставиться здобувачу на основі його знань всього змісту поставлених (екзаменаторами) під час співбесіди запитань, виконав отримане завдання і продемонстрував задовільний рівень розуміння та вмінь. Здобувач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помилок.</w:t>
      </w:r>
    </w:p>
    <w:p w14:paraId="7E771FE2" w14:textId="77777777" w:rsidR="00A31E5C" w:rsidRPr="009F334A" w:rsidRDefault="00117894" w:rsidP="009F334A">
      <w:pPr>
        <w:pStyle w:val="a4"/>
        <w:shd w:val="clear" w:color="auto" w:fill="auto"/>
        <w:spacing w:after="120"/>
        <w:jc w:val="both"/>
      </w:pPr>
      <w:r w:rsidRPr="009F334A">
        <w:t>Оцінка «незадовільно» виставляється у випадках, коли знання і вміння здобувача не відповідають вимогам «задовільної» оцінки.</w:t>
      </w:r>
    </w:p>
    <w:p w14:paraId="3B0F1085" w14:textId="77777777" w:rsidR="00A31E5C" w:rsidRPr="009F334A" w:rsidRDefault="00117894" w:rsidP="009F334A">
      <w:pPr>
        <w:pStyle w:val="a6"/>
        <w:shd w:val="clear" w:color="auto" w:fill="auto"/>
        <w:spacing w:after="120"/>
        <w:ind w:left="77"/>
      </w:pPr>
      <w:r w:rsidRPr="009F334A">
        <w:rPr>
          <w:u w:val="none"/>
        </w:rPr>
        <w:t>ШКАЛА ОЦІНЮВАННЯ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2835"/>
        <w:gridCol w:w="3260"/>
      </w:tblGrid>
      <w:tr w:rsidR="00A31E5C" w:rsidRPr="009F334A" w14:paraId="4564BEED" w14:textId="77777777" w:rsidTr="00953675">
        <w:trPr>
          <w:trHeight w:hRule="exact" w:val="90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F99C0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Сума балів за всі види навчальної діяльності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E4817A" w14:textId="77777777" w:rsidR="00A31E5C" w:rsidRPr="009F334A" w:rsidRDefault="00117894" w:rsidP="009F334A">
            <w:pPr>
              <w:pStyle w:val="a8"/>
              <w:shd w:val="clear" w:color="auto" w:fill="auto"/>
              <w:spacing w:before="360" w:after="120"/>
              <w:jc w:val="center"/>
            </w:pPr>
            <w:r w:rsidRPr="009F334A">
              <w:t xml:space="preserve">Оцінка </w:t>
            </w:r>
            <w:r w:rsidRPr="009F334A">
              <w:rPr>
                <w:lang w:val="en-US" w:eastAsia="en-US" w:bidi="en-US"/>
              </w:rPr>
              <w:t>ECTS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80E9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Оцінка за національною шкалою (для екзамену/ диференційованого заліку)</w:t>
            </w:r>
          </w:p>
        </w:tc>
      </w:tr>
      <w:tr w:rsidR="00A31E5C" w:rsidRPr="009F334A" w14:paraId="568D20B0" w14:textId="77777777" w:rsidTr="00953675">
        <w:trPr>
          <w:trHeight w:hRule="exact" w:val="318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D5E8B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180-200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0C92C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26C2F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відмінно</w:t>
            </w:r>
          </w:p>
        </w:tc>
      </w:tr>
      <w:tr w:rsidR="00A31E5C" w:rsidRPr="009F334A" w14:paraId="002D8D60" w14:textId="77777777" w:rsidTr="00953675">
        <w:trPr>
          <w:trHeight w:hRule="exact" w:val="414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2BE310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170-179,9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2E8ED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В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9EBFB6" w14:textId="77777777" w:rsidR="00A31E5C" w:rsidRPr="009F334A" w:rsidRDefault="00117894" w:rsidP="009F334A">
            <w:pPr>
              <w:pStyle w:val="a8"/>
              <w:shd w:val="clear" w:color="auto" w:fill="auto"/>
              <w:spacing w:before="320" w:after="120"/>
              <w:jc w:val="center"/>
            </w:pPr>
            <w:r w:rsidRPr="009F334A">
              <w:t>добре</w:t>
            </w:r>
          </w:p>
        </w:tc>
      </w:tr>
      <w:tr w:rsidR="00A31E5C" w:rsidRPr="009F334A" w14:paraId="01C9A342" w14:textId="77777777" w:rsidTr="00953675">
        <w:trPr>
          <w:trHeight w:hRule="exact" w:val="33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550B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160-169,9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45BF0A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С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BECCF5" w14:textId="77777777" w:rsidR="00A31E5C" w:rsidRPr="009F334A" w:rsidRDefault="00A31E5C" w:rsidP="009F334A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A31E5C" w:rsidRPr="009F334A" w14:paraId="348C1C1C" w14:textId="77777777" w:rsidTr="00953675">
        <w:trPr>
          <w:trHeight w:hRule="exact" w:val="409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8BCB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141-159,9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BBC87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rPr>
                <w:lang w:val="en-US" w:eastAsia="en-US" w:bidi="en-US"/>
              </w:rPr>
              <w:t>D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658DE" w14:textId="77777777" w:rsidR="00A31E5C" w:rsidRPr="009F334A" w:rsidRDefault="00117894" w:rsidP="009F334A">
            <w:pPr>
              <w:pStyle w:val="a8"/>
              <w:shd w:val="clear" w:color="auto" w:fill="auto"/>
              <w:spacing w:before="320" w:after="120"/>
              <w:jc w:val="center"/>
            </w:pPr>
            <w:r w:rsidRPr="009F334A">
              <w:t>задовільно</w:t>
            </w:r>
          </w:p>
        </w:tc>
      </w:tr>
      <w:tr w:rsidR="00A31E5C" w:rsidRPr="009F334A" w14:paraId="1AFE0E6D" w14:textId="77777777" w:rsidTr="00953675">
        <w:trPr>
          <w:trHeight w:hRule="exact" w:val="406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1F2161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122-140,99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5083D2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Е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DD340" w14:textId="77777777" w:rsidR="00A31E5C" w:rsidRPr="009F334A" w:rsidRDefault="00A31E5C" w:rsidP="009F334A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A31E5C" w:rsidRPr="009F334A" w14:paraId="2F664F3D" w14:textId="77777777" w:rsidTr="00953675">
        <w:trPr>
          <w:trHeight w:hRule="exact" w:val="729"/>
          <w:jc w:val="center"/>
        </w:trPr>
        <w:tc>
          <w:tcPr>
            <w:tcW w:w="353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9CC1609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40-121,99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7641E5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rPr>
                <w:lang w:val="en-US" w:eastAsia="en-US" w:bidi="en-US"/>
              </w:rPr>
              <w:t>FX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AB3F3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незадовільно з можливістю повторного складання</w:t>
            </w:r>
          </w:p>
        </w:tc>
      </w:tr>
      <w:tr w:rsidR="00A31E5C" w:rsidRPr="009F334A" w14:paraId="2A5F107D" w14:textId="77777777" w:rsidTr="00953675">
        <w:trPr>
          <w:trHeight w:hRule="exact" w:val="853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FAA876" w14:textId="77777777" w:rsidR="00A31E5C" w:rsidRPr="009F334A" w:rsidRDefault="00117894" w:rsidP="009F334A">
            <w:pPr>
              <w:pStyle w:val="a8"/>
              <w:shd w:val="clear" w:color="auto" w:fill="auto"/>
              <w:spacing w:before="320" w:after="120"/>
              <w:jc w:val="center"/>
            </w:pPr>
            <w:r w:rsidRPr="009F334A">
              <w:t>0-39,99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1D6D6A" w14:textId="77777777" w:rsidR="00A31E5C" w:rsidRPr="009F334A" w:rsidRDefault="00117894" w:rsidP="009F334A">
            <w:pPr>
              <w:pStyle w:val="a8"/>
              <w:shd w:val="clear" w:color="auto" w:fill="auto"/>
              <w:spacing w:before="320" w:after="120"/>
              <w:jc w:val="center"/>
            </w:pPr>
            <w:r w:rsidRPr="009F334A">
              <w:rPr>
                <w:lang w:val="en-US" w:eastAsia="en-US" w:bidi="en-US"/>
              </w:rPr>
              <w:t>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B5E57" w14:textId="77777777" w:rsidR="00A31E5C" w:rsidRPr="009F334A" w:rsidRDefault="00117894" w:rsidP="009F334A">
            <w:pPr>
              <w:pStyle w:val="a8"/>
              <w:shd w:val="clear" w:color="auto" w:fill="auto"/>
              <w:spacing w:after="120"/>
              <w:jc w:val="center"/>
            </w:pPr>
            <w:r w:rsidRPr="009F334A">
              <w:t>незадовільно з обов'язковим повторним вивченням дисципліни</w:t>
            </w:r>
          </w:p>
        </w:tc>
      </w:tr>
    </w:tbl>
    <w:p w14:paraId="1C085FEF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0855031C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spacing w:after="120"/>
      </w:pPr>
      <w:r w:rsidRPr="009F334A">
        <w:t xml:space="preserve">МЕТОДИЧНЕ ЗАБЕЗПЕЧЕННЯ навчальний контент </w:t>
      </w:r>
      <w:r w:rsidRPr="009F334A">
        <w:rPr>
          <w:lang w:val="ru-RU" w:eastAsia="en-US" w:bidi="en-US"/>
        </w:rPr>
        <w:t xml:space="preserve">- </w:t>
      </w:r>
      <w:r w:rsidRPr="009F334A">
        <w:t>плани практичних (семінарських) занять, самостійної роботи, питання, методичні вказівки, завдання (питання) поточного та підсумкового контролю знань і вмінь здобувачів.</w:t>
      </w:r>
    </w:p>
    <w:p w14:paraId="4064EDE3" w14:textId="77777777" w:rsidR="00A31E5C" w:rsidRPr="009F334A" w:rsidRDefault="00117894" w:rsidP="009F334A">
      <w:pPr>
        <w:pStyle w:val="a4"/>
        <w:numPr>
          <w:ilvl w:val="0"/>
          <w:numId w:val="1"/>
        </w:numPr>
        <w:shd w:val="clear" w:color="auto" w:fill="auto"/>
        <w:tabs>
          <w:tab w:val="left" w:pos="393"/>
        </w:tabs>
        <w:spacing w:after="120"/>
      </w:pPr>
      <w:r w:rsidRPr="009F334A">
        <w:t>ПОЛІТИКА НАВЧАЛЬНОЇ ДИСЦИПЛІНИ</w:t>
      </w:r>
    </w:p>
    <w:p w14:paraId="7B06F773" w14:textId="77777777" w:rsidR="00A31E5C" w:rsidRPr="009F334A" w:rsidRDefault="00117894" w:rsidP="009F334A">
      <w:pPr>
        <w:pStyle w:val="a4"/>
        <w:shd w:val="clear" w:color="auto" w:fill="auto"/>
        <w:spacing w:after="120"/>
        <w:ind w:firstLine="460"/>
        <w:jc w:val="both"/>
      </w:pPr>
      <w:r w:rsidRPr="009F334A">
        <w:t xml:space="preserve">Виконання навчальних завдань і робота за дисципліною має відповідати вимогам «Кодексу академічної доброчесності та корпоративної етики ВНМУ ім. М.І. Пирогова» </w:t>
      </w:r>
      <w:hyperlink r:id="rId9" w:history="1">
        <w:r w:rsidRPr="009F334A">
          <w:rPr>
            <w:u w:val="single"/>
            <w:lang w:eastAsia="en-US" w:bidi="en-US"/>
          </w:rPr>
          <w:t>(</w:t>
        </w:r>
        <w:r w:rsidRPr="009F334A">
          <w:rPr>
            <w:u w:val="single"/>
            <w:lang w:val="en-US" w:eastAsia="en-US" w:bidi="en-US"/>
          </w:rPr>
          <w:t>https</w:t>
        </w:r>
        <w:r w:rsidRPr="009F334A">
          <w:rPr>
            <w:u w:val="single"/>
            <w:lang w:eastAsia="en-US" w:bidi="en-US"/>
          </w:rPr>
          <w:t>://</w:t>
        </w:r>
        <w:r w:rsidRPr="009F334A">
          <w:rPr>
            <w:u w:val="single"/>
            <w:lang w:val="en-US" w:eastAsia="en-US" w:bidi="en-US"/>
          </w:rPr>
          <w:t>www</w:t>
        </w:r>
        <w:r w:rsidRPr="009F334A">
          <w:rPr>
            <w:u w:val="single"/>
            <w:lang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vnmu</w:t>
        </w:r>
        <w:r w:rsidRPr="009F334A">
          <w:rPr>
            <w:u w:val="single"/>
            <w:lang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edu</w:t>
        </w:r>
        <w:r w:rsidRPr="009F334A">
          <w:rPr>
            <w:u w:val="single"/>
            <w:lang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ua</w:t>
        </w:r>
        <w:r w:rsidRPr="009F334A">
          <w:rPr>
            <w:u w:val="single"/>
            <w:lang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downloads</w:t>
        </w:r>
        <w:r w:rsidRPr="009F334A">
          <w:rPr>
            <w:u w:val="single"/>
            <w:lang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other</w:t>
        </w:r>
        <w:r w:rsidRPr="009F334A">
          <w:rPr>
            <w:u w:val="single"/>
            <w:lang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kodex</w:t>
        </w:r>
        <w:r w:rsidRPr="009F334A">
          <w:rPr>
            <w:u w:val="single"/>
            <w:lang w:eastAsia="en-US" w:bidi="en-US"/>
          </w:rPr>
          <w:t xml:space="preserve"> </w:t>
        </w:r>
        <w:r w:rsidRPr="009F334A">
          <w:rPr>
            <w:u w:val="single"/>
            <w:lang w:val="en-US" w:eastAsia="en-US" w:bidi="en-US"/>
          </w:rPr>
          <w:t>akad</w:t>
        </w:r>
        <w:r w:rsidRPr="009F334A">
          <w:rPr>
            <w:u w:val="single"/>
            <w:lang w:eastAsia="en-US" w:bidi="en-US"/>
          </w:rPr>
          <w:t xml:space="preserve"> </w:t>
        </w:r>
        <w:r w:rsidRPr="009F334A">
          <w:rPr>
            <w:u w:val="single"/>
            <w:lang w:val="en-US" w:eastAsia="en-US" w:bidi="en-US"/>
          </w:rPr>
          <w:t>dobro</w:t>
        </w:r>
        <w:r w:rsidRPr="009F334A">
          <w:rPr>
            <w:u w:val="single"/>
            <w:lang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PDF</w:t>
        </w:r>
        <w:r w:rsidRPr="009F334A">
          <w:rPr>
            <w:u w:val="single"/>
            <w:lang w:eastAsia="en-US" w:bidi="en-US"/>
          </w:rPr>
          <w:t>)</w:t>
        </w:r>
      </w:hyperlink>
      <w:r w:rsidRPr="009F334A">
        <w:rPr>
          <w:lang w:eastAsia="en-US" w:bidi="en-US"/>
        </w:rPr>
        <w:t>.</w:t>
      </w:r>
    </w:p>
    <w:p w14:paraId="554FFCC0" w14:textId="77777777" w:rsidR="00A31E5C" w:rsidRPr="009F334A" w:rsidRDefault="00117894" w:rsidP="009F334A">
      <w:pPr>
        <w:pStyle w:val="a4"/>
        <w:shd w:val="clear" w:color="auto" w:fill="auto"/>
        <w:spacing w:after="120"/>
        <w:ind w:firstLine="460"/>
        <w:jc w:val="both"/>
      </w:pPr>
      <w:r w:rsidRPr="009F334A">
        <w:t xml:space="preserve">Відпрацювання пропущених аудиторних занять, повторне проходження контрольних заходів, а також процедури оскарження результатів проведення контрольних заходів здійснюються згідно «Положення про організацію освітнього процесу для здобувачів вищої освіти ступеня доктора філософії у Вінницькому національному медичному університеті ім. М.І. Пирогова» </w:t>
      </w:r>
      <w:hyperlink r:id="rId10" w:history="1">
        <w:r w:rsidRPr="009F334A">
          <w:rPr>
            <w:u w:val="single"/>
            <w:lang w:val="ru-RU" w:eastAsia="en-US" w:bidi="en-US"/>
          </w:rPr>
          <w:t>(</w:t>
        </w:r>
        <w:r w:rsidRPr="009F334A">
          <w:rPr>
            <w:u w:val="single"/>
            <w:lang w:val="en-US" w:eastAsia="en-US" w:bidi="en-US"/>
          </w:rPr>
          <w:t>https</w:t>
        </w:r>
        <w:r w:rsidRPr="009F334A">
          <w:rPr>
            <w:u w:val="single"/>
            <w:lang w:val="ru-RU" w:eastAsia="en-US" w:bidi="en-US"/>
          </w:rPr>
          <w:t>://</w:t>
        </w:r>
        <w:r w:rsidRPr="009F334A">
          <w:rPr>
            <w:u w:val="single"/>
            <w:lang w:val="en-US" w:eastAsia="en-US" w:bidi="en-US"/>
          </w:rPr>
          <w:t>www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vnmu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edu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ua</w:t>
        </w:r>
        <w:r w:rsidRPr="009F334A">
          <w:rPr>
            <w:u w:val="single"/>
            <w:lang w:val="ru-RU"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downloads</w:t>
        </w:r>
        <w:r w:rsidRPr="009F334A">
          <w:rPr>
            <w:u w:val="single"/>
            <w:lang w:val="ru-RU"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other</w:t>
        </w:r>
        <w:r w:rsidRPr="009F334A">
          <w:rPr>
            <w:u w:val="single"/>
            <w:lang w:val="ru-RU" w:eastAsia="en-US" w:bidi="en-US"/>
          </w:rPr>
          <w:t>/</w:t>
        </w:r>
        <w:r w:rsidRPr="009F334A">
          <w:rPr>
            <w:u w:val="single"/>
            <w:lang w:val="en-US" w:eastAsia="en-US" w:bidi="en-US"/>
          </w:rPr>
          <w:t>pologPhD</w:t>
        </w:r>
        <w:r w:rsidRPr="009F334A">
          <w:rPr>
            <w:u w:val="single"/>
            <w:lang w:val="ru-RU" w:eastAsia="en-US" w:bidi="en-US"/>
          </w:rPr>
          <w:t xml:space="preserve"> </w:t>
        </w:r>
        <w:r w:rsidRPr="009F334A">
          <w:rPr>
            <w:u w:val="single"/>
            <w:lang w:val="en-US" w:eastAsia="en-US" w:bidi="en-US"/>
          </w:rPr>
          <w:t>org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pdf</w:t>
        </w:r>
        <w:r w:rsidRPr="009F334A">
          <w:rPr>
            <w:lang w:val="ru-RU" w:eastAsia="en-US" w:bidi="en-US"/>
          </w:rPr>
          <w:t xml:space="preserve"> </w:t>
        </w:r>
      </w:hyperlink>
      <w:r w:rsidRPr="009F334A">
        <w:t>)</w:t>
      </w:r>
    </w:p>
    <w:p w14:paraId="1FD57C9E" w14:textId="77777777" w:rsidR="009F334A" w:rsidRPr="009F334A" w:rsidRDefault="00117894" w:rsidP="009F334A">
      <w:pPr>
        <w:pStyle w:val="a4"/>
        <w:shd w:val="clear" w:color="auto" w:fill="auto"/>
        <w:spacing w:after="120"/>
        <w:ind w:firstLine="459"/>
        <w:jc w:val="both"/>
        <w:rPr>
          <w:u w:val="single"/>
          <w:lang w:val="ru-RU" w:eastAsia="en-US" w:bidi="en-US"/>
        </w:rPr>
      </w:pPr>
      <w:r w:rsidRPr="009F334A">
        <w:t xml:space="preserve">Політика в умовах дистанційного навчання. Порядок дистанційного навчання регулюється Положенням про запровадження елементів дистанційного навчання у ВНМУ ім. М. І. Пирогова </w:t>
      </w:r>
      <w:hyperlink r:id="rId11" w:history="1">
        <w:r w:rsidRPr="009F334A">
          <w:rPr>
            <w:u w:val="single"/>
            <w:lang w:val="ru-RU" w:eastAsia="en-US" w:bidi="en-US"/>
          </w:rPr>
          <w:t>(</w:t>
        </w:r>
        <w:r w:rsidRPr="009F334A">
          <w:rPr>
            <w:u w:val="single"/>
            <w:lang w:val="en-US" w:eastAsia="en-US" w:bidi="en-US"/>
          </w:rPr>
          <w:t>https</w:t>
        </w:r>
        <w:r w:rsidRPr="009F334A">
          <w:rPr>
            <w:u w:val="single"/>
            <w:lang w:val="ru-RU" w:eastAsia="en-US" w:bidi="en-US"/>
          </w:rPr>
          <w:t>://</w:t>
        </w:r>
        <w:r w:rsidRPr="009F334A">
          <w:rPr>
            <w:u w:val="single"/>
            <w:lang w:val="en-US" w:eastAsia="en-US" w:bidi="en-US"/>
          </w:rPr>
          <w:t>www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vnmu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edu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ua</w:t>
        </w:r>
        <w:r w:rsidRPr="009F334A">
          <w:rPr>
            <w:u w:val="single"/>
            <w:lang w:val="ru-RU" w:eastAsia="en-US" w:bidi="en-US"/>
          </w:rPr>
          <w:t xml:space="preserve">/ </w:t>
        </w:r>
        <w:r w:rsidRPr="009F334A">
          <w:rPr>
            <w:u w:val="single"/>
          </w:rPr>
          <w:t>Загальна</w:t>
        </w:r>
        <w:r w:rsidRPr="009F334A">
          <w:t xml:space="preserve"> </w:t>
        </w:r>
      </w:hyperlink>
      <w:r w:rsidRPr="009F334A">
        <w:t xml:space="preserve">інформація/Основні документи). Основними навчальними платформами для проведення навчальних занять є </w:t>
      </w:r>
      <w:r w:rsidRPr="009F334A">
        <w:rPr>
          <w:lang w:val="en-US" w:eastAsia="en-US" w:bidi="en-US"/>
        </w:rPr>
        <w:t>Microsoft</w:t>
      </w:r>
      <w:r w:rsidRPr="009F334A">
        <w:rPr>
          <w:lang w:val="ru-RU" w:eastAsia="en-US" w:bidi="en-US"/>
        </w:rPr>
        <w:t xml:space="preserve"> </w:t>
      </w:r>
      <w:r w:rsidRPr="009F334A">
        <w:rPr>
          <w:lang w:val="en-US" w:eastAsia="en-US" w:bidi="en-US"/>
        </w:rPr>
        <w:t>Team</w:t>
      </w:r>
      <w:r w:rsidRPr="009F334A">
        <w:rPr>
          <w:lang w:val="ru-RU" w:eastAsia="en-US" w:bidi="en-US"/>
        </w:rPr>
        <w:t xml:space="preserve">, </w:t>
      </w:r>
      <w:r w:rsidRPr="009F334A">
        <w:rPr>
          <w:lang w:val="en-US" w:eastAsia="en-US" w:bidi="en-US"/>
        </w:rPr>
        <w:t>Google</w:t>
      </w:r>
      <w:r w:rsidRPr="009F334A">
        <w:rPr>
          <w:lang w:val="ru-RU" w:eastAsia="en-US" w:bidi="en-US"/>
        </w:rPr>
        <w:t xml:space="preserve"> </w:t>
      </w:r>
      <w:r w:rsidRPr="009F334A">
        <w:rPr>
          <w:lang w:val="en-US" w:eastAsia="en-US" w:bidi="en-US"/>
        </w:rPr>
        <w:t>Meets</w:t>
      </w:r>
      <w:r w:rsidRPr="009F334A">
        <w:rPr>
          <w:lang w:val="ru-RU" w:eastAsia="en-US" w:bidi="en-US"/>
        </w:rPr>
        <w:t xml:space="preserve">. </w:t>
      </w:r>
      <w:r w:rsidRPr="009F334A">
        <w:t xml:space="preserve">Порядок проведення практичних занять та лекцій, відпрацювань та консультацій під час дистанційного навчання оприлюднюється на веб-сторінці кафедри </w:t>
      </w:r>
      <w:hyperlink r:id="rId12" w:history="1">
        <w:r w:rsidRPr="009F334A">
          <w:rPr>
            <w:u w:val="single"/>
            <w:lang w:val="ru-RU" w:eastAsia="en-US" w:bidi="en-US"/>
          </w:rPr>
          <w:t>(</w:t>
        </w:r>
        <w:r w:rsidRPr="009F334A">
          <w:rPr>
            <w:u w:val="single"/>
            <w:lang w:val="en-US" w:eastAsia="en-US" w:bidi="en-US"/>
          </w:rPr>
          <w:t>https</w:t>
        </w:r>
        <w:r w:rsidRPr="009F334A">
          <w:rPr>
            <w:u w:val="single"/>
            <w:lang w:val="ru-RU" w:eastAsia="en-US" w:bidi="en-US"/>
          </w:rPr>
          <w:t>://</w:t>
        </w:r>
        <w:r w:rsidRPr="009F334A">
          <w:rPr>
            <w:u w:val="single"/>
            <w:lang w:val="en-US" w:eastAsia="en-US" w:bidi="en-US"/>
          </w:rPr>
          <w:t>anatomy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vnmu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edu</w:t>
        </w:r>
        <w:r w:rsidRPr="009F334A">
          <w:rPr>
            <w:u w:val="single"/>
            <w:lang w:val="ru-RU" w:eastAsia="en-US" w:bidi="en-US"/>
          </w:rPr>
          <w:t>.</w:t>
        </w:r>
        <w:r w:rsidRPr="009F334A">
          <w:rPr>
            <w:u w:val="single"/>
            <w:lang w:val="en-US" w:eastAsia="en-US" w:bidi="en-US"/>
          </w:rPr>
          <w:t>ua</w:t>
        </w:r>
        <w:r w:rsidRPr="009F334A">
          <w:rPr>
            <w:u w:val="single"/>
            <w:lang w:val="ru-RU" w:eastAsia="en-US" w:bidi="en-US"/>
          </w:rPr>
          <w:t>/</w:t>
        </w:r>
      </w:hyperlink>
    </w:p>
    <w:p w14:paraId="3267A088" w14:textId="371E48A4" w:rsidR="00A31E5C" w:rsidRPr="009F334A" w:rsidRDefault="00117894" w:rsidP="009F334A">
      <w:pPr>
        <w:pStyle w:val="a4"/>
        <w:shd w:val="clear" w:color="auto" w:fill="auto"/>
        <w:spacing w:after="120"/>
        <w:ind w:firstLine="460"/>
        <w:jc w:val="both"/>
      </w:pPr>
      <w:r w:rsidRPr="009F334A">
        <w:t>НАВЧАЛЬНІ РЕСУРСИ</w:t>
      </w:r>
    </w:p>
    <w:p w14:paraId="4C864644" w14:textId="77777777" w:rsidR="00A31E5C" w:rsidRPr="009F334A" w:rsidRDefault="00117894" w:rsidP="009F334A">
      <w:pPr>
        <w:pStyle w:val="a4"/>
        <w:shd w:val="clear" w:color="auto" w:fill="auto"/>
        <w:tabs>
          <w:tab w:val="left" w:pos="3283"/>
        </w:tabs>
        <w:spacing w:after="120"/>
        <w:jc w:val="both"/>
      </w:pPr>
      <w:r w:rsidRPr="009F334A">
        <w:t xml:space="preserve">Навчально-методичне забезпечення дисципліни оприлюднено на сайті кафедри. Маршрут </w:t>
      </w:r>
      <w:r w:rsidRPr="009F334A">
        <w:lastRenderedPageBreak/>
        <w:t>отримання матеріалів</w:t>
      </w:r>
      <w:r w:rsidRPr="009F334A">
        <w:tab/>
      </w:r>
      <w:hyperlink r:id="rId13" w:history="1">
        <w:r w:rsidRPr="009F334A">
          <w:t>https://www.vnmu.edu.ua/кафедра-пропедевтики-внутрішньої-</w:t>
        </w:r>
      </w:hyperlink>
    </w:p>
    <w:p w14:paraId="564275C5" w14:textId="77777777" w:rsidR="00A31E5C" w:rsidRPr="009F334A" w:rsidRDefault="00117894" w:rsidP="009F334A">
      <w:pPr>
        <w:pStyle w:val="a4"/>
        <w:shd w:val="clear" w:color="auto" w:fill="auto"/>
        <w:spacing w:after="120"/>
      </w:pPr>
      <w:r w:rsidRPr="009F334A">
        <w:t>медицини/аспіранту</w:t>
      </w:r>
    </w:p>
    <w:p w14:paraId="4EACE2F4" w14:textId="77777777" w:rsidR="00A31E5C" w:rsidRPr="009F334A" w:rsidRDefault="00117894" w:rsidP="009F334A">
      <w:pPr>
        <w:pStyle w:val="a4"/>
        <w:shd w:val="clear" w:color="auto" w:fill="auto"/>
        <w:spacing w:after="120"/>
        <w:ind w:firstLine="440"/>
        <w:jc w:val="both"/>
      </w:pPr>
      <w:r w:rsidRPr="009F334A">
        <w:t>ЛІТЕРАТУРА</w:t>
      </w:r>
    </w:p>
    <w:p w14:paraId="598B830E" w14:textId="77777777" w:rsidR="00A31E5C" w:rsidRPr="009F334A" w:rsidRDefault="00117894" w:rsidP="009F334A">
      <w:pPr>
        <w:pStyle w:val="a4"/>
        <w:shd w:val="clear" w:color="auto" w:fill="auto"/>
        <w:spacing w:after="120"/>
      </w:pPr>
      <w:r w:rsidRPr="009F334A">
        <w:rPr>
          <w:b/>
          <w:bCs/>
        </w:rPr>
        <w:t>Базова з нормальної анатомії:</w:t>
      </w:r>
    </w:p>
    <w:p w14:paraId="582F96D0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1181"/>
        </w:tabs>
        <w:spacing w:after="120"/>
        <w:ind w:left="440" w:firstLine="20"/>
        <w:jc w:val="both"/>
      </w:pPr>
      <w:r w:rsidRPr="009F334A">
        <w:t>Анатомія людини : підручник: у 3-х т. Т. 3-й підручник / А.С. Головацький, В.Г.Черкасов, М.Р. Сапін та [ін.] - Вид. 6-е, доопрацьоване - Вінниця : Нова книга, 2019.</w:t>
      </w:r>
    </w:p>
    <w:p w14:paraId="34B98487" w14:textId="77777777" w:rsidR="00A31E5C" w:rsidRPr="009F334A" w:rsidRDefault="00117894" w:rsidP="009F334A">
      <w:pPr>
        <w:pStyle w:val="a4"/>
        <w:numPr>
          <w:ilvl w:val="0"/>
          <w:numId w:val="3"/>
        </w:numPr>
        <w:shd w:val="clear" w:color="auto" w:fill="auto"/>
        <w:tabs>
          <w:tab w:val="left" w:pos="703"/>
        </w:tabs>
        <w:spacing w:after="120"/>
        <w:ind w:firstLine="440"/>
        <w:jc w:val="both"/>
      </w:pPr>
      <w:r w:rsidRPr="009F334A">
        <w:t>376 с.: іл.</w:t>
      </w:r>
    </w:p>
    <w:p w14:paraId="4C1DF626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1181"/>
        </w:tabs>
        <w:spacing w:after="120"/>
        <w:ind w:left="440" w:firstLine="20"/>
        <w:jc w:val="both"/>
      </w:pPr>
      <w:r w:rsidRPr="009F334A">
        <w:t>Анатомія людини : підручник: у 3-х т. Т. 2-й підручник / А.С. Головацький, В.Г.Черкасов, М.Р. Сапін та [ін.] - Вид. 7-е, доопрацьоване - Вінниця: Нова книга, 2019. - 456 с.: іл.</w:t>
      </w:r>
    </w:p>
    <w:p w14:paraId="3478F81B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1181"/>
        </w:tabs>
        <w:spacing w:after="120"/>
        <w:ind w:left="440" w:firstLine="20"/>
        <w:jc w:val="both"/>
      </w:pPr>
      <w:r w:rsidRPr="009F334A">
        <w:t>Анатомія людини : підручник : у 3-х т. Т. 1-й підручник / А.С. Головацький, В.Г.Черкасов, М.Р. Сапін та [ін.] - Вид. 9 - е , доопрацьоване - Вінниця : Нова книга, 2022.</w:t>
      </w:r>
    </w:p>
    <w:p w14:paraId="1FD2F7A8" w14:textId="77777777" w:rsidR="00A31E5C" w:rsidRPr="009F334A" w:rsidRDefault="00117894" w:rsidP="009F334A">
      <w:pPr>
        <w:pStyle w:val="a4"/>
        <w:numPr>
          <w:ilvl w:val="0"/>
          <w:numId w:val="3"/>
        </w:numPr>
        <w:shd w:val="clear" w:color="auto" w:fill="auto"/>
        <w:tabs>
          <w:tab w:val="left" w:pos="703"/>
        </w:tabs>
        <w:spacing w:after="120"/>
        <w:ind w:firstLine="440"/>
      </w:pPr>
      <w:r w:rsidRPr="009F334A">
        <w:t>368 с.: іл.</w:t>
      </w:r>
    </w:p>
    <w:p w14:paraId="7B73A552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944"/>
        </w:tabs>
        <w:spacing w:after="120"/>
        <w:ind w:left="440" w:firstLine="20"/>
        <w:jc w:val="both"/>
      </w:pPr>
      <w:r w:rsidRPr="009F334A">
        <w:t>Черкасов В.Г., Бобрик І.І., Гумінський Ю.Й., Ковальчук О.І. Міжнародна анатомічна термінологія (латинські, українські, російські та англійські еквіваленти) Вінниця: Нова Книга, 2010. - 392 с. (навчальний посібник)</w:t>
      </w:r>
    </w:p>
    <w:p w14:paraId="1E9A2AF6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63"/>
        </w:tabs>
        <w:spacing w:after="120"/>
        <w:ind w:left="440"/>
        <w:jc w:val="both"/>
      </w:pPr>
      <w:r w:rsidRPr="009F334A">
        <w:t>Черкасов В.Г., Хмара Т.В., Макар Б.Г., Проняев Д.В. Анатомія людини. Чернівці: Мед.університет. 2012. - 462 с. (підручник)</w:t>
      </w:r>
    </w:p>
    <w:p w14:paraId="1B6ECFB3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63"/>
        </w:tabs>
        <w:spacing w:after="120"/>
        <w:ind w:left="440"/>
        <w:jc w:val="both"/>
      </w:pPr>
      <w:r w:rsidRPr="009F334A">
        <w:t>Анатомія людини. В.Г.Черкасов, С.Ю. Кравчук. - Вінниця: Нова книга, 2023. - 640с. (навчально-методичний посібник)</w:t>
      </w:r>
    </w:p>
    <w:p w14:paraId="0522BF94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63"/>
        </w:tabs>
        <w:spacing w:after="120"/>
        <w:ind w:left="440"/>
        <w:jc w:val="both"/>
      </w:pPr>
      <w:r w:rsidRPr="009F334A">
        <w:t>Анатомія людини / [Ковешніков В.Г., Бобрик І.І., Головацький А.С. та ін.]; за ред. В.Г. Ковешнікова.- 2- Львів: "Магнолія 2006", 2021 - Т.3.- 360.</w:t>
      </w:r>
    </w:p>
    <w:p w14:paraId="211C3110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63"/>
        </w:tabs>
        <w:spacing w:after="120"/>
        <w:ind w:left="440"/>
        <w:jc w:val="both"/>
      </w:pPr>
      <w:r w:rsidRPr="009F334A">
        <w:rPr>
          <w:lang w:val="en-US" w:eastAsia="en-US" w:bidi="en-US"/>
        </w:rPr>
        <w:t xml:space="preserve">Gray's Atlas of Anatomy. Drake R.L., Vogl A.W., Mitchell A.W.M. and others. Elsevier, </w:t>
      </w:r>
      <w:r w:rsidRPr="009F334A">
        <w:t xml:space="preserve">2020. 1180 </w:t>
      </w:r>
      <w:r w:rsidRPr="009F334A">
        <w:rPr>
          <w:lang w:val="en-US" w:eastAsia="en-US" w:bidi="en-US"/>
        </w:rPr>
        <w:t>P.</w:t>
      </w:r>
    </w:p>
    <w:p w14:paraId="5192F14D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63"/>
        </w:tabs>
        <w:spacing w:after="120"/>
        <w:ind w:left="440"/>
        <w:jc w:val="both"/>
      </w:pPr>
      <w:r w:rsidRPr="009F334A">
        <w:rPr>
          <w:lang w:val="en-US" w:eastAsia="en-US" w:bidi="en-US"/>
        </w:rPr>
        <w:t>Sobotta</w:t>
      </w:r>
      <w:r w:rsidRPr="009F334A">
        <w:rPr>
          <w:lang w:val="ru-RU" w:eastAsia="en-US" w:bidi="en-US"/>
        </w:rPr>
        <w:t xml:space="preserve">. </w:t>
      </w:r>
      <w:r w:rsidRPr="009F334A">
        <w:t>Атлас анатомії людини. У двох томах. Переробка та редакція українського видання: В. Г. Черкасов., пер. О. І. Ковальчука. - Київ : Український медичний вісник, 2009.</w:t>
      </w:r>
    </w:p>
    <w:p w14:paraId="0D40038C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firstLine="440"/>
        <w:jc w:val="both"/>
      </w:pPr>
      <w:r w:rsidRPr="009F334A">
        <w:rPr>
          <w:lang w:val="en-US" w:eastAsia="en-US" w:bidi="en-US"/>
        </w:rPr>
        <w:t xml:space="preserve">F. H. Netter. Atlas of Human Anatomy Seventh ed. </w:t>
      </w:r>
      <w:r w:rsidRPr="009F334A">
        <w:t xml:space="preserve">- </w:t>
      </w:r>
      <w:r w:rsidRPr="009F334A">
        <w:rPr>
          <w:lang w:val="en-US" w:eastAsia="en-US" w:bidi="en-US"/>
        </w:rPr>
        <w:t xml:space="preserve">Ciba Pharmaceuticals Division, </w:t>
      </w:r>
      <w:r w:rsidRPr="009F334A">
        <w:t>2018.</w:t>
      </w:r>
    </w:p>
    <w:p w14:paraId="6BD4CCE7" w14:textId="77777777" w:rsidR="00A31E5C" w:rsidRPr="009F334A" w:rsidRDefault="00117894" w:rsidP="009F334A">
      <w:pPr>
        <w:pStyle w:val="a4"/>
        <w:numPr>
          <w:ilvl w:val="0"/>
          <w:numId w:val="3"/>
        </w:numPr>
        <w:shd w:val="clear" w:color="auto" w:fill="auto"/>
        <w:tabs>
          <w:tab w:val="left" w:pos="740"/>
        </w:tabs>
        <w:spacing w:after="120"/>
        <w:ind w:firstLine="440"/>
        <w:jc w:val="both"/>
      </w:pPr>
      <w:r w:rsidRPr="009F334A">
        <w:t>514 Р.</w:t>
      </w:r>
    </w:p>
    <w:p w14:paraId="5DC598DA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 xml:space="preserve">B D Chaurasian;s Human anatomy. Regional and Applied. Dissection and Clinical Volume I. Upper limb and Thorax Eighth ed /CBS Publisher's and Distributors, New Delhi, Bangalore </w:t>
      </w:r>
      <w:r w:rsidRPr="009F334A">
        <w:t xml:space="preserve">2019, 372 </w:t>
      </w:r>
      <w:r w:rsidRPr="009F334A">
        <w:rPr>
          <w:lang w:val="en-US" w:eastAsia="en-US" w:bidi="en-US"/>
        </w:rPr>
        <w:t>P.</w:t>
      </w:r>
    </w:p>
    <w:p w14:paraId="0085C26F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 xml:space="preserve">Volume II. Lower Limb, Abdomen and Pelvis Seventh ed/ CBS Publisher's and Distributors. New Delhi, Bangalore </w:t>
      </w:r>
      <w:r w:rsidRPr="009F334A">
        <w:t xml:space="preserve">2017, 520 </w:t>
      </w:r>
      <w:r w:rsidRPr="009F334A">
        <w:rPr>
          <w:lang w:val="en-US" w:eastAsia="en-US" w:bidi="en-US"/>
        </w:rPr>
        <w:t>P.</w:t>
      </w:r>
    </w:p>
    <w:p w14:paraId="2680CAA2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928"/>
        </w:tabs>
        <w:spacing w:after="120"/>
        <w:ind w:left="440"/>
        <w:jc w:val="both"/>
      </w:pPr>
      <w:r w:rsidRPr="009F334A">
        <w:rPr>
          <w:lang w:val="en-US" w:eastAsia="en-US" w:bidi="en-US"/>
        </w:rPr>
        <w:t xml:space="preserve">Volume III. Head, Neck and Brain Tenth ed/ CBS Publisher's and Distributors, New Delhi, Bangalore </w:t>
      </w:r>
      <w:r w:rsidRPr="009F334A">
        <w:t xml:space="preserve">2024, 415 </w:t>
      </w:r>
      <w:r w:rsidRPr="009F334A">
        <w:rPr>
          <w:lang w:val="en-US" w:eastAsia="en-US" w:bidi="en-US"/>
        </w:rPr>
        <w:t>P.</w:t>
      </w:r>
    </w:p>
    <w:p w14:paraId="35EA6612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 xml:space="preserve">Kennet S. Saladin/1sted. Human anatomy Sixth ed/ Georgia College and State University, </w:t>
      </w:r>
      <w:r w:rsidRPr="009F334A">
        <w:t xml:space="preserve">2024, 816 </w:t>
      </w:r>
      <w:r w:rsidRPr="009F334A">
        <w:rPr>
          <w:lang w:val="en-US" w:eastAsia="en-US" w:bidi="en-US"/>
        </w:rPr>
        <w:t>P.</w:t>
      </w:r>
    </w:p>
    <w:p w14:paraId="7C5A8EE0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>Clinically Oriented Anatomy Eight ed /Keith L. Moore, Arthur F. Dalley //Lippincoff Williams and Wilkins, 2017, 1168 P.</w:t>
      </w:r>
    </w:p>
    <w:p w14:paraId="392810BA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>Imaging Atlas of Human Anatomy Sixth ed. /Jamil Weir, Peter H. Abrahams. - Elsevier, 2020, 226 P</w:t>
      </w:r>
    </w:p>
    <w:p w14:paraId="51167208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>Gosling J., Harris Ph., Humpherson J. and others. Human Anatomy, Color Atlas and Textbook Sixth ed. - Elsevier, 2016.</w:t>
      </w:r>
    </w:p>
    <w:p w14:paraId="65217B2A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99"/>
        </w:tabs>
        <w:spacing w:after="120"/>
        <w:ind w:left="440"/>
        <w:jc w:val="both"/>
      </w:pPr>
      <w:r w:rsidRPr="009F334A">
        <w:rPr>
          <w:lang w:val="en-US" w:eastAsia="en-US" w:bidi="en-US"/>
        </w:rPr>
        <w:t>R.D. Lockhart, G.F. Hamilton, F.W. Fyfe. Anatomy of the human body. - Philadelphia.</w:t>
      </w:r>
    </w:p>
    <w:p w14:paraId="507EE76D" w14:textId="77777777" w:rsidR="00A31E5C" w:rsidRPr="009F334A" w:rsidRDefault="00117894" w:rsidP="009F334A">
      <w:pPr>
        <w:pStyle w:val="a4"/>
        <w:numPr>
          <w:ilvl w:val="0"/>
          <w:numId w:val="2"/>
        </w:numPr>
        <w:shd w:val="clear" w:color="auto" w:fill="auto"/>
        <w:tabs>
          <w:tab w:val="left" w:pos="870"/>
        </w:tabs>
        <w:spacing w:after="120"/>
        <w:ind w:firstLine="440"/>
        <w:jc w:val="both"/>
      </w:pPr>
      <w:r w:rsidRPr="009F334A">
        <w:rPr>
          <w:lang w:val="en-US" w:eastAsia="en-US" w:bidi="en-US"/>
        </w:rPr>
        <w:lastRenderedPageBreak/>
        <w:t>Synelrnkov R.D. Human Anatomy Atlas. In the 4-th volumes. -: New Wave, 2019.</w:t>
      </w:r>
    </w:p>
    <w:p w14:paraId="2F813364" w14:textId="77777777" w:rsidR="00A31E5C" w:rsidRPr="009F334A" w:rsidRDefault="00117894" w:rsidP="009F334A">
      <w:pPr>
        <w:pStyle w:val="a4"/>
        <w:shd w:val="clear" w:color="auto" w:fill="auto"/>
        <w:spacing w:after="120"/>
        <w:jc w:val="center"/>
      </w:pPr>
      <w:r w:rsidRPr="009F334A">
        <w:rPr>
          <w:b/>
          <w:bCs/>
        </w:rPr>
        <w:t>Допоміжна</w:t>
      </w:r>
    </w:p>
    <w:p w14:paraId="0A9D414C" w14:textId="77777777" w:rsidR="00A31E5C" w:rsidRPr="009F334A" w:rsidRDefault="00117894" w:rsidP="009F334A">
      <w:pPr>
        <w:pStyle w:val="a4"/>
        <w:numPr>
          <w:ilvl w:val="0"/>
          <w:numId w:val="4"/>
        </w:numPr>
        <w:shd w:val="clear" w:color="auto" w:fill="auto"/>
        <w:tabs>
          <w:tab w:val="left" w:pos="769"/>
        </w:tabs>
        <w:spacing w:after="120"/>
        <w:ind w:left="440"/>
        <w:jc w:val="both"/>
      </w:pPr>
      <w:r w:rsidRPr="009F334A">
        <w:t>Черкасов В.Г., Гумінський Ю.Й., Черкасов Е.В., Школьніков В.С. Історія анатомії (хронологія розвитку та видатні анатоми). Луганськ: ТОВ «Віртуальна реальність», 2012.</w:t>
      </w:r>
    </w:p>
    <w:p w14:paraId="4DDEBC67" w14:textId="77777777" w:rsidR="00A31E5C" w:rsidRPr="009F334A" w:rsidRDefault="00117894" w:rsidP="009F334A">
      <w:pPr>
        <w:pStyle w:val="a4"/>
        <w:numPr>
          <w:ilvl w:val="0"/>
          <w:numId w:val="3"/>
        </w:numPr>
        <w:shd w:val="clear" w:color="auto" w:fill="auto"/>
        <w:tabs>
          <w:tab w:val="left" w:pos="740"/>
        </w:tabs>
        <w:spacing w:after="120"/>
        <w:ind w:firstLine="440"/>
        <w:jc w:val="both"/>
      </w:pPr>
      <w:r w:rsidRPr="009F334A">
        <w:t>148 с. (навчально-методичний посібник).</w:t>
      </w:r>
    </w:p>
    <w:p w14:paraId="74EE934E" w14:textId="77777777" w:rsidR="00A31E5C" w:rsidRPr="009F334A" w:rsidRDefault="00117894" w:rsidP="009F334A">
      <w:pPr>
        <w:pStyle w:val="a4"/>
        <w:numPr>
          <w:ilvl w:val="0"/>
          <w:numId w:val="4"/>
        </w:numPr>
        <w:shd w:val="clear" w:color="auto" w:fill="auto"/>
        <w:tabs>
          <w:tab w:val="left" w:pos="774"/>
        </w:tabs>
        <w:spacing w:after="120"/>
        <w:ind w:left="440"/>
        <w:jc w:val="both"/>
      </w:pPr>
      <w:r w:rsidRPr="009F334A">
        <w:t>Тестові завдання «Крок-1» - анатомія людини /Видання 4-е, доопрацьоване / За редакцією В.Г. Черкасова, І.В. Дзевульської І.В., О.І.Ковальчука. Навчальний посібник.</w:t>
      </w:r>
    </w:p>
    <w:p w14:paraId="7F961A02" w14:textId="77777777" w:rsidR="00A31E5C" w:rsidRPr="009F334A" w:rsidRDefault="00117894" w:rsidP="009F334A">
      <w:pPr>
        <w:pStyle w:val="a4"/>
        <w:numPr>
          <w:ilvl w:val="0"/>
          <w:numId w:val="4"/>
        </w:numPr>
        <w:shd w:val="clear" w:color="auto" w:fill="auto"/>
        <w:tabs>
          <w:tab w:val="left" w:pos="784"/>
        </w:tabs>
        <w:spacing w:after="120"/>
        <w:ind w:left="440"/>
        <w:jc w:val="both"/>
      </w:pPr>
      <w:r w:rsidRPr="009F334A">
        <w:t>Навчально-методичний посібник. Контроль за самостійною підготовкою до практичних занять. Модуль 1 «Анатомія опорно-рухового апарата», Модуль 2 - Спланхнологія. Центральна нервова система. Органи чуття», Модуль 3 - «Серце. Анатомія серцево- судинної системи». [для студ. вищ. медичних (фармацевтичних) навч. закл. IV рівня акредитації] / За редакцією В.Г.Черкасова, І.В.Дзевульської І.В., О.І.Ковальчука.</w:t>
      </w:r>
    </w:p>
    <w:p w14:paraId="3C70B68A" w14:textId="77777777" w:rsidR="00A31E5C" w:rsidRPr="009F334A" w:rsidRDefault="00117894" w:rsidP="009F334A">
      <w:pPr>
        <w:pStyle w:val="a4"/>
        <w:numPr>
          <w:ilvl w:val="0"/>
          <w:numId w:val="4"/>
        </w:numPr>
        <w:shd w:val="clear" w:color="auto" w:fill="auto"/>
        <w:tabs>
          <w:tab w:val="left" w:pos="774"/>
        </w:tabs>
        <w:spacing w:after="120"/>
        <w:ind w:firstLine="440"/>
        <w:jc w:val="both"/>
      </w:pPr>
      <w:r w:rsidRPr="009F334A">
        <w:t xml:space="preserve">Неттер Ф. Атлас анатомії людини 7- </w:t>
      </w:r>
      <w:r w:rsidRPr="009F334A">
        <w:rPr>
          <w:lang w:val="en-US" w:eastAsia="en-US" w:bidi="en-US"/>
        </w:rPr>
        <w:t>e</w:t>
      </w:r>
      <w:r w:rsidRPr="009F334A">
        <w:rPr>
          <w:lang w:val="ru-RU" w:eastAsia="en-US" w:bidi="en-US"/>
        </w:rPr>
        <w:t xml:space="preserve"> </w:t>
      </w:r>
      <w:r w:rsidRPr="009F334A">
        <w:t>вид. / Френк Неттер [пер. з англ. А.А. Цегельський].</w:t>
      </w:r>
    </w:p>
    <w:p w14:paraId="4B1790B1" w14:textId="457B91ED" w:rsidR="00A31E5C" w:rsidRPr="009F334A" w:rsidRDefault="00117894" w:rsidP="009F334A">
      <w:pPr>
        <w:pStyle w:val="a4"/>
        <w:numPr>
          <w:ilvl w:val="0"/>
          <w:numId w:val="3"/>
        </w:numPr>
        <w:shd w:val="clear" w:color="auto" w:fill="auto"/>
        <w:tabs>
          <w:tab w:val="left" w:pos="740"/>
        </w:tabs>
        <w:spacing w:after="120"/>
        <w:ind w:firstLine="440"/>
        <w:jc w:val="both"/>
      </w:pPr>
      <w:r w:rsidRPr="009F334A">
        <w:t>Київ: Медицина, 2023 - 656 с.</w:t>
      </w:r>
    </w:p>
    <w:p w14:paraId="6216B7DB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984"/>
        </w:tabs>
        <w:spacing w:after="120"/>
        <w:ind w:left="640" w:firstLine="20"/>
        <w:rPr>
          <w:sz w:val="24"/>
          <w:szCs w:val="24"/>
          <w:lang w:val="uk-UA"/>
        </w:rPr>
      </w:pPr>
      <w:r w:rsidRPr="009F334A">
        <w:rPr>
          <w:sz w:val="24"/>
          <w:szCs w:val="24"/>
          <w:lang w:val="uk-UA" w:eastAsia="uk-UA" w:bidi="uk-UA"/>
        </w:rPr>
        <w:t>Фредерік Мартіні Анатомічний атлас людини; Пер. з 8-го англ. вид [наук.ред.пер. В.Г.Черкасов], ВСВ «Медицина», 2018. - 128 с. (атлас)</w:t>
      </w:r>
    </w:p>
    <w:p w14:paraId="1C98396F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120"/>
        <w:ind w:left="640" w:firstLine="20"/>
        <w:rPr>
          <w:sz w:val="24"/>
          <w:szCs w:val="24"/>
        </w:rPr>
      </w:pPr>
      <w:r w:rsidRPr="009F334A">
        <w:rPr>
          <w:sz w:val="24"/>
          <w:szCs w:val="24"/>
        </w:rPr>
        <w:t xml:space="preserve">Usmle Step </w:t>
      </w:r>
      <w:r w:rsidRPr="009F334A">
        <w:rPr>
          <w:sz w:val="24"/>
          <w:szCs w:val="24"/>
          <w:lang w:val="uk-UA" w:eastAsia="uk-UA" w:bidi="uk-UA"/>
        </w:rPr>
        <w:t xml:space="preserve">1 </w:t>
      </w:r>
      <w:r w:rsidRPr="009F334A">
        <w:rPr>
          <w:sz w:val="24"/>
          <w:szCs w:val="24"/>
        </w:rPr>
        <w:t>Anatomy Notes //Kaplan medical //James A. Colgan, Ph.D. Ronald, Dudek Rh. D. et. 2020, 432 P.</w:t>
      </w:r>
    </w:p>
    <w:p w14:paraId="16E007E1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120"/>
        <w:ind w:left="640" w:firstLine="20"/>
        <w:rPr>
          <w:sz w:val="24"/>
          <w:szCs w:val="24"/>
        </w:rPr>
      </w:pPr>
      <w:r w:rsidRPr="009F334A">
        <w:rPr>
          <w:sz w:val="24"/>
          <w:szCs w:val="24"/>
        </w:rPr>
        <w:t xml:space="preserve">Cunningham;s Manual of practical Anatomy </w:t>
      </w:r>
      <w:r w:rsidRPr="009F334A">
        <w:rPr>
          <w:sz w:val="24"/>
          <w:szCs w:val="24"/>
          <w:lang w:val="uk-UA" w:eastAsia="uk-UA" w:bidi="uk-UA"/>
        </w:rPr>
        <w:t xml:space="preserve">// </w:t>
      </w:r>
      <w:r w:rsidRPr="009F334A">
        <w:rPr>
          <w:sz w:val="24"/>
          <w:szCs w:val="24"/>
        </w:rPr>
        <w:t>sixteenth edition /G.J. Romanes c.b.e. B.A., Ph.D., M.B., Ch.B., F. K,C.S.Ed., F.R.S.E., Hon.D.Sc. Emeritus Professor of Anatomy in the University of Edinburgh. 3 volumes Oxford. New. York. Tokyo, 2021 ,1 Vol. 263P. II Vol. 298P. Ill Vol. 278 P.</w:t>
      </w:r>
    </w:p>
    <w:p w14:paraId="2B9B1131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979"/>
        </w:tabs>
        <w:spacing w:after="120"/>
        <w:ind w:firstLine="640"/>
        <w:rPr>
          <w:sz w:val="24"/>
          <w:szCs w:val="24"/>
        </w:rPr>
      </w:pPr>
      <w:r w:rsidRPr="009F334A">
        <w:rPr>
          <w:sz w:val="24"/>
          <w:szCs w:val="24"/>
        </w:rPr>
        <w:t xml:space="preserve">Clinically oriented anatomy </w:t>
      </w:r>
      <w:r w:rsidRPr="009F334A">
        <w:rPr>
          <w:sz w:val="24"/>
          <w:szCs w:val="24"/>
          <w:lang w:val="uk-UA" w:eastAsia="uk-UA" w:bidi="uk-UA"/>
        </w:rPr>
        <w:t xml:space="preserve">/ </w:t>
      </w:r>
      <w:r w:rsidRPr="009F334A">
        <w:rPr>
          <w:sz w:val="24"/>
          <w:szCs w:val="24"/>
        </w:rPr>
        <w:t>Keith L. Moore, Arthur F. Dailey, Anne M.R. Agur. - 7th ed.</w:t>
      </w:r>
    </w:p>
    <w:p w14:paraId="76EF3F18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984"/>
        </w:tabs>
        <w:spacing w:after="120"/>
        <w:ind w:firstLine="640"/>
        <w:rPr>
          <w:sz w:val="24"/>
          <w:szCs w:val="24"/>
        </w:rPr>
      </w:pPr>
      <w:r w:rsidRPr="009F334A">
        <w:rPr>
          <w:sz w:val="24"/>
          <w:szCs w:val="24"/>
        </w:rPr>
        <w:t xml:space="preserve">F.H. Netter. Atlas of Human Anatomy. </w:t>
      </w:r>
      <w:r w:rsidRPr="009F334A">
        <w:rPr>
          <w:color w:val="000000"/>
          <w:sz w:val="24"/>
          <w:szCs w:val="24"/>
        </w:rPr>
        <w:t xml:space="preserve">- </w:t>
      </w:r>
      <w:r w:rsidRPr="009F334A">
        <w:rPr>
          <w:sz w:val="24"/>
          <w:szCs w:val="24"/>
        </w:rPr>
        <w:t xml:space="preserve">Elsevier, 2018 </w:t>
      </w:r>
      <w:r w:rsidRPr="009F334A">
        <w:rPr>
          <w:color w:val="000000"/>
          <w:sz w:val="24"/>
          <w:szCs w:val="24"/>
        </w:rPr>
        <w:t>.</w:t>
      </w:r>
    </w:p>
    <w:p w14:paraId="535461B2" w14:textId="77777777" w:rsidR="00A31E5C" w:rsidRPr="009F334A" w:rsidRDefault="00117894" w:rsidP="009F334A">
      <w:pPr>
        <w:pStyle w:val="20"/>
        <w:numPr>
          <w:ilvl w:val="0"/>
          <w:numId w:val="4"/>
        </w:numPr>
        <w:shd w:val="clear" w:color="auto" w:fill="auto"/>
        <w:tabs>
          <w:tab w:val="left" w:pos="1075"/>
        </w:tabs>
        <w:spacing w:after="120"/>
        <w:ind w:firstLine="640"/>
        <w:rPr>
          <w:sz w:val="24"/>
          <w:szCs w:val="24"/>
        </w:rPr>
      </w:pPr>
      <w:r w:rsidRPr="009F334A">
        <w:rPr>
          <w:sz w:val="24"/>
          <w:szCs w:val="24"/>
        </w:rPr>
        <w:t>Bobruk 1.1., Koveshnikov V.D., Luzin V.I., Roraensky O.Yu. Human anatomy.</w:t>
      </w:r>
    </w:p>
    <w:p w14:paraId="6734CBBE" w14:textId="77777777" w:rsidR="00A31E5C" w:rsidRPr="009F334A" w:rsidRDefault="00117894" w:rsidP="009F334A">
      <w:pPr>
        <w:pStyle w:val="20"/>
        <w:shd w:val="clear" w:color="auto" w:fill="auto"/>
        <w:spacing w:after="120"/>
        <w:ind w:firstLine="640"/>
        <w:rPr>
          <w:sz w:val="24"/>
          <w:szCs w:val="24"/>
        </w:rPr>
      </w:pPr>
      <w:r w:rsidRPr="009F334A">
        <w:rPr>
          <w:sz w:val="24"/>
          <w:szCs w:val="24"/>
        </w:rPr>
        <w:t>11 .Reminetskyy B.Y., Fedonyuk Y.I. Human anatomy. Splanchnology. Notes. 136p.</w:t>
      </w:r>
    </w:p>
    <w:p w14:paraId="6F792F4F" w14:textId="77777777" w:rsidR="00A31E5C" w:rsidRPr="009F334A" w:rsidRDefault="00117894" w:rsidP="009F334A">
      <w:pPr>
        <w:pStyle w:val="20"/>
        <w:numPr>
          <w:ilvl w:val="0"/>
          <w:numId w:val="1"/>
        </w:numPr>
        <w:shd w:val="clear" w:color="auto" w:fill="auto"/>
        <w:spacing w:after="120"/>
        <w:ind w:firstLine="640"/>
        <w:rPr>
          <w:sz w:val="24"/>
          <w:szCs w:val="24"/>
        </w:rPr>
      </w:pPr>
      <w:r w:rsidRPr="009F334A">
        <w:rPr>
          <w:sz w:val="24"/>
          <w:szCs w:val="24"/>
        </w:rPr>
        <w:t>Ross and Wilson. Anatomy and Physiology. — Elsevier, 2022.</w:t>
      </w:r>
    </w:p>
    <w:p w14:paraId="1718CA22" w14:textId="77777777" w:rsidR="00A31E5C" w:rsidRPr="009F334A" w:rsidRDefault="00117894" w:rsidP="009F334A">
      <w:pPr>
        <w:pStyle w:val="a4"/>
        <w:shd w:val="clear" w:color="auto" w:fill="auto"/>
        <w:spacing w:after="120"/>
        <w:jc w:val="center"/>
      </w:pPr>
      <w:r w:rsidRPr="009F334A">
        <w:rPr>
          <w:b/>
          <w:bCs/>
          <w:color w:val="303030"/>
          <w:lang w:val="ru-RU" w:eastAsia="en-US" w:bidi="en-US"/>
        </w:rPr>
        <w:t xml:space="preserve">17. </w:t>
      </w:r>
      <w:r w:rsidRPr="009F334A">
        <w:rPr>
          <w:b/>
          <w:bCs/>
          <w:color w:val="303030"/>
        </w:rPr>
        <w:t>Інформаційні ресурси</w:t>
      </w:r>
    </w:p>
    <w:p w14:paraId="2D0F4B80" w14:textId="77777777" w:rsidR="00A31E5C" w:rsidRPr="009F334A" w:rsidRDefault="00117894" w:rsidP="009F334A">
      <w:pPr>
        <w:pStyle w:val="20"/>
        <w:shd w:val="clear" w:color="auto" w:fill="auto"/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ru-RU"/>
        </w:rPr>
        <w:t xml:space="preserve">1 </w:t>
      </w:r>
      <w:r w:rsidRPr="009F334A">
        <w:rPr>
          <w:color w:val="auto"/>
          <w:sz w:val="24"/>
          <w:szCs w:val="24"/>
          <w:lang w:val="uk-UA" w:eastAsia="uk-UA" w:bidi="uk-UA"/>
        </w:rPr>
        <w:t xml:space="preserve">.Електронна адреса сайту університету: </w:t>
      </w:r>
      <w:hyperlink r:id="rId14" w:history="1">
        <w:r w:rsidRPr="009F334A">
          <w:rPr>
            <w:color w:val="auto"/>
            <w:sz w:val="24"/>
            <w:szCs w:val="24"/>
            <w:u w:val="single"/>
          </w:rPr>
          <w:t>http</w:t>
        </w:r>
        <w:r w:rsidRPr="009F334A">
          <w:rPr>
            <w:color w:val="auto"/>
            <w:sz w:val="24"/>
            <w:szCs w:val="24"/>
            <w:u w:val="single"/>
            <w:lang w:val="ru-RU"/>
          </w:rPr>
          <w:t>://</w:t>
        </w:r>
        <w:r w:rsidRPr="009F334A">
          <w:rPr>
            <w:color w:val="auto"/>
            <w:sz w:val="24"/>
            <w:szCs w:val="24"/>
            <w:u w:val="single"/>
          </w:rPr>
          <w:t>vnmu</w:t>
        </w:r>
        <w:r w:rsidRPr="009F334A">
          <w:rPr>
            <w:color w:val="auto"/>
            <w:sz w:val="24"/>
            <w:szCs w:val="24"/>
            <w:u w:val="single"/>
            <w:lang w:val="ru-RU"/>
          </w:rPr>
          <w:t>.</w:t>
        </w:r>
        <w:r w:rsidRPr="009F334A">
          <w:rPr>
            <w:color w:val="auto"/>
            <w:sz w:val="24"/>
            <w:szCs w:val="24"/>
            <w:u w:val="single"/>
          </w:rPr>
          <w:t>edu</w:t>
        </w:r>
        <w:r w:rsidRPr="009F334A">
          <w:rPr>
            <w:color w:val="auto"/>
            <w:sz w:val="24"/>
            <w:szCs w:val="24"/>
            <w:u w:val="single"/>
            <w:lang w:val="ru-RU"/>
          </w:rPr>
          <w:t>.</w:t>
        </w:r>
        <w:r w:rsidRPr="009F334A">
          <w:rPr>
            <w:color w:val="auto"/>
            <w:sz w:val="24"/>
            <w:szCs w:val="24"/>
            <w:u w:val="single"/>
          </w:rPr>
          <w:t>ua</w:t>
        </w:r>
      </w:hyperlink>
    </w:p>
    <w:p w14:paraId="3ED03C7A" w14:textId="77777777" w:rsidR="00A31E5C" w:rsidRPr="009F334A" w:rsidRDefault="00117894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4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Електронна адреса сайту кафедри анатомії: </w:t>
      </w:r>
      <w:hyperlink r:id="rId15" w:history="1">
        <w:r w:rsidRPr="009F334A">
          <w:rPr>
            <w:color w:val="auto"/>
            <w:sz w:val="24"/>
            <w:szCs w:val="24"/>
          </w:rPr>
          <w:t>www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anatomy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vnmu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edu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ua</w:t>
        </w:r>
      </w:hyperlink>
    </w:p>
    <w:p w14:paraId="55ACD907" w14:textId="77777777" w:rsidR="00A31E5C" w:rsidRPr="009F334A" w:rsidRDefault="00117894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4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Електронна адреса сайту бібліотеки університету - </w:t>
      </w:r>
      <w:r w:rsidRPr="009F334A">
        <w:rPr>
          <w:color w:val="auto"/>
          <w:sz w:val="24"/>
          <w:szCs w:val="24"/>
        </w:rPr>
        <w:t>library</w:t>
      </w:r>
      <w:r w:rsidRPr="009F334A">
        <w:rPr>
          <w:color w:val="auto"/>
          <w:sz w:val="24"/>
          <w:szCs w:val="24"/>
          <w:lang w:val="ru-RU"/>
        </w:rPr>
        <w:t>.</w:t>
      </w:r>
      <w:r w:rsidRPr="009F334A">
        <w:rPr>
          <w:color w:val="auto"/>
          <w:sz w:val="24"/>
          <w:szCs w:val="24"/>
        </w:rPr>
        <w:t>vnmu</w:t>
      </w:r>
      <w:r w:rsidRPr="009F334A">
        <w:rPr>
          <w:color w:val="auto"/>
          <w:sz w:val="24"/>
          <w:szCs w:val="24"/>
          <w:lang w:val="ru-RU"/>
        </w:rPr>
        <w:t>.</w:t>
      </w:r>
      <w:r w:rsidRPr="009F334A">
        <w:rPr>
          <w:color w:val="auto"/>
          <w:sz w:val="24"/>
          <w:szCs w:val="24"/>
        </w:rPr>
        <w:t>edu</w:t>
      </w:r>
      <w:r w:rsidRPr="009F334A">
        <w:rPr>
          <w:color w:val="auto"/>
          <w:sz w:val="24"/>
          <w:szCs w:val="24"/>
          <w:lang w:val="ru-RU"/>
        </w:rPr>
        <w:t>.</w:t>
      </w:r>
      <w:r w:rsidRPr="009F334A">
        <w:rPr>
          <w:color w:val="auto"/>
          <w:sz w:val="24"/>
          <w:szCs w:val="24"/>
        </w:rPr>
        <w:t>ua</w:t>
      </w:r>
    </w:p>
    <w:p w14:paraId="630ED109" w14:textId="77777777" w:rsidR="00A31E5C" w:rsidRPr="009F334A" w:rsidRDefault="00144D99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9"/>
        </w:tabs>
        <w:spacing w:after="120"/>
        <w:rPr>
          <w:color w:val="auto"/>
          <w:sz w:val="24"/>
          <w:szCs w:val="24"/>
        </w:rPr>
      </w:pPr>
      <w:hyperlink r:id="rId16" w:history="1">
        <w:r w:rsidR="00117894" w:rsidRPr="009F334A">
          <w:rPr>
            <w:color w:val="auto"/>
            <w:sz w:val="24"/>
            <w:szCs w:val="24"/>
          </w:rPr>
          <w:t>https://www.youtube.com/channel/UCplcl-V3K8qH7Uvk2SvsLAA</w:t>
        </w:r>
      </w:hyperlink>
      <w:r w:rsidR="00117894" w:rsidRPr="009F334A">
        <w:rPr>
          <w:color w:val="auto"/>
          <w:sz w:val="24"/>
          <w:szCs w:val="24"/>
        </w:rPr>
        <w:t xml:space="preserve"> Medical Vision</w:t>
      </w:r>
    </w:p>
    <w:p w14:paraId="4A762AE6" w14:textId="77777777" w:rsidR="00A31E5C" w:rsidRPr="009F334A" w:rsidRDefault="00117894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9"/>
        </w:tabs>
        <w:spacing w:after="120"/>
        <w:rPr>
          <w:color w:val="auto"/>
          <w:sz w:val="24"/>
          <w:szCs w:val="24"/>
        </w:rPr>
      </w:pPr>
      <w:r w:rsidRPr="009F334A">
        <w:rPr>
          <w:color w:val="auto"/>
          <w:sz w:val="24"/>
          <w:szCs w:val="24"/>
        </w:rPr>
        <w:t>http ://www. anatomy, tv/dcfaul t. aspx</w:t>
      </w:r>
    </w:p>
    <w:p w14:paraId="32589139" w14:textId="77777777" w:rsidR="00A31E5C" w:rsidRPr="009F334A" w:rsidRDefault="00144D99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9"/>
        </w:tabs>
        <w:spacing w:after="120"/>
        <w:rPr>
          <w:color w:val="auto"/>
          <w:sz w:val="24"/>
          <w:szCs w:val="24"/>
        </w:rPr>
      </w:pPr>
      <w:hyperlink r:id="rId17" w:history="1">
        <w:r w:rsidR="00117894" w:rsidRPr="009F334A">
          <w:rPr>
            <w:color w:val="auto"/>
            <w:sz w:val="24"/>
            <w:szCs w:val="24"/>
          </w:rPr>
          <w:t>http://meduniver.com/Medical/Video/23.html</w:t>
        </w:r>
      </w:hyperlink>
    </w:p>
    <w:p w14:paraId="0AC7FF1E" w14:textId="77777777" w:rsidR="00A31E5C" w:rsidRPr="009F334A" w:rsidRDefault="00144D99" w:rsidP="009F334A">
      <w:pPr>
        <w:pStyle w:val="20"/>
        <w:numPr>
          <w:ilvl w:val="0"/>
          <w:numId w:val="5"/>
        </w:numPr>
        <w:shd w:val="clear" w:color="auto" w:fill="auto"/>
        <w:tabs>
          <w:tab w:val="left" w:pos="649"/>
        </w:tabs>
        <w:spacing w:after="120"/>
        <w:rPr>
          <w:color w:val="auto"/>
          <w:sz w:val="24"/>
          <w:szCs w:val="24"/>
        </w:rPr>
      </w:pPr>
      <w:hyperlink r:id="rId18" w:history="1">
        <w:r w:rsidR="00117894" w:rsidRPr="009F334A">
          <w:rPr>
            <w:color w:val="auto"/>
            <w:sz w:val="24"/>
            <w:szCs w:val="24"/>
          </w:rPr>
          <w:t>http://3dcharacters.livcjoumal.com/16844.html</w:t>
        </w:r>
      </w:hyperlink>
    </w:p>
    <w:p w14:paraId="3592D959" w14:textId="77777777" w:rsidR="00A31E5C" w:rsidRPr="009F334A" w:rsidRDefault="00117894" w:rsidP="009F334A">
      <w:pPr>
        <w:pStyle w:val="a4"/>
        <w:shd w:val="clear" w:color="auto" w:fill="auto"/>
        <w:spacing w:after="120" w:line="226" w:lineRule="auto"/>
        <w:ind w:left="300" w:firstLine="20"/>
        <w:rPr>
          <w:color w:val="auto"/>
        </w:rPr>
      </w:pPr>
      <w:r w:rsidRPr="009F334A">
        <w:rPr>
          <w:color w:val="auto"/>
          <w:lang w:val="en-US" w:eastAsia="en-US" w:bidi="en-US"/>
        </w:rPr>
        <w:t xml:space="preserve">8 </w:t>
      </w:r>
      <w:hyperlink r:id="rId19" w:history="1">
        <w:r w:rsidRPr="009F334A">
          <w:rPr>
            <w:color w:val="auto"/>
            <w:u w:val="single"/>
            <w:lang w:val="en-US" w:eastAsia="en-US" w:bidi="en-US"/>
          </w:rPr>
          <w:t>http://medvuz.info/loa&lt;i/3d_atlas__anatomii_chelovdca/interaktivnyj_3d atlas anatomii</w:t>
        </w:r>
      </w:hyperlink>
      <w:r w:rsidRPr="009F334A">
        <w:rPr>
          <w:color w:val="auto"/>
          <w:u w:val="single"/>
          <w:lang w:val="en-US" w:eastAsia="en-US" w:bidi="en-US"/>
        </w:rPr>
        <w:t xml:space="preserve"> </w:t>
      </w:r>
      <w:r w:rsidRPr="009F334A">
        <w:rPr>
          <w:color w:val="auto"/>
          <w:lang w:val="en-US" w:eastAsia="en-US" w:bidi="en-US"/>
        </w:rPr>
        <w:t>_cheloveka/56-l-0-147</w:t>
      </w:r>
    </w:p>
    <w:p w14:paraId="25AB0139" w14:textId="2458766B" w:rsidR="00A31E5C" w:rsidRPr="009F334A" w:rsidRDefault="00144D99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0"/>
        </w:tabs>
        <w:spacing w:after="120"/>
        <w:rPr>
          <w:color w:val="auto"/>
          <w:sz w:val="24"/>
          <w:szCs w:val="24"/>
          <w:lang w:val="uk-UA"/>
        </w:rPr>
      </w:pPr>
      <w:hyperlink r:id="rId20" w:history="1">
        <w:r w:rsidR="00663D10" w:rsidRPr="00187EC1">
          <w:rPr>
            <w:rStyle w:val="ab"/>
            <w:sz w:val="24"/>
            <w:szCs w:val="24"/>
          </w:rPr>
          <w:t>https</w:t>
        </w:r>
        <w:r w:rsidR="00663D10" w:rsidRPr="00187EC1">
          <w:rPr>
            <w:rStyle w:val="ab"/>
            <w:sz w:val="24"/>
            <w:szCs w:val="24"/>
            <w:lang w:val="uk-UA"/>
          </w:rPr>
          <w:t>://</w:t>
        </w:r>
        <w:r w:rsidR="00663D10" w:rsidRPr="00187EC1">
          <w:rPr>
            <w:rStyle w:val="ab"/>
            <w:sz w:val="24"/>
            <w:szCs w:val="24"/>
          </w:rPr>
          <w:t>www</w:t>
        </w:r>
        <w:r w:rsidR="00663D10" w:rsidRPr="00187EC1">
          <w:rPr>
            <w:rStyle w:val="ab"/>
            <w:sz w:val="24"/>
            <w:szCs w:val="24"/>
            <w:lang w:val="uk-UA"/>
          </w:rPr>
          <w:t>.</w:t>
        </w:r>
        <w:r w:rsidR="00663D10" w:rsidRPr="00187EC1">
          <w:rPr>
            <w:rStyle w:val="ab"/>
            <w:sz w:val="24"/>
            <w:szCs w:val="24"/>
          </w:rPr>
          <w:t>youtube</w:t>
        </w:r>
        <w:r w:rsidR="00663D10" w:rsidRPr="00187EC1">
          <w:rPr>
            <w:rStyle w:val="ab"/>
            <w:sz w:val="24"/>
            <w:szCs w:val="24"/>
            <w:lang w:val="uk-UA"/>
          </w:rPr>
          <w:t>.</w:t>
        </w:r>
        <w:r w:rsidR="00663D10" w:rsidRPr="00187EC1">
          <w:rPr>
            <w:rStyle w:val="ab"/>
            <w:sz w:val="24"/>
            <w:szCs w:val="24"/>
          </w:rPr>
          <w:t>com</w:t>
        </w:r>
        <w:r w:rsidR="00663D10" w:rsidRPr="00187EC1">
          <w:rPr>
            <w:rStyle w:val="ab"/>
            <w:sz w:val="24"/>
            <w:szCs w:val="24"/>
            <w:lang w:val="uk-UA"/>
          </w:rPr>
          <w:t>/</w:t>
        </w:r>
        <w:r w:rsidR="00663D10" w:rsidRPr="00187EC1">
          <w:rPr>
            <w:rStyle w:val="ab"/>
            <w:sz w:val="24"/>
            <w:szCs w:val="24"/>
          </w:rPr>
          <w:t>channel</w:t>
        </w:r>
        <w:r w:rsidR="00663D10" w:rsidRPr="00187EC1">
          <w:rPr>
            <w:rStyle w:val="ab"/>
            <w:sz w:val="24"/>
            <w:szCs w:val="24"/>
            <w:lang w:val="uk-UA"/>
          </w:rPr>
          <w:t>/</w:t>
        </w:r>
        <w:r w:rsidR="00663D10" w:rsidRPr="00187EC1">
          <w:rPr>
            <w:rStyle w:val="ab"/>
            <w:sz w:val="24"/>
            <w:szCs w:val="24"/>
          </w:rPr>
          <w:t>UCjgNMyNsZGgtaZGcT</w:t>
        </w:r>
        <w:r w:rsidR="00663D10" w:rsidRPr="00187EC1">
          <w:rPr>
            <w:rStyle w:val="ab"/>
            <w:sz w:val="24"/>
            <w:szCs w:val="24"/>
            <w:lang w:val="uk-UA"/>
          </w:rPr>
          <w:t>586</w:t>
        </w:r>
        <w:r w:rsidR="00663D10" w:rsidRPr="00187EC1">
          <w:rPr>
            <w:rStyle w:val="ab"/>
            <w:sz w:val="24"/>
            <w:szCs w:val="24"/>
          </w:rPr>
          <w:t>XSw</w:t>
        </w:r>
      </w:hyperlink>
    </w:p>
    <w:p w14:paraId="2C5AB8A2" w14:textId="77777777" w:rsidR="00A31E5C" w:rsidRPr="009F334A" w:rsidRDefault="00117894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0"/>
        </w:tabs>
        <w:spacing w:after="120"/>
        <w:rPr>
          <w:color w:val="auto"/>
          <w:sz w:val="24"/>
          <w:szCs w:val="24"/>
        </w:rPr>
      </w:pPr>
      <w:r w:rsidRPr="009F334A">
        <w:rPr>
          <w:color w:val="auto"/>
          <w:sz w:val="24"/>
          <w:szCs w:val="24"/>
        </w:rPr>
        <w:t>http s: //</w:t>
      </w:r>
      <w:hyperlink r:id="rId21" w:history="1">
        <w:r w:rsidRPr="009F334A">
          <w:rPr>
            <w:color w:val="auto"/>
            <w:sz w:val="24"/>
            <w:szCs w:val="24"/>
          </w:rPr>
          <w:t>www.youtube</w:t>
        </w:r>
      </w:hyperlink>
      <w:r w:rsidRPr="009F334A">
        <w:rPr>
          <w:color w:val="auto"/>
          <w:sz w:val="24"/>
          <w:szCs w:val="24"/>
        </w:rPr>
        <w:t>. com/user/svwOO 01</w:t>
      </w:r>
    </w:p>
    <w:p w14:paraId="2F69D8EC" w14:textId="77777777" w:rsidR="00A31E5C" w:rsidRPr="009F334A" w:rsidRDefault="00144D99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</w:rPr>
      </w:pPr>
      <w:hyperlink r:id="rId22" w:history="1">
        <w:r w:rsidR="00117894" w:rsidRPr="009F334A">
          <w:rPr>
            <w:color w:val="auto"/>
            <w:sz w:val="24"/>
            <w:szCs w:val="24"/>
          </w:rPr>
          <w:t>https://teachmeanatomy.info/</w:t>
        </w:r>
      </w:hyperlink>
    </w:p>
    <w:p w14:paraId="0AB3A6CF" w14:textId="77777777" w:rsidR="00A31E5C" w:rsidRPr="009F334A" w:rsidRDefault="00144D99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  <w:tab w:val="left" w:pos="3554"/>
        </w:tabs>
        <w:spacing w:after="120"/>
        <w:rPr>
          <w:color w:val="auto"/>
          <w:sz w:val="24"/>
          <w:szCs w:val="24"/>
        </w:rPr>
      </w:pPr>
      <w:hyperlink r:id="rId23" w:history="1">
        <w:r w:rsidR="00117894" w:rsidRPr="009F334A">
          <w:rPr>
            <w:color w:val="auto"/>
            <w:sz w:val="24"/>
            <w:szCs w:val="24"/>
          </w:rPr>
          <w:t>https://3d4medical.com/</w:t>
        </w:r>
      </w:hyperlink>
      <w:r w:rsidR="00117894" w:rsidRPr="009F334A">
        <w:rPr>
          <w:color w:val="auto"/>
          <w:sz w:val="24"/>
          <w:szCs w:val="24"/>
        </w:rPr>
        <w:tab/>
        <w:t>-</w:t>
      </w:r>
    </w:p>
    <w:p w14:paraId="29131B35" w14:textId="77777777" w:rsidR="00A31E5C" w:rsidRPr="009F334A" w:rsidRDefault="00144D99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</w:rPr>
      </w:pPr>
      <w:hyperlink r:id="rId24" w:history="1">
        <w:r w:rsidR="00117894" w:rsidRPr="009F334A">
          <w:rPr>
            <w:color w:val="auto"/>
            <w:sz w:val="24"/>
            <w:szCs w:val="24"/>
          </w:rPr>
          <w:t>https://www.visiblcbody.com/</w:t>
        </w:r>
      </w:hyperlink>
    </w:p>
    <w:p w14:paraId="5D078915" w14:textId="77777777" w:rsidR="00A31E5C" w:rsidRPr="009F334A" w:rsidRDefault="00117894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Всесвітня організація охорони здоров’я </w:t>
      </w:r>
      <w:hyperlink r:id="rId25" w:history="1">
        <w:r w:rsidRPr="009F334A">
          <w:rPr>
            <w:color w:val="auto"/>
            <w:sz w:val="24"/>
            <w:szCs w:val="24"/>
          </w:rPr>
          <w:t>http</w:t>
        </w:r>
        <w:r w:rsidRPr="009F334A">
          <w:rPr>
            <w:color w:val="auto"/>
            <w:sz w:val="24"/>
            <w:szCs w:val="24"/>
            <w:lang w:val="ru-RU"/>
          </w:rPr>
          <w:t>://</w:t>
        </w:r>
        <w:r w:rsidRPr="009F334A">
          <w:rPr>
            <w:color w:val="auto"/>
            <w:sz w:val="24"/>
            <w:szCs w:val="24"/>
          </w:rPr>
          <w:t>www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who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int</w:t>
        </w:r>
        <w:r w:rsidRPr="009F334A">
          <w:rPr>
            <w:color w:val="auto"/>
            <w:sz w:val="24"/>
            <w:szCs w:val="24"/>
            <w:lang w:val="ru-RU"/>
          </w:rPr>
          <w:t>/</w:t>
        </w:r>
        <w:r w:rsidRPr="009F334A">
          <w:rPr>
            <w:color w:val="auto"/>
            <w:sz w:val="24"/>
            <w:szCs w:val="24"/>
          </w:rPr>
          <w:t>en</w:t>
        </w:r>
        <w:r w:rsidRPr="009F334A">
          <w:rPr>
            <w:color w:val="auto"/>
            <w:sz w:val="24"/>
            <w:szCs w:val="24"/>
            <w:lang w:val="ru-RU"/>
          </w:rPr>
          <w:t>/</w:t>
        </w:r>
      </w:hyperlink>
    </w:p>
    <w:p w14:paraId="0522D9C0" w14:textId="77777777" w:rsidR="00A31E5C" w:rsidRPr="009F334A" w:rsidRDefault="00117894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Центр тестування </w:t>
      </w:r>
      <w:hyperlink r:id="rId26" w:history="1">
        <w:r w:rsidRPr="009F334A">
          <w:rPr>
            <w:color w:val="auto"/>
            <w:sz w:val="24"/>
            <w:szCs w:val="24"/>
          </w:rPr>
          <w:t>https</w:t>
        </w:r>
        <w:r w:rsidRPr="009F334A">
          <w:rPr>
            <w:color w:val="auto"/>
            <w:sz w:val="24"/>
            <w:szCs w:val="24"/>
            <w:lang w:val="ru-RU"/>
          </w:rPr>
          <w:t>://</w:t>
        </w:r>
        <w:r w:rsidRPr="009F334A">
          <w:rPr>
            <w:color w:val="auto"/>
            <w:sz w:val="24"/>
            <w:szCs w:val="24"/>
          </w:rPr>
          <w:t>www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testccntr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org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ua</w:t>
        </w:r>
        <w:r w:rsidRPr="009F334A">
          <w:rPr>
            <w:color w:val="auto"/>
            <w:sz w:val="24"/>
            <w:szCs w:val="24"/>
            <w:lang w:val="ru-RU"/>
          </w:rPr>
          <w:t>/</w:t>
        </w:r>
        <w:r w:rsidRPr="009F334A">
          <w:rPr>
            <w:color w:val="auto"/>
            <w:sz w:val="24"/>
            <w:szCs w:val="24"/>
          </w:rPr>
          <w:t>uk</w:t>
        </w:r>
        <w:r w:rsidRPr="009F334A">
          <w:rPr>
            <w:color w:val="auto"/>
            <w:sz w:val="24"/>
            <w:szCs w:val="24"/>
            <w:lang w:val="ru-RU"/>
          </w:rPr>
          <w:t>/</w:t>
        </w:r>
      </w:hyperlink>
    </w:p>
    <w:p w14:paraId="25085C8A" w14:textId="77777777" w:rsidR="00A31E5C" w:rsidRPr="009F334A" w:rsidRDefault="00117894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МОЗ України </w:t>
      </w:r>
      <w:hyperlink r:id="rId27" w:history="1">
        <w:r w:rsidRPr="009F334A">
          <w:rPr>
            <w:color w:val="auto"/>
            <w:sz w:val="24"/>
            <w:szCs w:val="24"/>
          </w:rPr>
          <w:t>https</w:t>
        </w:r>
        <w:r w:rsidRPr="009F334A">
          <w:rPr>
            <w:color w:val="auto"/>
            <w:sz w:val="24"/>
            <w:szCs w:val="24"/>
            <w:lang w:val="ru-RU"/>
          </w:rPr>
          <w:t>://</w:t>
        </w:r>
        <w:r w:rsidRPr="009F334A">
          <w:rPr>
            <w:color w:val="auto"/>
            <w:sz w:val="24"/>
            <w:szCs w:val="24"/>
          </w:rPr>
          <w:t>moz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gov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ua</w:t>
        </w:r>
        <w:r w:rsidRPr="009F334A">
          <w:rPr>
            <w:color w:val="auto"/>
            <w:sz w:val="24"/>
            <w:szCs w:val="24"/>
            <w:lang w:val="ru-RU"/>
          </w:rPr>
          <w:t>/</w:t>
        </w:r>
      </w:hyperlink>
    </w:p>
    <w:p w14:paraId="4CD2E00A" w14:textId="77777777" w:rsidR="00A31E5C" w:rsidRPr="009F334A" w:rsidRDefault="00117894" w:rsidP="009F334A">
      <w:pPr>
        <w:pStyle w:val="20"/>
        <w:numPr>
          <w:ilvl w:val="0"/>
          <w:numId w:val="6"/>
        </w:numPr>
        <w:shd w:val="clear" w:color="auto" w:fill="auto"/>
        <w:tabs>
          <w:tab w:val="left" w:pos="735"/>
        </w:tabs>
        <w:spacing w:after="120"/>
        <w:rPr>
          <w:color w:val="auto"/>
          <w:sz w:val="24"/>
          <w:szCs w:val="24"/>
          <w:lang w:val="ru-RU"/>
        </w:rPr>
      </w:pPr>
      <w:r w:rsidRPr="009F334A">
        <w:rPr>
          <w:color w:val="auto"/>
          <w:sz w:val="24"/>
          <w:szCs w:val="24"/>
          <w:lang w:val="uk-UA" w:eastAsia="uk-UA" w:bidi="uk-UA"/>
        </w:rPr>
        <w:t xml:space="preserve">Центр громадського здоров’я МОЗ України </w:t>
      </w:r>
      <w:hyperlink r:id="rId28" w:history="1">
        <w:r w:rsidRPr="009F334A">
          <w:rPr>
            <w:color w:val="auto"/>
            <w:sz w:val="24"/>
            <w:szCs w:val="24"/>
          </w:rPr>
          <w:t>https</w:t>
        </w:r>
        <w:r w:rsidRPr="009F334A">
          <w:rPr>
            <w:color w:val="auto"/>
            <w:sz w:val="24"/>
            <w:szCs w:val="24"/>
            <w:lang w:val="ru-RU"/>
          </w:rPr>
          <w:t>://</w:t>
        </w:r>
        <w:r w:rsidRPr="009F334A">
          <w:rPr>
            <w:color w:val="auto"/>
            <w:sz w:val="24"/>
            <w:szCs w:val="24"/>
          </w:rPr>
          <w:t>phc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org</w:t>
        </w:r>
        <w:r w:rsidRPr="009F334A">
          <w:rPr>
            <w:color w:val="auto"/>
            <w:sz w:val="24"/>
            <w:szCs w:val="24"/>
            <w:lang w:val="ru-RU"/>
          </w:rPr>
          <w:t>.</w:t>
        </w:r>
        <w:r w:rsidRPr="009F334A">
          <w:rPr>
            <w:color w:val="auto"/>
            <w:sz w:val="24"/>
            <w:szCs w:val="24"/>
          </w:rPr>
          <w:t>ua</w:t>
        </w:r>
        <w:r w:rsidRPr="009F334A">
          <w:rPr>
            <w:color w:val="auto"/>
            <w:sz w:val="24"/>
            <w:szCs w:val="24"/>
            <w:lang w:val="ru-RU"/>
          </w:rPr>
          <w:t>/</w:t>
        </w:r>
        <w:r w:rsidRPr="009F334A">
          <w:rPr>
            <w:color w:val="auto"/>
            <w:sz w:val="24"/>
            <w:szCs w:val="24"/>
          </w:rPr>
          <w:t>kontrol</w:t>
        </w:r>
        <w:r w:rsidRPr="009F334A">
          <w:rPr>
            <w:color w:val="auto"/>
            <w:sz w:val="24"/>
            <w:szCs w:val="24"/>
            <w:lang w:val="ru-RU"/>
          </w:rPr>
          <w:t>-</w:t>
        </w:r>
        <w:r w:rsidRPr="009F334A">
          <w:rPr>
            <w:color w:val="auto"/>
            <w:sz w:val="24"/>
            <w:szCs w:val="24"/>
          </w:rPr>
          <w:t>zakhvoryuvan</w:t>
        </w:r>
      </w:hyperlink>
    </w:p>
    <w:p w14:paraId="304FF002" w14:textId="77777777" w:rsidR="00663D10" w:rsidRDefault="00663D10" w:rsidP="009F334A">
      <w:pPr>
        <w:pStyle w:val="20"/>
        <w:shd w:val="clear" w:color="auto" w:fill="auto"/>
        <w:spacing w:after="120" w:line="346" w:lineRule="auto"/>
        <w:ind w:firstLine="709"/>
        <w:jc w:val="both"/>
        <w:rPr>
          <w:color w:val="auto"/>
          <w:sz w:val="24"/>
          <w:szCs w:val="24"/>
          <w:lang w:val="uk-UA" w:eastAsia="uk-UA" w:bidi="uk-UA"/>
        </w:rPr>
      </w:pPr>
    </w:p>
    <w:p w14:paraId="627E6D01" w14:textId="77777777" w:rsidR="00663D10" w:rsidRDefault="00663D10" w:rsidP="009F334A">
      <w:pPr>
        <w:pStyle w:val="20"/>
        <w:shd w:val="clear" w:color="auto" w:fill="auto"/>
        <w:spacing w:after="120" w:line="346" w:lineRule="auto"/>
        <w:ind w:firstLine="709"/>
        <w:jc w:val="both"/>
        <w:rPr>
          <w:color w:val="auto"/>
          <w:sz w:val="24"/>
          <w:szCs w:val="24"/>
          <w:lang w:val="uk-UA" w:eastAsia="uk-UA" w:bidi="uk-UA"/>
        </w:rPr>
      </w:pPr>
    </w:p>
    <w:p w14:paraId="50E9CB87" w14:textId="697FBCB9" w:rsidR="00A31E5C" w:rsidRPr="009F334A" w:rsidRDefault="00117894" w:rsidP="00953675">
      <w:pPr>
        <w:pStyle w:val="20"/>
        <w:shd w:val="clear" w:color="auto" w:fill="auto"/>
        <w:spacing w:after="120" w:line="346" w:lineRule="auto"/>
        <w:ind w:firstLine="0"/>
        <w:jc w:val="both"/>
        <w:rPr>
          <w:color w:val="auto"/>
          <w:sz w:val="24"/>
          <w:szCs w:val="24"/>
          <w:lang w:val="ru-RU"/>
        </w:rPr>
        <w:sectPr w:rsidR="00A31E5C" w:rsidRPr="009F334A">
          <w:pgSz w:w="11900" w:h="16840"/>
          <w:pgMar w:top="822" w:right="1067" w:bottom="632" w:left="1037" w:header="394" w:footer="204" w:gutter="0"/>
          <w:pgNumType w:start="1"/>
          <w:cols w:space="720"/>
          <w:noEndnote/>
          <w:docGrid w:linePitch="360"/>
        </w:sectPr>
      </w:pPr>
      <w:bookmarkStart w:id="0" w:name="_GoBack"/>
      <w:bookmarkEnd w:id="0"/>
      <w:r w:rsidRPr="009F334A">
        <w:rPr>
          <w:color w:val="auto"/>
          <w:sz w:val="24"/>
          <w:szCs w:val="24"/>
          <w:lang w:val="uk-UA" w:eastAsia="uk-UA" w:bidi="uk-UA"/>
        </w:rPr>
        <w:t>Обговорено та затверджено на засіданні кафедри анатомії людини Вінницького</w:t>
      </w:r>
      <w:r w:rsidR="009F334A" w:rsidRPr="009F334A">
        <w:rPr>
          <w:color w:val="auto"/>
          <w:sz w:val="24"/>
          <w:szCs w:val="24"/>
          <w:lang w:val="uk-UA" w:eastAsia="uk-UA" w:bidi="uk-UA"/>
        </w:rPr>
        <w:t xml:space="preserve"> </w:t>
      </w:r>
      <w:r w:rsidRPr="009F334A">
        <w:rPr>
          <w:color w:val="auto"/>
          <w:sz w:val="24"/>
          <w:szCs w:val="24"/>
          <w:lang w:val="uk-UA" w:eastAsia="uk-UA" w:bidi="uk-UA"/>
        </w:rPr>
        <w:t xml:space="preserve">національного медичного університету ім. М.І. Пирогова протокол </w:t>
      </w:r>
      <w:r w:rsidR="009F334A" w:rsidRPr="009F334A">
        <w:rPr>
          <w:color w:val="auto"/>
          <w:sz w:val="24"/>
          <w:szCs w:val="24"/>
          <w:lang w:val="uk-UA" w:eastAsia="uk-UA" w:bidi="uk-UA"/>
        </w:rPr>
        <w:t>№ ___ від __ _______ 202__</w:t>
      </w:r>
      <w:r w:rsidR="00953675">
        <w:rPr>
          <w:color w:val="auto"/>
          <w:sz w:val="24"/>
          <w:szCs w:val="24"/>
          <w:lang w:val="uk-UA" w:eastAsia="uk-UA" w:bidi="uk-UA"/>
        </w:rPr>
        <w:t>р.</w:t>
      </w:r>
    </w:p>
    <w:p w14:paraId="5B776259" w14:textId="58ACD9B5" w:rsidR="00A31E5C" w:rsidRPr="009F334A" w:rsidRDefault="0061556C" w:rsidP="009F334A">
      <w:pPr>
        <w:spacing w:after="120" w:line="360" w:lineRule="exact"/>
        <w:rPr>
          <w:rFonts w:ascii="Times New Roman" w:hAnsi="Times New Roman" w:cs="Times New Roman"/>
        </w:rPr>
      </w:pPr>
      <w:r w:rsidRPr="009F334A">
        <w:rPr>
          <w:rFonts w:ascii="Times New Roman" w:hAnsi="Times New Roman" w:cs="Times New Roman"/>
        </w:rPr>
        <w:lastRenderedPageBreak/>
        <w:t>Відповідальний за курс         ____________________  Володимир ШЕВЧЕНКО</w:t>
      </w:r>
    </w:p>
    <w:p w14:paraId="7A28D1D0" w14:textId="0B060955" w:rsidR="0061556C" w:rsidRPr="009F334A" w:rsidRDefault="0061556C" w:rsidP="009F334A">
      <w:pPr>
        <w:spacing w:after="120" w:line="360" w:lineRule="exact"/>
        <w:rPr>
          <w:rFonts w:ascii="Times New Roman" w:hAnsi="Times New Roman" w:cs="Times New Roman"/>
        </w:rPr>
      </w:pPr>
    </w:p>
    <w:p w14:paraId="01A0C398" w14:textId="16E11C71" w:rsidR="0061556C" w:rsidRPr="009F334A" w:rsidRDefault="0061556C" w:rsidP="009F334A">
      <w:pPr>
        <w:spacing w:after="120" w:line="360" w:lineRule="exact"/>
        <w:rPr>
          <w:rFonts w:ascii="Times New Roman" w:hAnsi="Times New Roman" w:cs="Times New Roman"/>
        </w:rPr>
      </w:pPr>
      <w:r w:rsidRPr="009F334A">
        <w:rPr>
          <w:rFonts w:ascii="Times New Roman" w:hAnsi="Times New Roman" w:cs="Times New Roman"/>
        </w:rPr>
        <w:t>Завідувач кафедри                 ____________________</w:t>
      </w:r>
      <w:r w:rsidR="00684B21" w:rsidRPr="009F334A">
        <w:rPr>
          <w:rFonts w:ascii="Times New Roman" w:hAnsi="Times New Roman" w:cs="Times New Roman"/>
        </w:rPr>
        <w:t>_ Володимир ШЕВЧЕНКО</w:t>
      </w:r>
    </w:p>
    <w:p w14:paraId="0E04C42E" w14:textId="58206840" w:rsidR="00A31E5C" w:rsidRPr="009F334A" w:rsidRDefault="000C7F1A" w:rsidP="009F334A">
      <w:pPr>
        <w:spacing w:after="120" w:line="360" w:lineRule="exact"/>
        <w:rPr>
          <w:rFonts w:ascii="Times New Roman" w:hAnsi="Times New Roman" w:cs="Times New Roman"/>
        </w:rPr>
      </w:pPr>
      <w:r w:rsidRPr="009F334A">
        <w:rPr>
          <w:rFonts w:ascii="Times New Roman" w:hAnsi="Times New Roman" w:cs="Times New Roman"/>
        </w:rPr>
        <w:t xml:space="preserve">  </w:t>
      </w:r>
    </w:p>
    <w:p w14:paraId="67E6D600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p w14:paraId="1DACAE2C" w14:textId="77777777" w:rsidR="00A31E5C" w:rsidRPr="009F334A" w:rsidRDefault="00A31E5C" w:rsidP="009F334A">
      <w:pPr>
        <w:spacing w:after="120" w:line="1" w:lineRule="exact"/>
        <w:rPr>
          <w:rFonts w:ascii="Times New Roman" w:hAnsi="Times New Roman" w:cs="Times New Roman"/>
        </w:rPr>
      </w:pPr>
    </w:p>
    <w:sectPr w:rsidR="00A31E5C" w:rsidRPr="009F334A">
      <w:type w:val="continuous"/>
      <w:pgSz w:w="11900" w:h="16840"/>
      <w:pgMar w:top="1786" w:right="1076" w:bottom="1786" w:left="10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0AC68" w14:textId="77777777" w:rsidR="00144D99" w:rsidRDefault="00144D99">
      <w:r>
        <w:separator/>
      </w:r>
    </w:p>
  </w:endnote>
  <w:endnote w:type="continuationSeparator" w:id="0">
    <w:p w14:paraId="4A18B48B" w14:textId="77777777" w:rsidR="00144D99" w:rsidRDefault="0014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47E7E" w14:textId="77777777" w:rsidR="00144D99" w:rsidRDefault="00144D99"/>
  </w:footnote>
  <w:footnote w:type="continuationSeparator" w:id="0">
    <w:p w14:paraId="10295E0F" w14:textId="77777777" w:rsidR="00144D99" w:rsidRDefault="00144D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B6598"/>
    <w:multiLevelType w:val="multilevel"/>
    <w:tmpl w:val="96165B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3B6AB1"/>
    <w:multiLevelType w:val="multilevel"/>
    <w:tmpl w:val="9A3EAC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0303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69436F"/>
    <w:multiLevelType w:val="multilevel"/>
    <w:tmpl w:val="AB1CC402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0303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7168A4"/>
    <w:multiLevelType w:val="multilevel"/>
    <w:tmpl w:val="58726A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B4232F"/>
    <w:multiLevelType w:val="multilevel"/>
    <w:tmpl w:val="09BE232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0303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82086B"/>
    <w:multiLevelType w:val="multilevel"/>
    <w:tmpl w:val="5420E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0303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E5C"/>
    <w:rsid w:val="000C7F1A"/>
    <w:rsid w:val="00117894"/>
    <w:rsid w:val="00144D99"/>
    <w:rsid w:val="0061556C"/>
    <w:rsid w:val="00663D10"/>
    <w:rsid w:val="00684B21"/>
    <w:rsid w:val="00852429"/>
    <w:rsid w:val="00953675"/>
    <w:rsid w:val="009F334A"/>
    <w:rsid w:val="00A31E5C"/>
    <w:rsid w:val="00AB52C7"/>
    <w:rsid w:val="00D3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3D24"/>
  <w15:docId w15:val="{32E19E92-4EAA-41AA-93B0-64087D43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ідпис до таблиці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a7">
    <w:name w:val="Інш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030"/>
      <w:sz w:val="20"/>
      <w:szCs w:val="20"/>
      <w:u w:val="none"/>
      <w:lang w:val="en-US" w:eastAsia="en-US" w:bidi="en-US"/>
    </w:rPr>
  </w:style>
  <w:style w:type="character" w:customStyle="1" w:styleId="a9">
    <w:name w:val="Підпис до зображення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030"/>
      <w:sz w:val="20"/>
      <w:szCs w:val="20"/>
      <w:u w:val="none"/>
    </w:rPr>
  </w:style>
  <w:style w:type="paragraph" w:customStyle="1" w:styleId="a4">
    <w:name w:val="Основний текст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a6">
    <w:name w:val="Підпис до таблиці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u w:val="single"/>
    </w:rPr>
  </w:style>
  <w:style w:type="paragraph" w:customStyle="1" w:styleId="a8">
    <w:name w:val="Інше"/>
    <w:basedOn w:val="a"/>
    <w:link w:val="a7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line="271" w:lineRule="auto"/>
      <w:ind w:firstLine="300"/>
    </w:pPr>
    <w:rPr>
      <w:rFonts w:ascii="Times New Roman" w:eastAsia="Times New Roman" w:hAnsi="Times New Roman" w:cs="Times New Roman"/>
      <w:color w:val="303030"/>
      <w:sz w:val="20"/>
      <w:szCs w:val="20"/>
      <w:lang w:val="en-US" w:eastAsia="en-US" w:bidi="en-US"/>
    </w:rPr>
  </w:style>
  <w:style w:type="paragraph" w:customStyle="1" w:styleId="aa">
    <w:name w:val="Підпис до зображення"/>
    <w:basedOn w:val="a"/>
    <w:link w:val="a9"/>
    <w:pPr>
      <w:shd w:val="clear" w:color="auto" w:fill="FFFFFF"/>
    </w:pPr>
    <w:rPr>
      <w:rFonts w:ascii="Times New Roman" w:eastAsia="Times New Roman" w:hAnsi="Times New Roman" w:cs="Times New Roman"/>
      <w:color w:val="303030"/>
      <w:sz w:val="20"/>
      <w:szCs w:val="20"/>
    </w:rPr>
  </w:style>
  <w:style w:type="character" w:styleId="ab">
    <w:name w:val="Hyperlink"/>
    <w:basedOn w:val="a0"/>
    <w:uiPriority w:val="99"/>
    <w:unhideWhenUsed/>
    <w:rsid w:val="00663D1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3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tomy@vnmu.edu.ua" TargetMode="External"/><Relationship Id="rId13" Type="http://schemas.openxmlformats.org/officeDocument/2006/relationships/hyperlink" Target="https://www.vnmu.edu.ua/%d0%ba%d0%b0%d1%84%d0%b5%d0%b4%d1%80%d0%b0-%d0%bf%d1%80%d0%be%d0%bf%d0%b5%d0%b4%d0%b5%d0%b2%d1%82%d0%b8%d0%ba%d0%b8-%d0%b2%d0%bd%d1%83%d1%82%d1%80%d1%96%d1%88%d0%bd%d1%8c%d0%be%d1%97-" TargetMode="External"/><Relationship Id="rId18" Type="http://schemas.openxmlformats.org/officeDocument/2006/relationships/hyperlink" Target="http://3dcharacters.livcjoumal.com/16844.html" TargetMode="External"/><Relationship Id="rId26" Type="http://schemas.openxmlformats.org/officeDocument/2006/relationships/hyperlink" Target="https://www.testccntr.org.ua/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youtub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anatomy.vnmu.edu.ua/" TargetMode="External"/><Relationship Id="rId17" Type="http://schemas.openxmlformats.org/officeDocument/2006/relationships/hyperlink" Target="http://meduniver.com/Medical/Video/23.html" TargetMode="External"/><Relationship Id="rId25" Type="http://schemas.openxmlformats.org/officeDocument/2006/relationships/hyperlink" Target="http://www.who.int/e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plcl-V3K8qH7Uvk2SvsLAA" TargetMode="External"/><Relationship Id="rId20" Type="http://schemas.openxmlformats.org/officeDocument/2006/relationships/hyperlink" Target="https://www.youtube.com/channel/UCjgNMyNsZGgtaZGcT586XSw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nmu.edu.ua/%20%D0%97%D0%B0%D0%B3%D0%B0%D0%BB%D1%8C%D0%BD%D0%B0" TargetMode="External"/><Relationship Id="rId24" Type="http://schemas.openxmlformats.org/officeDocument/2006/relationships/hyperlink" Target="https://www.visiblcbody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atomy.vnmu.edu.ua" TargetMode="External"/><Relationship Id="rId23" Type="http://schemas.openxmlformats.org/officeDocument/2006/relationships/hyperlink" Target="https://3d4medical.com/" TargetMode="External"/><Relationship Id="rId28" Type="http://schemas.openxmlformats.org/officeDocument/2006/relationships/hyperlink" Target="https://phc.org.ua/kontrol-zakhvoryuvan" TargetMode="External"/><Relationship Id="rId10" Type="http://schemas.openxmlformats.org/officeDocument/2006/relationships/hyperlink" Target="https://www.vnmu.edu.ua/downloads/other/pologPhD_org.pdf" TargetMode="External"/><Relationship Id="rId19" Type="http://schemas.openxmlformats.org/officeDocument/2006/relationships/hyperlink" Target="http://medvuz.info/loa%3ci/3d_atlas__anatomii_chelovdca/interaktivnyj_3d_atlas_anatom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nmu.edu.ua/downloads/other/kodex_akad_dobro.PDF" TargetMode="External"/><Relationship Id="rId14" Type="http://schemas.openxmlformats.org/officeDocument/2006/relationships/hyperlink" Target="http://vnmu.edu.ua" TargetMode="External"/><Relationship Id="rId22" Type="http://schemas.openxmlformats.org/officeDocument/2006/relationships/hyperlink" Target="https://teachmeanatomy.info/" TargetMode="External"/><Relationship Id="rId27" Type="http://schemas.openxmlformats.org/officeDocument/2006/relationships/hyperlink" Target="https://moz.gov.u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14313</Words>
  <Characters>8159</Characters>
  <Application>Microsoft Office Word</Application>
  <DocSecurity>0</DocSecurity>
  <Lines>67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Anatomy VNMU</cp:lastModifiedBy>
  <cp:revision>5</cp:revision>
  <dcterms:created xsi:type="dcterms:W3CDTF">2025-12-18T10:30:00Z</dcterms:created>
  <dcterms:modified xsi:type="dcterms:W3CDTF">2026-01-02T07:06:00Z</dcterms:modified>
</cp:coreProperties>
</file>