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F55" w:rsidRDefault="00C370E8" w:rsidP="00156ACF">
      <w:pPr>
        <w:pStyle w:val="20"/>
        <w:shd w:val="clear" w:color="auto" w:fill="auto"/>
        <w:spacing w:after="2480"/>
        <w:jc w:val="center"/>
        <w:sectPr w:rsidR="00906F55" w:rsidSect="00156ACF">
          <w:pgSz w:w="12240" w:h="15840"/>
          <w:pgMar w:top="1843" w:right="1834" w:bottom="2453" w:left="2064" w:header="2025" w:footer="2025" w:gutter="0"/>
          <w:pgNumType w:start="1"/>
          <w:cols w:space="720"/>
          <w:noEndnote/>
          <w:docGrid w:linePitch="360"/>
        </w:sectPr>
      </w:pPr>
      <w:bookmarkStart w:id="0" w:name="_GoBack"/>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9pt;height:684.1pt">
            <v:imagedata r:id="rId7" o:title="Untitled - 0006"/>
          </v:shape>
        </w:pict>
      </w:r>
      <w:bookmarkEnd w:id="0"/>
    </w:p>
    <w:p w:rsidR="00906F55" w:rsidRDefault="00FF4211">
      <w:pPr>
        <w:pStyle w:val="20"/>
        <w:shd w:val="clear" w:color="auto" w:fill="auto"/>
        <w:spacing w:after="0"/>
        <w:ind w:firstLine="980"/>
      </w:pPr>
      <w:r>
        <w:lastRenderedPageBreak/>
        <w:t>Методичні розробки розроблені</w:t>
      </w:r>
    </w:p>
    <w:p w:rsidR="00906F55" w:rsidRDefault="00FF4211">
      <w:pPr>
        <w:pStyle w:val="20"/>
        <w:shd w:val="clear" w:color="auto" w:fill="auto"/>
        <w:spacing w:after="460"/>
        <w:ind w:firstLine="980"/>
      </w:pPr>
      <w:r>
        <w:t>Вінницьким національним медичним університетом ім. М.І. Пирогова</w:t>
      </w:r>
    </w:p>
    <w:p w:rsidR="00906F55" w:rsidRDefault="00FF4211">
      <w:pPr>
        <w:pStyle w:val="20"/>
        <w:shd w:val="clear" w:color="auto" w:fill="auto"/>
        <w:spacing w:after="0"/>
        <w:ind w:firstLine="980"/>
      </w:pPr>
      <w:r>
        <w:t>Розробники:</w:t>
      </w:r>
    </w:p>
    <w:p w:rsidR="00906F55" w:rsidRDefault="00FF4211">
      <w:pPr>
        <w:pStyle w:val="20"/>
        <w:shd w:val="clear" w:color="auto" w:fill="auto"/>
        <w:spacing w:after="0"/>
        <w:ind w:firstLine="980"/>
      </w:pPr>
      <w:r>
        <w:t>д мед.н., професор Віталій ТИХОЛАЗ</w:t>
      </w:r>
    </w:p>
    <w:p w:rsidR="00906F55" w:rsidRDefault="00FF4211">
      <w:pPr>
        <w:pStyle w:val="20"/>
        <w:shd w:val="clear" w:color="auto" w:fill="auto"/>
        <w:spacing w:after="0"/>
        <w:ind w:firstLine="980"/>
      </w:pPr>
      <w:r>
        <w:t>к.мед.н., доцент Ганна ГАЛУНКО</w:t>
      </w:r>
    </w:p>
    <w:p w:rsidR="00906F55" w:rsidRDefault="00FF4211">
      <w:pPr>
        <w:pStyle w:val="20"/>
        <w:shd w:val="clear" w:color="auto" w:fill="auto"/>
        <w:spacing w:after="300"/>
        <w:ind w:firstLine="980"/>
      </w:pPr>
      <w:r>
        <w:t>ст. викладач Віктор ДАНИЛЕВИЧ</w:t>
      </w:r>
    </w:p>
    <w:p w:rsidR="00906F55" w:rsidRDefault="00FF4211">
      <w:pPr>
        <w:pStyle w:val="20"/>
        <w:shd w:val="clear" w:color="auto" w:fill="auto"/>
        <w:spacing w:after="0"/>
        <w:ind w:firstLine="980"/>
      </w:pPr>
      <w:r>
        <w:t>РЕЦЕНЗЕНТИ:</w:t>
      </w:r>
    </w:p>
    <w:p w:rsidR="00906F55" w:rsidRDefault="00FF4211">
      <w:pPr>
        <w:pStyle w:val="20"/>
        <w:shd w:val="clear" w:color="auto" w:fill="auto"/>
        <w:spacing w:after="0"/>
        <w:ind w:firstLine="980"/>
      </w:pPr>
      <w:r>
        <w:t>Завідувач кафедри оперативної хірургії та клінічної анатомії,</w:t>
      </w:r>
    </w:p>
    <w:p w:rsidR="00906F55" w:rsidRDefault="00FF4211">
      <w:pPr>
        <w:pStyle w:val="20"/>
        <w:shd w:val="clear" w:color="auto" w:fill="auto"/>
        <w:spacing w:after="400"/>
        <w:ind w:left="4540"/>
      </w:pPr>
      <w:r>
        <w:t>д.мед.н., проф. Володимир ПІВТОРАК</w:t>
      </w:r>
    </w:p>
    <w:p w:rsidR="00906F55" w:rsidRDefault="00FF4211">
      <w:pPr>
        <w:pStyle w:val="20"/>
        <w:shd w:val="clear" w:color="auto" w:fill="auto"/>
        <w:spacing w:after="1080"/>
        <w:ind w:left="980"/>
        <w:rPr>
          <w:sz w:val="18"/>
          <w:szCs w:val="18"/>
        </w:rPr>
      </w:pPr>
      <w:r>
        <w:rPr>
          <w:sz w:val="18"/>
          <w:szCs w:val="18"/>
        </w:rPr>
        <w:t>Завідувач кафедри ЗВО патологічної анатомії к.мед.н., доцент Артур БЕРЕЗОВСЬКИИ</w:t>
      </w:r>
    </w:p>
    <w:p w:rsidR="00906F55" w:rsidRDefault="00FF4211">
      <w:pPr>
        <w:pStyle w:val="20"/>
        <w:shd w:val="clear" w:color="auto" w:fill="auto"/>
        <w:spacing w:after="160" w:line="290" w:lineRule="auto"/>
        <w:ind w:left="980"/>
        <w:sectPr w:rsidR="00906F55" w:rsidSect="00156ACF">
          <w:pgSz w:w="12240" w:h="15840"/>
          <w:pgMar w:top="1276" w:right="1003" w:bottom="2635" w:left="1094" w:header="2207" w:footer="2207" w:gutter="0"/>
          <w:cols w:space="720"/>
          <w:noEndnote/>
          <w:docGrid w:linePitch="360"/>
        </w:sectPr>
      </w:pPr>
      <w:r>
        <w:t xml:space="preserve">Обговорено та затверджено на засіданні кафедри анатомії людини Вінницького національного медичного університету ім. М.І. Пирогова.А/^02 р. протокол № </w:t>
      </w:r>
      <w:r>
        <w:rPr>
          <w:color w:val="584D8C"/>
        </w:rPr>
        <w:t>X-</w:t>
      </w:r>
    </w:p>
    <w:p w:rsidR="00906F55" w:rsidRDefault="00FF4211">
      <w:pPr>
        <w:pStyle w:val="1"/>
        <w:shd w:val="clear" w:color="auto" w:fill="auto"/>
        <w:spacing w:after="180"/>
        <w:ind w:firstLine="0"/>
        <w:jc w:val="center"/>
      </w:pPr>
      <w:r>
        <w:rPr>
          <w:b/>
          <w:bCs/>
          <w:u w:val="single"/>
        </w:rPr>
        <w:lastRenderedPageBreak/>
        <w:t>2 рік навчання</w:t>
      </w:r>
    </w:p>
    <w:p w:rsidR="00906F55" w:rsidRDefault="00FF4211">
      <w:pPr>
        <w:pStyle w:val="11"/>
        <w:keepNext/>
        <w:keepLines/>
        <w:shd w:val="clear" w:color="auto" w:fill="auto"/>
        <w:spacing w:after="0"/>
        <w:jc w:val="both"/>
      </w:pPr>
      <w:bookmarkStart w:id="1" w:name="bookmark0"/>
      <w:bookmarkStart w:id="2" w:name="bookmark1"/>
      <w:r>
        <w:t>Тема 1. Остеосиндесмологія. Функціональна та структурна характеристика скелету людини.</w:t>
      </w:r>
      <w:bookmarkEnd w:id="1"/>
      <w:bookmarkEnd w:id="2"/>
    </w:p>
    <w:p w:rsidR="00906F55" w:rsidRDefault="00FF4211">
      <w:pPr>
        <w:pStyle w:val="1"/>
        <w:shd w:val="clear" w:color="auto" w:fill="auto"/>
        <w:spacing w:after="180"/>
        <w:ind w:firstLine="580"/>
        <w:jc w:val="both"/>
      </w:pPr>
      <w:r>
        <w:t>Розвиток кісток (в онтогенезі). Первинні і вторинні кістки. Класифікація кісток. Кістка як орган. Компактна і губчаста кісткові речовини, їх будова. Хімічний склад, фізичні і механічні властивості кістки. Будова трубчастої кістки: її частини. Особливості будови кістки в дитячому, юнацькому, зрілому, літньому і старечому віці. Кістки в рентгенівському зображенні. Вплив соціальних факторів і екології на розвиток і будову кісток скелету. Кістки скелету: хребці, ребра, груднина. Принцип сегментарності в будові осьового скелету.</w:t>
      </w:r>
    </w:p>
    <w:p w:rsidR="00906F55" w:rsidRDefault="00FF4211">
      <w:pPr>
        <w:pStyle w:val="1"/>
        <w:shd w:val="clear" w:color="auto" w:fill="auto"/>
        <w:ind w:firstLine="580"/>
        <w:jc w:val="both"/>
      </w:pPr>
      <w:r>
        <w:t>Загальна характеристика хребтового стовпа. Загальний план будови хребців. Особливості будови шийних, грудних, поперекових хребців, крижової кістки, куприкової кістки. Вікові і статеві особливості будови хребців. Вплив соціальних і екологічних факторів на будову хребців. Вади розвитку хребців.</w:t>
      </w:r>
    </w:p>
    <w:p w:rsidR="00906F55" w:rsidRDefault="00FF4211">
      <w:pPr>
        <w:pStyle w:val="1"/>
        <w:shd w:val="clear" w:color="auto" w:fill="auto"/>
        <w:ind w:firstLine="580"/>
        <w:jc w:val="both"/>
      </w:pPr>
      <w:r>
        <w:t>Класифікація ребер. Будова ребер і груднини. Вікові і статеві особливості будови груднини. Вплив соціальних і екологічних факторів на будову ребер і груднини.</w:t>
      </w:r>
    </w:p>
    <w:p w:rsidR="00906F55" w:rsidRDefault="00FF4211">
      <w:pPr>
        <w:pStyle w:val="1"/>
        <w:shd w:val="clear" w:color="auto" w:fill="auto"/>
        <w:spacing w:after="180"/>
        <w:ind w:firstLine="580"/>
        <w:jc w:val="both"/>
      </w:pPr>
      <w:r>
        <w:t>Мозковий і лицевий відділи черепа. Будова кісток, що утворюють мозковий череп: лобової, потиличної, тім'яної, клиноподібної, скроневої, решітчастої. Будова кісток, що утворюють лицевий череп: нижньої щелепи, верхньої щелепи, виличної, носової, піднебінної, сльозової, під'язикової кісток, лемішу, нижньої носової раковини. Склепіння черепа, зовнішня та внутрішня основи черепа. Передня, середня і задня черепні ямки, очна ямка, кісткова носова порожнина, скронева, підскронева, крилопіднебінна ямки. Вікові і статеві особливості будови черепа. Варіанти та аномалії розвитку кісток черепа. Рентгенанатомія черепа.</w:t>
      </w:r>
    </w:p>
    <w:p w:rsidR="00906F55" w:rsidRDefault="00FF4211">
      <w:pPr>
        <w:pStyle w:val="1"/>
        <w:shd w:val="clear" w:color="auto" w:fill="auto"/>
        <w:ind w:firstLine="580"/>
        <w:jc w:val="both"/>
      </w:pPr>
      <w:r>
        <w:t>Верхня кінцівка: її відділи. Кістки верхньої кінцівки: відділи. Пояс верхньої кінцівки: ключиця, лопатка; їх будова. Вільна частина верхньої кінцівки: плечова кістка, кістки передпліччя і кисті, їх будова. Розвиток кісток верхньої кінцівки в онтогенезі. Варіанти та аномалії розвитку кісток верхньої кінцівки.</w:t>
      </w:r>
    </w:p>
    <w:p w:rsidR="00906F55" w:rsidRDefault="00FF4211">
      <w:pPr>
        <w:pStyle w:val="1"/>
        <w:shd w:val="clear" w:color="auto" w:fill="auto"/>
        <w:ind w:firstLine="580"/>
        <w:jc w:val="both"/>
      </w:pPr>
      <w:r>
        <w:t>Нижня кінцівка: її відділи. Кістки нижньої кінцівки: відділи. Пояс нижньої кінцівки: кульшова кістка; її будова. Частини кульшової кістки, їх будова. Вільна частина нижньої кінцівки: стегнова кістка, кістки гомілки, стопи; їх будова. Розвиток кісток нижньої кінцівки в онтогенезі. Варіанти та аномалії розвитку кісток нижньої кінцівки.</w:t>
      </w:r>
    </w:p>
    <w:p w:rsidR="00906F55" w:rsidRDefault="00FF4211">
      <w:pPr>
        <w:pStyle w:val="1"/>
        <w:shd w:val="clear" w:color="auto" w:fill="auto"/>
        <w:ind w:firstLine="740"/>
        <w:jc w:val="both"/>
      </w:pPr>
      <w:r>
        <w:t>Вікові, статеві особливості будови кісток кінцівок. Специфічні риси будови кісток верхньої і нижньої кінцівок, обумовлені процесами антропогенезу. Вплив спорту, праці, соціальних факторів і екологічних чинників на будову кісток верхньої та нижньої кінцівок.</w:t>
      </w:r>
    </w:p>
    <w:p w:rsidR="00906F55" w:rsidRDefault="00FF4211">
      <w:pPr>
        <w:pStyle w:val="1"/>
        <w:shd w:val="clear" w:color="auto" w:fill="auto"/>
        <w:ind w:firstLine="160"/>
      </w:pPr>
      <w:r>
        <w:rPr>
          <w:b/>
          <w:bCs/>
        </w:rPr>
        <w:t>Конкретні цілі:</w:t>
      </w:r>
    </w:p>
    <w:p w:rsidR="00906F55" w:rsidRDefault="00FF4211">
      <w:pPr>
        <w:pStyle w:val="1"/>
        <w:shd w:val="clear" w:color="auto" w:fill="auto"/>
        <w:ind w:firstLine="160"/>
      </w:pPr>
      <w:r>
        <w:rPr>
          <w:b/>
          <w:bCs/>
        </w:rPr>
        <w:t>Знати:</w:t>
      </w:r>
    </w:p>
    <w:p w:rsidR="00906F55" w:rsidRDefault="00FF4211">
      <w:pPr>
        <w:pStyle w:val="1"/>
        <w:numPr>
          <w:ilvl w:val="0"/>
          <w:numId w:val="1"/>
        </w:numPr>
        <w:shd w:val="clear" w:color="auto" w:fill="auto"/>
        <w:tabs>
          <w:tab w:val="left" w:pos="749"/>
        </w:tabs>
        <w:ind w:firstLine="160"/>
      </w:pPr>
      <w:r>
        <w:t>Класифікацію кісток.</w:t>
      </w:r>
    </w:p>
    <w:p w:rsidR="00906F55" w:rsidRDefault="00FF4211">
      <w:pPr>
        <w:pStyle w:val="1"/>
        <w:numPr>
          <w:ilvl w:val="0"/>
          <w:numId w:val="1"/>
        </w:numPr>
        <w:shd w:val="clear" w:color="auto" w:fill="auto"/>
        <w:tabs>
          <w:tab w:val="left" w:pos="749"/>
        </w:tabs>
        <w:ind w:firstLine="160"/>
      </w:pPr>
      <w:r>
        <w:t>Розвиток кісток в онтогенезі.</w:t>
      </w:r>
    </w:p>
    <w:p w:rsidR="00906F55" w:rsidRDefault="00FF4211">
      <w:pPr>
        <w:pStyle w:val="1"/>
        <w:numPr>
          <w:ilvl w:val="0"/>
          <w:numId w:val="1"/>
        </w:numPr>
        <w:shd w:val="clear" w:color="auto" w:fill="auto"/>
        <w:tabs>
          <w:tab w:val="left" w:pos="749"/>
        </w:tabs>
        <w:ind w:left="160" w:firstLine="0"/>
      </w:pPr>
      <w:r>
        <w:t>Анатомічні латинські терміни та українські еквіваленти всіх кісток та їх структурні особливості.</w:t>
      </w:r>
    </w:p>
    <w:p w:rsidR="00906F55" w:rsidRDefault="00FF4211">
      <w:pPr>
        <w:pStyle w:val="1"/>
        <w:shd w:val="clear" w:color="auto" w:fill="auto"/>
        <w:ind w:firstLine="160"/>
      </w:pPr>
      <w:r>
        <w:rPr>
          <w:b/>
          <w:bCs/>
        </w:rPr>
        <w:t>Вміти:</w:t>
      </w:r>
    </w:p>
    <w:p w:rsidR="00906F55" w:rsidRDefault="00FF4211">
      <w:pPr>
        <w:pStyle w:val="1"/>
        <w:numPr>
          <w:ilvl w:val="0"/>
          <w:numId w:val="2"/>
        </w:numPr>
        <w:shd w:val="clear" w:color="auto" w:fill="auto"/>
        <w:tabs>
          <w:tab w:val="left" w:pos="749"/>
        </w:tabs>
        <w:ind w:firstLine="160"/>
      </w:pPr>
      <w:r>
        <w:t>Визначати і аналізувати кістки аксіального скелету;</w:t>
      </w:r>
    </w:p>
    <w:p w:rsidR="00906F55" w:rsidRDefault="00FF4211">
      <w:pPr>
        <w:pStyle w:val="1"/>
        <w:numPr>
          <w:ilvl w:val="0"/>
          <w:numId w:val="2"/>
        </w:numPr>
        <w:shd w:val="clear" w:color="auto" w:fill="auto"/>
        <w:tabs>
          <w:tab w:val="left" w:pos="749"/>
        </w:tabs>
        <w:ind w:firstLine="160"/>
      </w:pPr>
      <w:r>
        <w:t>Визначати і аналізувати кістки додаткового скелету;</w:t>
      </w:r>
    </w:p>
    <w:p w:rsidR="00906F55" w:rsidRDefault="00FF4211">
      <w:pPr>
        <w:pStyle w:val="1"/>
        <w:numPr>
          <w:ilvl w:val="0"/>
          <w:numId w:val="2"/>
        </w:numPr>
        <w:shd w:val="clear" w:color="auto" w:fill="auto"/>
        <w:tabs>
          <w:tab w:val="left" w:pos="749"/>
        </w:tabs>
        <w:ind w:firstLine="160"/>
      </w:pPr>
      <w:r>
        <w:t>Описати і продемонструвати вікові особливості кісток черепа та хребців;</w:t>
      </w:r>
    </w:p>
    <w:p w:rsidR="00906F55" w:rsidRDefault="00FF4211">
      <w:pPr>
        <w:pStyle w:val="1"/>
        <w:numPr>
          <w:ilvl w:val="0"/>
          <w:numId w:val="2"/>
        </w:numPr>
        <w:shd w:val="clear" w:color="auto" w:fill="auto"/>
        <w:tabs>
          <w:tab w:val="left" w:pos="749"/>
        </w:tabs>
        <w:ind w:firstLine="160"/>
      </w:pPr>
      <w:r>
        <w:t>Описати і продемонструвати вікові особливості кісток грудної клітки та ребер.</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3"/>
        </w:numPr>
        <w:shd w:val="clear" w:color="auto" w:fill="auto"/>
        <w:tabs>
          <w:tab w:val="left" w:pos="337"/>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3"/>
        </w:numPr>
        <w:shd w:val="clear" w:color="auto" w:fill="auto"/>
        <w:tabs>
          <w:tab w:val="left" w:pos="906"/>
        </w:tabs>
        <w:ind w:firstLine="580"/>
        <w:jc w:val="both"/>
      </w:pPr>
      <w:r>
        <w:lastRenderedPageBreak/>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3"/>
        </w:numPr>
        <w:shd w:val="clear" w:color="auto" w:fill="auto"/>
        <w:tabs>
          <w:tab w:val="left" w:pos="915"/>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3"/>
        </w:numPr>
        <w:shd w:val="clear" w:color="auto" w:fill="auto"/>
        <w:tabs>
          <w:tab w:val="left" w:pos="906"/>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3"/>
        </w:numPr>
        <w:shd w:val="clear" w:color="auto" w:fill="auto"/>
        <w:tabs>
          <w:tab w:val="left" w:pos="919"/>
        </w:tabs>
        <w:ind w:firstLine="580"/>
        <w:jc w:val="both"/>
      </w:pPr>
      <w:r>
        <w:t>Атлас анатомії людини / Френк Неттер. - Сьоме видання. 2020, с. 736.</w:t>
      </w:r>
    </w:p>
    <w:p w:rsidR="00906F55" w:rsidRDefault="00FF4211">
      <w:pPr>
        <w:pStyle w:val="1"/>
        <w:numPr>
          <w:ilvl w:val="0"/>
          <w:numId w:val="3"/>
        </w:numPr>
        <w:shd w:val="clear" w:color="auto" w:fill="auto"/>
        <w:tabs>
          <w:tab w:val="left" w:pos="919"/>
        </w:tabs>
        <w:ind w:firstLine="580"/>
        <w:jc w:val="both"/>
      </w:pPr>
      <w:r>
        <w:rPr>
          <w:lang w:val="en-US" w:eastAsia="en-US" w:bidi="en-US"/>
        </w:rPr>
        <w:t>Synelnikov R.D. Human Anatomy Atlas. In the 4-th volumes. -: New Wave, 2019.</w:t>
      </w:r>
    </w:p>
    <w:p w:rsidR="00906F55" w:rsidRDefault="00FF4211">
      <w:pPr>
        <w:pStyle w:val="1"/>
        <w:numPr>
          <w:ilvl w:val="0"/>
          <w:numId w:val="3"/>
        </w:numPr>
        <w:shd w:val="clear" w:color="auto" w:fill="auto"/>
        <w:tabs>
          <w:tab w:val="left" w:pos="877"/>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4"/>
        </w:numPr>
        <w:shd w:val="clear" w:color="auto" w:fill="auto"/>
        <w:tabs>
          <w:tab w:val="left" w:pos="906"/>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4"/>
        </w:numPr>
        <w:shd w:val="clear" w:color="auto" w:fill="auto"/>
        <w:tabs>
          <w:tab w:val="left" w:pos="910"/>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4"/>
        </w:numPr>
        <w:shd w:val="clear" w:color="auto" w:fill="auto"/>
        <w:tabs>
          <w:tab w:val="left" w:pos="906"/>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4"/>
        </w:numPr>
        <w:shd w:val="clear" w:color="auto" w:fill="auto"/>
        <w:tabs>
          <w:tab w:val="left" w:pos="915"/>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4"/>
        </w:numPr>
        <w:shd w:val="clear" w:color="auto" w:fill="auto"/>
        <w:tabs>
          <w:tab w:val="left" w:pos="896"/>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4"/>
        </w:numPr>
        <w:shd w:val="clear" w:color="auto" w:fill="auto"/>
        <w:tabs>
          <w:tab w:val="left" w:pos="915"/>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4"/>
        </w:numPr>
        <w:shd w:val="clear" w:color="auto" w:fill="auto"/>
        <w:tabs>
          <w:tab w:val="left" w:pos="919"/>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5"/>
        </w:numPr>
        <w:shd w:val="clear" w:color="auto" w:fill="auto"/>
        <w:tabs>
          <w:tab w:val="left" w:pos="890"/>
        </w:tabs>
        <w:ind w:left="580" w:firstLine="0"/>
        <w:jc w:val="both"/>
      </w:pPr>
      <w:hyperlink r:id="rId8"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6"/>
        </w:numPr>
        <w:shd w:val="clear" w:color="auto" w:fill="auto"/>
        <w:tabs>
          <w:tab w:val="left" w:pos="919"/>
        </w:tabs>
        <w:ind w:left="580" w:firstLine="0"/>
        <w:jc w:val="both"/>
      </w:pPr>
      <w:hyperlink r:id="rId9"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6"/>
        </w:numPr>
        <w:shd w:val="clear" w:color="auto" w:fill="auto"/>
        <w:tabs>
          <w:tab w:val="left" w:pos="919"/>
        </w:tabs>
        <w:ind w:left="580" w:firstLine="0"/>
        <w:jc w:val="both"/>
      </w:pPr>
      <w:hyperlink r:id="rId10"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6"/>
        </w:numPr>
        <w:shd w:val="clear" w:color="auto" w:fill="auto"/>
        <w:tabs>
          <w:tab w:val="left" w:pos="919"/>
        </w:tabs>
        <w:ind w:left="580" w:firstLine="0"/>
        <w:jc w:val="both"/>
      </w:pPr>
      <w:hyperlink r:id="rId11"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6"/>
        </w:numPr>
        <w:shd w:val="clear" w:color="auto" w:fill="auto"/>
        <w:tabs>
          <w:tab w:val="left" w:pos="919"/>
        </w:tabs>
        <w:ind w:left="580" w:firstLine="0"/>
        <w:jc w:val="both"/>
      </w:pPr>
      <w:hyperlink r:id="rId12" w:history="1">
        <w:r w:rsidR="00FF4211">
          <w:rPr>
            <w:lang w:val="en-US" w:eastAsia="en-US" w:bidi="en-US"/>
          </w:rPr>
          <w:t>http://3dcharacters.livejournal.com/16844.html</w:t>
        </w:r>
      </w:hyperlink>
    </w:p>
    <w:p w:rsidR="00906F55" w:rsidRDefault="00EF340F">
      <w:pPr>
        <w:pStyle w:val="1"/>
        <w:numPr>
          <w:ilvl w:val="0"/>
          <w:numId w:val="6"/>
        </w:numPr>
        <w:shd w:val="clear" w:color="auto" w:fill="auto"/>
        <w:tabs>
          <w:tab w:val="left" w:pos="906"/>
        </w:tabs>
        <w:spacing w:after="260"/>
        <w:ind w:firstLine="580"/>
        <w:jc w:val="both"/>
      </w:pPr>
      <w:hyperlink r:id="rId13"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200"/>
        <w:jc w:val="both"/>
      </w:pPr>
      <w:bookmarkStart w:id="3" w:name="bookmark2"/>
      <w:bookmarkStart w:id="4" w:name="bookmark3"/>
      <w:r>
        <w:t xml:space="preserve">Тема </w:t>
      </w:r>
      <w:r w:rsidRPr="00FF4211">
        <w:rPr>
          <w:lang w:val="ru-RU" w:eastAsia="en-US" w:bidi="en-US"/>
        </w:rPr>
        <w:t xml:space="preserve">2. </w:t>
      </w:r>
      <w:r>
        <w:t>Функціональна характеристика з'єднань кісток</w:t>
      </w:r>
      <w:bookmarkEnd w:id="3"/>
      <w:bookmarkEnd w:id="4"/>
    </w:p>
    <w:p w:rsidR="00906F55" w:rsidRDefault="00FF4211">
      <w:pPr>
        <w:pStyle w:val="1"/>
        <w:shd w:val="clear" w:color="auto" w:fill="auto"/>
        <w:ind w:firstLine="580"/>
        <w:jc w:val="both"/>
      </w:pPr>
      <w:r>
        <w:t xml:space="preserve">Класифікація з'єднань між кістками. Види синартрозів: волокнисті з'єднання (синдесмози) - мембрани, зв'язки, шви, тім'ячки; хрящові з'єднання (синхондрози) - постійні, тимчасові, гіалінові, волокнисті, симфіз. Діартрози (синовіальні з'єднання, суглоби): визначення, основні ознаки суглоба, їх характеристика. Додаткові компоненти суглобів. Класифікація суглобів за будовою, формою суглобових поверхонь, за функцією. Прості, складні, комплексні і комбіновані суглоби: їх характеристика. Види рухів і їх аналіз (осі рухів, площини рухів). Одноосьові, двохосьові і </w:t>
      </w:r>
      <w:r>
        <w:lastRenderedPageBreak/>
        <w:t>багатоосьові суглоби, їх види, характеристика рухів в кожному виді суглоба.</w:t>
      </w:r>
    </w:p>
    <w:p w:rsidR="00906F55" w:rsidRDefault="00FF4211">
      <w:pPr>
        <w:pStyle w:val="1"/>
        <w:shd w:val="clear" w:color="auto" w:fill="auto"/>
        <w:ind w:firstLine="580"/>
        <w:jc w:val="both"/>
      </w:pPr>
      <w:r>
        <w:t>Класифікація з'єднань хребтового стовпа. Синдесмози хребтового стовпа: їх характеристика і будова. Синхондрози хребтового стовпа: їх характеристика і будова. Суглоби хребтового стовпа: серединний атланто-осьовий суглоб, бічний атланто-осьовий суглоб, дуговідросткові суглоби, попереково-крижовий суглоб, крижово-куприковий суглоб: їх будова. Хребтовий стовп в цілому. Вікові, статеві особливості хребта в цілому. Вплив спорту, праці, соціальних факторів і екологічних чинників на хребет в цілому.</w:t>
      </w:r>
    </w:p>
    <w:p w:rsidR="00906F55" w:rsidRDefault="00FF4211">
      <w:pPr>
        <w:pStyle w:val="1"/>
        <w:shd w:val="clear" w:color="auto" w:fill="auto"/>
        <w:ind w:firstLine="580"/>
        <w:jc w:val="both"/>
      </w:pPr>
      <w:r>
        <w:t>З'єднання грудної клітки: синдесмози, синхондрози і суглоби (реброво-хребцеві суглоби, реброво-поперечні суглоби, груднинно-реброві суглоби): їх характеристика і будова. Грудна клітка в цілому, її будова. Вплив спорту, праці, соціальних факторів і екологічних чинників на будову грудної клітки в цілому.</w:t>
      </w:r>
    </w:p>
    <w:p w:rsidR="00906F55" w:rsidRDefault="00FF4211">
      <w:pPr>
        <w:pStyle w:val="1"/>
        <w:shd w:val="clear" w:color="auto" w:fill="auto"/>
        <w:ind w:firstLine="580"/>
        <w:jc w:val="both"/>
      </w:pPr>
      <w:r>
        <w:t>З'єднання черепа: класифікація. Синдесмози черепа: шви, їх види і характеристика. Синхондрози черепа: їх види, характеристика, вікові особливості. Суглоби черепа: скронево- нижньощелепний суглоб і атланто-потиличний суглоб: їх будова. Рентгенанатомія скронево- нижньощелепного суглоба. Вікові особливості з'єднання черепа: тім'ячки, їх види, будова, терміни скостеніння.</w:t>
      </w:r>
    </w:p>
    <w:p w:rsidR="00906F55" w:rsidRDefault="00FF4211">
      <w:pPr>
        <w:pStyle w:val="1"/>
        <w:shd w:val="clear" w:color="auto" w:fill="auto"/>
        <w:ind w:firstLine="580"/>
        <w:jc w:val="both"/>
      </w:pPr>
      <w:r>
        <w:t>З'єднання верхньої кінцівки. З'єднання грудного пояса: синдесмози пояса верхньої кінцівки і суглоби пояса верхньої кінцівки (надплечово-ключичний суглоб і груднинно-ключичний суглоб), їх будова. З'єднання вільної верхньої кінцівки: плечовий суглоб, ліктьовий суглоб, з'єднання кісток передпліччя, променево-зап'ястковий суглоб, суглоби кисті.</w:t>
      </w:r>
    </w:p>
    <w:p w:rsidR="00906F55" w:rsidRDefault="00FF4211">
      <w:pPr>
        <w:pStyle w:val="1"/>
        <w:shd w:val="clear" w:color="auto" w:fill="auto"/>
        <w:ind w:firstLine="580"/>
        <w:jc w:val="both"/>
      </w:pPr>
      <w:r>
        <w:t>З'єднання нижньої кінцівки. З'єднання тазового пояса: синдесмози, лобковий симфіз, крижово-клубовий суглоб. Таз в цілому: його будова, основні розміри. Вікові, статеві, індивідуальні особливості таза. З'єднання вільної нижньої кінцівки: кульшовий суглоб, колінний суглоб, з'єднання кісток гомілки, надп'ятково-гомілковий суглоб, суглоби стопи. Склепіння стопи.</w:t>
      </w:r>
    </w:p>
    <w:p w:rsidR="00906F55" w:rsidRDefault="00FF4211">
      <w:pPr>
        <w:pStyle w:val="1"/>
        <w:shd w:val="clear" w:color="auto" w:fill="auto"/>
        <w:ind w:firstLine="580"/>
        <w:jc w:val="both"/>
      </w:pPr>
      <w:r>
        <w:t>Рентгенанатомія з'єднань кісток верхніх та нижніх кінцівок. Вплив спорту, праці, соціальних факторів і екологічних чинників на будову з'єднань кісток верхніх та нижніх кінцівок.</w:t>
      </w:r>
    </w:p>
    <w:p w:rsidR="00906F55" w:rsidRDefault="00FF4211">
      <w:pPr>
        <w:pStyle w:val="1"/>
        <w:shd w:val="clear" w:color="auto" w:fill="auto"/>
        <w:ind w:firstLine="580"/>
      </w:pPr>
      <w:r>
        <w:rPr>
          <w:b/>
          <w:bCs/>
        </w:rPr>
        <w:t>Конкретні цілі:</w:t>
      </w:r>
    </w:p>
    <w:p w:rsidR="00906F55" w:rsidRDefault="00FF4211">
      <w:pPr>
        <w:pStyle w:val="1"/>
        <w:shd w:val="clear" w:color="auto" w:fill="auto"/>
        <w:ind w:firstLine="580"/>
      </w:pPr>
      <w:r>
        <w:rPr>
          <w:b/>
          <w:bCs/>
        </w:rPr>
        <w:t>Знати:</w:t>
      </w:r>
    </w:p>
    <w:p w:rsidR="00906F55" w:rsidRDefault="00FF4211">
      <w:pPr>
        <w:pStyle w:val="1"/>
        <w:numPr>
          <w:ilvl w:val="0"/>
          <w:numId w:val="7"/>
        </w:numPr>
        <w:shd w:val="clear" w:color="auto" w:fill="auto"/>
        <w:tabs>
          <w:tab w:val="left" w:pos="912"/>
        </w:tabs>
        <w:ind w:firstLine="580"/>
      </w:pPr>
      <w:r>
        <w:t>Класифікацію з'єднань між кістками.</w:t>
      </w:r>
    </w:p>
    <w:p w:rsidR="00906F55" w:rsidRDefault="00FF4211">
      <w:pPr>
        <w:pStyle w:val="1"/>
        <w:numPr>
          <w:ilvl w:val="0"/>
          <w:numId w:val="7"/>
        </w:numPr>
        <w:shd w:val="clear" w:color="auto" w:fill="auto"/>
        <w:tabs>
          <w:tab w:val="left" w:pos="912"/>
        </w:tabs>
        <w:ind w:firstLine="580"/>
      </w:pPr>
      <w:r>
        <w:t>Еволюцію з'єднань в онтогенезі.</w:t>
      </w:r>
    </w:p>
    <w:p w:rsidR="00906F55" w:rsidRDefault="00FF4211">
      <w:pPr>
        <w:pStyle w:val="1"/>
        <w:numPr>
          <w:ilvl w:val="0"/>
          <w:numId w:val="7"/>
        </w:numPr>
        <w:shd w:val="clear" w:color="auto" w:fill="auto"/>
        <w:tabs>
          <w:tab w:val="left" w:pos="898"/>
        </w:tabs>
        <w:ind w:firstLine="580"/>
      </w:pPr>
      <w:r>
        <w:t>Анатомічні латинські терміни та українські еквіваленти з'єднань між кістками черепа, тулуба та кінцівок.</w:t>
      </w:r>
    </w:p>
    <w:p w:rsidR="00906F55" w:rsidRDefault="00FF4211">
      <w:pPr>
        <w:pStyle w:val="1"/>
        <w:shd w:val="clear" w:color="auto" w:fill="auto"/>
        <w:ind w:firstLine="580"/>
        <w:jc w:val="both"/>
      </w:pPr>
      <w:r>
        <w:rPr>
          <w:b/>
          <w:bCs/>
        </w:rPr>
        <w:t>Вміти:</w:t>
      </w:r>
    </w:p>
    <w:p w:rsidR="00906F55" w:rsidRDefault="00FF4211">
      <w:pPr>
        <w:pStyle w:val="1"/>
        <w:numPr>
          <w:ilvl w:val="0"/>
          <w:numId w:val="8"/>
        </w:numPr>
        <w:shd w:val="clear" w:color="auto" w:fill="auto"/>
        <w:tabs>
          <w:tab w:val="left" w:pos="912"/>
        </w:tabs>
        <w:ind w:left="580" w:firstLine="0"/>
        <w:jc w:val="both"/>
      </w:pPr>
      <w:r>
        <w:t>Визначати і аналізувати з'єднань між кістками аксіального скелету;</w:t>
      </w:r>
    </w:p>
    <w:p w:rsidR="00906F55" w:rsidRDefault="00FF4211">
      <w:pPr>
        <w:pStyle w:val="1"/>
        <w:numPr>
          <w:ilvl w:val="0"/>
          <w:numId w:val="8"/>
        </w:numPr>
        <w:shd w:val="clear" w:color="auto" w:fill="auto"/>
        <w:tabs>
          <w:tab w:val="left" w:pos="912"/>
        </w:tabs>
        <w:ind w:left="580" w:firstLine="0"/>
        <w:jc w:val="both"/>
      </w:pPr>
      <w:r>
        <w:t>Визначати і аналізувати з'єднань між кістками додаткового скелету;</w:t>
      </w:r>
    </w:p>
    <w:p w:rsidR="00906F55" w:rsidRDefault="00FF4211">
      <w:pPr>
        <w:pStyle w:val="1"/>
        <w:numPr>
          <w:ilvl w:val="0"/>
          <w:numId w:val="8"/>
        </w:numPr>
        <w:shd w:val="clear" w:color="auto" w:fill="auto"/>
        <w:tabs>
          <w:tab w:val="left" w:pos="912"/>
        </w:tabs>
        <w:ind w:left="580" w:firstLine="0"/>
        <w:jc w:val="both"/>
      </w:pPr>
      <w:r>
        <w:t>Описати і продемонструвати вікові особливості з'єднань між кістками черепа та хребців;</w:t>
      </w:r>
    </w:p>
    <w:p w:rsidR="00906F55" w:rsidRDefault="00FF4211">
      <w:pPr>
        <w:pStyle w:val="1"/>
        <w:numPr>
          <w:ilvl w:val="0"/>
          <w:numId w:val="8"/>
        </w:numPr>
        <w:shd w:val="clear" w:color="auto" w:fill="auto"/>
        <w:tabs>
          <w:tab w:val="left" w:pos="912"/>
        </w:tabs>
        <w:ind w:left="580" w:firstLine="0"/>
        <w:jc w:val="both"/>
      </w:pPr>
      <w:r>
        <w:t>Описати і продемонструвати вікові особливості з'єднань між кістками грудної клітки.</w:t>
      </w:r>
    </w:p>
    <w:p w:rsidR="00906F55" w:rsidRDefault="00FF4211">
      <w:pPr>
        <w:pStyle w:val="1"/>
        <w:numPr>
          <w:ilvl w:val="0"/>
          <w:numId w:val="8"/>
        </w:numPr>
        <w:shd w:val="clear" w:color="auto" w:fill="auto"/>
        <w:tabs>
          <w:tab w:val="left" w:pos="912"/>
        </w:tabs>
        <w:ind w:left="580" w:firstLine="0"/>
        <w:jc w:val="both"/>
      </w:pPr>
      <w:r>
        <w:t>Описати і продемонструвати вікові особливості з'єднань між кістками верхніх та нижніх кінцівок</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9"/>
        </w:numPr>
        <w:shd w:val="clear" w:color="auto" w:fill="auto"/>
        <w:tabs>
          <w:tab w:val="left" w:pos="879"/>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9"/>
        </w:numPr>
        <w:shd w:val="clear" w:color="auto" w:fill="auto"/>
        <w:tabs>
          <w:tab w:val="left" w:pos="874"/>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9"/>
        </w:numPr>
        <w:shd w:val="clear" w:color="auto" w:fill="auto"/>
        <w:tabs>
          <w:tab w:val="left" w:pos="90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9"/>
        </w:numPr>
        <w:shd w:val="clear" w:color="auto" w:fill="auto"/>
        <w:tabs>
          <w:tab w:val="left" w:pos="909"/>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9"/>
        </w:numPr>
        <w:shd w:val="clear" w:color="auto" w:fill="auto"/>
        <w:tabs>
          <w:tab w:val="left" w:pos="922"/>
        </w:tabs>
        <w:ind w:firstLine="580"/>
        <w:jc w:val="both"/>
      </w:pPr>
      <w:r>
        <w:lastRenderedPageBreak/>
        <w:t xml:space="preserve">Атлас анатомії людини / Френк Неттер. - Сьоме видання. 2020, с. 736. 1180 </w:t>
      </w:r>
      <w:r>
        <w:rPr>
          <w:lang w:val="en-US" w:eastAsia="en-US" w:bidi="en-US"/>
        </w:rPr>
        <w:t>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10"/>
        </w:numPr>
        <w:shd w:val="clear" w:color="auto" w:fill="auto"/>
        <w:tabs>
          <w:tab w:val="left" w:pos="1348"/>
        </w:tabs>
        <w:ind w:firstLine="580"/>
        <w:jc w:val="both"/>
      </w:pPr>
      <w:r>
        <w:t>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10"/>
        </w:numPr>
        <w:shd w:val="clear" w:color="auto" w:fill="auto"/>
        <w:tabs>
          <w:tab w:val="left" w:pos="1348"/>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10"/>
        </w:numPr>
        <w:shd w:val="clear" w:color="auto" w:fill="auto"/>
        <w:tabs>
          <w:tab w:val="left" w:pos="1348"/>
        </w:tabs>
        <w:ind w:firstLine="58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10"/>
        </w:numPr>
        <w:shd w:val="clear" w:color="auto" w:fill="auto"/>
        <w:tabs>
          <w:tab w:val="left" w:pos="1348"/>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10"/>
        </w:numPr>
        <w:shd w:val="clear" w:color="auto" w:fill="auto"/>
        <w:tabs>
          <w:tab w:val="left" w:pos="1348"/>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10"/>
        </w:numPr>
        <w:shd w:val="clear" w:color="auto" w:fill="auto"/>
        <w:tabs>
          <w:tab w:val="left" w:pos="1348"/>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10"/>
        </w:numPr>
        <w:shd w:val="clear" w:color="auto" w:fill="auto"/>
        <w:tabs>
          <w:tab w:val="left" w:pos="1348"/>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0"/>
        </w:numPr>
        <w:shd w:val="clear" w:color="auto" w:fill="auto"/>
        <w:tabs>
          <w:tab w:val="left" w:pos="1348"/>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1"/>
        </w:numPr>
        <w:shd w:val="clear" w:color="auto" w:fill="auto"/>
        <w:tabs>
          <w:tab w:val="left" w:pos="1348"/>
        </w:tabs>
        <w:ind w:left="580" w:firstLine="0"/>
        <w:jc w:val="both"/>
      </w:pPr>
      <w:hyperlink r:id="rId14"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numPr>
          <w:ilvl w:val="0"/>
          <w:numId w:val="11"/>
        </w:numPr>
        <w:shd w:val="clear" w:color="auto" w:fill="auto"/>
        <w:tabs>
          <w:tab w:val="left" w:pos="1348"/>
        </w:tabs>
        <w:ind w:left="580" w:firstLine="0"/>
        <w:jc w:val="both"/>
      </w:pPr>
      <w:r>
        <w:t xml:space="preserve">бібліотеки </w:t>
      </w:r>
      <w:r>
        <w:rPr>
          <w:lang w:val="en-US" w:eastAsia="en-US" w:bidi="en-US"/>
        </w:rPr>
        <w:t>- library.vnmu. edu.ua</w:t>
      </w:r>
    </w:p>
    <w:p w:rsidR="00906F55" w:rsidRDefault="00EF340F">
      <w:pPr>
        <w:pStyle w:val="1"/>
        <w:numPr>
          <w:ilvl w:val="0"/>
          <w:numId w:val="11"/>
        </w:numPr>
        <w:shd w:val="clear" w:color="auto" w:fill="auto"/>
        <w:tabs>
          <w:tab w:val="left" w:pos="1348"/>
        </w:tabs>
        <w:ind w:left="580" w:firstLine="0"/>
        <w:jc w:val="both"/>
      </w:pPr>
      <w:hyperlink r:id="rId15"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11"/>
        </w:numPr>
        <w:shd w:val="clear" w:color="auto" w:fill="auto"/>
        <w:tabs>
          <w:tab w:val="left" w:pos="1348"/>
        </w:tabs>
        <w:ind w:left="580" w:firstLine="0"/>
        <w:jc w:val="both"/>
      </w:pPr>
      <w:hyperlink r:id="rId16"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1"/>
        </w:numPr>
        <w:shd w:val="clear" w:color="auto" w:fill="auto"/>
        <w:tabs>
          <w:tab w:val="left" w:pos="1348"/>
        </w:tabs>
        <w:ind w:left="580" w:firstLine="0"/>
        <w:jc w:val="both"/>
      </w:pPr>
      <w:hyperlink r:id="rId17"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1"/>
        </w:numPr>
        <w:shd w:val="clear" w:color="auto" w:fill="auto"/>
        <w:tabs>
          <w:tab w:val="left" w:pos="1348"/>
        </w:tabs>
        <w:ind w:left="580" w:firstLine="0"/>
        <w:jc w:val="both"/>
      </w:pPr>
      <w:hyperlink r:id="rId18" w:history="1">
        <w:r w:rsidR="00FF4211">
          <w:rPr>
            <w:lang w:val="en-US" w:eastAsia="en-US" w:bidi="en-US"/>
          </w:rPr>
          <w:t>http://3dcharacters.livejournal.com/16844.html</w:t>
        </w:r>
      </w:hyperlink>
    </w:p>
    <w:p w:rsidR="00906F55" w:rsidRDefault="00EF340F">
      <w:pPr>
        <w:pStyle w:val="1"/>
        <w:numPr>
          <w:ilvl w:val="0"/>
          <w:numId w:val="11"/>
        </w:numPr>
        <w:shd w:val="clear" w:color="auto" w:fill="auto"/>
        <w:tabs>
          <w:tab w:val="left" w:pos="1348"/>
        </w:tabs>
        <w:ind w:left="580" w:firstLine="0"/>
        <w:jc w:val="both"/>
      </w:pPr>
      <w:hyperlink r:id="rId19" w:history="1">
        <w:r w:rsidR="00FF4211">
          <w:rPr>
            <w:lang w:val="en-US" w:eastAsia="en-US" w:bidi="en-US"/>
          </w:rPr>
          <w:t>http</w:t>
        </w:r>
        <w:r w:rsidR="00FF4211" w:rsidRPr="00FF4211">
          <w:rPr>
            <w:lang w:eastAsia="en-US" w:bidi="en-US"/>
          </w:rPr>
          <w:t>://</w:t>
        </w:r>
        <w:r w:rsidR="00FF4211">
          <w:rPr>
            <w:lang w:val="en-US" w:eastAsia="en-US" w:bidi="en-US"/>
          </w:rPr>
          <w:t>medvuz</w:t>
        </w:r>
        <w:r w:rsidR="00FF4211" w:rsidRPr="00FF4211">
          <w:rPr>
            <w:lang w:eastAsia="en-US" w:bidi="en-US"/>
          </w:rPr>
          <w:t>.</w:t>
        </w:r>
        <w:r w:rsidR="00FF4211">
          <w:rPr>
            <w:lang w:val="en-US" w:eastAsia="en-US" w:bidi="en-US"/>
          </w:rPr>
          <w:t>info</w:t>
        </w:r>
        <w:r w:rsidR="00FF4211" w:rsidRPr="00FF4211">
          <w:rPr>
            <w:lang w:eastAsia="en-US" w:bidi="en-US"/>
          </w:rPr>
          <w:t>/</w:t>
        </w:r>
        <w:r w:rsidR="00FF4211">
          <w:rPr>
            <w:lang w:val="en-US" w:eastAsia="en-US" w:bidi="en-US"/>
          </w:rPr>
          <w:t>load</w:t>
        </w:r>
        <w:r w:rsidR="00FF4211" w:rsidRPr="00FF4211">
          <w:rPr>
            <w:lang w:eastAsia="en-US" w:bidi="en-US"/>
          </w:rPr>
          <w:t>/3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cheloveka</w:t>
        </w:r>
        <w:r w:rsidR="00FF4211" w:rsidRPr="00FF4211">
          <w:rPr>
            <w:lang w:eastAsia="en-US" w:bidi="en-US"/>
          </w:rPr>
          <w:t>/</w:t>
        </w:r>
        <w:r w:rsidR="00FF4211">
          <w:rPr>
            <w:lang w:val="en-US" w:eastAsia="en-US" w:bidi="en-US"/>
          </w:rPr>
          <w:t>interaktivnyj</w:t>
        </w:r>
        <w:r w:rsidR="00FF4211" w:rsidRPr="00FF4211">
          <w:rPr>
            <w:lang w:eastAsia="en-US" w:bidi="en-US"/>
          </w:rPr>
          <w:t>_3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w:t>
        </w:r>
      </w:hyperlink>
    </w:p>
    <w:p w:rsidR="00906F55" w:rsidRDefault="00FF4211">
      <w:pPr>
        <w:pStyle w:val="1"/>
        <w:shd w:val="clear" w:color="auto" w:fill="auto"/>
        <w:spacing w:after="540"/>
        <w:ind w:firstLine="0"/>
        <w:jc w:val="both"/>
      </w:pPr>
      <w:r>
        <w:rPr>
          <w:lang w:val="en-US" w:eastAsia="en-US" w:bidi="en-US"/>
        </w:rPr>
        <w:t>heloveka</w:t>
      </w:r>
      <w:r w:rsidRPr="00FF4211">
        <w:rPr>
          <w:lang w:val="ru-RU" w:eastAsia="en-US" w:bidi="en-US"/>
        </w:rPr>
        <w:t>/56-1-0-147</w:t>
      </w:r>
    </w:p>
    <w:p w:rsidR="00906F55" w:rsidRDefault="00FF4211">
      <w:pPr>
        <w:pStyle w:val="11"/>
        <w:keepNext/>
        <w:keepLines/>
        <w:shd w:val="clear" w:color="auto" w:fill="auto"/>
        <w:spacing w:after="0"/>
        <w:jc w:val="both"/>
      </w:pPr>
      <w:bookmarkStart w:id="5" w:name="bookmark4"/>
      <w:bookmarkStart w:id="6" w:name="bookmark5"/>
      <w:r>
        <w:t xml:space="preserve">Тема </w:t>
      </w:r>
      <w:r w:rsidRPr="00FF4211">
        <w:rPr>
          <w:lang w:val="ru-RU" w:eastAsia="en-US" w:bidi="en-US"/>
        </w:rPr>
        <w:t xml:space="preserve">3. </w:t>
      </w:r>
      <w:r>
        <w:t>Функціональна анатомія м'язової системи. Загальні дані про будову м'язів. Принцип класифікації м'язів окремих частин тіла людини.</w:t>
      </w:r>
      <w:bookmarkEnd w:id="5"/>
      <w:bookmarkEnd w:id="6"/>
    </w:p>
    <w:p w:rsidR="00906F55" w:rsidRDefault="00FF4211">
      <w:pPr>
        <w:pStyle w:val="1"/>
        <w:shd w:val="clear" w:color="auto" w:fill="auto"/>
        <w:spacing w:after="200"/>
        <w:ind w:firstLine="580"/>
        <w:jc w:val="both"/>
      </w:pPr>
      <w:r>
        <w:t>М'яз як орган - визначення. Сухожилок, апоневроз. Допоміжні апарати м'язів: фасції, синовіальні піхви, синовіальні сумки, сесамоподібні кістки, сухожилкова дуга, м'язовий блок. Анатомічний і фізіологічний поперечник м'язів: основні дані про силу і роботу м'язів; поняття про важелі. Початок і прикріплення м'язів: їх функціональна характеристика.</w:t>
      </w:r>
    </w:p>
    <w:p w:rsidR="00906F55" w:rsidRDefault="00FF4211">
      <w:pPr>
        <w:pStyle w:val="1"/>
        <w:shd w:val="clear" w:color="auto" w:fill="auto"/>
        <w:ind w:firstLine="580"/>
        <w:jc w:val="both"/>
      </w:pPr>
      <w:r>
        <w:t>Класифікація м'язів: за розвитком, топографією, формою, розмірами, напрямком м'язових волокон, функцією та ін.</w:t>
      </w:r>
    </w:p>
    <w:p w:rsidR="00906F55" w:rsidRDefault="00FF4211">
      <w:pPr>
        <w:pStyle w:val="1"/>
        <w:shd w:val="clear" w:color="auto" w:fill="auto"/>
        <w:ind w:firstLine="580"/>
        <w:jc w:val="both"/>
      </w:pPr>
      <w:r>
        <w:t>Класифікація м'язів тулуба за топографією, розвитком і формою. Сегментарна будова м'язів тулуба.</w:t>
      </w:r>
    </w:p>
    <w:p w:rsidR="00906F55" w:rsidRDefault="00FF4211">
      <w:pPr>
        <w:pStyle w:val="1"/>
        <w:shd w:val="clear" w:color="auto" w:fill="auto"/>
        <w:spacing w:after="360"/>
        <w:ind w:firstLine="580"/>
        <w:jc w:val="both"/>
      </w:pPr>
      <w:r>
        <w:t>М'язи спини: поверхневі і глибокі, їх характеристика. Грудо-поперекова фасція.</w:t>
      </w:r>
      <w:r>
        <w:br w:type="page"/>
      </w:r>
    </w:p>
    <w:p w:rsidR="00906F55" w:rsidRDefault="00FF4211">
      <w:pPr>
        <w:pStyle w:val="1"/>
        <w:shd w:val="clear" w:color="auto" w:fill="auto"/>
        <w:ind w:firstLine="580"/>
        <w:jc w:val="both"/>
      </w:pPr>
      <w:r>
        <w:lastRenderedPageBreak/>
        <w:t xml:space="preserve">М'язи грудної клітки: поверхневі і глибокі </w:t>
      </w:r>
      <w:r w:rsidRPr="00FF4211">
        <w:rPr>
          <w:lang w:val="ru-RU" w:eastAsia="en-US" w:bidi="en-US"/>
        </w:rPr>
        <w:t xml:space="preserve">, </w:t>
      </w:r>
      <w:r>
        <w:t>їх характеристика. Грудна фасція, внутрішньогрудна фасція.</w:t>
      </w:r>
    </w:p>
    <w:p w:rsidR="00906F55" w:rsidRDefault="00FF4211">
      <w:pPr>
        <w:pStyle w:val="1"/>
        <w:shd w:val="clear" w:color="auto" w:fill="auto"/>
        <w:ind w:firstLine="580"/>
        <w:jc w:val="both"/>
      </w:pPr>
      <w:r>
        <w:t>М'язи живота: м'язи передньої, бічної і задньої стінок живота, їх характеристика. Фасції живота. Біла лінія. Пупкове кільце. Черевний прес. Пахвинний канал. Піхва прямого м'язу живота.</w:t>
      </w:r>
    </w:p>
    <w:p w:rsidR="00906F55" w:rsidRDefault="00FF4211">
      <w:pPr>
        <w:pStyle w:val="1"/>
        <w:shd w:val="clear" w:color="auto" w:fill="auto"/>
        <w:ind w:firstLine="580"/>
        <w:jc w:val="both"/>
      </w:pPr>
      <w:r>
        <w:t>Діафрагма - визначення. Частини діафрагми, отвори, їх вміст, трикутники.</w:t>
      </w:r>
    </w:p>
    <w:p w:rsidR="00906F55" w:rsidRDefault="00FF4211">
      <w:pPr>
        <w:pStyle w:val="1"/>
        <w:shd w:val="clear" w:color="auto" w:fill="auto"/>
        <w:ind w:firstLine="580"/>
        <w:jc w:val="both"/>
      </w:pPr>
      <w:r>
        <w:t>М'язи голови: класифікація. Жувальні м'язи, їх характеристика. М'язи лиця, їх відміна від решта скелетних м'язів. Класифікація м'язів лиця, їх характеристика. Фасції голови.</w:t>
      </w:r>
    </w:p>
    <w:p w:rsidR="00906F55" w:rsidRDefault="00FF4211">
      <w:pPr>
        <w:pStyle w:val="1"/>
        <w:shd w:val="clear" w:color="auto" w:fill="auto"/>
        <w:ind w:firstLine="580"/>
        <w:jc w:val="both"/>
      </w:pPr>
      <w:r>
        <w:t>М'язи шиї: класифікація. Поверхневі, середні і глибокі м'язи шиї, їх характеристика. Фасції шиї: анатомічна класифікація і анатомо-топографічна класифікація. Топографія шиї: ділянки, трикутники, простори.</w:t>
      </w:r>
    </w:p>
    <w:p w:rsidR="00906F55" w:rsidRDefault="00FF4211">
      <w:pPr>
        <w:pStyle w:val="1"/>
        <w:shd w:val="clear" w:color="auto" w:fill="auto"/>
        <w:ind w:firstLine="580"/>
        <w:jc w:val="both"/>
      </w:pPr>
      <w:r>
        <w:t>М'язи верхньої кінцівки: класифікація. М'язи пояса верхньої кінцівок, їх характеристика. М'язи плеча: класифікація, їх характеристика. М'язи передпліччя: класифікація, їх характеристика. М'язи кисті: класифікація, їх характеристика. Фасції верхньої кінцівки. Пахвова ямка, пахвова порожнина, її топографія, трикутники, чотирибічний і трибічний отвори. Плечо- м'язовий канал. Борозни на передній поверхні плеча. Ліктьова ямка. Борозни на передній поверхні передпліччя. Кістково-фіброзні канали, тримачі м'язів-згиначів, тримачі м'язів-розгиначів. Канали зап'ястка, синовіальні піхви сухожилків м'язів-згиначів. Синовіальні сумки.</w:t>
      </w:r>
    </w:p>
    <w:p w:rsidR="00906F55" w:rsidRDefault="00FF4211">
      <w:pPr>
        <w:pStyle w:val="1"/>
        <w:shd w:val="clear" w:color="auto" w:fill="auto"/>
        <w:ind w:firstLine="580"/>
        <w:jc w:val="both"/>
      </w:pPr>
      <w:r>
        <w:t>М'язи нижньої кінцівки: класифікація. М'язи пояса нижньої кінцівки: класифікація, їх характеристика. М'язи стегна: класифікація, їх характеристика. М'язи гомілки: класифікація, їх характеристика. М'язи стопи: класифікація, їх характеристика. Фасції нижньої кінцівки. М'язова і судинна затоки, їх топографія і вміст. Стегновий трикутник. Борозни на передній поверхні стегна. Привідний канал. Підколінна ямка. Канали гомілки: гомілково-підколінний канал, верхній та нижній м'язово-гомілкові канали. Борозни підошви стопи. Підшкірний розтвір. Стегновий канал. Тримачі м'язів-розгиначів, тримачі м'язів-згиначів, тримачі малогомілкових м'язів. Синовіальні сумки і синовіальні піхви м'язів нижньої кінцівки. Механізми, що підтримують склепіння стопи: затяжки стопи, пасивні (зв'язки) і активні (м'язи).</w:t>
      </w:r>
    </w:p>
    <w:p w:rsidR="00906F55" w:rsidRDefault="00FF4211">
      <w:pPr>
        <w:pStyle w:val="1"/>
        <w:shd w:val="clear" w:color="auto" w:fill="auto"/>
        <w:ind w:firstLine="580"/>
        <w:jc w:val="both"/>
      </w:pPr>
      <w:r>
        <w:rPr>
          <w:b/>
          <w:bCs/>
        </w:rPr>
        <w:t>Конкретні цілі:</w:t>
      </w:r>
    </w:p>
    <w:p w:rsidR="00906F55" w:rsidRDefault="00FF4211">
      <w:pPr>
        <w:pStyle w:val="1"/>
        <w:shd w:val="clear" w:color="auto" w:fill="auto"/>
        <w:ind w:firstLine="580"/>
        <w:jc w:val="both"/>
      </w:pPr>
      <w:r>
        <w:rPr>
          <w:b/>
          <w:bCs/>
        </w:rPr>
        <w:t>Знати:</w:t>
      </w:r>
    </w:p>
    <w:p w:rsidR="00906F55" w:rsidRDefault="00FF4211">
      <w:pPr>
        <w:pStyle w:val="1"/>
        <w:numPr>
          <w:ilvl w:val="0"/>
          <w:numId w:val="12"/>
        </w:numPr>
        <w:shd w:val="clear" w:color="auto" w:fill="auto"/>
        <w:tabs>
          <w:tab w:val="left" w:pos="867"/>
        </w:tabs>
        <w:ind w:left="860" w:hanging="420"/>
        <w:jc w:val="both"/>
      </w:pPr>
      <w:r>
        <w:t>Класифікацію м'язів тулуба за топографією, розвитком і формою, функцію, місця початку та прикріплення.</w:t>
      </w:r>
    </w:p>
    <w:p w:rsidR="00906F55" w:rsidRDefault="00FF4211">
      <w:pPr>
        <w:pStyle w:val="1"/>
        <w:numPr>
          <w:ilvl w:val="0"/>
          <w:numId w:val="12"/>
        </w:numPr>
        <w:shd w:val="clear" w:color="auto" w:fill="auto"/>
        <w:tabs>
          <w:tab w:val="left" w:pos="867"/>
        </w:tabs>
        <w:ind w:left="860" w:hanging="420"/>
        <w:jc w:val="both"/>
      </w:pPr>
      <w:r>
        <w:t>Класифікацію м'язів голови за топографією, розвитком і формою, функцію, місця початку та прикріплення.</w:t>
      </w:r>
    </w:p>
    <w:p w:rsidR="00906F55" w:rsidRDefault="00FF4211">
      <w:pPr>
        <w:pStyle w:val="1"/>
        <w:numPr>
          <w:ilvl w:val="0"/>
          <w:numId w:val="12"/>
        </w:numPr>
        <w:shd w:val="clear" w:color="auto" w:fill="auto"/>
        <w:tabs>
          <w:tab w:val="left" w:pos="867"/>
        </w:tabs>
        <w:ind w:left="860" w:hanging="420"/>
        <w:jc w:val="both"/>
      </w:pPr>
      <w:r>
        <w:t>Класифікацію м'язів шиї за топографією, розвитком і формою, функцію, місця початку та прикріплення.</w:t>
      </w:r>
    </w:p>
    <w:p w:rsidR="00906F55" w:rsidRDefault="00FF4211">
      <w:pPr>
        <w:pStyle w:val="1"/>
        <w:numPr>
          <w:ilvl w:val="0"/>
          <w:numId w:val="12"/>
        </w:numPr>
        <w:shd w:val="clear" w:color="auto" w:fill="auto"/>
        <w:tabs>
          <w:tab w:val="left" w:pos="867"/>
        </w:tabs>
        <w:ind w:left="860" w:hanging="420"/>
        <w:jc w:val="both"/>
      </w:pPr>
      <w:r>
        <w:t>Класифікацію м'язів тулуба за топографією, розвитком і формою, функцію, місця початку та прикріплення.</w:t>
      </w:r>
    </w:p>
    <w:p w:rsidR="00906F55" w:rsidRDefault="00FF4211">
      <w:pPr>
        <w:pStyle w:val="1"/>
        <w:numPr>
          <w:ilvl w:val="0"/>
          <w:numId w:val="12"/>
        </w:numPr>
        <w:shd w:val="clear" w:color="auto" w:fill="auto"/>
        <w:tabs>
          <w:tab w:val="left" w:pos="867"/>
        </w:tabs>
        <w:ind w:left="860" w:hanging="420"/>
        <w:jc w:val="both"/>
      </w:pPr>
      <w:r>
        <w:t>Класифікацію м'язів верхньої кінцівки за топографією, розвитком і формою, функцію, місця початку та прикріплення.</w:t>
      </w:r>
    </w:p>
    <w:p w:rsidR="00906F55" w:rsidRDefault="00FF4211">
      <w:pPr>
        <w:pStyle w:val="1"/>
        <w:numPr>
          <w:ilvl w:val="0"/>
          <w:numId w:val="12"/>
        </w:numPr>
        <w:shd w:val="clear" w:color="auto" w:fill="auto"/>
        <w:tabs>
          <w:tab w:val="left" w:pos="867"/>
        </w:tabs>
        <w:ind w:left="860" w:hanging="420"/>
        <w:jc w:val="both"/>
      </w:pPr>
      <w:r>
        <w:t>Класифікацію м'язів нижньої кінцівки за топографією, розвитком і формою, функцію, місця початку та прикріплення.</w:t>
      </w:r>
    </w:p>
    <w:p w:rsidR="00906F55" w:rsidRDefault="00FF4211">
      <w:pPr>
        <w:pStyle w:val="1"/>
        <w:shd w:val="clear" w:color="auto" w:fill="auto"/>
        <w:ind w:firstLine="440"/>
        <w:jc w:val="both"/>
      </w:pPr>
      <w:r>
        <w:rPr>
          <w:b/>
          <w:bCs/>
        </w:rPr>
        <w:t>Вміти:</w:t>
      </w:r>
    </w:p>
    <w:p w:rsidR="00906F55" w:rsidRDefault="00FF4211">
      <w:pPr>
        <w:spacing w:line="1" w:lineRule="exact"/>
      </w:pPr>
      <w:r>
        <w:rPr>
          <w:noProof/>
          <w:lang w:bidi="ar-SA"/>
        </w:rPr>
        <mc:AlternateContent>
          <mc:Choice Requires="wps">
            <w:drawing>
              <wp:anchor distT="0" distB="0" distL="0" distR="0" simplePos="0" relativeHeight="125829378" behindDoc="0" locked="0" layoutInCell="1" allowOverlap="1">
                <wp:simplePos x="0" y="0"/>
                <wp:positionH relativeFrom="page">
                  <wp:posOffset>966470</wp:posOffset>
                </wp:positionH>
                <wp:positionV relativeFrom="paragraph">
                  <wp:posOffset>0</wp:posOffset>
                </wp:positionV>
                <wp:extent cx="164465" cy="1432560"/>
                <wp:effectExtent l="0" t="0" r="0" b="0"/>
                <wp:wrapTopAndBottom/>
                <wp:docPr id="1" name="Shape 1"/>
                <wp:cNvGraphicFramePr/>
                <a:graphic xmlns:a="http://schemas.openxmlformats.org/drawingml/2006/main">
                  <a:graphicData uri="http://schemas.microsoft.com/office/word/2010/wordprocessingShape">
                    <wps:wsp>
                      <wps:cNvSpPr txBox="1"/>
                      <wps:spPr>
                        <a:xfrm>
                          <a:off x="0" y="0"/>
                          <a:ext cx="164465" cy="1432560"/>
                        </a:xfrm>
                        <a:prstGeom prst="rect">
                          <a:avLst/>
                        </a:prstGeom>
                        <a:noFill/>
                      </wps:spPr>
                      <wps:txbx>
                        <w:txbxContent>
                          <w:p w:rsidR="00FF4211" w:rsidRDefault="00FF4211">
                            <w:pPr>
                              <w:pStyle w:val="1"/>
                              <w:shd w:val="clear" w:color="auto" w:fill="auto"/>
                              <w:ind w:firstLine="0"/>
                            </w:pPr>
                            <w:r>
                              <w:t>1.</w:t>
                            </w:r>
                          </w:p>
                          <w:p w:rsidR="00FF4211" w:rsidRDefault="00FF4211">
                            <w:pPr>
                              <w:pStyle w:val="1"/>
                              <w:shd w:val="clear" w:color="auto" w:fill="auto"/>
                              <w:ind w:firstLine="0"/>
                            </w:pPr>
                            <w:r>
                              <w:t>2.</w:t>
                            </w:r>
                          </w:p>
                          <w:p w:rsidR="00FF4211" w:rsidRDefault="00FF4211">
                            <w:pPr>
                              <w:pStyle w:val="1"/>
                              <w:shd w:val="clear" w:color="auto" w:fill="auto"/>
                              <w:ind w:firstLine="0"/>
                            </w:pPr>
                            <w:r>
                              <w:t>3.</w:t>
                            </w:r>
                          </w:p>
                          <w:p w:rsidR="00FF4211" w:rsidRDefault="00FF4211">
                            <w:pPr>
                              <w:pStyle w:val="1"/>
                              <w:shd w:val="clear" w:color="auto" w:fill="auto"/>
                              <w:ind w:firstLine="0"/>
                            </w:pPr>
                            <w:r>
                              <w:t>4.</w:t>
                            </w:r>
                          </w:p>
                          <w:p w:rsidR="00FF4211" w:rsidRDefault="00FF4211">
                            <w:pPr>
                              <w:pStyle w:val="1"/>
                              <w:shd w:val="clear" w:color="auto" w:fill="auto"/>
                              <w:ind w:firstLine="0"/>
                            </w:pPr>
                            <w:r>
                              <w:t>5.</w:t>
                            </w:r>
                          </w:p>
                          <w:p w:rsidR="00FF4211" w:rsidRDefault="00FF4211">
                            <w:pPr>
                              <w:pStyle w:val="1"/>
                              <w:shd w:val="clear" w:color="auto" w:fill="auto"/>
                              <w:ind w:firstLine="0"/>
                            </w:pPr>
                            <w:r>
                              <w:t>6.</w:t>
                            </w:r>
                          </w:p>
                          <w:p w:rsidR="00FF4211" w:rsidRDefault="00FF4211">
                            <w:pPr>
                              <w:pStyle w:val="1"/>
                              <w:shd w:val="clear" w:color="auto" w:fill="auto"/>
                              <w:ind w:firstLine="0"/>
                            </w:pPr>
                            <w:r>
                              <w:t>7.</w:t>
                            </w:r>
                          </w:p>
                          <w:p w:rsidR="00FF4211" w:rsidRDefault="00FF4211">
                            <w:pPr>
                              <w:pStyle w:val="1"/>
                              <w:shd w:val="clear" w:color="auto" w:fill="auto"/>
                              <w:ind w:firstLine="0"/>
                            </w:pPr>
                            <w:r>
                              <w:rPr>
                                <w:b/>
                                <w:bCs/>
                              </w:rPr>
                              <w:t>8.</w:t>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76.1pt;margin-top:0;width:12.95pt;height:112.8pt;z-index:1258293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" filled="f" stroked="f">
                <v:textbox inset="0,0,0,0">
                  <w:txbxContent>
                    <w:p w:rsidR="00FF4211" w:rsidRDefault="00FF4211">
                      <w:pPr>
                        <w:pStyle w:val="a4"/>
                        <w:shd w:val="clear" w:color="auto" w:fill="auto"/>
                        <w:ind w:firstLine="0"/>
                      </w:pPr>
                      <w:r>
                        <w:t>1.</w:t>
                      </w:r>
                    </w:p>
                    <w:p w:rsidR="00FF4211" w:rsidRDefault="00FF4211">
                      <w:pPr>
                        <w:pStyle w:val="a4"/>
                        <w:shd w:val="clear" w:color="auto" w:fill="auto"/>
                        <w:ind w:firstLine="0"/>
                      </w:pPr>
                      <w:r>
                        <w:t>2.</w:t>
                      </w:r>
                    </w:p>
                    <w:p w:rsidR="00FF4211" w:rsidRDefault="00FF4211">
                      <w:pPr>
                        <w:pStyle w:val="a4"/>
                        <w:shd w:val="clear" w:color="auto" w:fill="auto"/>
                        <w:ind w:firstLine="0"/>
                      </w:pPr>
                      <w:r>
                        <w:t>3.</w:t>
                      </w:r>
                    </w:p>
                    <w:p w:rsidR="00FF4211" w:rsidRDefault="00FF4211">
                      <w:pPr>
                        <w:pStyle w:val="a4"/>
                        <w:shd w:val="clear" w:color="auto" w:fill="auto"/>
                        <w:ind w:firstLine="0"/>
                      </w:pPr>
                      <w:r>
                        <w:t>4.</w:t>
                      </w:r>
                    </w:p>
                    <w:p w:rsidR="00FF4211" w:rsidRDefault="00FF4211">
                      <w:pPr>
                        <w:pStyle w:val="a4"/>
                        <w:shd w:val="clear" w:color="auto" w:fill="auto"/>
                        <w:ind w:firstLine="0"/>
                      </w:pPr>
                      <w:r>
                        <w:t>5.</w:t>
                      </w:r>
                    </w:p>
                    <w:p w:rsidR="00FF4211" w:rsidRDefault="00FF4211">
                      <w:pPr>
                        <w:pStyle w:val="a4"/>
                        <w:shd w:val="clear" w:color="auto" w:fill="auto"/>
                        <w:ind w:firstLine="0"/>
                      </w:pPr>
                      <w:r>
                        <w:t>6.</w:t>
                      </w:r>
                    </w:p>
                    <w:p w:rsidR="00FF4211" w:rsidRDefault="00FF4211">
                      <w:pPr>
                        <w:pStyle w:val="a4"/>
                        <w:shd w:val="clear" w:color="auto" w:fill="auto"/>
                        <w:ind w:firstLine="0"/>
                      </w:pPr>
                      <w:r>
                        <w:t>7.</w:t>
                      </w:r>
                    </w:p>
                    <w:p w:rsidR="00FF4211" w:rsidRDefault="00FF4211">
                      <w:pPr>
                        <w:pStyle w:val="a4"/>
                        <w:shd w:val="clear" w:color="auto" w:fill="auto"/>
                        <w:ind w:firstLine="0"/>
                      </w:pPr>
                      <w:r>
                        <w:rPr>
                          <w:b/>
                          <w:bCs/>
                        </w:rPr>
                        <w:t>8.</w:t>
                      </w:r>
                    </w:p>
                  </w:txbxContent>
                </v:textbox>
                <w10:wrap type="topAndBottom" anchorx="page"/>
              </v:shape>
            </w:pict>
          </mc:Fallback>
        </mc:AlternateContent>
      </w:r>
      <w:r>
        <w:rPr>
          <w:noProof/>
          <w:lang w:bidi="ar-SA"/>
        </w:rPr>
        <mc:AlternateContent>
          <mc:Choice Requires="wps">
            <w:drawing>
              <wp:anchor distT="0" distB="3175" distL="0" distR="0" simplePos="0" relativeHeight="125829380" behindDoc="0" locked="0" layoutInCell="1" allowOverlap="1">
                <wp:simplePos x="0" y="0"/>
                <wp:positionH relativeFrom="page">
                  <wp:posOffset>1237615</wp:posOffset>
                </wp:positionH>
                <wp:positionV relativeFrom="paragraph">
                  <wp:posOffset>0</wp:posOffset>
                </wp:positionV>
                <wp:extent cx="5645150" cy="1429385"/>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5645150" cy="1429385"/>
                        </a:xfrm>
                        <a:prstGeom prst="rect">
                          <a:avLst/>
                        </a:prstGeom>
                        <a:noFill/>
                      </wps:spPr>
                      <wps:txbx>
                        <w:txbxContent>
                          <w:p w:rsidR="00FF4211" w:rsidRDefault="00FF4211">
                            <w:pPr>
                              <w:pStyle w:val="1"/>
                              <w:shd w:val="clear" w:color="auto" w:fill="auto"/>
                              <w:ind w:firstLine="0"/>
                            </w:pPr>
                            <w:r>
                              <w:t>Визначати і аналізувати поняття “м'яз як орган”;</w:t>
                            </w:r>
                          </w:p>
                          <w:p w:rsidR="00FF4211" w:rsidRDefault="00FF4211">
                            <w:pPr>
                              <w:pStyle w:val="1"/>
                              <w:shd w:val="clear" w:color="auto" w:fill="auto"/>
                              <w:ind w:firstLine="0"/>
                            </w:pPr>
                            <w:r>
                              <w:t>Аналізувати класифікацію скелетних м'язів за топографією, будовою, формою та ін.; Описати і Описати і Описати і Описати і Описати і Описати і</w:t>
                            </w:r>
                          </w:p>
                        </w:txbxContent>
                      </wps:txbx>
                      <wps:bodyPr lIns="0" tIns="0" rIns="0" bIns="0"/>
                    </wps:wsp>
                  </a:graphicData>
                </a:graphic>
              </wp:anchor>
            </w:drawing>
          </mc:Choice>
          <mc:Fallback>
            <w:pict>
              <v:shape id="Shape 3" o:spid="_x0000_s1027" type="#_x0000_t202" style="position:absolute;margin-left:97.45pt;margin-top:0;width:444.5pt;height:112.55pt;z-index:125829380;visibility:visible;mso-wrap-style:square;mso-wrap-distance-left:0;mso-wrap-distance-top:0;mso-wrap-distance-right:0;mso-wrap-distance-bottom:.2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" filled="f" stroked="f">
                <v:textbox inset="0,0,0,0">
                  <w:txbxContent>
                    <w:p w:rsidR="00FF4211" w:rsidRDefault="00FF4211">
                      <w:pPr>
                        <w:pStyle w:val="a4"/>
                        <w:shd w:val="clear" w:color="auto" w:fill="auto"/>
                        <w:ind w:firstLine="0"/>
                      </w:pPr>
                      <w:r>
                        <w:t>Визначати і аналізувати поняття “м'яз як орган”;</w:t>
                      </w:r>
                    </w:p>
                    <w:p w:rsidR="00FF4211" w:rsidRDefault="00FF4211">
                      <w:pPr>
                        <w:pStyle w:val="a4"/>
                        <w:shd w:val="clear" w:color="auto" w:fill="auto"/>
                        <w:ind w:firstLine="0"/>
                      </w:pPr>
                      <w:r>
                        <w:t>Аналізувати класифікацію скелетних м'язів за топографією, будовою, формою та ін.; Описати і Описати і Описати і Описати і Описати і Описати і</w:t>
                      </w:r>
                    </w:p>
                  </w:txbxContent>
                </v:textbox>
                <w10:wrap type="topAndBottom" anchorx="page"/>
              </v:shape>
            </w:pict>
          </mc:Fallback>
        </mc:AlternateContent>
      </w:r>
      <w:r>
        <w:rPr>
          <w:noProof/>
          <w:lang w:bidi="ar-SA"/>
        </w:rPr>
        <mc:AlternateContent>
          <mc:Choice Requires="wps">
            <w:drawing>
              <wp:anchor distT="323215" distB="27305" distL="0" distR="0" simplePos="0" relativeHeight="125829382" behindDoc="0" locked="0" layoutInCell="1" allowOverlap="1">
                <wp:simplePos x="0" y="0"/>
                <wp:positionH relativeFrom="page">
                  <wp:posOffset>1911350</wp:posOffset>
                </wp:positionH>
                <wp:positionV relativeFrom="paragraph">
                  <wp:posOffset>323215</wp:posOffset>
                </wp:positionV>
                <wp:extent cx="1252855" cy="108204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1252855" cy="1082040"/>
                        </a:xfrm>
                        <a:prstGeom prst="rect">
                          <a:avLst/>
                        </a:prstGeom>
                        <a:noFill/>
                      </wps:spPr>
                      <wps:txbx>
                        <w:txbxContent>
                          <w:p w:rsidR="00FF4211" w:rsidRDefault="00FF4211">
                            <w:pPr>
                              <w:pStyle w:val="1"/>
                              <w:shd w:val="clear" w:color="auto" w:fill="auto"/>
                              <w:ind w:firstLine="0"/>
                              <w:jc w:val="both"/>
                            </w:pPr>
                            <w:r>
                              <w:t>продемонструвати продемонструвати продемонструвати продемонструвати продемонструвати продемонструвати</w:t>
                            </w:r>
                          </w:p>
                        </w:txbxContent>
                      </wps:txbx>
                      <wps:bodyPr lIns="0" tIns="0" rIns="0" bIns="0"/>
                    </wps:wsp>
                  </a:graphicData>
                </a:graphic>
              </wp:anchor>
            </w:drawing>
          </mc:Choice>
          <mc:Fallback>
            <w:pict>
              <v:shape id="Shape 5" o:spid="_x0000_s1028" type="#_x0000_t202" style="position:absolute;margin-left:150.5pt;margin-top:25.45pt;width:98.65pt;height:85.2pt;z-index:125829382;visibility:visible;mso-wrap-style:square;mso-wrap-distance-left:0;mso-wrap-distance-top:25.45pt;mso-wrap-distance-right:0;mso-wrap-distance-bottom:2.1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" filled="f" stroked="f">
                <v:textbox inset="0,0,0,0">
                  <w:txbxContent>
                    <w:p w:rsidR="00FF4211" w:rsidRDefault="00FF4211">
                      <w:pPr>
                        <w:pStyle w:val="a4"/>
                        <w:shd w:val="clear" w:color="auto" w:fill="auto"/>
                        <w:ind w:firstLine="0"/>
                        <w:jc w:val="both"/>
                      </w:pPr>
                      <w:r>
                        <w:t>продемонструвати продемонструвати продемонструвати продемонструвати продемонструвати продемонструвати</w:t>
                      </w:r>
                    </w:p>
                  </w:txbxContent>
                </v:textbox>
                <w10:wrap type="topAndBottom" anchorx="page"/>
              </v:shape>
            </w:pict>
          </mc:Fallback>
        </mc:AlternateContent>
      </w:r>
      <w:r>
        <w:rPr>
          <w:noProof/>
          <w:lang w:bidi="ar-SA"/>
        </w:rPr>
        <mc:AlternateContent>
          <mc:Choice Requires="wps">
            <w:drawing>
              <wp:anchor distT="323215" distB="27305" distL="0" distR="0" simplePos="0" relativeHeight="125829384" behindDoc="0" locked="0" layoutInCell="1" allowOverlap="1">
                <wp:simplePos x="0" y="0"/>
                <wp:positionH relativeFrom="page">
                  <wp:posOffset>3167380</wp:posOffset>
                </wp:positionH>
                <wp:positionV relativeFrom="paragraph">
                  <wp:posOffset>323215</wp:posOffset>
                </wp:positionV>
                <wp:extent cx="1475105" cy="1082040"/>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1475105" cy="1082040"/>
                        </a:xfrm>
                        <a:prstGeom prst="rect">
                          <a:avLst/>
                        </a:prstGeom>
                        <a:noFill/>
                      </wps:spPr>
                      <wps:txbx>
                        <w:txbxContent>
                          <w:p w:rsidR="00FF4211" w:rsidRDefault="00FF4211">
                            <w:pPr>
                              <w:pStyle w:val="1"/>
                              <w:shd w:val="clear" w:color="auto" w:fill="auto"/>
                              <w:ind w:firstLine="0"/>
                            </w:pPr>
                            <w:r>
                              <w:t>м'язи і фасції тулуба; м'язи і фасції м'язи і фасції м'язи і фасції м'язи і фасції м'язи і фасції</w:t>
                            </w:r>
                          </w:p>
                        </w:txbxContent>
                      </wps:txbx>
                      <wps:bodyPr lIns="0" tIns="0" rIns="0" bIns="0"/>
                    </wps:wsp>
                  </a:graphicData>
                </a:graphic>
              </wp:anchor>
            </w:drawing>
          </mc:Choice>
          <mc:Fallback>
            <w:pict>
              <v:shape id="Shape 7" o:spid="_x0000_s1029" type="#_x0000_t202" style="position:absolute;margin-left:249.4pt;margin-top:25.45pt;width:116.15pt;height:85.2pt;z-index:125829384;visibility:visible;mso-wrap-style:square;mso-wrap-distance-left:0;mso-wrap-distance-top:25.45pt;mso-wrap-distance-right:0;mso-wrap-distance-bottom:2.1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" filled="f" stroked="f">
                <v:textbox inset="0,0,0,0">
                  <w:txbxContent>
                    <w:p w:rsidR="00FF4211" w:rsidRDefault="00FF4211">
                      <w:pPr>
                        <w:pStyle w:val="a4"/>
                        <w:shd w:val="clear" w:color="auto" w:fill="auto"/>
                        <w:ind w:firstLine="0"/>
                      </w:pPr>
                      <w:r>
                        <w:t>м'язи і фасції тулуба; м'язи і фасції м'язи і фасції м'язи і фасції м'язи і фасції м'язи і фасції</w:t>
                      </w:r>
                    </w:p>
                  </w:txbxContent>
                </v:textbox>
                <w10:wrap type="topAndBottom" anchorx="page"/>
              </v:shape>
            </w:pict>
          </mc:Fallback>
        </mc:AlternateContent>
      </w:r>
      <w:r>
        <w:rPr>
          <w:noProof/>
          <w:lang w:bidi="ar-SA"/>
        </w:rPr>
        <mc:AlternateContent>
          <mc:Choice Requires="wps">
            <w:drawing>
              <wp:anchor distT="496570" distB="33655" distL="0" distR="0" simplePos="0" relativeHeight="125829386" behindDoc="0" locked="0" layoutInCell="1" allowOverlap="1">
                <wp:simplePos x="0" y="0"/>
                <wp:positionH relativeFrom="page">
                  <wp:posOffset>4078605</wp:posOffset>
                </wp:positionH>
                <wp:positionV relativeFrom="paragraph">
                  <wp:posOffset>496570</wp:posOffset>
                </wp:positionV>
                <wp:extent cx="1197610" cy="902335"/>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1197610" cy="902335"/>
                        </a:xfrm>
                        <a:prstGeom prst="rect">
                          <a:avLst/>
                        </a:prstGeom>
                        <a:noFill/>
                      </wps:spPr>
                      <wps:txbx>
                        <w:txbxContent>
                          <w:p w:rsidR="00FF4211" w:rsidRDefault="00FF4211">
                            <w:pPr>
                              <w:pStyle w:val="1"/>
                              <w:shd w:val="clear" w:color="auto" w:fill="auto"/>
                              <w:ind w:firstLine="0"/>
                            </w:pPr>
                            <w:r>
                              <w:t>голови та шиї; голови;</w:t>
                            </w:r>
                          </w:p>
                          <w:p w:rsidR="00FF4211" w:rsidRDefault="00FF4211">
                            <w:pPr>
                              <w:pStyle w:val="1"/>
                              <w:shd w:val="clear" w:color="auto" w:fill="auto"/>
                              <w:ind w:firstLine="0"/>
                            </w:pPr>
                            <w:r>
                              <w:t>шиї;</w:t>
                            </w:r>
                          </w:p>
                          <w:p w:rsidR="00FF4211" w:rsidRDefault="00FF4211">
                            <w:pPr>
                              <w:pStyle w:val="1"/>
                              <w:shd w:val="clear" w:color="auto" w:fill="auto"/>
                              <w:ind w:firstLine="0"/>
                            </w:pPr>
                            <w:r>
                              <w:t>верхніх кінцівок; нижніх кінцівок.</w:t>
                            </w:r>
                          </w:p>
                        </w:txbxContent>
                      </wps:txbx>
                      <wps:bodyPr lIns="0" tIns="0" rIns="0" bIns="0"/>
                    </wps:wsp>
                  </a:graphicData>
                </a:graphic>
              </wp:anchor>
            </w:drawing>
          </mc:Choice>
          <mc:Fallback>
            <w:pict>
              <v:shape id="Shape 9" o:spid="_x0000_s1030" type="#_x0000_t202" style="position:absolute;margin-left:321.15pt;margin-top:39.1pt;width:94.3pt;height:71.05pt;z-index:125829386;visibility:visible;mso-wrap-style:square;mso-wrap-distance-left:0;mso-wrap-distance-top:39.1pt;mso-wrap-distance-right:0;mso-wrap-distance-bottom:2.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" filled="f" stroked="f">
                <v:textbox inset="0,0,0,0">
                  <w:txbxContent>
                    <w:p w:rsidR="00FF4211" w:rsidRDefault="00FF4211">
                      <w:pPr>
                        <w:pStyle w:val="a4"/>
                        <w:shd w:val="clear" w:color="auto" w:fill="auto"/>
                        <w:ind w:firstLine="0"/>
                      </w:pPr>
                      <w:r>
                        <w:t>голови та шиї; голови;</w:t>
                      </w:r>
                    </w:p>
                    <w:p w:rsidR="00FF4211" w:rsidRDefault="00FF4211">
                      <w:pPr>
                        <w:pStyle w:val="a4"/>
                        <w:shd w:val="clear" w:color="auto" w:fill="auto"/>
                        <w:ind w:firstLine="0"/>
                      </w:pPr>
                      <w:r>
                        <w:t>шиї;</w:t>
                      </w:r>
                    </w:p>
                    <w:p w:rsidR="00FF4211" w:rsidRDefault="00FF4211">
                      <w:pPr>
                        <w:pStyle w:val="a4"/>
                        <w:shd w:val="clear" w:color="auto" w:fill="auto"/>
                        <w:ind w:firstLine="0"/>
                      </w:pPr>
                      <w:r>
                        <w:t>верхніх кінцівок; нижніх кінцівок.</w:t>
                      </w:r>
                    </w:p>
                  </w:txbxContent>
                </v:textbox>
                <w10:wrap type="topAndBottom" anchorx="page"/>
              </v:shape>
            </w:pict>
          </mc:Fallback>
        </mc:AlternateConten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lastRenderedPageBreak/>
        <w:t>Основна</w:t>
      </w:r>
    </w:p>
    <w:p w:rsidR="00906F55" w:rsidRDefault="00FF4211">
      <w:pPr>
        <w:pStyle w:val="1"/>
        <w:numPr>
          <w:ilvl w:val="0"/>
          <w:numId w:val="13"/>
        </w:numPr>
        <w:shd w:val="clear" w:color="auto" w:fill="auto"/>
        <w:tabs>
          <w:tab w:val="left" w:pos="925"/>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3"/>
        </w:numPr>
        <w:shd w:val="clear" w:color="auto" w:fill="auto"/>
        <w:tabs>
          <w:tab w:val="left" w:pos="920"/>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13"/>
        </w:numPr>
        <w:shd w:val="clear" w:color="auto" w:fill="auto"/>
        <w:tabs>
          <w:tab w:val="left" w:pos="930"/>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13"/>
        </w:numPr>
        <w:shd w:val="clear" w:color="auto" w:fill="auto"/>
        <w:tabs>
          <w:tab w:val="left" w:pos="920"/>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13"/>
        </w:numPr>
        <w:shd w:val="clear" w:color="auto" w:fill="auto"/>
        <w:tabs>
          <w:tab w:val="left" w:pos="934"/>
        </w:tabs>
        <w:ind w:firstLine="580"/>
        <w:jc w:val="both"/>
      </w:pPr>
      <w:r>
        <w:t>Атлас анатомії людини / Френк Неттер. - Сьоме видання. 2020, с. 736.</w:t>
      </w:r>
    </w:p>
    <w:p w:rsidR="00906F55" w:rsidRDefault="00FF4211">
      <w:pPr>
        <w:pStyle w:val="1"/>
        <w:numPr>
          <w:ilvl w:val="0"/>
          <w:numId w:val="13"/>
        </w:numPr>
        <w:shd w:val="clear" w:color="auto" w:fill="auto"/>
        <w:tabs>
          <w:tab w:val="left" w:pos="934"/>
        </w:tabs>
        <w:ind w:firstLine="580"/>
        <w:jc w:val="both"/>
      </w:pPr>
      <w:r>
        <w:rPr>
          <w:lang w:val="en-US" w:eastAsia="en-US" w:bidi="en-US"/>
        </w:rPr>
        <w:t>Synelnikov R.D. Human Anatomy Atlas. In the 4-th volumes. -: New Wave, 2019.</w:t>
      </w:r>
    </w:p>
    <w:p w:rsidR="00906F55" w:rsidRDefault="00FF4211">
      <w:pPr>
        <w:pStyle w:val="1"/>
        <w:numPr>
          <w:ilvl w:val="0"/>
          <w:numId w:val="13"/>
        </w:numPr>
        <w:shd w:val="clear" w:color="auto" w:fill="auto"/>
        <w:tabs>
          <w:tab w:val="left" w:pos="891"/>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5"/>
        </w:numPr>
        <w:shd w:val="clear" w:color="auto" w:fill="auto"/>
        <w:tabs>
          <w:tab w:val="left" w:pos="920"/>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5"/>
        </w:numPr>
        <w:shd w:val="clear" w:color="auto" w:fill="auto"/>
        <w:tabs>
          <w:tab w:val="left" w:pos="925"/>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5"/>
        </w:numPr>
        <w:shd w:val="clear" w:color="auto" w:fill="auto"/>
        <w:tabs>
          <w:tab w:val="left" w:pos="920"/>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5"/>
        </w:numPr>
        <w:shd w:val="clear" w:color="auto" w:fill="auto"/>
        <w:tabs>
          <w:tab w:val="left" w:pos="930"/>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5"/>
        </w:numPr>
        <w:shd w:val="clear" w:color="auto" w:fill="auto"/>
        <w:tabs>
          <w:tab w:val="left" w:pos="910"/>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5"/>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5"/>
        </w:numPr>
        <w:shd w:val="clear" w:color="auto" w:fill="auto"/>
        <w:tabs>
          <w:tab w:val="left" w:pos="934"/>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4"/>
        </w:numPr>
        <w:shd w:val="clear" w:color="auto" w:fill="auto"/>
        <w:tabs>
          <w:tab w:val="left" w:pos="905"/>
        </w:tabs>
        <w:ind w:left="580" w:firstLine="0"/>
        <w:jc w:val="both"/>
      </w:pPr>
      <w:hyperlink r:id="rId20"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15"/>
        </w:numPr>
        <w:shd w:val="clear" w:color="auto" w:fill="auto"/>
        <w:tabs>
          <w:tab w:val="left" w:pos="934"/>
        </w:tabs>
        <w:ind w:left="580" w:firstLine="0"/>
        <w:jc w:val="both"/>
      </w:pPr>
      <w:hyperlink r:id="rId21"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15"/>
        </w:numPr>
        <w:shd w:val="clear" w:color="auto" w:fill="auto"/>
        <w:tabs>
          <w:tab w:val="left" w:pos="934"/>
        </w:tabs>
        <w:ind w:left="580" w:firstLine="0"/>
        <w:jc w:val="both"/>
      </w:pPr>
      <w:hyperlink r:id="rId22"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5"/>
        </w:numPr>
        <w:shd w:val="clear" w:color="auto" w:fill="auto"/>
        <w:tabs>
          <w:tab w:val="left" w:pos="934"/>
        </w:tabs>
        <w:ind w:left="580" w:firstLine="0"/>
        <w:jc w:val="both"/>
      </w:pPr>
      <w:hyperlink r:id="rId23"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5"/>
        </w:numPr>
        <w:shd w:val="clear" w:color="auto" w:fill="auto"/>
        <w:tabs>
          <w:tab w:val="left" w:pos="934"/>
        </w:tabs>
        <w:ind w:left="580" w:firstLine="0"/>
        <w:jc w:val="both"/>
      </w:pPr>
      <w:hyperlink r:id="rId24" w:history="1">
        <w:r w:rsidR="00FF4211">
          <w:rPr>
            <w:lang w:val="en-US" w:eastAsia="en-US" w:bidi="en-US"/>
          </w:rPr>
          <w:t>http://3dcharacters.livejournal.com/16844.html</w:t>
        </w:r>
      </w:hyperlink>
    </w:p>
    <w:p w:rsidR="00906F55" w:rsidRDefault="00EF340F">
      <w:pPr>
        <w:pStyle w:val="1"/>
        <w:numPr>
          <w:ilvl w:val="0"/>
          <w:numId w:val="15"/>
        </w:numPr>
        <w:shd w:val="clear" w:color="auto" w:fill="auto"/>
        <w:tabs>
          <w:tab w:val="left" w:pos="920"/>
        </w:tabs>
        <w:spacing w:after="540"/>
        <w:ind w:firstLine="580"/>
        <w:jc w:val="both"/>
      </w:pPr>
      <w:hyperlink r:id="rId25"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40"/>
        <w:jc w:val="both"/>
      </w:pPr>
      <w:bookmarkStart w:id="7" w:name="bookmark6"/>
      <w:bookmarkStart w:id="8" w:name="bookmark7"/>
      <w:r>
        <w:t xml:space="preserve">Тема </w:t>
      </w:r>
      <w:r w:rsidRPr="00FF4211">
        <w:rPr>
          <w:lang w:val="ru-RU" w:eastAsia="en-US" w:bidi="en-US"/>
        </w:rPr>
        <w:t xml:space="preserve">4. </w:t>
      </w:r>
      <w:r>
        <w:t>Функціональна анатомія травної системи. Анатомія травної трубки.</w:t>
      </w:r>
      <w:bookmarkEnd w:id="7"/>
      <w:bookmarkEnd w:id="8"/>
    </w:p>
    <w:p w:rsidR="00906F55" w:rsidRDefault="00FF4211">
      <w:pPr>
        <w:pStyle w:val="1"/>
        <w:shd w:val="clear" w:color="auto" w:fill="auto"/>
        <w:spacing w:after="180"/>
        <w:ind w:firstLine="580"/>
        <w:jc w:val="both"/>
      </w:pPr>
      <w:r>
        <w:t xml:space="preserve">Класифікація внутрішніх органів: трубчасті і паренхіматозні. Загальний план будови стінки трубчастих органів: слизова оболонка, м'язова оболонка, зовнішня оболонка. Характеристика кожної оболонки. Органоспецифічні риси будови слизової оболонки в залежності від функції </w:t>
      </w:r>
      <w:r>
        <w:lastRenderedPageBreak/>
        <w:t>органа. Серозна оболонка: варіанти відношення органів до очеревини. Загальні закономірності будови паренхіматозних органів. Залози: їх класифікація, загальні принципи будови, функції.</w:t>
      </w:r>
    </w:p>
    <w:p w:rsidR="00906F55" w:rsidRDefault="00FF4211">
      <w:pPr>
        <w:pStyle w:val="1"/>
        <w:shd w:val="clear" w:color="auto" w:fill="auto"/>
        <w:spacing w:after="180"/>
        <w:ind w:firstLine="580"/>
        <w:jc w:val="both"/>
      </w:pPr>
      <w:r>
        <w:t>Травна система: органи, функції. Ротова порожнина: її частини. Стінки присінка рота і власне ротової порожнини, їх сполучення.</w:t>
      </w:r>
    </w:p>
    <w:p w:rsidR="00906F55" w:rsidRDefault="00FF4211">
      <w:pPr>
        <w:pStyle w:val="1"/>
        <w:shd w:val="clear" w:color="auto" w:fill="auto"/>
        <w:ind w:firstLine="580"/>
        <w:jc w:val="both"/>
      </w:pPr>
      <w:r>
        <w:t>Зуби. Частини зуба. Поверхні коронки. Загальна будова зубів. Періодонт, пародонт. Ясна. Постійні зуби: їх формула, характеристика кожного виду зубів. Анатомічні особливості постійних зубів. Терміни прорізування постійних зубів. Молочні зуби: формула, особливості будови, терміни прорізування. Рентгенанатомія зубів. Прикуси. Піднебіння: тверде піднебіння, м'яке піднебіння, їх будова. Мигдалики.</w:t>
      </w:r>
    </w:p>
    <w:p w:rsidR="00906F55" w:rsidRDefault="00FF4211">
      <w:pPr>
        <w:pStyle w:val="1"/>
        <w:shd w:val="clear" w:color="auto" w:fill="auto"/>
        <w:ind w:firstLine="580"/>
        <w:jc w:val="both"/>
      </w:pPr>
      <w:r>
        <w:t>Язик: частини. Особливості будови слизової оболонки, м'язи язика.</w:t>
      </w:r>
    </w:p>
    <w:p w:rsidR="00906F55" w:rsidRDefault="00FF4211">
      <w:pPr>
        <w:pStyle w:val="1"/>
        <w:shd w:val="clear" w:color="auto" w:fill="auto"/>
        <w:ind w:firstLine="580"/>
        <w:jc w:val="both"/>
      </w:pPr>
      <w:r>
        <w:t>Глотка, її топографія, частини, сполучення. Зів, його межі. Лімфатичне (лімфоїдне) кільце глотки. Будова стінки глотки: слизова оболонка, глотково-основна фасція, м'язи глотки, зовнішня оболонка.</w:t>
      </w:r>
    </w:p>
    <w:p w:rsidR="00906F55" w:rsidRDefault="00FF4211">
      <w:pPr>
        <w:pStyle w:val="1"/>
        <w:shd w:val="clear" w:color="auto" w:fill="auto"/>
        <w:ind w:firstLine="580"/>
        <w:jc w:val="both"/>
      </w:pPr>
      <w:r>
        <w:t>Стравохід: топографія, частини, будова стінки. Звуження стравоходу. Рентгенанатомія стравоходу.</w:t>
      </w:r>
    </w:p>
    <w:p w:rsidR="00906F55" w:rsidRDefault="00FF4211">
      <w:pPr>
        <w:pStyle w:val="1"/>
        <w:shd w:val="clear" w:color="auto" w:fill="auto"/>
        <w:ind w:firstLine="580"/>
        <w:jc w:val="both"/>
      </w:pPr>
      <w:r>
        <w:t>Шлунок: топографія, частини шлунка. Будова стінки шлунка: особливості будови слизової оболонки (рельєф, залози), м'язової оболонки і серозної оболонки. Рентгенологічна і гастроскопічна характеристика слизової оболонки. Відношення шлунка до очеревини. Зв'язки шлунка.</w:t>
      </w:r>
    </w:p>
    <w:p w:rsidR="00906F55" w:rsidRDefault="00FF4211">
      <w:pPr>
        <w:pStyle w:val="1"/>
        <w:shd w:val="clear" w:color="auto" w:fill="auto"/>
        <w:ind w:firstLine="580"/>
        <w:jc w:val="both"/>
      </w:pPr>
      <w:r>
        <w:t>Тонка кишка, її відділи. Дванадцятипала кишка: частини, топографія, варіанти її форми і положення. Рентгенанатомія дванадцятипалої кишки. Топографія брижової частини тонкої кишки: порожньої і клубової. Будова стінки тонкої кишки. Будова слизової оболонки: кишкові ворсинки, залози, складки, лімфатичні (лімфоїдні) вузлики. Особливості будови слизової оболонки тонкої кишки в її різних відділах. Будова м'язової оболонки. Відношення до очеревини кожного відділу тонкої кишки.</w:t>
      </w:r>
    </w:p>
    <w:p w:rsidR="00906F55" w:rsidRDefault="00FF4211">
      <w:pPr>
        <w:pStyle w:val="1"/>
        <w:shd w:val="clear" w:color="auto" w:fill="auto"/>
        <w:ind w:firstLine="580"/>
        <w:jc w:val="both"/>
      </w:pPr>
      <w:r>
        <w:t>Товста кишка: відділи. Будова стінки товстої кишки: слизова оболонка (залози, складки, лімфатичні (лімфоїдні вузлики), м'язова оболонка, серозна оболонка. Відношення до очеревини кожного відділу товстої кишки. Сліпа кишка і червоподібний відросток: топографія, особливості будови. Варіанти положення червоподібного відростка і його проекція на передню черевну стінку. Ободова кишка: частини, згини, їх топографія, особливості будови слизової оболонки і м'язової оболонки. Відношення до очеревини. Пряма кишка: частини, згини, топографія. Особливості топографії прямої кишки в залежності від статі. Особливості будови слизової оболонки і м'язової оболонки. Відношення до очеревини. Відхідниковий канал: топографія, особливості будови слизової і м'язової оболонок. М'язи-замикачі відхідника.</w:t>
      </w:r>
    </w:p>
    <w:p w:rsidR="00906F55" w:rsidRDefault="00FF4211">
      <w:pPr>
        <w:pStyle w:val="1"/>
        <w:shd w:val="clear" w:color="auto" w:fill="auto"/>
        <w:ind w:firstLine="580"/>
        <w:jc w:val="both"/>
      </w:pPr>
      <w:r>
        <w:t>Макроскопічні відміни будови тонкої і товстої кишки.</w:t>
      </w:r>
    </w:p>
    <w:p w:rsidR="00906F55" w:rsidRDefault="00FF4211">
      <w:pPr>
        <w:pStyle w:val="1"/>
        <w:shd w:val="clear" w:color="auto" w:fill="auto"/>
        <w:ind w:firstLine="580"/>
        <w:jc w:val="both"/>
      </w:pPr>
      <w:r>
        <w:t>Рентгенанатомія товстої кишки. Форма і положення відділів товстої кишки у живої людини.</w:t>
      </w:r>
    </w:p>
    <w:p w:rsidR="00906F55" w:rsidRDefault="00FF4211">
      <w:pPr>
        <w:pStyle w:val="1"/>
        <w:shd w:val="clear" w:color="auto" w:fill="auto"/>
        <w:spacing w:after="180"/>
        <w:ind w:firstLine="580"/>
        <w:jc w:val="both"/>
      </w:pPr>
      <w:r>
        <w:t>Очеревина. Черевна порожнина, її вміст. Очеревинна порожнина, її вміст. Пристінкова очеревина, нутрощева очеревина: їх характеристика. Варіанти відношення внутрішніх органів до очеревини. Похідні очеревини: брижі, чепці, зв'язки, їх будова та функції. Похідні порожнини очеревини: сумки (печінкова, передшлункова, чепцева - їх стінки, сполучення), пазухи, канали, закутки, ямки, заглибини. Топографія очеревини в порожнині малого таза: статеві особливості. Топографія пристінкової очеревини на передній, задній стінках черевної порожнини.</w:t>
      </w:r>
    </w:p>
    <w:p w:rsidR="00906F55" w:rsidRDefault="00FF4211">
      <w:pPr>
        <w:pStyle w:val="1"/>
        <w:shd w:val="clear" w:color="auto" w:fill="auto"/>
        <w:spacing w:after="180"/>
        <w:ind w:firstLine="300"/>
        <w:jc w:val="both"/>
      </w:pPr>
      <w:r>
        <w:rPr>
          <w:b/>
          <w:bCs/>
        </w:rPr>
        <w:t>Конкретні цілі:</w:t>
      </w:r>
    </w:p>
    <w:p w:rsidR="00906F55" w:rsidRDefault="00FF4211">
      <w:pPr>
        <w:pStyle w:val="1"/>
        <w:shd w:val="clear" w:color="auto" w:fill="auto"/>
        <w:spacing w:after="180"/>
        <w:ind w:firstLine="300"/>
        <w:jc w:val="both"/>
      </w:pPr>
      <w:r>
        <w:rPr>
          <w:b/>
          <w:bCs/>
        </w:rPr>
        <w:t>Знати:</w:t>
      </w:r>
    </w:p>
    <w:p w:rsidR="00906F55" w:rsidRDefault="00FF4211">
      <w:pPr>
        <w:pStyle w:val="1"/>
        <w:numPr>
          <w:ilvl w:val="0"/>
          <w:numId w:val="16"/>
        </w:numPr>
        <w:shd w:val="clear" w:color="auto" w:fill="auto"/>
        <w:tabs>
          <w:tab w:val="left" w:pos="816"/>
        </w:tabs>
        <w:ind w:firstLine="440"/>
        <w:jc w:val="both"/>
      </w:pPr>
      <w:r>
        <w:t>Класифікацію та будову внутрішніх органів: трубчастих і паренхіматозних</w:t>
      </w:r>
    </w:p>
    <w:p w:rsidR="00906F55" w:rsidRDefault="00FF4211">
      <w:pPr>
        <w:pStyle w:val="1"/>
        <w:numPr>
          <w:ilvl w:val="0"/>
          <w:numId w:val="16"/>
        </w:numPr>
        <w:shd w:val="clear" w:color="auto" w:fill="auto"/>
        <w:tabs>
          <w:tab w:val="left" w:pos="816"/>
        </w:tabs>
        <w:ind w:left="720" w:hanging="280"/>
        <w:jc w:val="both"/>
      </w:pPr>
      <w:r>
        <w:t>Особливості анатомії тимчасових та постійних зубів: їх формула, характеристика кожного виду зубів.</w:t>
      </w:r>
    </w:p>
    <w:p w:rsidR="00906F55" w:rsidRDefault="00FF4211">
      <w:pPr>
        <w:pStyle w:val="1"/>
        <w:numPr>
          <w:ilvl w:val="0"/>
          <w:numId w:val="16"/>
        </w:numPr>
        <w:shd w:val="clear" w:color="auto" w:fill="auto"/>
        <w:tabs>
          <w:tab w:val="left" w:pos="816"/>
        </w:tabs>
        <w:ind w:firstLine="440"/>
        <w:jc w:val="both"/>
      </w:pPr>
      <w:r>
        <w:t>Топографію органів черевної порожнини та заочеревинного простору</w:t>
      </w:r>
    </w:p>
    <w:p w:rsidR="00906F55" w:rsidRDefault="00FF4211">
      <w:pPr>
        <w:pStyle w:val="1"/>
        <w:shd w:val="clear" w:color="auto" w:fill="auto"/>
        <w:spacing w:after="180"/>
        <w:ind w:firstLine="440"/>
        <w:jc w:val="both"/>
      </w:pPr>
      <w:r>
        <w:rPr>
          <w:b/>
          <w:bCs/>
        </w:rPr>
        <w:lastRenderedPageBreak/>
        <w:t>Вміти:</w:t>
      </w:r>
    </w:p>
    <w:p w:rsidR="00906F55" w:rsidRDefault="00FF4211">
      <w:pPr>
        <w:pStyle w:val="1"/>
        <w:numPr>
          <w:ilvl w:val="0"/>
          <w:numId w:val="17"/>
        </w:numPr>
        <w:shd w:val="clear" w:color="auto" w:fill="auto"/>
        <w:tabs>
          <w:tab w:val="left" w:pos="816"/>
        </w:tabs>
        <w:ind w:firstLine="440"/>
        <w:jc w:val="both"/>
      </w:pPr>
      <w:r>
        <w:t>Аналізувати класифікацію внутрішніх органів;</w:t>
      </w:r>
    </w:p>
    <w:p w:rsidR="00906F55" w:rsidRDefault="00FF4211">
      <w:pPr>
        <w:pStyle w:val="1"/>
        <w:numPr>
          <w:ilvl w:val="0"/>
          <w:numId w:val="17"/>
        </w:numPr>
        <w:shd w:val="clear" w:color="auto" w:fill="auto"/>
        <w:tabs>
          <w:tab w:val="left" w:pos="816"/>
        </w:tabs>
        <w:ind w:left="720" w:hanging="280"/>
        <w:jc w:val="both"/>
      </w:pPr>
      <w:r>
        <w:t>Визначити загальний план будови трубчастих органів і оцінювати органоспецифічні риси будови, притаманні трубчастому органу, обумовлені його функцією.</w:t>
      </w:r>
    </w:p>
    <w:p w:rsidR="00906F55" w:rsidRDefault="00FF4211">
      <w:pPr>
        <w:pStyle w:val="1"/>
        <w:numPr>
          <w:ilvl w:val="0"/>
          <w:numId w:val="17"/>
        </w:numPr>
        <w:shd w:val="clear" w:color="auto" w:fill="auto"/>
        <w:tabs>
          <w:tab w:val="left" w:pos="816"/>
        </w:tabs>
        <w:ind w:firstLine="440"/>
        <w:jc w:val="both"/>
      </w:pPr>
      <w:r>
        <w:t>Визначити загальний план будови паренхіматозних органів;</w:t>
      </w:r>
    </w:p>
    <w:p w:rsidR="00906F55" w:rsidRDefault="00FF4211">
      <w:pPr>
        <w:pStyle w:val="1"/>
        <w:numPr>
          <w:ilvl w:val="0"/>
          <w:numId w:val="17"/>
        </w:numPr>
        <w:shd w:val="clear" w:color="auto" w:fill="auto"/>
        <w:tabs>
          <w:tab w:val="left" w:pos="816"/>
        </w:tabs>
        <w:ind w:firstLine="440"/>
        <w:jc w:val="both"/>
      </w:pPr>
      <w:r>
        <w:t>Описати і продемонструвати будову ротової порожнини та її похідних;</w:t>
      </w:r>
    </w:p>
    <w:p w:rsidR="00906F55" w:rsidRDefault="00FF4211">
      <w:pPr>
        <w:pStyle w:val="1"/>
        <w:numPr>
          <w:ilvl w:val="0"/>
          <w:numId w:val="17"/>
        </w:numPr>
        <w:shd w:val="clear" w:color="auto" w:fill="auto"/>
        <w:tabs>
          <w:tab w:val="left" w:pos="816"/>
        </w:tabs>
        <w:spacing w:after="260"/>
        <w:ind w:firstLine="440"/>
        <w:jc w:val="both"/>
      </w:pPr>
      <w:r>
        <w:t>Описати і продемонструвати будову органів травної системи.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8"/>
        </w:numPr>
        <w:shd w:val="clear" w:color="auto" w:fill="auto"/>
        <w:tabs>
          <w:tab w:val="left" w:pos="923"/>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8"/>
        </w:numPr>
        <w:shd w:val="clear" w:color="auto" w:fill="auto"/>
        <w:tabs>
          <w:tab w:val="left" w:pos="918"/>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18"/>
        </w:numPr>
        <w:shd w:val="clear" w:color="auto" w:fill="auto"/>
        <w:tabs>
          <w:tab w:val="left" w:pos="928"/>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18"/>
        </w:numPr>
        <w:shd w:val="clear" w:color="auto" w:fill="auto"/>
        <w:tabs>
          <w:tab w:val="left" w:pos="918"/>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18"/>
        </w:numPr>
        <w:shd w:val="clear" w:color="auto" w:fill="auto"/>
        <w:tabs>
          <w:tab w:val="left" w:pos="932"/>
        </w:tabs>
        <w:ind w:firstLine="580"/>
        <w:jc w:val="both"/>
      </w:pPr>
      <w:r>
        <w:t>Атлас анатомії людини / Френк Неттер. - Сьоме видання. 2020, с. 736.</w:t>
      </w:r>
    </w:p>
    <w:p w:rsidR="00906F55" w:rsidRDefault="00FF4211">
      <w:pPr>
        <w:pStyle w:val="1"/>
        <w:numPr>
          <w:ilvl w:val="0"/>
          <w:numId w:val="18"/>
        </w:numPr>
        <w:shd w:val="clear" w:color="auto" w:fill="auto"/>
        <w:tabs>
          <w:tab w:val="left" w:pos="932"/>
        </w:tabs>
        <w:ind w:firstLine="580"/>
        <w:jc w:val="both"/>
      </w:pPr>
      <w:r>
        <w:rPr>
          <w:lang w:val="en-US" w:eastAsia="en-US" w:bidi="en-US"/>
        </w:rPr>
        <w:t>Synelnikov R.D. Human Anatomy Atlas. In the 4-th volumes. -: New Wave, 2019.</w:t>
      </w:r>
    </w:p>
    <w:p w:rsidR="00906F55" w:rsidRDefault="00FF4211">
      <w:pPr>
        <w:pStyle w:val="1"/>
        <w:numPr>
          <w:ilvl w:val="0"/>
          <w:numId w:val="18"/>
        </w:numPr>
        <w:shd w:val="clear" w:color="auto" w:fill="auto"/>
        <w:tabs>
          <w:tab w:val="left" w:pos="889"/>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14"/>
        </w:numPr>
        <w:shd w:val="clear" w:color="auto" w:fill="auto"/>
        <w:tabs>
          <w:tab w:val="left" w:pos="918"/>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14"/>
        </w:numPr>
        <w:shd w:val="clear" w:color="auto" w:fill="auto"/>
        <w:tabs>
          <w:tab w:val="left" w:pos="923"/>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14"/>
        </w:numPr>
        <w:shd w:val="clear" w:color="auto" w:fill="auto"/>
        <w:tabs>
          <w:tab w:val="left" w:pos="918"/>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14"/>
        </w:numPr>
        <w:shd w:val="clear" w:color="auto" w:fill="auto"/>
        <w:tabs>
          <w:tab w:val="left" w:pos="928"/>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14"/>
        </w:numPr>
        <w:shd w:val="clear" w:color="auto" w:fill="auto"/>
        <w:tabs>
          <w:tab w:val="left" w:pos="909"/>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14"/>
        </w:numPr>
        <w:shd w:val="clear" w:color="auto" w:fill="auto"/>
        <w:tabs>
          <w:tab w:val="left" w:pos="928"/>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4"/>
        </w:numPr>
        <w:shd w:val="clear" w:color="auto" w:fill="auto"/>
        <w:tabs>
          <w:tab w:val="left" w:pos="932"/>
        </w:tabs>
        <w:spacing w:after="100"/>
        <w:ind w:firstLine="580"/>
        <w:jc w:val="both"/>
      </w:pPr>
      <w:r>
        <w:rPr>
          <w:lang w:val="en-US" w:eastAsia="en-US" w:bidi="en-US"/>
        </w:rPr>
        <w:t>Clinically oriented anatomy / Keith L. Moore, Arthur F. Dalley, Anne M.R. Agur. - 7th ed.</w:t>
      </w:r>
    </w:p>
    <w:p w:rsidR="00906F55" w:rsidRDefault="00FF4211">
      <w:pPr>
        <w:pStyle w:val="11"/>
        <w:keepNext/>
        <w:keepLines/>
        <w:shd w:val="clear" w:color="auto" w:fill="auto"/>
        <w:spacing w:after="0"/>
        <w:jc w:val="both"/>
      </w:pPr>
      <w:bookmarkStart w:id="9" w:name="bookmark8"/>
      <w:bookmarkStart w:id="10" w:name="bookmark9"/>
      <w:r>
        <w:rPr>
          <w:u w:val="none"/>
        </w:rPr>
        <w:t>Інформаційні ресурси:</w:t>
      </w:r>
      <w:bookmarkEnd w:id="9"/>
      <w:bookmarkEnd w:id="10"/>
    </w:p>
    <w:p w:rsidR="00906F55" w:rsidRDefault="00EF340F">
      <w:pPr>
        <w:pStyle w:val="1"/>
        <w:numPr>
          <w:ilvl w:val="0"/>
          <w:numId w:val="19"/>
        </w:numPr>
        <w:shd w:val="clear" w:color="auto" w:fill="auto"/>
        <w:tabs>
          <w:tab w:val="left" w:pos="914"/>
        </w:tabs>
        <w:ind w:firstLine="580"/>
        <w:jc w:val="both"/>
      </w:pPr>
      <w:hyperlink r:id="rId26"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w:t>
      </w:r>
      <w:r w:rsidR="00FF4211">
        <w:t>- сайт кафедри,</w:t>
      </w:r>
    </w:p>
    <w:p w:rsidR="00906F55" w:rsidRDefault="00FF4211">
      <w:pPr>
        <w:pStyle w:val="1"/>
        <w:shd w:val="clear" w:color="auto" w:fill="auto"/>
        <w:ind w:firstLine="580"/>
        <w:jc w:val="both"/>
      </w:pPr>
      <w:r>
        <w:t xml:space="preserve">2.бібліотеки - </w:t>
      </w:r>
      <w:r>
        <w:rPr>
          <w:lang w:val="en-US" w:eastAsia="en-US" w:bidi="en-US"/>
        </w:rPr>
        <w:t>library.vnmu. edu.ua</w:t>
      </w:r>
    </w:p>
    <w:p w:rsidR="00906F55" w:rsidRDefault="00EF340F">
      <w:pPr>
        <w:pStyle w:val="1"/>
        <w:numPr>
          <w:ilvl w:val="0"/>
          <w:numId w:val="20"/>
        </w:numPr>
        <w:shd w:val="clear" w:color="auto" w:fill="auto"/>
        <w:tabs>
          <w:tab w:val="left" w:pos="938"/>
        </w:tabs>
        <w:ind w:firstLine="580"/>
        <w:jc w:val="both"/>
      </w:pPr>
      <w:hyperlink r:id="rId27"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20"/>
        </w:numPr>
        <w:shd w:val="clear" w:color="auto" w:fill="auto"/>
        <w:tabs>
          <w:tab w:val="left" w:pos="938"/>
        </w:tabs>
        <w:ind w:firstLine="580"/>
        <w:jc w:val="both"/>
      </w:pPr>
      <w:hyperlink r:id="rId28"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20"/>
        </w:numPr>
        <w:shd w:val="clear" w:color="auto" w:fill="auto"/>
        <w:tabs>
          <w:tab w:val="left" w:pos="938"/>
        </w:tabs>
        <w:ind w:firstLine="580"/>
        <w:jc w:val="both"/>
      </w:pPr>
      <w:hyperlink r:id="rId29"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20"/>
        </w:numPr>
        <w:shd w:val="clear" w:color="auto" w:fill="auto"/>
        <w:tabs>
          <w:tab w:val="left" w:pos="938"/>
        </w:tabs>
        <w:ind w:firstLine="580"/>
        <w:jc w:val="both"/>
      </w:pPr>
      <w:hyperlink r:id="rId30" w:history="1">
        <w:r w:rsidR="00FF4211">
          <w:rPr>
            <w:lang w:val="en-US" w:eastAsia="en-US" w:bidi="en-US"/>
          </w:rPr>
          <w:t>http://3dcharacters.livejournal.com/16844.html</w:t>
        </w:r>
      </w:hyperlink>
    </w:p>
    <w:p w:rsidR="00906F55" w:rsidRDefault="00EF340F">
      <w:pPr>
        <w:pStyle w:val="1"/>
        <w:numPr>
          <w:ilvl w:val="0"/>
          <w:numId w:val="20"/>
        </w:numPr>
        <w:shd w:val="clear" w:color="auto" w:fill="auto"/>
        <w:tabs>
          <w:tab w:val="left" w:pos="925"/>
        </w:tabs>
        <w:spacing w:after="540"/>
        <w:ind w:firstLine="580"/>
        <w:jc w:val="both"/>
      </w:pPr>
      <w:hyperlink r:id="rId31"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jc w:val="both"/>
      </w:pPr>
      <w:bookmarkStart w:id="11" w:name="bookmark10"/>
      <w:bookmarkStart w:id="12" w:name="bookmark11"/>
      <w:r>
        <w:t>Тема 5. Функціональна анатомія травних залоз (великі слинні, печінка, підшлункова залоза, жовчовивідна система).</w:t>
      </w:r>
      <w:bookmarkEnd w:id="11"/>
      <w:bookmarkEnd w:id="12"/>
    </w:p>
    <w:p w:rsidR="00906F55" w:rsidRDefault="00FF4211">
      <w:pPr>
        <w:pStyle w:val="1"/>
        <w:shd w:val="clear" w:color="auto" w:fill="auto"/>
        <w:spacing w:after="180"/>
        <w:ind w:firstLine="580"/>
        <w:jc w:val="both"/>
      </w:pPr>
      <w:r>
        <w:t>Ротові залози: класифікація, їх розвиток. Малі слинні залози: класифікація, топографія, будова. Великі слинні залози: топографія, характеристика, будова, класифікація.</w:t>
      </w:r>
    </w:p>
    <w:p w:rsidR="00906F55" w:rsidRDefault="00FF4211">
      <w:pPr>
        <w:pStyle w:val="1"/>
        <w:shd w:val="clear" w:color="auto" w:fill="auto"/>
        <w:ind w:firstLine="580"/>
        <w:jc w:val="both"/>
      </w:pPr>
      <w:r>
        <w:t>Печінка. Топографія. Зовнішня будова: краї, поверхні і їх рельєф. Зв'язки печінки. Відношення до очеревини. Внутрішня будова печінки: частки, сегменти, часточки. Судини печінки. Функції печінки.</w:t>
      </w:r>
    </w:p>
    <w:p w:rsidR="00906F55" w:rsidRDefault="00FF4211">
      <w:pPr>
        <w:pStyle w:val="1"/>
        <w:shd w:val="clear" w:color="auto" w:fill="auto"/>
        <w:ind w:firstLine="580"/>
        <w:jc w:val="both"/>
      </w:pPr>
      <w:r>
        <w:t>Шляхи виділення жовчі. Жовчний міхур</w:t>
      </w:r>
      <w:r>
        <w:rPr>
          <w:b/>
          <w:bCs/>
        </w:rPr>
        <w:t xml:space="preserve">: </w:t>
      </w:r>
      <w:r>
        <w:t>топографія, частини, будова стінки, функції. Спільна жовчна протока: утворення, топографія.</w:t>
      </w:r>
    </w:p>
    <w:p w:rsidR="00906F55" w:rsidRDefault="00FF4211">
      <w:pPr>
        <w:pStyle w:val="1"/>
        <w:shd w:val="clear" w:color="auto" w:fill="auto"/>
        <w:ind w:firstLine="580"/>
        <w:jc w:val="both"/>
      </w:pPr>
      <w:r>
        <w:t>Підшлункова залоза: частини, топографія, будова, функції. Протоки підшлункової залози. Підшлункові острівці.</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3" w:name="bookmark12"/>
      <w:bookmarkStart w:id="14" w:name="bookmark13"/>
      <w:r>
        <w:rPr>
          <w:u w:val="none"/>
        </w:rPr>
        <w:t>Знати:</w:t>
      </w:r>
      <w:bookmarkEnd w:id="13"/>
      <w:bookmarkEnd w:id="14"/>
    </w:p>
    <w:p w:rsidR="00906F55" w:rsidRDefault="00FF4211">
      <w:pPr>
        <w:pStyle w:val="1"/>
        <w:numPr>
          <w:ilvl w:val="0"/>
          <w:numId w:val="21"/>
        </w:numPr>
        <w:shd w:val="clear" w:color="auto" w:fill="auto"/>
        <w:tabs>
          <w:tab w:val="left" w:pos="910"/>
        </w:tabs>
        <w:ind w:firstLine="580"/>
        <w:jc w:val="both"/>
      </w:pPr>
      <w:r>
        <w:t>Функціональну анатомію великих слинних залоз</w:t>
      </w:r>
    </w:p>
    <w:p w:rsidR="00906F55" w:rsidRDefault="00FF4211">
      <w:pPr>
        <w:pStyle w:val="1"/>
        <w:numPr>
          <w:ilvl w:val="0"/>
          <w:numId w:val="21"/>
        </w:numPr>
        <w:shd w:val="clear" w:color="auto" w:fill="auto"/>
        <w:tabs>
          <w:tab w:val="left" w:pos="938"/>
        </w:tabs>
        <w:ind w:firstLine="580"/>
        <w:jc w:val="both"/>
      </w:pPr>
      <w:r>
        <w:t>Функціональну анатомію печінки</w:t>
      </w:r>
    </w:p>
    <w:p w:rsidR="00906F55" w:rsidRDefault="00FF4211">
      <w:pPr>
        <w:pStyle w:val="1"/>
        <w:numPr>
          <w:ilvl w:val="0"/>
          <w:numId w:val="21"/>
        </w:numPr>
        <w:shd w:val="clear" w:color="auto" w:fill="auto"/>
        <w:tabs>
          <w:tab w:val="left" w:pos="938"/>
        </w:tabs>
        <w:ind w:firstLine="580"/>
        <w:jc w:val="both"/>
      </w:pPr>
      <w:r>
        <w:t>Функціональну анатомію підшлункової залози</w:t>
      </w:r>
    </w:p>
    <w:p w:rsidR="00906F55" w:rsidRDefault="00FF4211">
      <w:pPr>
        <w:pStyle w:val="1"/>
        <w:numPr>
          <w:ilvl w:val="0"/>
          <w:numId w:val="21"/>
        </w:numPr>
        <w:shd w:val="clear" w:color="auto" w:fill="auto"/>
        <w:tabs>
          <w:tab w:val="left" w:pos="938"/>
        </w:tabs>
        <w:ind w:firstLine="580"/>
        <w:jc w:val="both"/>
      </w:pPr>
      <w:r>
        <w:t>Функціональну анатомію жовчовивідних шляхів</w:t>
      </w:r>
    </w:p>
    <w:p w:rsidR="00906F55" w:rsidRDefault="00FF4211">
      <w:pPr>
        <w:pStyle w:val="1"/>
        <w:numPr>
          <w:ilvl w:val="0"/>
          <w:numId w:val="21"/>
        </w:numPr>
        <w:shd w:val="clear" w:color="auto" w:fill="auto"/>
        <w:tabs>
          <w:tab w:val="left" w:pos="938"/>
        </w:tabs>
        <w:spacing w:after="180"/>
        <w:ind w:left="940" w:hanging="360"/>
        <w:jc w:val="both"/>
      </w:pPr>
      <w:r>
        <w:t>Морфофункціональна одиниця печінки: печінкова долька, портальна долька, печінковий ацинус</w:t>
      </w:r>
    </w:p>
    <w:p w:rsidR="00906F55" w:rsidRDefault="00FF4211">
      <w:pPr>
        <w:pStyle w:val="11"/>
        <w:keepNext/>
        <w:keepLines/>
        <w:shd w:val="clear" w:color="auto" w:fill="auto"/>
        <w:jc w:val="both"/>
      </w:pPr>
      <w:bookmarkStart w:id="15" w:name="bookmark14"/>
      <w:bookmarkStart w:id="16" w:name="bookmark15"/>
      <w:r>
        <w:rPr>
          <w:u w:val="none"/>
        </w:rPr>
        <w:t>Вміти:</w:t>
      </w:r>
      <w:bookmarkEnd w:id="15"/>
      <w:bookmarkEnd w:id="16"/>
    </w:p>
    <w:p w:rsidR="00906F55" w:rsidRDefault="00FF4211">
      <w:pPr>
        <w:pStyle w:val="1"/>
        <w:numPr>
          <w:ilvl w:val="0"/>
          <w:numId w:val="22"/>
        </w:numPr>
        <w:shd w:val="clear" w:color="auto" w:fill="auto"/>
        <w:tabs>
          <w:tab w:val="left" w:pos="990"/>
        </w:tabs>
        <w:ind w:firstLine="660"/>
        <w:jc w:val="both"/>
      </w:pPr>
      <w:r>
        <w:t>Аналізувати класифікацію органів травної системи;</w:t>
      </w:r>
    </w:p>
    <w:p w:rsidR="00906F55" w:rsidRDefault="00FF4211">
      <w:pPr>
        <w:pStyle w:val="1"/>
        <w:numPr>
          <w:ilvl w:val="0"/>
          <w:numId w:val="22"/>
        </w:numPr>
        <w:shd w:val="clear" w:color="auto" w:fill="auto"/>
        <w:tabs>
          <w:tab w:val="left" w:pos="1018"/>
        </w:tabs>
        <w:ind w:left="1020" w:hanging="360"/>
        <w:jc w:val="both"/>
      </w:pPr>
      <w:r>
        <w:t>Визначити загальний план будови паренхіматозних органів і оцінювати органоспецифічні риси їх будови, обумовлені його функцією.</w:t>
      </w:r>
    </w:p>
    <w:p w:rsidR="00906F55" w:rsidRDefault="00FF4211">
      <w:pPr>
        <w:pStyle w:val="1"/>
        <w:numPr>
          <w:ilvl w:val="0"/>
          <w:numId w:val="22"/>
        </w:numPr>
        <w:shd w:val="clear" w:color="auto" w:fill="auto"/>
        <w:tabs>
          <w:tab w:val="left" w:pos="1018"/>
        </w:tabs>
        <w:ind w:firstLine="660"/>
        <w:jc w:val="both"/>
      </w:pPr>
      <w:r>
        <w:t>Визначити загальний план будови паренхіматозних органів;</w:t>
      </w:r>
    </w:p>
    <w:p w:rsidR="00906F55" w:rsidRDefault="00FF4211">
      <w:pPr>
        <w:pStyle w:val="1"/>
        <w:numPr>
          <w:ilvl w:val="0"/>
          <w:numId w:val="22"/>
        </w:numPr>
        <w:shd w:val="clear" w:color="auto" w:fill="auto"/>
        <w:tabs>
          <w:tab w:val="left" w:pos="1018"/>
        </w:tabs>
        <w:ind w:firstLine="660"/>
        <w:jc w:val="both"/>
      </w:pPr>
      <w:r>
        <w:t>Описати і продемонструвати будову підшлункової залози;</w:t>
      </w:r>
    </w:p>
    <w:p w:rsidR="00906F55" w:rsidRDefault="00FF4211">
      <w:pPr>
        <w:pStyle w:val="1"/>
        <w:numPr>
          <w:ilvl w:val="0"/>
          <w:numId w:val="22"/>
        </w:numPr>
        <w:shd w:val="clear" w:color="auto" w:fill="auto"/>
        <w:tabs>
          <w:tab w:val="left" w:pos="1018"/>
        </w:tabs>
        <w:ind w:firstLine="660"/>
        <w:jc w:val="both"/>
      </w:pPr>
      <w:r>
        <w:t>Описати і продемонструвати будову жовчних шляхів.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23"/>
        </w:numPr>
        <w:shd w:val="clear" w:color="auto" w:fill="auto"/>
        <w:tabs>
          <w:tab w:val="left" w:pos="925"/>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23"/>
        </w:numPr>
        <w:shd w:val="clear" w:color="auto" w:fill="auto"/>
        <w:tabs>
          <w:tab w:val="left" w:pos="930"/>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23"/>
        </w:numPr>
        <w:shd w:val="clear" w:color="auto" w:fill="auto"/>
        <w:tabs>
          <w:tab w:val="left" w:pos="358"/>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23"/>
        </w:numPr>
        <w:shd w:val="clear" w:color="auto" w:fill="auto"/>
        <w:tabs>
          <w:tab w:val="left" w:pos="917"/>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23"/>
        </w:numPr>
        <w:shd w:val="clear" w:color="auto" w:fill="auto"/>
        <w:tabs>
          <w:tab w:val="left" w:pos="931"/>
        </w:tabs>
        <w:ind w:firstLine="580"/>
        <w:jc w:val="both"/>
      </w:pPr>
      <w:r>
        <w:t>Атлас анатомії людини / Френк Неттер. - Сьоме видання. 2020, с. 736.</w:t>
      </w:r>
    </w:p>
    <w:p w:rsidR="00906F55" w:rsidRDefault="00FF4211">
      <w:pPr>
        <w:pStyle w:val="1"/>
        <w:numPr>
          <w:ilvl w:val="0"/>
          <w:numId w:val="23"/>
        </w:numPr>
        <w:shd w:val="clear" w:color="auto" w:fill="auto"/>
        <w:tabs>
          <w:tab w:val="left" w:pos="931"/>
        </w:tabs>
        <w:ind w:firstLine="580"/>
        <w:jc w:val="both"/>
      </w:pPr>
      <w:r>
        <w:rPr>
          <w:lang w:val="en-US" w:eastAsia="en-US" w:bidi="en-US"/>
        </w:rPr>
        <w:t>Synelnikov R.D. Human Anatomy Atlas. In the 4-th volumes. -: New Wave, 2019.</w:t>
      </w:r>
    </w:p>
    <w:p w:rsidR="00906F55" w:rsidRDefault="00FF4211">
      <w:pPr>
        <w:pStyle w:val="1"/>
        <w:numPr>
          <w:ilvl w:val="0"/>
          <w:numId w:val="23"/>
        </w:numPr>
        <w:shd w:val="clear" w:color="auto" w:fill="auto"/>
        <w:tabs>
          <w:tab w:val="left" w:pos="888"/>
        </w:tabs>
        <w:ind w:firstLine="580"/>
        <w:jc w:val="both"/>
      </w:pPr>
      <w:r>
        <w:rPr>
          <w:lang w:val="en-US" w:eastAsia="en-US" w:bidi="en-US"/>
        </w:rPr>
        <w:t xml:space="preserve">Gray's Atlas of Anatomy. Drake R.L., Vogl A.W., Mitchell A.W.M. and others. Elsevier, 2020. </w:t>
      </w:r>
      <w:r>
        <w:rPr>
          <w:lang w:val="en-US" w:eastAsia="en-US" w:bidi="en-US"/>
        </w:rPr>
        <w:lastRenderedPageBreak/>
        <w:t>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І.Черкасов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19"/>
        </w:numPr>
        <w:shd w:val="clear" w:color="auto" w:fill="auto"/>
        <w:tabs>
          <w:tab w:val="left" w:pos="912"/>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19"/>
        </w:numPr>
        <w:shd w:val="clear" w:color="auto" w:fill="auto"/>
        <w:tabs>
          <w:tab w:val="left" w:pos="922"/>
        </w:tabs>
        <w:ind w:firstLine="58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19"/>
        </w:numPr>
        <w:shd w:val="clear" w:color="auto" w:fill="auto"/>
        <w:tabs>
          <w:tab w:val="left" w:pos="917"/>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19"/>
        </w:numPr>
        <w:shd w:val="clear" w:color="auto" w:fill="auto"/>
        <w:tabs>
          <w:tab w:val="left" w:pos="912"/>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19"/>
        </w:numPr>
        <w:shd w:val="clear" w:color="auto" w:fill="auto"/>
        <w:tabs>
          <w:tab w:val="left" w:pos="907"/>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19"/>
        </w:numPr>
        <w:shd w:val="clear" w:color="auto" w:fill="auto"/>
        <w:tabs>
          <w:tab w:val="left" w:pos="927"/>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9"/>
        </w:numPr>
        <w:shd w:val="clear" w:color="auto" w:fill="auto"/>
        <w:tabs>
          <w:tab w:val="left" w:pos="931"/>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24"/>
        </w:numPr>
        <w:shd w:val="clear" w:color="auto" w:fill="auto"/>
        <w:tabs>
          <w:tab w:val="left" w:pos="902"/>
        </w:tabs>
        <w:ind w:firstLine="580"/>
        <w:jc w:val="both"/>
      </w:pPr>
      <w:hyperlink r:id="rId32"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25"/>
        </w:numPr>
        <w:shd w:val="clear" w:color="auto" w:fill="auto"/>
        <w:tabs>
          <w:tab w:val="left" w:pos="931"/>
        </w:tabs>
        <w:ind w:firstLine="580"/>
        <w:jc w:val="both"/>
      </w:pPr>
      <w:hyperlink r:id="rId33"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25"/>
        </w:numPr>
        <w:shd w:val="clear" w:color="auto" w:fill="auto"/>
        <w:tabs>
          <w:tab w:val="left" w:pos="931"/>
        </w:tabs>
        <w:ind w:firstLine="580"/>
        <w:jc w:val="both"/>
      </w:pPr>
      <w:hyperlink r:id="rId34"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25"/>
        </w:numPr>
        <w:shd w:val="clear" w:color="auto" w:fill="auto"/>
        <w:tabs>
          <w:tab w:val="left" w:pos="931"/>
        </w:tabs>
        <w:ind w:firstLine="580"/>
        <w:jc w:val="both"/>
      </w:pPr>
      <w:hyperlink r:id="rId35"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25"/>
        </w:numPr>
        <w:shd w:val="clear" w:color="auto" w:fill="auto"/>
        <w:tabs>
          <w:tab w:val="left" w:pos="931"/>
        </w:tabs>
        <w:ind w:firstLine="580"/>
        <w:jc w:val="both"/>
      </w:pPr>
      <w:hyperlink r:id="rId36" w:history="1">
        <w:r w:rsidR="00FF4211">
          <w:rPr>
            <w:lang w:val="en-US" w:eastAsia="en-US" w:bidi="en-US"/>
          </w:rPr>
          <w:t>http://3dcharacters.livejournal.com/16844.html</w:t>
        </w:r>
      </w:hyperlink>
    </w:p>
    <w:p w:rsidR="00906F55" w:rsidRDefault="00EF340F">
      <w:pPr>
        <w:pStyle w:val="1"/>
        <w:numPr>
          <w:ilvl w:val="0"/>
          <w:numId w:val="25"/>
        </w:numPr>
        <w:shd w:val="clear" w:color="auto" w:fill="auto"/>
        <w:tabs>
          <w:tab w:val="left" w:pos="917"/>
        </w:tabs>
        <w:spacing w:after="500"/>
        <w:ind w:firstLine="580"/>
        <w:jc w:val="both"/>
      </w:pPr>
      <w:hyperlink r:id="rId37"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100"/>
        <w:jc w:val="both"/>
      </w:pPr>
      <w:bookmarkStart w:id="17" w:name="bookmark16"/>
      <w:bookmarkStart w:id="18" w:name="bookmark17"/>
      <w:r>
        <w:t xml:space="preserve">Тема </w:t>
      </w:r>
      <w:r w:rsidRPr="00FF4211">
        <w:rPr>
          <w:lang w:val="ru-RU" w:eastAsia="en-US" w:bidi="en-US"/>
        </w:rPr>
        <w:t xml:space="preserve">6. </w:t>
      </w:r>
      <w:r>
        <w:t>Функціональна анатомія дихальної системи. Анатомія легень, плеври.</w:t>
      </w:r>
      <w:bookmarkEnd w:id="17"/>
      <w:bookmarkEnd w:id="18"/>
    </w:p>
    <w:p w:rsidR="00906F55" w:rsidRDefault="00FF4211">
      <w:pPr>
        <w:pStyle w:val="1"/>
        <w:shd w:val="clear" w:color="auto" w:fill="auto"/>
        <w:spacing w:after="180"/>
        <w:ind w:firstLine="580"/>
        <w:jc w:val="both"/>
      </w:pPr>
      <w:r>
        <w:t>Дихальна система: органи, функції. Верхні і нижні дихальні шляхи.</w:t>
      </w:r>
    </w:p>
    <w:p w:rsidR="00906F55" w:rsidRDefault="00FF4211">
      <w:pPr>
        <w:pStyle w:val="1"/>
        <w:shd w:val="clear" w:color="auto" w:fill="auto"/>
        <w:ind w:firstLine="580"/>
        <w:jc w:val="both"/>
      </w:pPr>
      <w:r>
        <w:t>Зовнішній ніс: частини, будова. Носова порожнина: присінок, носові ходи, приносові пазухи. Функціональні частини носової порожнини. Носова частина глотки.</w:t>
      </w:r>
    </w:p>
    <w:p w:rsidR="00906F55" w:rsidRDefault="00FF4211">
      <w:pPr>
        <w:pStyle w:val="1"/>
        <w:shd w:val="clear" w:color="auto" w:fill="auto"/>
        <w:ind w:firstLine="580"/>
        <w:jc w:val="both"/>
      </w:pPr>
      <w:r>
        <w:t>Гортань. Топографія. Будова гортані: хрящі, зв'язки, суглоби, м'язи. Еластичний конус, чотирикутна перетинка. Порожнина гортані: частини, їх межі. Голосові складки, присінкові складки. Голосова щілина. Механізми голосоутворення. Рентгенанатомія гортані, ларингоскопія.</w:t>
      </w:r>
    </w:p>
    <w:p w:rsidR="00906F55" w:rsidRDefault="00FF4211">
      <w:pPr>
        <w:pStyle w:val="1"/>
        <w:shd w:val="clear" w:color="auto" w:fill="auto"/>
        <w:spacing w:after="180"/>
        <w:ind w:firstLine="580"/>
        <w:jc w:val="both"/>
      </w:pPr>
      <w:r>
        <w:t>Трахея: частини, топографія, будова стінки. Головні бронхи: топографія, будова стінки. Бронхове дерево.</w:t>
      </w:r>
    </w:p>
    <w:p w:rsidR="00906F55" w:rsidRDefault="00FF4211">
      <w:pPr>
        <w:pStyle w:val="1"/>
        <w:shd w:val="clear" w:color="auto" w:fill="auto"/>
        <w:ind w:firstLine="580"/>
        <w:jc w:val="both"/>
      </w:pPr>
      <w:r>
        <w:t>Легені: топографія, зовнішня будова. Ворота легень. Корінь легені і його компоненти. Частки, сегменти, часточки легені. Ацинус. Кровоносна система легень. Рентгенанатомія трахеї, бронхів, легень.</w:t>
      </w:r>
    </w:p>
    <w:p w:rsidR="00906F55" w:rsidRDefault="00FF4211">
      <w:pPr>
        <w:pStyle w:val="1"/>
        <w:shd w:val="clear" w:color="auto" w:fill="auto"/>
        <w:ind w:firstLine="580"/>
        <w:jc w:val="both"/>
      </w:pPr>
      <w:r>
        <w:t>Плевра. Пристінкова плевра і її топографічні частини. Нутрощева плевра. Плевральна порожнина: вміст, закутки, їх функціональне значення.</w:t>
      </w:r>
    </w:p>
    <w:p w:rsidR="00906F55" w:rsidRDefault="00FF4211">
      <w:pPr>
        <w:pStyle w:val="1"/>
        <w:shd w:val="clear" w:color="auto" w:fill="auto"/>
        <w:ind w:firstLine="580"/>
        <w:jc w:val="both"/>
      </w:pPr>
      <w:r>
        <w:t>Проекція плевральних мішків на стінки грудної порожнини.</w:t>
      </w:r>
    </w:p>
    <w:p w:rsidR="00906F55" w:rsidRDefault="00FF4211">
      <w:pPr>
        <w:pStyle w:val="1"/>
        <w:shd w:val="clear" w:color="auto" w:fill="auto"/>
        <w:ind w:firstLine="580"/>
        <w:jc w:val="both"/>
      </w:pPr>
      <w:r>
        <w:lastRenderedPageBreak/>
        <w:t>Середостіння: визначення, межі. Органи переднього середостіння. Органи заднього середостіння.</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pPr>
      <w:bookmarkStart w:id="19" w:name="bookmark18"/>
      <w:bookmarkStart w:id="20" w:name="bookmark19"/>
      <w:r>
        <w:rPr>
          <w:u w:val="none"/>
        </w:rPr>
        <w:t>Знати:</w:t>
      </w:r>
      <w:bookmarkEnd w:id="19"/>
      <w:bookmarkEnd w:id="20"/>
    </w:p>
    <w:p w:rsidR="00906F55" w:rsidRDefault="00FF4211">
      <w:pPr>
        <w:pStyle w:val="1"/>
        <w:numPr>
          <w:ilvl w:val="0"/>
          <w:numId w:val="26"/>
        </w:numPr>
        <w:shd w:val="clear" w:color="auto" w:fill="auto"/>
        <w:tabs>
          <w:tab w:val="left" w:pos="967"/>
        </w:tabs>
        <w:ind w:firstLine="580"/>
      </w:pPr>
      <w:r>
        <w:t>Функціональну анатомію гортані</w:t>
      </w:r>
    </w:p>
    <w:p w:rsidR="00906F55" w:rsidRDefault="00FF4211">
      <w:pPr>
        <w:pStyle w:val="1"/>
        <w:numPr>
          <w:ilvl w:val="0"/>
          <w:numId w:val="26"/>
        </w:numPr>
        <w:shd w:val="clear" w:color="auto" w:fill="auto"/>
        <w:tabs>
          <w:tab w:val="left" w:pos="967"/>
        </w:tabs>
        <w:ind w:firstLine="580"/>
      </w:pPr>
      <w:r>
        <w:t>Функціональну анатомію трахеї та бронхів</w:t>
      </w:r>
    </w:p>
    <w:p w:rsidR="00906F55" w:rsidRDefault="00FF4211">
      <w:pPr>
        <w:pStyle w:val="1"/>
        <w:numPr>
          <w:ilvl w:val="0"/>
          <w:numId w:val="26"/>
        </w:numPr>
        <w:shd w:val="clear" w:color="auto" w:fill="auto"/>
        <w:tabs>
          <w:tab w:val="left" w:pos="967"/>
        </w:tabs>
        <w:ind w:firstLine="580"/>
      </w:pPr>
      <w:r>
        <w:t>Функціональну анатомію легень</w:t>
      </w:r>
    </w:p>
    <w:p w:rsidR="00906F55" w:rsidRDefault="00FF4211">
      <w:pPr>
        <w:pStyle w:val="1"/>
        <w:numPr>
          <w:ilvl w:val="0"/>
          <w:numId w:val="26"/>
        </w:numPr>
        <w:shd w:val="clear" w:color="auto" w:fill="auto"/>
        <w:tabs>
          <w:tab w:val="left" w:pos="967"/>
        </w:tabs>
        <w:ind w:firstLine="580"/>
      </w:pPr>
      <w:r>
        <w:t>Функціональну анатомію плеври</w:t>
      </w:r>
    </w:p>
    <w:p w:rsidR="00906F55" w:rsidRDefault="00FF4211">
      <w:pPr>
        <w:pStyle w:val="1"/>
        <w:numPr>
          <w:ilvl w:val="0"/>
          <w:numId w:val="26"/>
        </w:numPr>
        <w:shd w:val="clear" w:color="auto" w:fill="auto"/>
        <w:tabs>
          <w:tab w:val="left" w:pos="967"/>
        </w:tabs>
        <w:spacing w:after="180"/>
        <w:ind w:firstLine="580"/>
      </w:pPr>
      <w:r>
        <w:t>Морфофункціональна одиниця легені: легеневий ацинус</w:t>
      </w:r>
    </w:p>
    <w:p w:rsidR="00906F55" w:rsidRDefault="00FF4211">
      <w:pPr>
        <w:pStyle w:val="11"/>
        <w:keepNext/>
        <w:keepLines/>
        <w:shd w:val="clear" w:color="auto" w:fill="auto"/>
        <w:jc w:val="both"/>
      </w:pPr>
      <w:bookmarkStart w:id="21" w:name="bookmark20"/>
      <w:bookmarkStart w:id="22" w:name="bookmark21"/>
      <w:r>
        <w:rPr>
          <w:u w:val="none"/>
        </w:rPr>
        <w:t>Вміти:</w:t>
      </w:r>
      <w:bookmarkEnd w:id="21"/>
      <w:bookmarkEnd w:id="22"/>
    </w:p>
    <w:p w:rsidR="00906F55" w:rsidRDefault="00FF4211">
      <w:pPr>
        <w:pStyle w:val="1"/>
        <w:numPr>
          <w:ilvl w:val="0"/>
          <w:numId w:val="27"/>
        </w:numPr>
        <w:shd w:val="clear" w:color="auto" w:fill="auto"/>
        <w:tabs>
          <w:tab w:val="left" w:pos="1042"/>
        </w:tabs>
        <w:ind w:firstLine="660"/>
      </w:pPr>
      <w:r>
        <w:t>Аналізувати класифікацію дихальних шляхів та анатомічну будову легень;</w:t>
      </w:r>
    </w:p>
    <w:p w:rsidR="00906F55" w:rsidRDefault="00FF4211">
      <w:pPr>
        <w:pStyle w:val="1"/>
        <w:numPr>
          <w:ilvl w:val="0"/>
          <w:numId w:val="27"/>
        </w:numPr>
        <w:shd w:val="clear" w:color="auto" w:fill="auto"/>
        <w:tabs>
          <w:tab w:val="left" w:pos="1042"/>
        </w:tabs>
        <w:ind w:left="1020" w:hanging="360"/>
        <w:jc w:val="both"/>
      </w:pPr>
      <w:r>
        <w:t>Визначити загальний план будови бронхіального і альвеолярного дерева, вміти оцінювати органоспецифічні риси будови легень, що обумовлені його функцією.</w:t>
      </w:r>
    </w:p>
    <w:p w:rsidR="00906F55" w:rsidRDefault="00FF4211">
      <w:pPr>
        <w:pStyle w:val="1"/>
        <w:numPr>
          <w:ilvl w:val="0"/>
          <w:numId w:val="27"/>
        </w:numPr>
        <w:shd w:val="clear" w:color="auto" w:fill="auto"/>
        <w:tabs>
          <w:tab w:val="left" w:pos="1042"/>
        </w:tabs>
        <w:ind w:firstLine="660"/>
      </w:pPr>
      <w:r>
        <w:t>Описати і продемонструвати будову бронхіального дерева.</w:t>
      </w:r>
    </w:p>
    <w:p w:rsidR="00906F55" w:rsidRDefault="00FF4211">
      <w:pPr>
        <w:pStyle w:val="1"/>
        <w:numPr>
          <w:ilvl w:val="0"/>
          <w:numId w:val="27"/>
        </w:numPr>
        <w:shd w:val="clear" w:color="auto" w:fill="auto"/>
        <w:tabs>
          <w:tab w:val="left" w:pos="1042"/>
        </w:tabs>
        <w:ind w:firstLine="660"/>
      </w:pPr>
      <w:r>
        <w:t>Описати і продемонструвати будову альвеолярного дерева.</w:t>
      </w:r>
    </w:p>
    <w:p w:rsidR="00906F55" w:rsidRDefault="00FF4211">
      <w:pPr>
        <w:pStyle w:val="1"/>
        <w:numPr>
          <w:ilvl w:val="0"/>
          <w:numId w:val="27"/>
        </w:numPr>
        <w:shd w:val="clear" w:color="auto" w:fill="auto"/>
        <w:tabs>
          <w:tab w:val="left" w:pos="1042"/>
        </w:tabs>
        <w:ind w:firstLine="660"/>
      </w:pPr>
      <w:r>
        <w:t>Описати і продемонструвати будову плевральних порожнин.</w:t>
      </w:r>
    </w:p>
    <w:p w:rsidR="00906F55" w:rsidRDefault="00FF4211">
      <w:pPr>
        <w:pStyle w:val="1"/>
        <w:numPr>
          <w:ilvl w:val="0"/>
          <w:numId w:val="27"/>
        </w:numPr>
        <w:shd w:val="clear" w:color="auto" w:fill="auto"/>
        <w:tabs>
          <w:tab w:val="left" w:pos="1042"/>
        </w:tabs>
        <w:spacing w:after="260"/>
        <w:ind w:firstLine="660"/>
      </w:pPr>
      <w:r>
        <w:t>Описати і продемонструвати будову середостіння.</w:t>
      </w:r>
    </w:p>
    <w:p w:rsidR="00906F55" w:rsidRDefault="00FF4211">
      <w:pPr>
        <w:pStyle w:val="1"/>
        <w:shd w:val="clear" w:color="auto" w:fill="auto"/>
        <w:spacing w:after="180"/>
        <w:ind w:firstLine="580"/>
      </w:pPr>
      <w:r>
        <w:rPr>
          <w:b/>
          <w:bCs/>
          <w:u w:val="single"/>
        </w:rPr>
        <w:t>Література:</w:t>
      </w:r>
    </w:p>
    <w:p w:rsidR="00906F55" w:rsidRDefault="00FF4211">
      <w:pPr>
        <w:pStyle w:val="11"/>
        <w:keepNext/>
        <w:keepLines/>
        <w:shd w:val="clear" w:color="auto" w:fill="auto"/>
        <w:spacing w:after="0"/>
        <w:jc w:val="both"/>
      </w:pPr>
      <w:bookmarkStart w:id="23" w:name="bookmark22"/>
      <w:bookmarkStart w:id="24" w:name="bookmark23"/>
      <w:r>
        <w:rPr>
          <w:u w:val="none"/>
        </w:rPr>
        <w:t>Основна</w:t>
      </w:r>
      <w:bookmarkEnd w:id="23"/>
      <w:bookmarkEnd w:id="24"/>
    </w:p>
    <w:p w:rsidR="00906F55" w:rsidRDefault="00FF4211">
      <w:pPr>
        <w:pStyle w:val="1"/>
        <w:numPr>
          <w:ilvl w:val="0"/>
          <w:numId w:val="28"/>
        </w:numPr>
        <w:shd w:val="clear" w:color="auto" w:fill="auto"/>
        <w:tabs>
          <w:tab w:val="left" w:pos="982"/>
        </w:tabs>
        <w:spacing w:line="262" w:lineRule="auto"/>
        <w:ind w:left="940" w:hanging="36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28"/>
        </w:numPr>
        <w:shd w:val="clear" w:color="auto" w:fill="auto"/>
        <w:tabs>
          <w:tab w:val="left" w:pos="982"/>
        </w:tabs>
        <w:spacing w:line="254" w:lineRule="auto"/>
        <w:ind w:left="940" w:hanging="36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28"/>
        </w:numPr>
        <w:shd w:val="clear" w:color="auto" w:fill="auto"/>
        <w:tabs>
          <w:tab w:val="left" w:pos="982"/>
        </w:tabs>
        <w:spacing w:line="262" w:lineRule="auto"/>
        <w:ind w:left="940" w:hanging="360"/>
        <w:jc w:val="both"/>
      </w:pPr>
      <w:r>
        <w:t>Анатомія людини: підручник: у 2-х томах / П.П. Шапаренко., Л.П. Смольський Л.П. - К.: Здоров'я, 2003. - Т. 1.</w:t>
      </w:r>
    </w:p>
    <w:p w:rsidR="00906F55" w:rsidRDefault="00FF4211">
      <w:pPr>
        <w:pStyle w:val="1"/>
        <w:numPr>
          <w:ilvl w:val="0"/>
          <w:numId w:val="28"/>
        </w:numPr>
        <w:shd w:val="clear" w:color="auto" w:fill="auto"/>
        <w:tabs>
          <w:tab w:val="left" w:pos="982"/>
        </w:tabs>
        <w:spacing w:line="262" w:lineRule="auto"/>
        <w:ind w:left="940" w:hanging="36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28"/>
        </w:numPr>
        <w:shd w:val="clear" w:color="auto" w:fill="auto"/>
        <w:tabs>
          <w:tab w:val="left" w:pos="982"/>
        </w:tabs>
        <w:spacing w:line="288" w:lineRule="auto"/>
        <w:ind w:firstLine="580"/>
        <w:jc w:val="both"/>
      </w:pPr>
      <w:r>
        <w:t>Атлас анатомії людини / Френк Неттер. - Сьоме видання. 2020, с. 736.</w:t>
      </w:r>
    </w:p>
    <w:p w:rsidR="00906F55" w:rsidRDefault="00FF4211">
      <w:pPr>
        <w:pStyle w:val="1"/>
        <w:numPr>
          <w:ilvl w:val="0"/>
          <w:numId w:val="28"/>
        </w:numPr>
        <w:shd w:val="clear" w:color="auto" w:fill="auto"/>
        <w:tabs>
          <w:tab w:val="left" w:pos="982"/>
        </w:tabs>
        <w:ind w:firstLine="580"/>
      </w:pPr>
      <w:r>
        <w:rPr>
          <w:lang w:val="en-US" w:eastAsia="en-US" w:bidi="en-US"/>
        </w:rPr>
        <w:t>Synelnikov R.D. Human Anatomy Atlas. In the 4-th volumes. -: New Wave, 2019.</w:t>
      </w:r>
    </w:p>
    <w:p w:rsidR="00906F55" w:rsidRDefault="00FF4211">
      <w:pPr>
        <w:pStyle w:val="1"/>
        <w:numPr>
          <w:ilvl w:val="0"/>
          <w:numId w:val="28"/>
        </w:numPr>
        <w:shd w:val="clear" w:color="auto" w:fill="auto"/>
        <w:tabs>
          <w:tab w:val="left" w:pos="982"/>
        </w:tabs>
        <w:ind w:left="940" w:hanging="36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29"/>
        </w:numPr>
        <w:shd w:val="clear" w:color="auto" w:fill="auto"/>
        <w:tabs>
          <w:tab w:val="left" w:pos="723"/>
        </w:tabs>
        <w:ind w:left="740" w:hanging="360"/>
        <w:jc w:val="both"/>
      </w:pPr>
      <w:r>
        <w:t xml:space="preserve">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29"/>
        </w:numPr>
        <w:shd w:val="clear" w:color="auto" w:fill="auto"/>
        <w:tabs>
          <w:tab w:val="left" w:pos="734"/>
        </w:tabs>
        <w:spacing w:after="180"/>
        <w:ind w:left="740" w:hanging="36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29"/>
        </w:numPr>
        <w:shd w:val="clear" w:color="auto" w:fill="auto"/>
        <w:tabs>
          <w:tab w:val="left" w:pos="754"/>
        </w:tabs>
        <w:ind w:left="740" w:hanging="36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 судинної системи». [для студ. вищ. медичних (фармацевтичних) навч. закл. XV рівня акредитації] / За редакцією В.Г.Черкасова, І.В.Дзевульської І.В., О.І.Ковальчука.</w:t>
      </w:r>
    </w:p>
    <w:p w:rsidR="00906F55" w:rsidRDefault="00FF4211">
      <w:pPr>
        <w:pStyle w:val="1"/>
        <w:numPr>
          <w:ilvl w:val="0"/>
          <w:numId w:val="29"/>
        </w:numPr>
        <w:shd w:val="clear" w:color="auto" w:fill="auto"/>
        <w:tabs>
          <w:tab w:val="left" w:pos="754"/>
        </w:tabs>
        <w:ind w:left="740" w:hanging="360"/>
        <w:jc w:val="both"/>
      </w:pPr>
      <w:r>
        <w:t xml:space="preserve">Неттер Ф. Атлас анатомії людини / Френк Неттер [пер. з англ. А.А. Цегельський]. - Львів: </w:t>
      </w:r>
      <w:r>
        <w:lastRenderedPageBreak/>
        <w:t>Наутілус, 2004 - 529 с.</w:t>
      </w:r>
    </w:p>
    <w:p w:rsidR="00906F55" w:rsidRDefault="00FF4211">
      <w:pPr>
        <w:pStyle w:val="1"/>
        <w:numPr>
          <w:ilvl w:val="0"/>
          <w:numId w:val="29"/>
        </w:numPr>
        <w:shd w:val="clear" w:color="auto" w:fill="auto"/>
        <w:tabs>
          <w:tab w:val="left" w:pos="754"/>
        </w:tabs>
        <w:ind w:left="740" w:hanging="36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29"/>
        </w:numPr>
        <w:shd w:val="clear" w:color="auto" w:fill="auto"/>
        <w:tabs>
          <w:tab w:val="left" w:pos="754"/>
        </w:tabs>
        <w:ind w:left="740" w:hanging="36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29"/>
        </w:numPr>
        <w:shd w:val="clear" w:color="auto" w:fill="auto"/>
        <w:tabs>
          <w:tab w:val="left" w:pos="739"/>
        </w:tabs>
        <w:ind w:left="740" w:hanging="36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9"/>
        </w:numPr>
        <w:shd w:val="clear" w:color="auto" w:fill="auto"/>
        <w:tabs>
          <w:tab w:val="left" w:pos="739"/>
        </w:tabs>
        <w:spacing w:after="280"/>
        <w:ind w:firstLine="380"/>
      </w:pPr>
      <w:r>
        <w:rPr>
          <w:lang w:val="en-US" w:eastAsia="en-US" w:bidi="en-US"/>
        </w:rPr>
        <w:t>Clinically oriented anatomy / Keith L. Moore, Arthur F. Dalley, Anne M.R. Agur. - 7th ed.</w:t>
      </w:r>
    </w:p>
    <w:p w:rsidR="00906F55" w:rsidRDefault="00FF4211">
      <w:pPr>
        <w:pStyle w:val="11"/>
        <w:keepNext/>
        <w:keepLines/>
        <w:shd w:val="clear" w:color="auto" w:fill="auto"/>
        <w:spacing w:after="0" w:line="233" w:lineRule="auto"/>
      </w:pPr>
      <w:bookmarkStart w:id="25" w:name="bookmark24"/>
      <w:bookmarkStart w:id="26" w:name="bookmark25"/>
      <w:r>
        <w:rPr>
          <w:u w:val="none"/>
        </w:rPr>
        <w:t>Інформаційні ресурси:</w:t>
      </w:r>
      <w:bookmarkEnd w:id="25"/>
      <w:bookmarkEnd w:id="26"/>
    </w:p>
    <w:p w:rsidR="00906F55" w:rsidRDefault="00EF340F">
      <w:pPr>
        <w:pStyle w:val="1"/>
        <w:numPr>
          <w:ilvl w:val="0"/>
          <w:numId w:val="30"/>
        </w:numPr>
        <w:shd w:val="clear" w:color="auto" w:fill="auto"/>
        <w:tabs>
          <w:tab w:val="left" w:pos="739"/>
        </w:tabs>
        <w:spacing w:line="233" w:lineRule="auto"/>
        <w:ind w:firstLine="380"/>
      </w:pPr>
      <w:hyperlink r:id="rId38"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numPr>
          <w:ilvl w:val="0"/>
          <w:numId w:val="30"/>
        </w:numPr>
        <w:shd w:val="clear" w:color="auto" w:fill="auto"/>
        <w:tabs>
          <w:tab w:val="left" w:pos="739"/>
        </w:tabs>
        <w:spacing w:line="233" w:lineRule="auto"/>
        <w:ind w:firstLine="380"/>
      </w:pPr>
      <w:r>
        <w:t xml:space="preserve">бібліотеки </w:t>
      </w:r>
      <w:r>
        <w:rPr>
          <w:lang w:val="en-US" w:eastAsia="en-US" w:bidi="en-US"/>
        </w:rPr>
        <w:t>- library.vnmu. edu.ua</w:t>
      </w:r>
    </w:p>
    <w:p w:rsidR="00906F55" w:rsidRDefault="00EF340F">
      <w:pPr>
        <w:pStyle w:val="1"/>
        <w:numPr>
          <w:ilvl w:val="0"/>
          <w:numId w:val="30"/>
        </w:numPr>
        <w:shd w:val="clear" w:color="auto" w:fill="auto"/>
        <w:tabs>
          <w:tab w:val="left" w:pos="739"/>
        </w:tabs>
        <w:spacing w:line="233" w:lineRule="auto"/>
        <w:ind w:firstLine="380"/>
      </w:pPr>
      <w:hyperlink r:id="rId39"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30"/>
        </w:numPr>
        <w:shd w:val="clear" w:color="auto" w:fill="auto"/>
        <w:tabs>
          <w:tab w:val="left" w:pos="739"/>
        </w:tabs>
        <w:spacing w:line="233" w:lineRule="auto"/>
        <w:ind w:firstLine="380"/>
      </w:pPr>
      <w:hyperlink r:id="rId40"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30"/>
        </w:numPr>
        <w:shd w:val="clear" w:color="auto" w:fill="auto"/>
        <w:tabs>
          <w:tab w:val="left" w:pos="739"/>
        </w:tabs>
        <w:spacing w:line="233" w:lineRule="auto"/>
        <w:ind w:firstLine="380"/>
      </w:pPr>
      <w:hyperlink r:id="rId41"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30"/>
        </w:numPr>
        <w:shd w:val="clear" w:color="auto" w:fill="auto"/>
        <w:tabs>
          <w:tab w:val="left" w:pos="739"/>
        </w:tabs>
        <w:spacing w:line="233" w:lineRule="auto"/>
        <w:ind w:firstLine="380"/>
      </w:pPr>
      <w:hyperlink r:id="rId42" w:history="1">
        <w:r w:rsidR="00FF4211">
          <w:rPr>
            <w:lang w:val="en-US" w:eastAsia="en-US" w:bidi="en-US"/>
          </w:rPr>
          <w:t>http://3dcharacters.livejournal.com/16844.html</w:t>
        </w:r>
      </w:hyperlink>
    </w:p>
    <w:p w:rsidR="00906F55" w:rsidRDefault="00EF340F">
      <w:pPr>
        <w:pStyle w:val="1"/>
        <w:numPr>
          <w:ilvl w:val="0"/>
          <w:numId w:val="30"/>
        </w:numPr>
        <w:shd w:val="clear" w:color="auto" w:fill="auto"/>
        <w:tabs>
          <w:tab w:val="left" w:pos="739"/>
        </w:tabs>
        <w:spacing w:after="200" w:line="233" w:lineRule="auto"/>
        <w:ind w:left="740" w:hanging="360"/>
        <w:jc w:val="both"/>
      </w:pPr>
      <w:hyperlink r:id="rId43" w:history="1">
        <w:r w:rsidR="00FF4211">
          <w:rPr>
            <w:lang w:val="en-US" w:eastAsia="en-US" w:bidi="en-US"/>
          </w:rPr>
          <w:t>http://medvuz.info/load/3d_atlas_anatomii_cheloveka/interaktivnyj_3d_atlas_anatomii_chelovek</w:t>
        </w:r>
      </w:hyperlink>
      <w:r w:rsidR="00FF4211">
        <w:rPr>
          <w:lang w:val="en-US" w:eastAsia="en-US" w:bidi="en-US"/>
        </w:rPr>
        <w:t xml:space="preserve"> a/56-1-0-147</w:t>
      </w:r>
    </w:p>
    <w:p w:rsidR="00906F55" w:rsidRDefault="00FF4211">
      <w:pPr>
        <w:pStyle w:val="11"/>
        <w:keepNext/>
        <w:keepLines/>
        <w:shd w:val="clear" w:color="auto" w:fill="auto"/>
        <w:spacing w:after="200" w:line="276" w:lineRule="auto"/>
        <w:jc w:val="both"/>
      </w:pPr>
      <w:bookmarkStart w:id="27" w:name="bookmark26"/>
      <w:bookmarkStart w:id="28" w:name="bookmark27"/>
      <w:r>
        <w:t xml:space="preserve">Тема </w:t>
      </w:r>
      <w:r w:rsidRPr="00FF4211">
        <w:rPr>
          <w:lang w:val="ru-RU" w:eastAsia="en-US" w:bidi="en-US"/>
        </w:rPr>
        <w:t xml:space="preserve">7. </w:t>
      </w:r>
      <w:r>
        <w:t>Функціональна анатомія сечової системи. Взаємозалежність будови та функцій органів сечової системи.</w:t>
      </w:r>
      <w:bookmarkEnd w:id="27"/>
      <w:bookmarkEnd w:id="28"/>
    </w:p>
    <w:p w:rsidR="00906F55" w:rsidRDefault="00FF4211">
      <w:pPr>
        <w:pStyle w:val="1"/>
        <w:shd w:val="clear" w:color="auto" w:fill="auto"/>
        <w:spacing w:after="80"/>
        <w:ind w:firstLine="580"/>
        <w:jc w:val="both"/>
      </w:pPr>
      <w:r>
        <w:t>Будова та топографія органів сечової системи: нирок, сечоводів, сечового міхура і сечівника.</w:t>
      </w:r>
    </w:p>
    <w:p w:rsidR="00906F55" w:rsidRDefault="00FF4211">
      <w:pPr>
        <w:pStyle w:val="1"/>
        <w:shd w:val="clear" w:color="auto" w:fill="auto"/>
        <w:ind w:firstLine="580"/>
        <w:jc w:val="both"/>
      </w:pPr>
      <w:r>
        <w:t>Нирка: топографія правої і лівої нирки</w:t>
      </w:r>
      <w:r>
        <w:rPr>
          <w:b/>
          <w:bCs/>
          <w:i/>
          <w:iCs/>
        </w:rPr>
        <w:t>.</w:t>
      </w:r>
      <w:r>
        <w:t xml:space="preserve"> Зовнішня будова нирки. Відношення нирки до очеревини. Оболонки нирки. Фіксуючий апарат нирки. Топографія елементів ниркової ніжки. Внутрішня будова нирки. Сегменти нирки. Нефрон - структурно-функціональна одиниця нирки. Будова кровоносної системи нирки. Сечові шляхи. Малі ниркові чашечки, великі ниркові чашечки, ниркова миска, будова стінки, функції. Рентгенанатомія нирки. Сечовід: частини, топографія, будова стінки, функція. Відношення до очеревини. Звуження сечоводу.</w:t>
      </w:r>
    </w:p>
    <w:p w:rsidR="00906F55" w:rsidRDefault="00FF4211">
      <w:pPr>
        <w:pStyle w:val="1"/>
        <w:shd w:val="clear" w:color="auto" w:fill="auto"/>
        <w:ind w:firstLine="580"/>
        <w:jc w:val="both"/>
      </w:pPr>
      <w:r>
        <w:t>Сечовий міхур: форма, зовнішня будова, частини. Особливості топографії у чоловіків і у жінок. Будова стінки сечового міхура: особливості будови слизової оболонки, м'язової оболонки. Відношення до очеревини (в залежності від функціонального стану).</w:t>
      </w:r>
    </w:p>
    <w:p w:rsidR="00906F55" w:rsidRDefault="00FF4211">
      <w:pPr>
        <w:pStyle w:val="1"/>
        <w:shd w:val="clear" w:color="auto" w:fill="auto"/>
        <w:ind w:firstLine="580"/>
        <w:jc w:val="both"/>
      </w:pPr>
      <w:r>
        <w:t>Жіночій сечівник. Чоловічий сечівник.</w:t>
      </w:r>
    </w:p>
    <w:p w:rsidR="00906F55" w:rsidRDefault="00FF4211">
      <w:pPr>
        <w:pStyle w:val="1"/>
        <w:shd w:val="clear" w:color="auto" w:fill="auto"/>
        <w:ind w:firstLine="580"/>
      </w:pPr>
      <w:r>
        <w:t>Рентгенанатомія сечовивідних шляхів (сечоводів, сечового міхура, сечівника).</w:t>
      </w:r>
    </w:p>
    <w:p w:rsidR="00906F55" w:rsidRDefault="00FF4211">
      <w:pPr>
        <w:pStyle w:val="1"/>
        <w:shd w:val="clear" w:color="auto" w:fill="auto"/>
        <w:spacing w:after="200"/>
        <w:ind w:firstLine="580"/>
      </w:pPr>
      <w:r>
        <w:rPr>
          <w:b/>
          <w:bCs/>
        </w:rPr>
        <w:t>Конкретні цілі:</w:t>
      </w:r>
    </w:p>
    <w:p w:rsidR="00906F55" w:rsidRDefault="00FF4211">
      <w:pPr>
        <w:pStyle w:val="11"/>
        <w:keepNext/>
        <w:keepLines/>
        <w:shd w:val="clear" w:color="auto" w:fill="auto"/>
        <w:spacing w:after="200"/>
        <w:jc w:val="both"/>
      </w:pPr>
      <w:bookmarkStart w:id="29" w:name="bookmark28"/>
      <w:bookmarkStart w:id="30" w:name="bookmark29"/>
      <w:r>
        <w:rPr>
          <w:u w:val="none"/>
        </w:rPr>
        <w:t>Знати:</w:t>
      </w:r>
      <w:bookmarkEnd w:id="29"/>
      <w:bookmarkEnd w:id="30"/>
    </w:p>
    <w:p w:rsidR="00906F55" w:rsidRDefault="00FF4211">
      <w:pPr>
        <w:pStyle w:val="1"/>
        <w:numPr>
          <w:ilvl w:val="0"/>
          <w:numId w:val="31"/>
        </w:numPr>
        <w:shd w:val="clear" w:color="auto" w:fill="auto"/>
        <w:tabs>
          <w:tab w:val="left" w:pos="940"/>
        </w:tabs>
        <w:ind w:firstLine="580"/>
      </w:pPr>
      <w:r>
        <w:t>Будову та топографію органів сечової системи: нирок</w:t>
      </w:r>
    </w:p>
    <w:p w:rsidR="00906F55" w:rsidRDefault="00FF4211">
      <w:pPr>
        <w:pStyle w:val="1"/>
        <w:numPr>
          <w:ilvl w:val="0"/>
          <w:numId w:val="31"/>
        </w:numPr>
        <w:shd w:val="clear" w:color="auto" w:fill="auto"/>
        <w:tabs>
          <w:tab w:val="left" w:pos="940"/>
        </w:tabs>
        <w:ind w:firstLine="580"/>
      </w:pPr>
      <w:r>
        <w:t>Будову та топографію органів сечової системи: ЧМС та сечоводів</w:t>
      </w:r>
    </w:p>
    <w:p w:rsidR="00906F55" w:rsidRDefault="00FF4211">
      <w:pPr>
        <w:pStyle w:val="1"/>
        <w:numPr>
          <w:ilvl w:val="0"/>
          <w:numId w:val="31"/>
        </w:numPr>
        <w:shd w:val="clear" w:color="auto" w:fill="auto"/>
        <w:tabs>
          <w:tab w:val="left" w:pos="940"/>
        </w:tabs>
        <w:spacing w:after="40"/>
        <w:ind w:firstLine="580"/>
      </w:pPr>
      <w:r>
        <w:t>Будову та топографію органів сечової системи: сечового міхура</w:t>
      </w:r>
    </w:p>
    <w:p w:rsidR="00906F55" w:rsidRDefault="00FF4211">
      <w:pPr>
        <w:pStyle w:val="1"/>
        <w:numPr>
          <w:ilvl w:val="0"/>
          <w:numId w:val="31"/>
        </w:numPr>
        <w:shd w:val="clear" w:color="auto" w:fill="auto"/>
        <w:tabs>
          <w:tab w:val="left" w:pos="961"/>
        </w:tabs>
        <w:ind w:firstLine="580"/>
        <w:jc w:val="both"/>
      </w:pPr>
      <w:r>
        <w:t>Будову та топографію органів сечової системи: сечівника</w:t>
      </w:r>
    </w:p>
    <w:p w:rsidR="00906F55" w:rsidRDefault="00FF4211">
      <w:pPr>
        <w:pStyle w:val="1"/>
        <w:numPr>
          <w:ilvl w:val="0"/>
          <w:numId w:val="31"/>
        </w:numPr>
        <w:shd w:val="clear" w:color="auto" w:fill="auto"/>
        <w:tabs>
          <w:tab w:val="left" w:pos="961"/>
        </w:tabs>
        <w:spacing w:after="200"/>
        <w:ind w:left="940" w:hanging="360"/>
        <w:jc w:val="both"/>
      </w:pPr>
      <w:r>
        <w:t>Морфофункціональну одиницю нирки: будову нефрона, анатомо-функціональні особливості.</w:t>
      </w:r>
    </w:p>
    <w:p w:rsidR="00906F55" w:rsidRDefault="00FF4211">
      <w:pPr>
        <w:pStyle w:val="11"/>
        <w:keepNext/>
        <w:keepLines/>
        <w:shd w:val="clear" w:color="auto" w:fill="auto"/>
        <w:spacing w:after="200"/>
        <w:jc w:val="both"/>
      </w:pPr>
      <w:bookmarkStart w:id="31" w:name="bookmark30"/>
      <w:bookmarkStart w:id="32" w:name="bookmark31"/>
      <w:r>
        <w:rPr>
          <w:u w:val="none"/>
        </w:rPr>
        <w:t>Вміти:</w:t>
      </w:r>
      <w:bookmarkEnd w:id="31"/>
      <w:bookmarkEnd w:id="32"/>
    </w:p>
    <w:p w:rsidR="00906F55" w:rsidRDefault="00FF4211">
      <w:pPr>
        <w:pStyle w:val="1"/>
        <w:numPr>
          <w:ilvl w:val="0"/>
          <w:numId w:val="32"/>
        </w:numPr>
        <w:shd w:val="clear" w:color="auto" w:fill="auto"/>
        <w:tabs>
          <w:tab w:val="left" w:pos="961"/>
        </w:tabs>
        <w:ind w:firstLine="580"/>
        <w:jc w:val="both"/>
      </w:pPr>
      <w:r>
        <w:t>Аналізувати особливості будови сечових органів;</w:t>
      </w:r>
    </w:p>
    <w:p w:rsidR="00906F55" w:rsidRDefault="00FF4211">
      <w:pPr>
        <w:pStyle w:val="1"/>
        <w:numPr>
          <w:ilvl w:val="0"/>
          <w:numId w:val="32"/>
        </w:numPr>
        <w:shd w:val="clear" w:color="auto" w:fill="auto"/>
        <w:tabs>
          <w:tab w:val="left" w:pos="961"/>
        </w:tabs>
        <w:spacing w:after="200"/>
        <w:ind w:firstLine="580"/>
        <w:jc w:val="both"/>
      </w:pPr>
      <w:r>
        <w:t>Описати і продемонструвати будову органів сечової системи.</w:t>
      </w:r>
    </w:p>
    <w:p w:rsidR="00906F55" w:rsidRDefault="00FF4211">
      <w:pPr>
        <w:pStyle w:val="1"/>
        <w:shd w:val="clear" w:color="auto" w:fill="auto"/>
        <w:ind w:firstLine="580"/>
        <w:jc w:val="both"/>
      </w:pPr>
      <w:r>
        <w:rPr>
          <w:b/>
          <w:bCs/>
          <w:u w:val="single"/>
        </w:rPr>
        <w:lastRenderedPageBreak/>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33"/>
        </w:numPr>
        <w:shd w:val="clear" w:color="auto" w:fill="auto"/>
        <w:tabs>
          <w:tab w:val="left" w:pos="929"/>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33"/>
        </w:numPr>
        <w:shd w:val="clear" w:color="auto" w:fill="auto"/>
        <w:tabs>
          <w:tab w:val="left" w:pos="924"/>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33"/>
        </w:numPr>
        <w:shd w:val="clear" w:color="auto" w:fill="auto"/>
        <w:tabs>
          <w:tab w:val="left" w:pos="933"/>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33"/>
        </w:numPr>
        <w:shd w:val="clear" w:color="auto" w:fill="auto"/>
        <w:tabs>
          <w:tab w:val="left" w:pos="924"/>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33"/>
        </w:numPr>
        <w:shd w:val="clear" w:color="auto" w:fill="auto"/>
        <w:tabs>
          <w:tab w:val="left" w:pos="937"/>
        </w:tabs>
        <w:ind w:firstLine="580"/>
        <w:jc w:val="both"/>
      </w:pPr>
      <w:r>
        <w:t>Атлас анатомії людини / Френк Неттер. - Сьоме видання. 2020, с. 736.</w:t>
      </w:r>
    </w:p>
    <w:p w:rsidR="00906F55" w:rsidRDefault="00FF4211">
      <w:pPr>
        <w:pStyle w:val="1"/>
        <w:numPr>
          <w:ilvl w:val="0"/>
          <w:numId w:val="33"/>
        </w:numPr>
        <w:shd w:val="clear" w:color="auto" w:fill="auto"/>
        <w:tabs>
          <w:tab w:val="left" w:pos="937"/>
        </w:tabs>
        <w:ind w:firstLine="580"/>
        <w:jc w:val="both"/>
      </w:pPr>
      <w:r>
        <w:rPr>
          <w:lang w:val="en-US" w:eastAsia="en-US" w:bidi="en-US"/>
        </w:rPr>
        <w:t>Synelnikov R.D. Human Anatomy Atlas. In the 4-th volumes. -: New Wave, 2019.</w:t>
      </w:r>
    </w:p>
    <w:p w:rsidR="00906F55" w:rsidRDefault="00FF4211">
      <w:pPr>
        <w:pStyle w:val="1"/>
        <w:numPr>
          <w:ilvl w:val="0"/>
          <w:numId w:val="33"/>
        </w:numPr>
        <w:shd w:val="clear" w:color="auto" w:fill="auto"/>
        <w:tabs>
          <w:tab w:val="left" w:pos="895"/>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34"/>
        </w:numPr>
        <w:shd w:val="clear" w:color="auto" w:fill="auto"/>
        <w:tabs>
          <w:tab w:val="left" w:pos="1324"/>
        </w:tabs>
        <w:ind w:firstLine="580"/>
        <w:jc w:val="both"/>
      </w:pPr>
      <w:r>
        <w:t xml:space="preserve">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34"/>
        </w:numPr>
        <w:shd w:val="clear" w:color="auto" w:fill="auto"/>
        <w:tabs>
          <w:tab w:val="left" w:pos="1324"/>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34"/>
        </w:numPr>
        <w:shd w:val="clear" w:color="auto" w:fill="auto"/>
        <w:tabs>
          <w:tab w:val="left" w:pos="1324"/>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34"/>
        </w:numPr>
        <w:shd w:val="clear" w:color="auto" w:fill="auto"/>
        <w:tabs>
          <w:tab w:val="left" w:pos="1324"/>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34"/>
        </w:numPr>
        <w:shd w:val="clear" w:color="auto" w:fill="auto"/>
        <w:tabs>
          <w:tab w:val="left" w:pos="1324"/>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34"/>
        </w:numPr>
        <w:shd w:val="clear" w:color="auto" w:fill="auto"/>
        <w:tabs>
          <w:tab w:val="left" w:pos="1324"/>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34"/>
        </w:numPr>
        <w:shd w:val="clear" w:color="auto" w:fill="auto"/>
        <w:tabs>
          <w:tab w:val="left" w:pos="1324"/>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34"/>
        </w:numPr>
        <w:shd w:val="clear" w:color="auto" w:fill="auto"/>
        <w:tabs>
          <w:tab w:val="left" w:pos="1324"/>
        </w:tabs>
        <w:spacing w:after="260"/>
        <w:ind w:firstLine="580"/>
        <w:jc w:val="both"/>
      </w:pPr>
      <w:r>
        <w:rPr>
          <w:lang w:val="en-US" w:eastAsia="en-US" w:bidi="en-US"/>
        </w:rPr>
        <w:t>Clinically oriented anatomy / Keith L. Moore, Arthur F. Dalley, Anne M.R. Agur. - 7th ed.</w:t>
      </w:r>
    </w:p>
    <w:p w:rsidR="00906F55" w:rsidRDefault="00FF4211">
      <w:pPr>
        <w:pStyle w:val="11"/>
        <w:keepNext/>
        <w:keepLines/>
        <w:shd w:val="clear" w:color="auto" w:fill="auto"/>
        <w:spacing w:after="0"/>
        <w:jc w:val="both"/>
      </w:pPr>
      <w:bookmarkStart w:id="33" w:name="bookmark32"/>
      <w:bookmarkStart w:id="34" w:name="bookmark33"/>
      <w:r>
        <w:rPr>
          <w:u w:val="none"/>
        </w:rPr>
        <w:t>Інформаційні ресурси:</w:t>
      </w:r>
      <w:bookmarkEnd w:id="33"/>
      <w:bookmarkEnd w:id="34"/>
    </w:p>
    <w:p w:rsidR="00906F55" w:rsidRDefault="00EF340F">
      <w:pPr>
        <w:pStyle w:val="1"/>
        <w:numPr>
          <w:ilvl w:val="0"/>
          <w:numId w:val="35"/>
        </w:numPr>
        <w:shd w:val="clear" w:color="auto" w:fill="auto"/>
        <w:tabs>
          <w:tab w:val="left" w:pos="1324"/>
        </w:tabs>
        <w:ind w:firstLine="580"/>
        <w:jc w:val="both"/>
      </w:pPr>
      <w:hyperlink r:id="rId44"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numPr>
          <w:ilvl w:val="0"/>
          <w:numId w:val="35"/>
        </w:numPr>
        <w:shd w:val="clear" w:color="auto" w:fill="auto"/>
        <w:tabs>
          <w:tab w:val="left" w:pos="1324"/>
        </w:tabs>
        <w:ind w:firstLine="580"/>
        <w:jc w:val="both"/>
      </w:pPr>
      <w:r>
        <w:t xml:space="preserve">бібліотеки </w:t>
      </w:r>
      <w:r>
        <w:rPr>
          <w:lang w:val="en-US" w:eastAsia="en-US" w:bidi="en-US"/>
        </w:rPr>
        <w:t>- library.vnmu. edu.ua</w:t>
      </w:r>
    </w:p>
    <w:p w:rsidR="00906F55" w:rsidRDefault="00EF340F">
      <w:pPr>
        <w:pStyle w:val="1"/>
        <w:numPr>
          <w:ilvl w:val="0"/>
          <w:numId w:val="35"/>
        </w:numPr>
        <w:shd w:val="clear" w:color="auto" w:fill="auto"/>
        <w:tabs>
          <w:tab w:val="left" w:pos="1324"/>
        </w:tabs>
        <w:spacing w:after="200"/>
        <w:ind w:firstLine="580"/>
        <w:jc w:val="both"/>
      </w:pPr>
      <w:hyperlink r:id="rId45"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35"/>
        </w:numPr>
        <w:shd w:val="clear" w:color="auto" w:fill="auto"/>
        <w:tabs>
          <w:tab w:val="left" w:pos="1410"/>
        </w:tabs>
        <w:ind w:firstLine="580"/>
        <w:jc w:val="both"/>
      </w:pPr>
      <w:hyperlink r:id="rId46"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35"/>
        </w:numPr>
        <w:shd w:val="clear" w:color="auto" w:fill="auto"/>
        <w:tabs>
          <w:tab w:val="left" w:pos="1410"/>
        </w:tabs>
        <w:ind w:firstLine="580"/>
        <w:jc w:val="both"/>
      </w:pPr>
      <w:hyperlink r:id="rId47"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35"/>
        </w:numPr>
        <w:shd w:val="clear" w:color="auto" w:fill="auto"/>
        <w:tabs>
          <w:tab w:val="left" w:pos="1410"/>
        </w:tabs>
        <w:ind w:firstLine="580"/>
        <w:jc w:val="both"/>
      </w:pPr>
      <w:hyperlink r:id="rId48" w:history="1">
        <w:r w:rsidR="00FF4211">
          <w:rPr>
            <w:lang w:val="en-US" w:eastAsia="en-US" w:bidi="en-US"/>
          </w:rPr>
          <w:t>http://3dcharacters.livejournal.com/16844.html</w:t>
        </w:r>
      </w:hyperlink>
    </w:p>
    <w:p w:rsidR="00906F55" w:rsidRDefault="00EF340F">
      <w:pPr>
        <w:pStyle w:val="1"/>
        <w:numPr>
          <w:ilvl w:val="0"/>
          <w:numId w:val="35"/>
        </w:numPr>
        <w:shd w:val="clear" w:color="auto" w:fill="auto"/>
        <w:tabs>
          <w:tab w:val="left" w:pos="1410"/>
        </w:tabs>
        <w:ind w:firstLine="580"/>
        <w:jc w:val="both"/>
      </w:pPr>
      <w:hyperlink r:id="rId49" w:history="1">
        <w:r w:rsidR="00FF4211">
          <w:rPr>
            <w:lang w:val="en-US" w:eastAsia="en-US" w:bidi="en-US"/>
          </w:rPr>
          <w:t>http</w:t>
        </w:r>
        <w:r w:rsidR="00FF4211" w:rsidRPr="00FF4211">
          <w:rPr>
            <w:lang w:eastAsia="en-US" w:bidi="en-US"/>
          </w:rPr>
          <w:t>://</w:t>
        </w:r>
        <w:r w:rsidR="00FF4211">
          <w:rPr>
            <w:lang w:val="en-US" w:eastAsia="en-US" w:bidi="en-US"/>
          </w:rPr>
          <w:t>medvuz</w:t>
        </w:r>
        <w:r w:rsidR="00FF4211" w:rsidRPr="00FF4211">
          <w:rPr>
            <w:lang w:eastAsia="en-US" w:bidi="en-US"/>
          </w:rPr>
          <w:t>.</w:t>
        </w:r>
        <w:r w:rsidR="00FF4211">
          <w:rPr>
            <w:lang w:val="en-US" w:eastAsia="en-US" w:bidi="en-US"/>
          </w:rPr>
          <w:t>info</w:t>
        </w:r>
        <w:r w:rsidR="00FF4211" w:rsidRPr="00FF4211">
          <w:rPr>
            <w:lang w:eastAsia="en-US" w:bidi="en-US"/>
          </w:rPr>
          <w:t>/</w:t>
        </w:r>
        <w:r w:rsidR="00FF4211">
          <w:rPr>
            <w:lang w:val="en-US" w:eastAsia="en-US" w:bidi="en-US"/>
          </w:rPr>
          <w:t>load</w:t>
        </w:r>
        <w:r w:rsidR="00FF4211" w:rsidRPr="00FF4211">
          <w:rPr>
            <w:lang w:eastAsia="en-US" w:bidi="en-US"/>
          </w:rPr>
          <w:t>/3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cheloveka</w:t>
        </w:r>
        <w:r w:rsidR="00FF4211" w:rsidRPr="00FF4211">
          <w:rPr>
            <w:lang w:eastAsia="en-US" w:bidi="en-US"/>
          </w:rPr>
          <w:t>/</w:t>
        </w:r>
        <w:r w:rsidR="00FF4211">
          <w:rPr>
            <w:lang w:val="en-US" w:eastAsia="en-US" w:bidi="en-US"/>
          </w:rPr>
          <w:t>interaktivnyj</w:t>
        </w:r>
        <w:r w:rsidR="00FF4211" w:rsidRPr="00FF4211">
          <w:rPr>
            <w:lang w:eastAsia="en-US" w:bidi="en-US"/>
          </w:rPr>
          <w:t>_3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w:t>
        </w:r>
      </w:hyperlink>
    </w:p>
    <w:p w:rsidR="00906F55" w:rsidRDefault="00FF4211">
      <w:pPr>
        <w:pStyle w:val="1"/>
        <w:shd w:val="clear" w:color="auto" w:fill="auto"/>
        <w:spacing w:after="460"/>
        <w:ind w:firstLine="0"/>
        <w:jc w:val="both"/>
      </w:pPr>
      <w:r>
        <w:rPr>
          <w:lang w:val="en-US" w:eastAsia="en-US" w:bidi="en-US"/>
        </w:rPr>
        <w:t>heloveka</w:t>
      </w:r>
      <w:r w:rsidRPr="00FF4211">
        <w:rPr>
          <w:lang w:val="ru-RU" w:eastAsia="en-US" w:bidi="en-US"/>
        </w:rPr>
        <w:t>/56-1-0-147</w:t>
      </w:r>
    </w:p>
    <w:p w:rsidR="00906F55" w:rsidRDefault="00FF4211">
      <w:pPr>
        <w:pStyle w:val="11"/>
        <w:keepNext/>
        <w:keepLines/>
        <w:shd w:val="clear" w:color="auto" w:fill="auto"/>
        <w:jc w:val="both"/>
      </w:pPr>
      <w:bookmarkStart w:id="35" w:name="bookmark34"/>
      <w:bookmarkStart w:id="36" w:name="bookmark35"/>
      <w:r>
        <w:lastRenderedPageBreak/>
        <w:t>Тема 8. Функціональна анатомія чоловічих статевих органів.</w:t>
      </w:r>
      <w:bookmarkEnd w:id="35"/>
      <w:bookmarkEnd w:id="36"/>
    </w:p>
    <w:p w:rsidR="00906F55" w:rsidRDefault="00FF4211">
      <w:pPr>
        <w:pStyle w:val="1"/>
        <w:shd w:val="clear" w:color="auto" w:fill="auto"/>
        <w:spacing w:after="180"/>
        <w:ind w:firstLine="580"/>
        <w:jc w:val="both"/>
      </w:pPr>
      <w:r>
        <w:t>Чоловіча статева система: органи, функції. Класифікація органів чоловічої статевої системи. Внутрішні чоловічої статеві органи. Зовнішні чоловічі статеві органи.</w:t>
      </w:r>
    </w:p>
    <w:p w:rsidR="00906F55" w:rsidRDefault="00FF4211">
      <w:pPr>
        <w:pStyle w:val="1"/>
        <w:shd w:val="clear" w:color="auto" w:fill="auto"/>
        <w:ind w:firstLine="580"/>
        <w:jc w:val="both"/>
      </w:pPr>
      <w:r>
        <w:t>Внутрішні чоловічі статеві органи. Яєчко: топографія, будова. Над'яєчко. Процес опускання яєчка. Оболонки яєчка. Сім'явиносна протока: частини, їх топографія, будова стінки. Сім'яний канатик, його складові. Сім'яний пухирець: топографія, будова, функції. Сім'явипорскувальна протока. Передміхурова залоза: топографія, частини, будова, функції.</w:t>
      </w:r>
    </w:p>
    <w:p w:rsidR="00906F55" w:rsidRDefault="00FF4211">
      <w:pPr>
        <w:pStyle w:val="1"/>
        <w:shd w:val="clear" w:color="auto" w:fill="auto"/>
        <w:ind w:firstLine="580"/>
        <w:jc w:val="both"/>
      </w:pPr>
      <w:r>
        <w:t>Цибулинно-сечівникова залоза.</w:t>
      </w:r>
    </w:p>
    <w:p w:rsidR="00906F55" w:rsidRDefault="00FF4211">
      <w:pPr>
        <w:pStyle w:val="1"/>
        <w:shd w:val="clear" w:color="auto" w:fill="auto"/>
        <w:ind w:firstLine="580"/>
        <w:jc w:val="both"/>
      </w:pPr>
      <w:r>
        <w:t>Зовнішні чоловічі статеві органи. Калитка. Статевий член, його будова. Чоловічий сечівник: частини, їх топографія, будова стінки.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37" w:name="bookmark36"/>
      <w:bookmarkStart w:id="38" w:name="bookmark37"/>
      <w:r>
        <w:rPr>
          <w:u w:val="none"/>
        </w:rPr>
        <w:t>Знати:</w:t>
      </w:r>
      <w:bookmarkEnd w:id="37"/>
      <w:bookmarkEnd w:id="38"/>
    </w:p>
    <w:p w:rsidR="00906F55" w:rsidRDefault="00FF4211">
      <w:pPr>
        <w:pStyle w:val="1"/>
        <w:numPr>
          <w:ilvl w:val="0"/>
          <w:numId w:val="36"/>
        </w:numPr>
        <w:shd w:val="clear" w:color="auto" w:fill="auto"/>
        <w:tabs>
          <w:tab w:val="left" w:pos="962"/>
        </w:tabs>
        <w:ind w:firstLine="580"/>
        <w:jc w:val="both"/>
      </w:pPr>
      <w:r>
        <w:t>Будову та топографію органів статевої системи: яєчка</w:t>
      </w:r>
    </w:p>
    <w:p w:rsidR="00906F55" w:rsidRDefault="00FF4211">
      <w:pPr>
        <w:pStyle w:val="1"/>
        <w:numPr>
          <w:ilvl w:val="0"/>
          <w:numId w:val="36"/>
        </w:numPr>
        <w:shd w:val="clear" w:color="auto" w:fill="auto"/>
        <w:tabs>
          <w:tab w:val="left" w:pos="962"/>
        </w:tabs>
        <w:ind w:firstLine="580"/>
        <w:jc w:val="both"/>
      </w:pPr>
      <w:r>
        <w:t>Будову та топографію органів статевої системи: внутрішніх чоловічих статевих органів.</w:t>
      </w:r>
    </w:p>
    <w:p w:rsidR="00906F55" w:rsidRDefault="00FF4211">
      <w:pPr>
        <w:pStyle w:val="1"/>
        <w:numPr>
          <w:ilvl w:val="0"/>
          <w:numId w:val="36"/>
        </w:numPr>
        <w:shd w:val="clear" w:color="auto" w:fill="auto"/>
        <w:tabs>
          <w:tab w:val="left" w:pos="962"/>
        </w:tabs>
        <w:ind w:firstLine="580"/>
        <w:jc w:val="both"/>
      </w:pPr>
      <w:r>
        <w:t>Будову та топографію органів статевої системи: зовнішніх чоловічих статевих органів.</w:t>
      </w:r>
    </w:p>
    <w:p w:rsidR="00906F55" w:rsidRDefault="00FF4211">
      <w:pPr>
        <w:pStyle w:val="1"/>
        <w:numPr>
          <w:ilvl w:val="0"/>
          <w:numId w:val="36"/>
        </w:numPr>
        <w:shd w:val="clear" w:color="auto" w:fill="auto"/>
        <w:tabs>
          <w:tab w:val="left" w:pos="962"/>
        </w:tabs>
        <w:spacing w:after="180"/>
        <w:ind w:left="940" w:hanging="360"/>
        <w:jc w:val="both"/>
      </w:pPr>
      <w:r>
        <w:t>Клінічне значення та анатомо-фізіологічні умови процесу опускання яєчка. Оболонки яєчка.</w:t>
      </w:r>
    </w:p>
    <w:p w:rsidR="00906F55" w:rsidRDefault="00FF4211">
      <w:pPr>
        <w:pStyle w:val="11"/>
        <w:keepNext/>
        <w:keepLines/>
        <w:shd w:val="clear" w:color="auto" w:fill="auto"/>
        <w:jc w:val="both"/>
      </w:pPr>
      <w:bookmarkStart w:id="39" w:name="bookmark38"/>
      <w:bookmarkStart w:id="40" w:name="bookmark39"/>
      <w:r>
        <w:rPr>
          <w:u w:val="none"/>
        </w:rPr>
        <w:t>Вміти:</w:t>
      </w:r>
      <w:bookmarkEnd w:id="39"/>
      <w:bookmarkEnd w:id="40"/>
    </w:p>
    <w:p w:rsidR="00906F55" w:rsidRDefault="00FF4211">
      <w:pPr>
        <w:pStyle w:val="1"/>
        <w:numPr>
          <w:ilvl w:val="0"/>
          <w:numId w:val="37"/>
        </w:numPr>
        <w:shd w:val="clear" w:color="auto" w:fill="auto"/>
        <w:tabs>
          <w:tab w:val="left" w:pos="962"/>
        </w:tabs>
        <w:ind w:firstLine="580"/>
        <w:jc w:val="both"/>
      </w:pPr>
      <w:r>
        <w:t>Аналізувати особливості будови чоловічих статевих органів;</w:t>
      </w:r>
    </w:p>
    <w:p w:rsidR="00906F55" w:rsidRDefault="00FF4211">
      <w:pPr>
        <w:pStyle w:val="1"/>
        <w:numPr>
          <w:ilvl w:val="0"/>
          <w:numId w:val="37"/>
        </w:numPr>
        <w:shd w:val="clear" w:color="auto" w:fill="auto"/>
        <w:tabs>
          <w:tab w:val="left" w:pos="962"/>
        </w:tabs>
        <w:spacing w:after="180"/>
        <w:ind w:left="940" w:hanging="360"/>
        <w:jc w:val="both"/>
      </w:pPr>
      <w:r>
        <w:t>Описати і продемонструвати на препаратах будову внутрішніх і зовнішніх чоловічих статевих органів.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38"/>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38"/>
        </w:numPr>
        <w:shd w:val="clear" w:color="auto" w:fill="auto"/>
        <w:tabs>
          <w:tab w:val="left" w:pos="925"/>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38"/>
        </w:numPr>
        <w:shd w:val="clear" w:color="auto" w:fill="auto"/>
        <w:tabs>
          <w:tab w:val="left" w:pos="93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38"/>
        </w:numPr>
        <w:shd w:val="clear" w:color="auto" w:fill="auto"/>
        <w:tabs>
          <w:tab w:val="left" w:pos="925"/>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38"/>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38"/>
        </w:numPr>
        <w:shd w:val="clear" w:color="auto" w:fill="auto"/>
        <w:tabs>
          <w:tab w:val="left" w:pos="938"/>
        </w:tabs>
        <w:ind w:firstLine="580"/>
        <w:jc w:val="both"/>
      </w:pPr>
      <w:r>
        <w:rPr>
          <w:lang w:val="en-US" w:eastAsia="en-US" w:bidi="en-US"/>
        </w:rPr>
        <w:t>Synelnikov R.D. Human Anatomy Atlas. In the 4-th volumes. -: New Wave, 2019.</w:t>
      </w:r>
    </w:p>
    <w:p w:rsidR="00906F55" w:rsidRDefault="00FF4211">
      <w:pPr>
        <w:pStyle w:val="1"/>
        <w:numPr>
          <w:ilvl w:val="0"/>
          <w:numId w:val="38"/>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spacing w:after="180"/>
        <w:ind w:firstLine="580"/>
        <w:jc w:val="both"/>
      </w:pPr>
      <w:r>
        <w:rPr>
          <w:b/>
          <w:bCs/>
        </w:rPr>
        <w:t>Додаткова:</w:t>
      </w:r>
    </w:p>
    <w:p w:rsidR="00906F55" w:rsidRDefault="00FF4211">
      <w:pPr>
        <w:pStyle w:val="1"/>
        <w:numPr>
          <w:ilvl w:val="0"/>
          <w:numId w:val="39"/>
        </w:numPr>
        <w:shd w:val="clear" w:color="auto" w:fill="auto"/>
        <w:tabs>
          <w:tab w:val="left" w:pos="1279"/>
        </w:tabs>
        <w:ind w:firstLine="580"/>
        <w:jc w:val="both"/>
      </w:pPr>
      <w:r>
        <w:t>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39"/>
        </w:numPr>
        <w:shd w:val="clear" w:color="auto" w:fill="auto"/>
        <w:tabs>
          <w:tab w:val="left" w:pos="1279"/>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39"/>
        </w:numPr>
        <w:shd w:val="clear" w:color="auto" w:fill="auto"/>
        <w:tabs>
          <w:tab w:val="left" w:pos="1279"/>
        </w:tabs>
        <w:ind w:firstLine="580"/>
        <w:jc w:val="both"/>
      </w:pPr>
      <w:r>
        <w:t xml:space="preserve">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w:t>
      </w:r>
      <w:r>
        <w:lastRenderedPageBreak/>
        <w:t>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39"/>
        </w:numPr>
        <w:shd w:val="clear" w:color="auto" w:fill="auto"/>
        <w:tabs>
          <w:tab w:val="left" w:pos="1279"/>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39"/>
        </w:numPr>
        <w:shd w:val="clear" w:color="auto" w:fill="auto"/>
        <w:tabs>
          <w:tab w:val="left" w:pos="1279"/>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39"/>
        </w:numPr>
        <w:shd w:val="clear" w:color="auto" w:fill="auto"/>
        <w:tabs>
          <w:tab w:val="left" w:pos="1279"/>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39"/>
        </w:numPr>
        <w:shd w:val="clear" w:color="auto" w:fill="auto"/>
        <w:tabs>
          <w:tab w:val="left" w:pos="1279"/>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39"/>
        </w:numPr>
        <w:shd w:val="clear" w:color="auto" w:fill="auto"/>
        <w:tabs>
          <w:tab w:val="left" w:pos="1279"/>
        </w:tabs>
        <w:spacing w:after="260"/>
        <w:ind w:firstLine="580"/>
        <w:jc w:val="both"/>
      </w:pPr>
      <w:r>
        <w:rPr>
          <w:lang w:val="en-US" w:eastAsia="en-US" w:bidi="en-US"/>
        </w:rPr>
        <w:t>Clinically oriented anatomy / Keith L. Moore, Arthur F. Dalley, Anne M.R. Agur. - 7th ed.</w:t>
      </w:r>
    </w:p>
    <w:p w:rsidR="00906F55" w:rsidRDefault="00FF4211">
      <w:pPr>
        <w:pStyle w:val="11"/>
        <w:keepNext/>
        <w:keepLines/>
        <w:shd w:val="clear" w:color="auto" w:fill="auto"/>
        <w:spacing w:after="0"/>
        <w:jc w:val="both"/>
      </w:pPr>
      <w:bookmarkStart w:id="41" w:name="bookmark40"/>
      <w:bookmarkStart w:id="42" w:name="bookmark41"/>
      <w:r>
        <w:rPr>
          <w:u w:val="none"/>
        </w:rPr>
        <w:t>Інформаційні ресурси:</w:t>
      </w:r>
      <w:bookmarkEnd w:id="41"/>
      <w:bookmarkEnd w:id="42"/>
    </w:p>
    <w:p w:rsidR="00906F55" w:rsidRDefault="00EF340F">
      <w:pPr>
        <w:pStyle w:val="1"/>
        <w:numPr>
          <w:ilvl w:val="0"/>
          <w:numId w:val="40"/>
        </w:numPr>
        <w:shd w:val="clear" w:color="auto" w:fill="auto"/>
        <w:tabs>
          <w:tab w:val="left" w:pos="790"/>
        </w:tabs>
        <w:ind w:firstLine="440"/>
        <w:jc w:val="both"/>
      </w:pPr>
      <w:hyperlink r:id="rId50"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numPr>
          <w:ilvl w:val="0"/>
          <w:numId w:val="40"/>
        </w:numPr>
        <w:shd w:val="clear" w:color="auto" w:fill="auto"/>
        <w:tabs>
          <w:tab w:val="left" w:pos="790"/>
        </w:tabs>
        <w:ind w:firstLine="440"/>
        <w:jc w:val="both"/>
      </w:pPr>
      <w:r>
        <w:t xml:space="preserve">бібліотеки </w:t>
      </w:r>
      <w:r>
        <w:rPr>
          <w:lang w:val="en-US" w:eastAsia="en-US" w:bidi="en-US"/>
        </w:rPr>
        <w:t>- library.vnmu. edu.ua</w:t>
      </w:r>
    </w:p>
    <w:p w:rsidR="00906F55" w:rsidRDefault="00EF340F">
      <w:pPr>
        <w:pStyle w:val="1"/>
        <w:numPr>
          <w:ilvl w:val="0"/>
          <w:numId w:val="40"/>
        </w:numPr>
        <w:shd w:val="clear" w:color="auto" w:fill="auto"/>
        <w:tabs>
          <w:tab w:val="left" w:pos="790"/>
        </w:tabs>
        <w:ind w:firstLine="440"/>
        <w:jc w:val="both"/>
      </w:pPr>
      <w:hyperlink r:id="rId51"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40"/>
        </w:numPr>
        <w:shd w:val="clear" w:color="auto" w:fill="auto"/>
        <w:tabs>
          <w:tab w:val="left" w:pos="790"/>
        </w:tabs>
        <w:ind w:firstLine="440"/>
        <w:jc w:val="both"/>
      </w:pPr>
      <w:hyperlink r:id="rId52"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40"/>
        </w:numPr>
        <w:shd w:val="clear" w:color="auto" w:fill="auto"/>
        <w:tabs>
          <w:tab w:val="left" w:pos="790"/>
        </w:tabs>
        <w:ind w:firstLine="440"/>
        <w:jc w:val="both"/>
      </w:pPr>
      <w:hyperlink r:id="rId53"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40"/>
        </w:numPr>
        <w:shd w:val="clear" w:color="auto" w:fill="auto"/>
        <w:tabs>
          <w:tab w:val="left" w:pos="790"/>
        </w:tabs>
        <w:ind w:firstLine="440"/>
        <w:jc w:val="both"/>
      </w:pPr>
      <w:hyperlink r:id="rId54" w:history="1">
        <w:r w:rsidR="00FF4211">
          <w:rPr>
            <w:lang w:val="en-US" w:eastAsia="en-US" w:bidi="en-US"/>
          </w:rPr>
          <w:t>http://3dcharacters.livejournal.com/16844.html</w:t>
        </w:r>
      </w:hyperlink>
    </w:p>
    <w:p w:rsidR="00906F55" w:rsidRDefault="00EF340F">
      <w:pPr>
        <w:pStyle w:val="1"/>
        <w:numPr>
          <w:ilvl w:val="0"/>
          <w:numId w:val="40"/>
        </w:numPr>
        <w:shd w:val="clear" w:color="auto" w:fill="auto"/>
        <w:tabs>
          <w:tab w:val="left" w:pos="777"/>
        </w:tabs>
        <w:spacing w:after="460"/>
        <w:ind w:firstLine="440"/>
        <w:jc w:val="both"/>
      </w:pPr>
      <w:hyperlink r:id="rId55" w:history="1">
        <w:r w:rsidR="00FF4211">
          <w:rPr>
            <w:lang w:val="en-US" w:eastAsia="en-US" w:bidi="en-US"/>
          </w:rPr>
          <w:t>http://medvuz.info/load/3d_atlas_anatomii_cheloveka/interaktivnyj_3d_atlas_anatomii_chelovek</w:t>
        </w:r>
      </w:hyperlink>
      <w:r w:rsidR="00FF4211">
        <w:rPr>
          <w:lang w:val="en-US" w:eastAsia="en-US" w:bidi="en-US"/>
        </w:rPr>
        <w:t xml:space="preserve"> a/56-1-0-147</w:t>
      </w:r>
    </w:p>
    <w:p w:rsidR="00906F55" w:rsidRDefault="00FF4211">
      <w:pPr>
        <w:pStyle w:val="11"/>
        <w:keepNext/>
        <w:keepLines/>
        <w:shd w:val="clear" w:color="auto" w:fill="auto"/>
        <w:jc w:val="both"/>
      </w:pPr>
      <w:bookmarkStart w:id="43" w:name="bookmark42"/>
      <w:bookmarkStart w:id="44" w:name="bookmark43"/>
      <w:r>
        <w:t xml:space="preserve">Тема </w:t>
      </w:r>
      <w:r w:rsidRPr="00FF4211">
        <w:rPr>
          <w:lang w:val="ru-RU" w:eastAsia="en-US" w:bidi="en-US"/>
        </w:rPr>
        <w:t xml:space="preserve">9. </w:t>
      </w:r>
      <w:r>
        <w:t>Функціональна анатомії жіночих статевих органів та промежини.</w:t>
      </w:r>
      <w:bookmarkEnd w:id="43"/>
      <w:bookmarkEnd w:id="44"/>
    </w:p>
    <w:p w:rsidR="00906F55" w:rsidRDefault="00FF4211">
      <w:pPr>
        <w:pStyle w:val="1"/>
        <w:shd w:val="clear" w:color="auto" w:fill="auto"/>
        <w:spacing w:after="180"/>
        <w:ind w:firstLine="580"/>
        <w:jc w:val="both"/>
      </w:pPr>
      <w:r>
        <w:t>Жіноча статева система: органи, функції. Класифікація органів жіночої статевої системи. Внутрішні жіночі статеві органи. Зовнішні жіночі статеві органи.</w:t>
      </w:r>
    </w:p>
    <w:p w:rsidR="00906F55" w:rsidRDefault="00FF4211">
      <w:pPr>
        <w:pStyle w:val="1"/>
        <w:shd w:val="clear" w:color="auto" w:fill="auto"/>
        <w:ind w:firstLine="580"/>
        <w:jc w:val="both"/>
      </w:pPr>
      <w:r>
        <w:t>Внутрішні жіночі статеві органи. Яєчник: топографія, зовнішня будова, внутрішня будова, зв'язки яєчника, відношення до очеревини, функції. Циклічні зміни будови яєчника.</w:t>
      </w:r>
    </w:p>
    <w:p w:rsidR="00906F55" w:rsidRDefault="00FF4211">
      <w:pPr>
        <w:pStyle w:val="1"/>
        <w:shd w:val="clear" w:color="auto" w:fill="auto"/>
        <w:ind w:firstLine="580"/>
        <w:jc w:val="both"/>
      </w:pPr>
      <w:r>
        <w:t>Маткова труба: топографія, частини, будова стінки, відношення до очеревини, функції.</w:t>
      </w:r>
    </w:p>
    <w:p w:rsidR="00906F55" w:rsidRDefault="00FF4211">
      <w:pPr>
        <w:pStyle w:val="1"/>
        <w:shd w:val="clear" w:color="auto" w:fill="auto"/>
        <w:ind w:firstLine="580"/>
        <w:jc w:val="both"/>
      </w:pPr>
      <w:r>
        <w:t>Матка: топографія, форма, частини, будова стінки. Зв'язки матки, відношення до очеревини, функції. Варіанти її положення.</w:t>
      </w:r>
    </w:p>
    <w:p w:rsidR="00906F55" w:rsidRDefault="00FF4211">
      <w:pPr>
        <w:pStyle w:val="1"/>
        <w:shd w:val="clear" w:color="auto" w:fill="auto"/>
        <w:ind w:firstLine="580"/>
        <w:jc w:val="both"/>
      </w:pPr>
      <w:r>
        <w:t>Піхва: склепіння, будова стінки.</w:t>
      </w:r>
    </w:p>
    <w:p w:rsidR="00906F55" w:rsidRDefault="00FF4211">
      <w:pPr>
        <w:pStyle w:val="1"/>
        <w:shd w:val="clear" w:color="auto" w:fill="auto"/>
        <w:ind w:firstLine="580"/>
        <w:jc w:val="both"/>
      </w:pPr>
      <w:r>
        <w:t>Зовнішні жіночі статеві органи. Жіноча соромітна ділянка: лобкове підвищення, великі соромітні губи, малі соромітні губи, присінок піхви, цибулина присінка, великі присінкові залози, малі присінкові залози. Клітор. Жіночий сечівник.</w:t>
      </w:r>
    </w:p>
    <w:p w:rsidR="00906F55" w:rsidRDefault="00FF4211">
      <w:pPr>
        <w:pStyle w:val="1"/>
        <w:shd w:val="clear" w:color="auto" w:fill="auto"/>
        <w:ind w:firstLine="580"/>
        <w:jc w:val="both"/>
      </w:pPr>
      <w:r>
        <w:t>Промежина: визначення, топографія. Сечостатева діафрагма: межі, м'язи, фасції, статеві відміни. Тазова діафрагма: межі, м'язи, фасції</w:t>
      </w:r>
      <w:r>
        <w:rPr>
          <w:b/>
          <w:bCs/>
          <w:i/>
          <w:iCs/>
        </w:rPr>
        <w:t>.</w:t>
      </w:r>
      <w:r>
        <w:t xml:space="preserve"> Сідничо-відхідникова ямка: межі, вміст.</w:t>
      </w:r>
    </w:p>
    <w:p w:rsidR="00906F55" w:rsidRDefault="00FF4211">
      <w:pPr>
        <w:pStyle w:val="1"/>
        <w:shd w:val="clear" w:color="auto" w:fill="auto"/>
        <w:spacing w:after="220"/>
        <w:ind w:firstLine="580"/>
        <w:jc w:val="both"/>
      </w:pPr>
      <w:r>
        <w:rPr>
          <w:b/>
          <w:bCs/>
        </w:rPr>
        <w:t>Конкретні цілі:</w:t>
      </w:r>
    </w:p>
    <w:p w:rsidR="00906F55" w:rsidRDefault="00FF4211">
      <w:pPr>
        <w:pStyle w:val="11"/>
        <w:keepNext/>
        <w:keepLines/>
        <w:shd w:val="clear" w:color="auto" w:fill="auto"/>
        <w:jc w:val="both"/>
      </w:pPr>
      <w:bookmarkStart w:id="45" w:name="bookmark44"/>
      <w:bookmarkStart w:id="46" w:name="bookmark45"/>
      <w:r>
        <w:rPr>
          <w:u w:val="none"/>
        </w:rPr>
        <w:t>Знати:</w:t>
      </w:r>
      <w:bookmarkEnd w:id="45"/>
      <w:bookmarkEnd w:id="46"/>
    </w:p>
    <w:p w:rsidR="00906F55" w:rsidRDefault="00FF4211">
      <w:pPr>
        <w:pStyle w:val="1"/>
        <w:numPr>
          <w:ilvl w:val="0"/>
          <w:numId w:val="41"/>
        </w:numPr>
        <w:shd w:val="clear" w:color="auto" w:fill="auto"/>
        <w:tabs>
          <w:tab w:val="left" w:pos="961"/>
        </w:tabs>
        <w:ind w:firstLine="580"/>
        <w:jc w:val="both"/>
      </w:pPr>
      <w:r>
        <w:t>Будову та топографію органів статевої системи: яєчників</w:t>
      </w:r>
    </w:p>
    <w:p w:rsidR="00906F55" w:rsidRDefault="00FF4211">
      <w:pPr>
        <w:pStyle w:val="1"/>
        <w:numPr>
          <w:ilvl w:val="0"/>
          <w:numId w:val="41"/>
        </w:numPr>
        <w:shd w:val="clear" w:color="auto" w:fill="auto"/>
        <w:tabs>
          <w:tab w:val="left" w:pos="961"/>
        </w:tabs>
        <w:ind w:firstLine="580"/>
        <w:jc w:val="both"/>
      </w:pPr>
      <w:r>
        <w:t>Будову та топографію внутрішніх жіночих статевих органів: матка.</w:t>
      </w:r>
    </w:p>
    <w:p w:rsidR="00906F55" w:rsidRDefault="00FF4211">
      <w:pPr>
        <w:pStyle w:val="1"/>
        <w:numPr>
          <w:ilvl w:val="0"/>
          <w:numId w:val="41"/>
        </w:numPr>
        <w:shd w:val="clear" w:color="auto" w:fill="auto"/>
        <w:tabs>
          <w:tab w:val="left" w:pos="961"/>
        </w:tabs>
        <w:ind w:firstLine="580"/>
        <w:jc w:val="both"/>
      </w:pPr>
      <w:r>
        <w:t>Будову та топографію зовнішніх жіночих статевих органів.</w:t>
      </w:r>
    </w:p>
    <w:p w:rsidR="00906F55" w:rsidRDefault="00FF4211">
      <w:pPr>
        <w:pStyle w:val="1"/>
        <w:numPr>
          <w:ilvl w:val="0"/>
          <w:numId w:val="41"/>
        </w:numPr>
        <w:shd w:val="clear" w:color="auto" w:fill="auto"/>
        <w:tabs>
          <w:tab w:val="left" w:pos="961"/>
        </w:tabs>
        <w:ind w:left="940" w:hanging="360"/>
        <w:jc w:val="both"/>
      </w:pPr>
      <w:r>
        <w:t>Клінічне значення положення матки. Анатомо-фізіологічне значення зв'язкового апарату матки</w:t>
      </w:r>
    </w:p>
    <w:p w:rsidR="00906F55" w:rsidRDefault="00FF4211">
      <w:pPr>
        <w:pStyle w:val="1"/>
        <w:numPr>
          <w:ilvl w:val="0"/>
          <w:numId w:val="41"/>
        </w:numPr>
        <w:shd w:val="clear" w:color="auto" w:fill="auto"/>
        <w:tabs>
          <w:tab w:val="left" w:pos="961"/>
        </w:tabs>
        <w:ind w:left="940" w:hanging="360"/>
        <w:jc w:val="both"/>
      </w:pPr>
      <w:r>
        <w:t>Анатомо-функціональні циклічні зміни будови яєчника та матки, ОМЦ.</w:t>
      </w:r>
    </w:p>
    <w:p w:rsidR="00906F55" w:rsidRDefault="00FF4211">
      <w:pPr>
        <w:pStyle w:val="1"/>
        <w:numPr>
          <w:ilvl w:val="0"/>
          <w:numId w:val="41"/>
        </w:numPr>
        <w:shd w:val="clear" w:color="auto" w:fill="auto"/>
        <w:tabs>
          <w:tab w:val="left" w:pos="961"/>
        </w:tabs>
        <w:spacing w:after="180"/>
        <w:ind w:firstLine="580"/>
        <w:jc w:val="both"/>
      </w:pPr>
      <w:r>
        <w:t>Анатомо-функціональне значення промежини, сечостатева та тазова діафрагма.</w:t>
      </w:r>
    </w:p>
    <w:p w:rsidR="00906F55" w:rsidRDefault="00FF4211">
      <w:pPr>
        <w:pStyle w:val="11"/>
        <w:keepNext/>
        <w:keepLines/>
        <w:shd w:val="clear" w:color="auto" w:fill="auto"/>
        <w:jc w:val="both"/>
      </w:pPr>
      <w:bookmarkStart w:id="47" w:name="bookmark46"/>
      <w:bookmarkStart w:id="48" w:name="bookmark47"/>
      <w:r>
        <w:rPr>
          <w:u w:val="none"/>
        </w:rPr>
        <w:lastRenderedPageBreak/>
        <w:t>Вміти:</w:t>
      </w:r>
      <w:bookmarkEnd w:id="47"/>
      <w:bookmarkEnd w:id="48"/>
    </w:p>
    <w:p w:rsidR="00906F55" w:rsidRDefault="00FF4211">
      <w:pPr>
        <w:pStyle w:val="1"/>
        <w:numPr>
          <w:ilvl w:val="0"/>
          <w:numId w:val="42"/>
        </w:numPr>
        <w:shd w:val="clear" w:color="auto" w:fill="auto"/>
        <w:tabs>
          <w:tab w:val="left" w:pos="961"/>
        </w:tabs>
        <w:ind w:firstLine="580"/>
        <w:jc w:val="both"/>
      </w:pPr>
      <w:r>
        <w:t>Аналізувати особливості будови жіночих статевих органів;</w:t>
      </w:r>
    </w:p>
    <w:p w:rsidR="00906F55" w:rsidRDefault="00FF4211">
      <w:pPr>
        <w:pStyle w:val="1"/>
        <w:numPr>
          <w:ilvl w:val="0"/>
          <w:numId w:val="42"/>
        </w:numPr>
        <w:shd w:val="clear" w:color="auto" w:fill="auto"/>
        <w:tabs>
          <w:tab w:val="left" w:pos="961"/>
        </w:tabs>
        <w:spacing w:after="180"/>
        <w:ind w:left="940" w:hanging="360"/>
        <w:jc w:val="both"/>
      </w:pPr>
      <w:r>
        <w:t>Описати і продемонструвати на препаратах будову внутрішніх і зовнішніх жіночих статевих органів;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43"/>
        </w:numPr>
        <w:shd w:val="clear" w:color="auto" w:fill="auto"/>
        <w:tabs>
          <w:tab w:val="left" w:pos="928"/>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43"/>
        </w:numPr>
        <w:shd w:val="clear" w:color="auto" w:fill="auto"/>
        <w:tabs>
          <w:tab w:val="left" w:pos="923"/>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43"/>
        </w:numPr>
        <w:shd w:val="clear" w:color="auto" w:fill="auto"/>
        <w:tabs>
          <w:tab w:val="left" w:pos="933"/>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43"/>
        </w:numPr>
        <w:shd w:val="clear" w:color="auto" w:fill="auto"/>
        <w:tabs>
          <w:tab w:val="left" w:pos="923"/>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43"/>
        </w:numPr>
        <w:shd w:val="clear" w:color="auto" w:fill="auto"/>
        <w:tabs>
          <w:tab w:val="left" w:pos="937"/>
        </w:tabs>
        <w:ind w:firstLine="580"/>
        <w:jc w:val="both"/>
      </w:pPr>
      <w:r>
        <w:t>Атлас анатомії людини / Френк Неттер. - Сьоме видання. 2020, с. 736.</w:t>
      </w:r>
    </w:p>
    <w:p w:rsidR="00906F55" w:rsidRDefault="00FF4211">
      <w:pPr>
        <w:pStyle w:val="1"/>
        <w:numPr>
          <w:ilvl w:val="0"/>
          <w:numId w:val="43"/>
        </w:numPr>
        <w:shd w:val="clear" w:color="auto" w:fill="auto"/>
        <w:tabs>
          <w:tab w:val="left" w:pos="937"/>
        </w:tabs>
        <w:ind w:firstLine="580"/>
        <w:jc w:val="both"/>
      </w:pPr>
      <w:r>
        <w:rPr>
          <w:lang w:val="en-US" w:eastAsia="en-US" w:bidi="en-US"/>
        </w:rPr>
        <w:t>Synelnikov R.D. Human Anatomy Atlas. In the 4-th volumes. -: New Wave, 2019.</w:t>
      </w:r>
    </w:p>
    <w:p w:rsidR="00906F55" w:rsidRDefault="00FF4211">
      <w:pPr>
        <w:pStyle w:val="1"/>
        <w:numPr>
          <w:ilvl w:val="0"/>
          <w:numId w:val="43"/>
        </w:numPr>
        <w:shd w:val="clear" w:color="auto" w:fill="auto"/>
        <w:tabs>
          <w:tab w:val="left" w:pos="895"/>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44"/>
        </w:numPr>
        <w:shd w:val="clear" w:color="auto" w:fill="auto"/>
        <w:tabs>
          <w:tab w:val="left" w:pos="1276"/>
        </w:tabs>
        <w:ind w:firstLine="580"/>
        <w:jc w:val="both"/>
      </w:pPr>
      <w:r>
        <w:t xml:space="preserve">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44"/>
        </w:numPr>
        <w:shd w:val="clear" w:color="auto" w:fill="auto"/>
        <w:tabs>
          <w:tab w:val="left" w:pos="1276"/>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44"/>
        </w:numPr>
        <w:shd w:val="clear" w:color="auto" w:fill="auto"/>
        <w:tabs>
          <w:tab w:val="left" w:pos="1276"/>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44"/>
        </w:numPr>
        <w:shd w:val="clear" w:color="auto" w:fill="auto"/>
        <w:tabs>
          <w:tab w:val="left" w:pos="1276"/>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44"/>
        </w:numPr>
        <w:shd w:val="clear" w:color="auto" w:fill="auto"/>
        <w:tabs>
          <w:tab w:val="left" w:pos="1276"/>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44"/>
        </w:numPr>
        <w:shd w:val="clear" w:color="auto" w:fill="auto"/>
        <w:tabs>
          <w:tab w:val="left" w:pos="1276"/>
        </w:tabs>
        <w:spacing w:after="180"/>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44"/>
        </w:numPr>
        <w:shd w:val="clear" w:color="auto" w:fill="auto"/>
        <w:tabs>
          <w:tab w:val="left" w:pos="1417"/>
        </w:tabs>
        <w:ind w:firstLine="580"/>
        <w:jc w:val="both"/>
      </w:pPr>
      <w:r>
        <w:rPr>
          <w:lang w:val="en-US" w:eastAsia="en-US" w:bidi="en-US"/>
        </w:rPr>
        <w:t>Cunningham;s Manual of practical Anatomy //fifteen edition /G.J. Romanes c.b.e. B.A.,</w:t>
      </w:r>
    </w:p>
    <w:p w:rsidR="00906F55" w:rsidRDefault="00FF4211">
      <w:pPr>
        <w:pStyle w:val="1"/>
        <w:shd w:val="clear" w:color="auto" w:fill="auto"/>
        <w:ind w:firstLine="0"/>
        <w:jc w:val="both"/>
      </w:pPr>
      <w:r>
        <w:rPr>
          <w:lang w:val="en-US" w:eastAsia="en-US" w:bidi="en-US"/>
        </w:rPr>
        <w:t>Ph.D., M.B., Ch.B., F. K,C.S.Ed., F.R.S.E., Hon.D.Sc. Emeritus Professor of Anatomy in the University of Edinburgh. 3 volumes Oxford. New. York. Tokyo, 2003, I Vol. 263P. II Vol. 298P. III Vol. 278 P.</w:t>
      </w:r>
    </w:p>
    <w:p w:rsidR="00906F55" w:rsidRDefault="00FF4211">
      <w:pPr>
        <w:pStyle w:val="1"/>
        <w:numPr>
          <w:ilvl w:val="0"/>
          <w:numId w:val="44"/>
        </w:numPr>
        <w:shd w:val="clear" w:color="auto" w:fill="auto"/>
        <w:tabs>
          <w:tab w:val="left" w:pos="1417"/>
        </w:tabs>
        <w:spacing w:after="280"/>
        <w:ind w:firstLine="580"/>
        <w:jc w:val="both"/>
      </w:pPr>
      <w:r>
        <w:rPr>
          <w:lang w:val="en-US" w:eastAsia="en-US" w:bidi="en-US"/>
        </w:rPr>
        <w:t xml:space="preserve">Clinically oriented anatomy </w:t>
      </w:r>
      <w:r>
        <w:t xml:space="preserve">/ </w:t>
      </w:r>
      <w:r>
        <w:rPr>
          <w:lang w:val="en-US" w:eastAsia="en-US" w:bidi="en-US"/>
        </w:rPr>
        <w:t>Keith L. Moore, Arthur F. Dalley, Anne M.R. Agur. - 7th ed.</w:t>
      </w:r>
    </w:p>
    <w:p w:rsidR="00906F55" w:rsidRDefault="00FF4211">
      <w:pPr>
        <w:pStyle w:val="11"/>
        <w:keepNext/>
        <w:keepLines/>
        <w:shd w:val="clear" w:color="auto" w:fill="auto"/>
        <w:spacing w:after="0" w:line="233" w:lineRule="auto"/>
      </w:pPr>
      <w:bookmarkStart w:id="49" w:name="bookmark48"/>
      <w:bookmarkStart w:id="50" w:name="bookmark49"/>
      <w:r>
        <w:rPr>
          <w:u w:val="none"/>
        </w:rPr>
        <w:t>Інформаційні ресурси:</w:t>
      </w:r>
      <w:bookmarkEnd w:id="49"/>
      <w:bookmarkEnd w:id="50"/>
    </w:p>
    <w:p w:rsidR="00906F55" w:rsidRDefault="00EF340F">
      <w:pPr>
        <w:pStyle w:val="1"/>
        <w:numPr>
          <w:ilvl w:val="0"/>
          <w:numId w:val="45"/>
        </w:numPr>
        <w:shd w:val="clear" w:color="auto" w:fill="auto"/>
        <w:tabs>
          <w:tab w:val="left" w:pos="1417"/>
        </w:tabs>
        <w:spacing w:line="233" w:lineRule="auto"/>
        <w:ind w:firstLine="580"/>
      </w:pPr>
      <w:hyperlink r:id="rId56"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numPr>
          <w:ilvl w:val="0"/>
          <w:numId w:val="45"/>
        </w:numPr>
        <w:shd w:val="clear" w:color="auto" w:fill="auto"/>
        <w:tabs>
          <w:tab w:val="left" w:pos="1417"/>
        </w:tabs>
        <w:spacing w:line="233" w:lineRule="auto"/>
        <w:ind w:firstLine="580"/>
      </w:pPr>
      <w:r>
        <w:t xml:space="preserve">бібліотеки </w:t>
      </w:r>
      <w:r>
        <w:rPr>
          <w:lang w:val="en-US" w:eastAsia="en-US" w:bidi="en-US"/>
        </w:rPr>
        <w:t>- library.vnmu. edu.ua</w:t>
      </w:r>
    </w:p>
    <w:p w:rsidR="00906F55" w:rsidRDefault="00EF340F">
      <w:pPr>
        <w:pStyle w:val="1"/>
        <w:numPr>
          <w:ilvl w:val="0"/>
          <w:numId w:val="45"/>
        </w:numPr>
        <w:shd w:val="clear" w:color="auto" w:fill="auto"/>
        <w:tabs>
          <w:tab w:val="left" w:pos="1417"/>
        </w:tabs>
        <w:spacing w:line="233" w:lineRule="auto"/>
        <w:ind w:firstLine="580"/>
      </w:pPr>
      <w:hyperlink r:id="rId57"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45"/>
        </w:numPr>
        <w:shd w:val="clear" w:color="auto" w:fill="auto"/>
        <w:tabs>
          <w:tab w:val="left" w:pos="1417"/>
        </w:tabs>
        <w:spacing w:line="233" w:lineRule="auto"/>
        <w:ind w:firstLine="580"/>
      </w:pPr>
      <w:hyperlink r:id="rId58"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45"/>
        </w:numPr>
        <w:shd w:val="clear" w:color="auto" w:fill="auto"/>
        <w:tabs>
          <w:tab w:val="left" w:pos="1417"/>
        </w:tabs>
        <w:spacing w:line="233" w:lineRule="auto"/>
        <w:ind w:firstLine="580"/>
      </w:pPr>
      <w:hyperlink r:id="rId59"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45"/>
        </w:numPr>
        <w:shd w:val="clear" w:color="auto" w:fill="auto"/>
        <w:tabs>
          <w:tab w:val="left" w:pos="1417"/>
        </w:tabs>
        <w:spacing w:line="233" w:lineRule="auto"/>
        <w:ind w:firstLine="580"/>
      </w:pPr>
      <w:hyperlink r:id="rId60" w:history="1">
        <w:r w:rsidR="00FF4211">
          <w:rPr>
            <w:lang w:val="en-US" w:eastAsia="en-US" w:bidi="en-US"/>
          </w:rPr>
          <w:t>http://3dcharacters.livejournal.com/16844.html</w:t>
        </w:r>
      </w:hyperlink>
    </w:p>
    <w:p w:rsidR="00906F55" w:rsidRDefault="00EF340F">
      <w:pPr>
        <w:pStyle w:val="1"/>
        <w:numPr>
          <w:ilvl w:val="0"/>
          <w:numId w:val="45"/>
        </w:numPr>
        <w:shd w:val="clear" w:color="auto" w:fill="auto"/>
        <w:tabs>
          <w:tab w:val="left" w:pos="1417"/>
        </w:tabs>
        <w:spacing w:after="740" w:line="233" w:lineRule="auto"/>
        <w:ind w:firstLine="580"/>
      </w:pPr>
      <w:hyperlink r:id="rId61" w:history="1">
        <w:r w:rsidR="00FF4211">
          <w:rPr>
            <w:lang w:val="en-US" w:eastAsia="en-US" w:bidi="en-US"/>
          </w:rPr>
          <w:t>http://medvuz.info/load/3d_atlas_anatomii_cheloveka/interaktivnyj_3d_atlas_anatomii_c</w:t>
        </w:r>
      </w:hyperlink>
      <w:r w:rsidR="00FF4211">
        <w:rPr>
          <w:lang w:val="en-US" w:eastAsia="en-US" w:bidi="en-US"/>
        </w:rPr>
        <w:t xml:space="preserve"> heloveka/56-1-0-147</w:t>
      </w:r>
    </w:p>
    <w:p w:rsidR="00906F55" w:rsidRDefault="00FF4211">
      <w:pPr>
        <w:pStyle w:val="11"/>
        <w:keepNext/>
        <w:keepLines/>
        <w:shd w:val="clear" w:color="auto" w:fill="auto"/>
        <w:spacing w:after="0"/>
      </w:pPr>
      <w:bookmarkStart w:id="51" w:name="bookmark50"/>
      <w:bookmarkStart w:id="52" w:name="bookmark51"/>
      <w:r>
        <w:t xml:space="preserve">Тема </w:t>
      </w:r>
      <w:r w:rsidRPr="00FF4211">
        <w:rPr>
          <w:lang w:val="ru-RU" w:eastAsia="en-US" w:bidi="en-US"/>
        </w:rPr>
        <w:t xml:space="preserve">10. </w:t>
      </w:r>
      <w:r>
        <w:t>Функціональна анатомія центральної нервової системи. Спинний мозок</w:t>
      </w:r>
      <w:bookmarkEnd w:id="51"/>
      <w:bookmarkEnd w:id="52"/>
    </w:p>
    <w:p w:rsidR="00906F55" w:rsidRDefault="00FF4211">
      <w:pPr>
        <w:pStyle w:val="1"/>
        <w:shd w:val="clear" w:color="auto" w:fill="auto"/>
        <w:ind w:firstLine="580"/>
        <w:jc w:val="both"/>
      </w:pPr>
      <w:r>
        <w:t>Провідна роль нервової системи в організмі; її значення для інтеграції органів, систем органів в єдиний цілісний організм, у встановленні взаємозв'язки організму із зовнішнім середовищем. Класифікація нервової системи за топографічним принципом (на центральну нервову систему і периферичну нервову систему) і за анатомо-функціональним принципом (на соматичну нервову систему і вегетативну нервову систему). Загальний принцип будови нейрона. Морфологічна і функціональна класифікації нейронів. Рецептори, їх класифікація. Загальний план будови синапсів. Рефлекторні дуги. Сіра речовина ЦНС. Нейроглія. Принципи просторової організації сірої речовини ЦНС. Нервові вузли. Біла речовина ЦНС. Нервові волокна, нервові пучки, корінці.</w:t>
      </w:r>
    </w:p>
    <w:p w:rsidR="00906F55" w:rsidRDefault="00FF4211">
      <w:pPr>
        <w:pStyle w:val="1"/>
        <w:shd w:val="clear" w:color="auto" w:fill="auto"/>
        <w:spacing w:after="180"/>
        <w:ind w:firstLine="580"/>
        <w:jc w:val="both"/>
      </w:pPr>
      <w:r>
        <w:t>Топографія спинного мозку, його межі. Зовнішня будова спинного мозку (поверхні, борозни, канатики, потовщення). Сегментарна будова спинного мозку. Співвідношення між хребцями і сегментами спинного мозку (правило Шипо). Внутрішня будова спинного мозку: центральний канал, сіра і біла речовина. Будова задніх, бічних і передніх рогів спинного мозку. Біла речовина: класифікація. Склад передніх, бічних і задніх канатиків спинного мозку. Власний сегментарний апарат спинного мозку. Чутливий вузол спинномозкового нерва. Передні і задні корінці. Утворення стовбура спинномозкового нерва.</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53" w:name="bookmark52"/>
      <w:bookmarkStart w:id="54" w:name="bookmark53"/>
      <w:r>
        <w:rPr>
          <w:u w:val="none"/>
        </w:rPr>
        <w:t>Знати:</w:t>
      </w:r>
      <w:bookmarkEnd w:id="53"/>
      <w:bookmarkEnd w:id="54"/>
    </w:p>
    <w:p w:rsidR="00906F55" w:rsidRDefault="00FF4211">
      <w:pPr>
        <w:pStyle w:val="1"/>
        <w:numPr>
          <w:ilvl w:val="0"/>
          <w:numId w:val="46"/>
        </w:numPr>
        <w:shd w:val="clear" w:color="auto" w:fill="auto"/>
        <w:tabs>
          <w:tab w:val="left" w:pos="941"/>
        </w:tabs>
        <w:ind w:firstLine="580"/>
      </w:pPr>
      <w:r>
        <w:t>Анатомо-функціональний принцип поділу ЦНС</w:t>
      </w:r>
    </w:p>
    <w:p w:rsidR="00906F55" w:rsidRDefault="00FF4211">
      <w:pPr>
        <w:pStyle w:val="1"/>
        <w:numPr>
          <w:ilvl w:val="0"/>
          <w:numId w:val="46"/>
        </w:numPr>
        <w:shd w:val="clear" w:color="auto" w:fill="auto"/>
        <w:tabs>
          <w:tab w:val="left" w:pos="941"/>
        </w:tabs>
        <w:ind w:firstLine="580"/>
      </w:pPr>
      <w:r>
        <w:t>Морфологічну і функціональну класифікацію нейронів.</w:t>
      </w:r>
    </w:p>
    <w:p w:rsidR="00906F55" w:rsidRDefault="00FF4211">
      <w:pPr>
        <w:pStyle w:val="1"/>
        <w:numPr>
          <w:ilvl w:val="0"/>
          <w:numId w:val="46"/>
        </w:numPr>
        <w:shd w:val="clear" w:color="auto" w:fill="auto"/>
        <w:tabs>
          <w:tab w:val="left" w:pos="941"/>
        </w:tabs>
        <w:ind w:firstLine="580"/>
      </w:pPr>
      <w:r>
        <w:t>Принципи просторової організації сірої речовини ЦНС.</w:t>
      </w:r>
    </w:p>
    <w:p w:rsidR="00906F55" w:rsidRDefault="00FF4211">
      <w:pPr>
        <w:pStyle w:val="1"/>
        <w:numPr>
          <w:ilvl w:val="0"/>
          <w:numId w:val="46"/>
        </w:numPr>
        <w:shd w:val="clear" w:color="auto" w:fill="auto"/>
        <w:tabs>
          <w:tab w:val="left" w:pos="941"/>
        </w:tabs>
        <w:ind w:firstLine="580"/>
      </w:pPr>
      <w:r>
        <w:t>Сегментарну будову спинного мозку.</w:t>
      </w:r>
    </w:p>
    <w:p w:rsidR="00906F55" w:rsidRDefault="00FF4211">
      <w:pPr>
        <w:pStyle w:val="1"/>
        <w:numPr>
          <w:ilvl w:val="0"/>
          <w:numId w:val="46"/>
        </w:numPr>
        <w:shd w:val="clear" w:color="auto" w:fill="auto"/>
        <w:tabs>
          <w:tab w:val="left" w:pos="941"/>
        </w:tabs>
        <w:spacing w:after="180"/>
        <w:ind w:firstLine="580"/>
      </w:pPr>
      <w:r>
        <w:t>Провідні шляхи спинного мозку. Анатомо-функціональна основа рефлексів.</w:t>
      </w:r>
    </w:p>
    <w:p w:rsidR="00906F55" w:rsidRDefault="00FF4211">
      <w:pPr>
        <w:pStyle w:val="11"/>
        <w:keepNext/>
        <w:keepLines/>
        <w:shd w:val="clear" w:color="auto" w:fill="auto"/>
      </w:pPr>
      <w:bookmarkStart w:id="55" w:name="bookmark54"/>
      <w:bookmarkStart w:id="56" w:name="bookmark55"/>
      <w:r>
        <w:rPr>
          <w:u w:val="none"/>
        </w:rPr>
        <w:t>Вміти:</w:t>
      </w:r>
      <w:bookmarkEnd w:id="55"/>
      <w:bookmarkEnd w:id="56"/>
    </w:p>
    <w:p w:rsidR="00906F55" w:rsidRDefault="00FF4211">
      <w:pPr>
        <w:pStyle w:val="1"/>
        <w:numPr>
          <w:ilvl w:val="0"/>
          <w:numId w:val="47"/>
        </w:numPr>
        <w:shd w:val="clear" w:color="auto" w:fill="auto"/>
        <w:tabs>
          <w:tab w:val="left" w:pos="941"/>
        </w:tabs>
        <w:ind w:firstLine="580"/>
      </w:pPr>
      <w:r>
        <w:t>Визначити загальні принципи будови та функції ЦНС</w:t>
      </w:r>
    </w:p>
    <w:p w:rsidR="00906F55" w:rsidRDefault="00FF4211">
      <w:pPr>
        <w:pStyle w:val="1"/>
        <w:numPr>
          <w:ilvl w:val="0"/>
          <w:numId w:val="47"/>
        </w:numPr>
        <w:shd w:val="clear" w:color="auto" w:fill="auto"/>
        <w:tabs>
          <w:tab w:val="left" w:pos="941"/>
        </w:tabs>
        <w:ind w:firstLine="580"/>
      </w:pPr>
      <w:r>
        <w:t>Описати і продемонструвати зовнішню і внутрішню будову спинного мозку.</w:t>
      </w:r>
    </w:p>
    <w:p w:rsidR="00906F55" w:rsidRDefault="00FF4211">
      <w:pPr>
        <w:pStyle w:val="1"/>
        <w:numPr>
          <w:ilvl w:val="0"/>
          <w:numId w:val="47"/>
        </w:numPr>
        <w:shd w:val="clear" w:color="auto" w:fill="auto"/>
        <w:tabs>
          <w:tab w:val="left" w:pos="941"/>
        </w:tabs>
        <w:ind w:firstLine="580"/>
      </w:pPr>
      <w:r>
        <w:t>Визначити загальні принципи будови і функції ЦНС;</w:t>
      </w:r>
    </w:p>
    <w:p w:rsidR="00906F55" w:rsidRDefault="00FF4211">
      <w:pPr>
        <w:pStyle w:val="1"/>
        <w:numPr>
          <w:ilvl w:val="0"/>
          <w:numId w:val="47"/>
        </w:numPr>
        <w:shd w:val="clear" w:color="auto" w:fill="auto"/>
        <w:tabs>
          <w:tab w:val="left" w:pos="941"/>
        </w:tabs>
        <w:spacing w:after="100"/>
        <w:ind w:firstLine="580"/>
      </w:pPr>
      <w:r>
        <w:t>Описати і продемонструвати зовнішню і внутрішню будову спинного мозку.</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48"/>
        </w:numPr>
        <w:shd w:val="clear" w:color="auto" w:fill="auto"/>
        <w:tabs>
          <w:tab w:val="left" w:pos="921"/>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48"/>
        </w:numPr>
        <w:shd w:val="clear" w:color="auto" w:fill="auto"/>
        <w:tabs>
          <w:tab w:val="left" w:pos="916"/>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48"/>
        </w:numPr>
        <w:shd w:val="clear" w:color="auto" w:fill="auto"/>
        <w:tabs>
          <w:tab w:val="left" w:pos="925"/>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48"/>
        </w:numPr>
        <w:shd w:val="clear" w:color="auto" w:fill="auto"/>
        <w:tabs>
          <w:tab w:val="left" w:pos="916"/>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48"/>
        </w:numPr>
        <w:shd w:val="clear" w:color="auto" w:fill="auto"/>
        <w:tabs>
          <w:tab w:val="left" w:pos="929"/>
        </w:tabs>
        <w:ind w:firstLine="580"/>
        <w:jc w:val="both"/>
      </w:pPr>
      <w:r>
        <w:t>Атлас анатомії людини / Френк Неттер. - Сьоме видання. 2020, с. 736.</w:t>
      </w:r>
    </w:p>
    <w:p w:rsidR="00906F55" w:rsidRDefault="00FF4211">
      <w:pPr>
        <w:pStyle w:val="1"/>
        <w:numPr>
          <w:ilvl w:val="0"/>
          <w:numId w:val="48"/>
        </w:numPr>
        <w:shd w:val="clear" w:color="auto" w:fill="auto"/>
        <w:tabs>
          <w:tab w:val="left" w:pos="929"/>
        </w:tabs>
        <w:ind w:firstLine="580"/>
        <w:jc w:val="both"/>
      </w:pPr>
      <w:r>
        <w:rPr>
          <w:lang w:val="en-US" w:eastAsia="en-US" w:bidi="en-US"/>
        </w:rPr>
        <w:t>Synelnikov R.D. Human Anatomy Atlas. In the 4-th volumes. -: New Wave, 2019.</w:t>
      </w:r>
    </w:p>
    <w:p w:rsidR="00906F55" w:rsidRDefault="00FF4211">
      <w:pPr>
        <w:pStyle w:val="1"/>
        <w:numPr>
          <w:ilvl w:val="0"/>
          <w:numId w:val="48"/>
        </w:numPr>
        <w:shd w:val="clear" w:color="auto" w:fill="auto"/>
        <w:tabs>
          <w:tab w:val="left" w:pos="887"/>
        </w:tabs>
        <w:ind w:firstLine="580"/>
        <w:jc w:val="both"/>
      </w:pPr>
      <w:r>
        <w:rPr>
          <w:lang w:val="en-US" w:eastAsia="en-US" w:bidi="en-US"/>
        </w:rPr>
        <w:t xml:space="preserve">Gray's Atlas of Anatomy. Drake R.L., Vogl A.W., Mitchell A.W.M. and others. Elsevier, 2020. </w:t>
      </w:r>
      <w:r>
        <w:rPr>
          <w:lang w:val="en-US" w:eastAsia="en-US" w:bidi="en-US"/>
        </w:rPr>
        <w:lastRenderedPageBreak/>
        <w:t>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24"/>
        </w:numPr>
        <w:shd w:val="clear" w:color="auto" w:fill="auto"/>
        <w:tabs>
          <w:tab w:val="left" w:pos="916"/>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24"/>
        </w:numPr>
        <w:shd w:val="clear" w:color="auto" w:fill="auto"/>
        <w:tabs>
          <w:tab w:val="left" w:pos="921"/>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24"/>
        </w:numPr>
        <w:shd w:val="clear" w:color="auto" w:fill="auto"/>
        <w:tabs>
          <w:tab w:val="left" w:pos="916"/>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24"/>
        </w:numPr>
        <w:shd w:val="clear" w:color="auto" w:fill="auto"/>
        <w:tabs>
          <w:tab w:val="left" w:pos="925"/>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24"/>
        </w:numPr>
        <w:shd w:val="clear" w:color="auto" w:fill="auto"/>
        <w:tabs>
          <w:tab w:val="left" w:pos="906"/>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24"/>
        </w:numPr>
        <w:shd w:val="clear" w:color="auto" w:fill="auto"/>
        <w:tabs>
          <w:tab w:val="left" w:pos="925"/>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4"/>
        </w:numPr>
        <w:shd w:val="clear" w:color="auto" w:fill="auto"/>
        <w:tabs>
          <w:tab w:val="left" w:pos="929"/>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49"/>
        </w:numPr>
        <w:shd w:val="clear" w:color="auto" w:fill="auto"/>
        <w:tabs>
          <w:tab w:val="left" w:pos="901"/>
        </w:tabs>
        <w:ind w:left="580" w:firstLine="0"/>
        <w:jc w:val="both"/>
      </w:pPr>
      <w:hyperlink r:id="rId62"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42"/>
        </w:numPr>
        <w:shd w:val="clear" w:color="auto" w:fill="auto"/>
        <w:tabs>
          <w:tab w:val="left" w:pos="929"/>
        </w:tabs>
        <w:ind w:left="580" w:firstLine="0"/>
        <w:jc w:val="both"/>
      </w:pPr>
      <w:hyperlink r:id="rId63"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42"/>
        </w:numPr>
        <w:shd w:val="clear" w:color="auto" w:fill="auto"/>
        <w:tabs>
          <w:tab w:val="left" w:pos="929"/>
        </w:tabs>
        <w:ind w:left="580" w:firstLine="0"/>
        <w:jc w:val="both"/>
      </w:pPr>
      <w:hyperlink r:id="rId64"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42"/>
        </w:numPr>
        <w:shd w:val="clear" w:color="auto" w:fill="auto"/>
        <w:tabs>
          <w:tab w:val="left" w:pos="929"/>
        </w:tabs>
        <w:ind w:left="580" w:firstLine="0"/>
        <w:jc w:val="both"/>
      </w:pPr>
      <w:hyperlink r:id="rId65"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42"/>
        </w:numPr>
        <w:shd w:val="clear" w:color="auto" w:fill="auto"/>
        <w:tabs>
          <w:tab w:val="left" w:pos="929"/>
        </w:tabs>
        <w:ind w:left="580" w:firstLine="0"/>
        <w:jc w:val="both"/>
      </w:pPr>
      <w:hyperlink r:id="rId66" w:history="1">
        <w:r w:rsidR="00FF4211">
          <w:rPr>
            <w:lang w:val="en-US" w:eastAsia="en-US" w:bidi="en-US"/>
          </w:rPr>
          <w:t>http://3dcharacters.livejournal.com/16844.html</w:t>
        </w:r>
      </w:hyperlink>
    </w:p>
    <w:p w:rsidR="00906F55" w:rsidRDefault="00EF340F">
      <w:pPr>
        <w:pStyle w:val="1"/>
        <w:numPr>
          <w:ilvl w:val="0"/>
          <w:numId w:val="42"/>
        </w:numPr>
        <w:shd w:val="clear" w:color="auto" w:fill="auto"/>
        <w:tabs>
          <w:tab w:val="left" w:pos="916"/>
        </w:tabs>
        <w:spacing w:after="260"/>
        <w:ind w:firstLine="580"/>
        <w:jc w:val="both"/>
      </w:pPr>
      <w:hyperlink r:id="rId67"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0"/>
        <w:jc w:val="both"/>
      </w:pPr>
      <w:bookmarkStart w:id="57" w:name="bookmark56"/>
      <w:bookmarkStart w:id="58" w:name="bookmark57"/>
      <w:r>
        <w:t xml:space="preserve">Тема </w:t>
      </w:r>
      <w:r w:rsidRPr="00FF4211">
        <w:rPr>
          <w:lang w:val="ru-RU" w:eastAsia="en-US" w:bidi="en-US"/>
        </w:rPr>
        <w:t xml:space="preserve">11. </w:t>
      </w:r>
      <w:r>
        <w:t>Функціональні особливості будови відділів мозку, значення провідних шляхів у функціонуванні головного мозку.</w:t>
      </w:r>
      <w:bookmarkEnd w:id="57"/>
      <w:bookmarkEnd w:id="58"/>
    </w:p>
    <w:p w:rsidR="00906F55" w:rsidRDefault="00FF4211">
      <w:pPr>
        <w:pStyle w:val="1"/>
        <w:shd w:val="clear" w:color="auto" w:fill="auto"/>
        <w:ind w:firstLine="580"/>
        <w:jc w:val="both"/>
      </w:pPr>
      <w:r>
        <w:t>Головний мозок. Відділи головного мозку: великий мозок, мозочок, стовбур головного мозку. Класифікація відділів головного мозку за розвитком. Похідні ромбоподібного мозку: довгастий мозок і задній мозок (міст і мозочок).</w:t>
      </w:r>
    </w:p>
    <w:p w:rsidR="00906F55" w:rsidRDefault="00FF4211">
      <w:pPr>
        <w:pStyle w:val="1"/>
        <w:shd w:val="clear" w:color="auto" w:fill="auto"/>
        <w:ind w:firstLine="580"/>
        <w:jc w:val="both"/>
      </w:pPr>
      <w:r>
        <w:t>Довгастий мозок: межі, зовнішня будова. Внутрішня будова: сіра і біла речовина.</w:t>
      </w:r>
    </w:p>
    <w:p w:rsidR="00906F55" w:rsidRDefault="00FF4211">
      <w:pPr>
        <w:pStyle w:val="1"/>
        <w:shd w:val="clear" w:color="auto" w:fill="auto"/>
        <w:ind w:firstLine="580"/>
        <w:jc w:val="both"/>
      </w:pPr>
      <w:r>
        <w:t>Міст: зовнішня будова. Внутрішня будова: сіра і біла речовина.</w:t>
      </w:r>
    </w:p>
    <w:p w:rsidR="00906F55" w:rsidRDefault="00FF4211">
      <w:pPr>
        <w:pStyle w:val="1"/>
        <w:shd w:val="clear" w:color="auto" w:fill="auto"/>
        <w:ind w:firstLine="580"/>
        <w:jc w:val="both"/>
      </w:pPr>
      <w:r>
        <w:t>Мозочок: топографія, зовнішня будова. Внутрішня будова: сіра і біла речовина. Склад ніжок мозочка.</w:t>
      </w:r>
    </w:p>
    <w:p w:rsidR="00906F55" w:rsidRDefault="00FF4211">
      <w:pPr>
        <w:pStyle w:val="1"/>
        <w:shd w:val="clear" w:color="auto" w:fill="auto"/>
        <w:ind w:firstLine="580"/>
        <w:jc w:val="both"/>
      </w:pPr>
      <w:r>
        <w:t>Ромбоподібна ямка: утворення, межі, рельєф. Проекція ядер черепних нервів на поверхню ромбоподібної ямки.</w:t>
      </w:r>
    </w:p>
    <w:p w:rsidR="00906F55" w:rsidRDefault="00FF4211">
      <w:pPr>
        <w:pStyle w:val="1"/>
        <w:shd w:val="clear" w:color="auto" w:fill="auto"/>
        <w:ind w:firstLine="580"/>
        <w:jc w:val="both"/>
      </w:pPr>
      <w:r>
        <w:t>Четвертий шлуночок: стінки, сполучення.</w:t>
      </w:r>
    </w:p>
    <w:p w:rsidR="00906F55" w:rsidRDefault="00FF4211">
      <w:pPr>
        <w:pStyle w:val="1"/>
        <w:shd w:val="clear" w:color="auto" w:fill="auto"/>
        <w:ind w:firstLine="580"/>
        <w:jc w:val="both"/>
      </w:pPr>
      <w:r>
        <w:t>Середній мозок, його частини. Пластина покрівлі: зовнішня будова; внутрішня будова: сіра і біла речовина. Ніжки мозку, їх частини, внутрішня будова: сіра і біла речовина. Водопровід мозку.</w:t>
      </w:r>
    </w:p>
    <w:p w:rsidR="00906F55" w:rsidRDefault="00FF4211">
      <w:pPr>
        <w:pStyle w:val="1"/>
        <w:shd w:val="clear" w:color="auto" w:fill="auto"/>
        <w:ind w:firstLine="580"/>
        <w:jc w:val="both"/>
      </w:pPr>
      <w:r>
        <w:t>Похідні переднього мозку: проміжний мозок, кінцевий мозок.</w:t>
      </w:r>
    </w:p>
    <w:p w:rsidR="00906F55" w:rsidRDefault="00FF4211">
      <w:pPr>
        <w:pStyle w:val="1"/>
        <w:shd w:val="clear" w:color="auto" w:fill="auto"/>
        <w:ind w:firstLine="580"/>
        <w:jc w:val="both"/>
      </w:pPr>
      <w:r>
        <w:t xml:space="preserve">Проміжний мозок: частини (дорсальна - таламічний мозок; вентральна частина - гіпоталамус). Частини таламічного мозку: таламус, епіталамус, метаталамус. Таламус: зовнішня будова. Внутрішня будова: ядра і їх функції. Епіталамус: частини. Шишкоподібна залоза і її функції. </w:t>
      </w:r>
      <w:r>
        <w:lastRenderedPageBreak/>
        <w:t>Метаталамус: частини і їх функції. Гіпоталамус: його компоненти. Гіпофіз. Ядра гіпоталамуса, їх функції. Гіпоталамо-гіпофізарна система. Третій шлуночок: стінки, сполучення.</w:t>
      </w:r>
    </w:p>
    <w:p w:rsidR="00906F55" w:rsidRDefault="00FF4211">
      <w:pPr>
        <w:pStyle w:val="1"/>
        <w:shd w:val="clear" w:color="auto" w:fill="auto"/>
        <w:ind w:firstLine="580"/>
        <w:jc w:val="both"/>
      </w:pPr>
      <w:r>
        <w:t>Кінцевий мозок: півкулі великого мозку. Мозолисте тіло, склепіння, передня спайка. Нюховий мозок: частини, їх складові. Базальні ядра: топографія, частини, функції. Плащ. Кора великого мозку: цито- і мієлоархітектоніка кори. Роботи В.О.Беца. Рельєф півкуль великого мозку: борозни і звивини. Морфологічні основи динамічної локалізації функцій в корі півкуль великого мозку. Біла речовина півкуль: класифікація. Асоціативні волокна: класифікація, функції. Комісуральні волокна, їх функції. Проекційні волокна: класифікація. Внутрішня капсула: частини, топографія провідних шляхів в кожній частині.</w:t>
      </w:r>
    </w:p>
    <w:p w:rsidR="00906F55" w:rsidRDefault="00FF4211">
      <w:pPr>
        <w:pStyle w:val="1"/>
        <w:shd w:val="clear" w:color="auto" w:fill="auto"/>
        <w:ind w:firstLine="580"/>
        <w:jc w:val="both"/>
      </w:pPr>
      <w:r>
        <w:t>Бічні шлуночки: частини, їх топографія, стінки, сполучення.</w:t>
      </w:r>
    </w:p>
    <w:p w:rsidR="00906F55" w:rsidRDefault="00FF4211">
      <w:pPr>
        <w:pStyle w:val="1"/>
        <w:shd w:val="clear" w:color="auto" w:fill="auto"/>
        <w:spacing w:after="180"/>
        <w:ind w:firstLine="580"/>
        <w:jc w:val="both"/>
      </w:pPr>
      <w:r>
        <w:t>Провідні шляхи - визначення. Анатомо-функціональна класифікація провідних шляхів центральної нервової системи: асоціативні шляхи (короткі і довгі), комісуральні шляхи, проекційні шляхи (висхідні і низхідні). Висхідні (аферентні) провідні шляхи: екстероцептивні, пропріоцептивні, інтероцептивні. Низхідні (еферентні) провідні шляхи: пірамідні, екстрапірамідні, кірково-мостові. Пірамідна рухова система (центри, провідні шляхи). Екстрапірамідна система (центри, провідні шляхи).</w:t>
      </w:r>
    </w:p>
    <w:p w:rsidR="00906F55" w:rsidRDefault="00FF4211">
      <w:pPr>
        <w:pStyle w:val="1"/>
        <w:shd w:val="clear" w:color="auto" w:fill="auto"/>
        <w:spacing w:after="180"/>
        <w:ind w:firstLine="580"/>
        <w:jc w:val="both"/>
      </w:pPr>
      <w:r>
        <w:t>Оболони спинного мозку. Міжоболонні простори і їх вміст. Оболони головного мозку. Особливості будови твердої оболони головного мозку. Відростки твердої оболони головного мозку, їх топографія. Пазухи твердої оболони головного мозку. Міжоболонні простори головного мозку і їх вміст. Утворення і шляхи циркуляції спинномозкової рідини.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59" w:name="bookmark58"/>
      <w:bookmarkStart w:id="60" w:name="bookmark59"/>
      <w:r>
        <w:rPr>
          <w:u w:val="none"/>
        </w:rPr>
        <w:t>Знати:</w:t>
      </w:r>
      <w:bookmarkEnd w:id="59"/>
      <w:bookmarkEnd w:id="60"/>
    </w:p>
    <w:p w:rsidR="00906F55" w:rsidRDefault="00FF4211">
      <w:pPr>
        <w:pStyle w:val="1"/>
        <w:numPr>
          <w:ilvl w:val="0"/>
          <w:numId w:val="50"/>
        </w:numPr>
        <w:shd w:val="clear" w:color="auto" w:fill="auto"/>
        <w:tabs>
          <w:tab w:val="left" w:pos="740"/>
        </w:tabs>
        <w:ind w:firstLine="380"/>
      </w:pPr>
      <w:r>
        <w:t>Морфологічні основи динамічної локалізації функцій в корі півкуль великого мозку.</w:t>
      </w:r>
    </w:p>
    <w:p w:rsidR="00906F55" w:rsidRDefault="00FF4211">
      <w:pPr>
        <w:pStyle w:val="1"/>
        <w:numPr>
          <w:ilvl w:val="0"/>
          <w:numId w:val="50"/>
        </w:numPr>
        <w:shd w:val="clear" w:color="auto" w:fill="auto"/>
        <w:tabs>
          <w:tab w:val="left" w:pos="740"/>
        </w:tabs>
        <w:ind w:left="740" w:hanging="360"/>
        <w:jc w:val="both"/>
      </w:pPr>
      <w:r>
        <w:t>Морфофункціональні основи взаємодії ділянок головного мозку, головного та спинного мозку.</w:t>
      </w:r>
    </w:p>
    <w:p w:rsidR="00906F55" w:rsidRDefault="00FF4211">
      <w:pPr>
        <w:pStyle w:val="1"/>
        <w:numPr>
          <w:ilvl w:val="0"/>
          <w:numId w:val="50"/>
        </w:numPr>
        <w:shd w:val="clear" w:color="auto" w:fill="auto"/>
        <w:tabs>
          <w:tab w:val="left" w:pos="740"/>
        </w:tabs>
        <w:ind w:firstLine="380"/>
        <w:jc w:val="both"/>
      </w:pPr>
      <w:r>
        <w:t>Пірамідну рухову систему (центри, провідні шляхи).</w:t>
      </w:r>
    </w:p>
    <w:p w:rsidR="00906F55" w:rsidRDefault="00FF4211">
      <w:pPr>
        <w:pStyle w:val="1"/>
        <w:numPr>
          <w:ilvl w:val="0"/>
          <w:numId w:val="50"/>
        </w:numPr>
        <w:shd w:val="clear" w:color="auto" w:fill="auto"/>
        <w:tabs>
          <w:tab w:val="left" w:pos="740"/>
        </w:tabs>
        <w:spacing w:after="180"/>
        <w:ind w:firstLine="380"/>
        <w:jc w:val="both"/>
      </w:pPr>
      <w:r>
        <w:t>Екстрапірамідні структури ЦНС (центри, провідні шляхи).</w:t>
      </w:r>
    </w:p>
    <w:p w:rsidR="00906F55" w:rsidRDefault="00FF4211">
      <w:pPr>
        <w:pStyle w:val="11"/>
        <w:keepNext/>
        <w:keepLines/>
        <w:shd w:val="clear" w:color="auto" w:fill="auto"/>
        <w:jc w:val="both"/>
      </w:pPr>
      <w:bookmarkStart w:id="61" w:name="bookmark60"/>
      <w:bookmarkStart w:id="62" w:name="bookmark61"/>
      <w:r>
        <w:rPr>
          <w:u w:val="none"/>
        </w:rPr>
        <w:t>Вміти:</w:t>
      </w:r>
      <w:bookmarkEnd w:id="61"/>
      <w:bookmarkEnd w:id="62"/>
    </w:p>
    <w:p w:rsidR="00906F55" w:rsidRDefault="00FF4211">
      <w:pPr>
        <w:pStyle w:val="1"/>
        <w:numPr>
          <w:ilvl w:val="0"/>
          <w:numId w:val="51"/>
        </w:numPr>
        <w:shd w:val="clear" w:color="auto" w:fill="auto"/>
        <w:tabs>
          <w:tab w:val="left" w:pos="740"/>
        </w:tabs>
        <w:spacing w:after="180"/>
        <w:ind w:firstLine="380"/>
        <w:jc w:val="both"/>
      </w:pPr>
      <w:r>
        <w:t>Аналізувати класифікацію відділів головного мозку за анатомічними принципами і за</w:t>
      </w:r>
    </w:p>
    <w:p w:rsidR="00906F55" w:rsidRDefault="00FF4211">
      <w:pPr>
        <w:pStyle w:val="1"/>
        <w:shd w:val="clear" w:color="auto" w:fill="auto"/>
        <w:ind w:firstLine="740"/>
        <w:jc w:val="both"/>
      </w:pPr>
      <w:r>
        <w:t>розвитком;</w:t>
      </w:r>
    </w:p>
    <w:p w:rsidR="00906F55" w:rsidRDefault="00FF4211">
      <w:pPr>
        <w:pStyle w:val="1"/>
        <w:numPr>
          <w:ilvl w:val="0"/>
          <w:numId w:val="51"/>
        </w:numPr>
        <w:shd w:val="clear" w:color="auto" w:fill="auto"/>
        <w:tabs>
          <w:tab w:val="left" w:pos="778"/>
        </w:tabs>
        <w:spacing w:after="540"/>
        <w:ind w:firstLine="380"/>
      </w:pPr>
      <w:r>
        <w:t>Описати і продемонструвати зовнішню і внутрішню будову відділів головного мозку.</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52"/>
        </w:numPr>
        <w:shd w:val="clear" w:color="auto" w:fill="auto"/>
        <w:tabs>
          <w:tab w:val="left" w:pos="924"/>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52"/>
        </w:numPr>
        <w:shd w:val="clear" w:color="auto" w:fill="auto"/>
        <w:tabs>
          <w:tab w:val="left" w:pos="919"/>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52"/>
        </w:numPr>
        <w:shd w:val="clear" w:color="auto" w:fill="auto"/>
        <w:tabs>
          <w:tab w:val="left" w:pos="929"/>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52"/>
        </w:numPr>
        <w:shd w:val="clear" w:color="auto" w:fill="auto"/>
        <w:tabs>
          <w:tab w:val="left" w:pos="919"/>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52"/>
        </w:numPr>
        <w:shd w:val="clear" w:color="auto" w:fill="auto"/>
        <w:tabs>
          <w:tab w:val="left" w:pos="933"/>
        </w:tabs>
        <w:ind w:firstLine="580"/>
        <w:jc w:val="both"/>
      </w:pPr>
      <w:r>
        <w:t>Атлас анатомії людини / Френк Неттер. - Сьоме видання. 2020, с. 736.</w:t>
      </w:r>
    </w:p>
    <w:p w:rsidR="00906F55" w:rsidRDefault="00FF4211">
      <w:pPr>
        <w:pStyle w:val="1"/>
        <w:numPr>
          <w:ilvl w:val="0"/>
          <w:numId w:val="52"/>
        </w:numPr>
        <w:shd w:val="clear" w:color="auto" w:fill="auto"/>
        <w:tabs>
          <w:tab w:val="left" w:pos="933"/>
        </w:tabs>
        <w:ind w:firstLine="580"/>
        <w:jc w:val="both"/>
      </w:pPr>
      <w:r>
        <w:rPr>
          <w:lang w:val="en-US" w:eastAsia="en-US" w:bidi="en-US"/>
        </w:rPr>
        <w:lastRenderedPageBreak/>
        <w:t>Synelnikov R.D. Human Anatomy Atlas. In the 4-th volumes. -: New Wave, 2019.</w:t>
      </w:r>
    </w:p>
    <w:p w:rsidR="00906F55" w:rsidRDefault="00FF4211">
      <w:pPr>
        <w:pStyle w:val="1"/>
        <w:numPr>
          <w:ilvl w:val="0"/>
          <w:numId w:val="52"/>
        </w:numPr>
        <w:shd w:val="clear" w:color="auto" w:fill="auto"/>
        <w:tabs>
          <w:tab w:val="left" w:pos="890"/>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49"/>
        </w:numPr>
        <w:shd w:val="clear" w:color="auto" w:fill="auto"/>
        <w:tabs>
          <w:tab w:val="left" w:pos="919"/>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49"/>
        </w:numPr>
        <w:shd w:val="clear" w:color="auto" w:fill="auto"/>
        <w:tabs>
          <w:tab w:val="left" w:pos="924"/>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49"/>
        </w:numPr>
        <w:shd w:val="clear" w:color="auto" w:fill="auto"/>
        <w:tabs>
          <w:tab w:val="left" w:pos="919"/>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49"/>
        </w:numPr>
        <w:shd w:val="clear" w:color="auto" w:fill="auto"/>
        <w:tabs>
          <w:tab w:val="left" w:pos="929"/>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49"/>
        </w:numPr>
        <w:shd w:val="clear" w:color="auto" w:fill="auto"/>
        <w:tabs>
          <w:tab w:val="left" w:pos="910"/>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49"/>
        </w:numPr>
        <w:shd w:val="clear" w:color="auto" w:fill="auto"/>
        <w:tabs>
          <w:tab w:val="left" w:pos="929"/>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49"/>
        </w:numPr>
        <w:shd w:val="clear" w:color="auto" w:fill="auto"/>
        <w:tabs>
          <w:tab w:val="left" w:pos="933"/>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53"/>
        </w:numPr>
        <w:shd w:val="clear" w:color="auto" w:fill="auto"/>
        <w:tabs>
          <w:tab w:val="left" w:pos="904"/>
        </w:tabs>
        <w:ind w:firstLine="580"/>
        <w:jc w:val="both"/>
      </w:pPr>
      <w:hyperlink r:id="rId68"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51"/>
        </w:numPr>
        <w:shd w:val="clear" w:color="auto" w:fill="auto"/>
        <w:tabs>
          <w:tab w:val="left" w:pos="933"/>
        </w:tabs>
        <w:ind w:firstLine="580"/>
        <w:jc w:val="both"/>
      </w:pPr>
      <w:hyperlink r:id="rId69"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51"/>
        </w:numPr>
        <w:shd w:val="clear" w:color="auto" w:fill="auto"/>
        <w:tabs>
          <w:tab w:val="left" w:pos="933"/>
        </w:tabs>
        <w:ind w:firstLine="580"/>
        <w:jc w:val="both"/>
      </w:pPr>
      <w:hyperlink r:id="rId70"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51"/>
        </w:numPr>
        <w:shd w:val="clear" w:color="auto" w:fill="auto"/>
        <w:tabs>
          <w:tab w:val="left" w:pos="933"/>
        </w:tabs>
        <w:ind w:firstLine="580"/>
        <w:jc w:val="both"/>
      </w:pPr>
      <w:hyperlink r:id="rId71"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51"/>
        </w:numPr>
        <w:shd w:val="clear" w:color="auto" w:fill="auto"/>
        <w:tabs>
          <w:tab w:val="left" w:pos="933"/>
        </w:tabs>
        <w:ind w:firstLine="580"/>
        <w:jc w:val="both"/>
      </w:pPr>
      <w:hyperlink r:id="rId72" w:history="1">
        <w:r w:rsidR="00FF4211">
          <w:rPr>
            <w:lang w:val="en-US" w:eastAsia="en-US" w:bidi="en-US"/>
          </w:rPr>
          <w:t>http://3dcharacters.livejournal.com/16844.html</w:t>
        </w:r>
      </w:hyperlink>
    </w:p>
    <w:p w:rsidR="00906F55" w:rsidRDefault="00EF340F">
      <w:pPr>
        <w:pStyle w:val="1"/>
        <w:numPr>
          <w:ilvl w:val="0"/>
          <w:numId w:val="51"/>
        </w:numPr>
        <w:shd w:val="clear" w:color="auto" w:fill="auto"/>
        <w:tabs>
          <w:tab w:val="left" w:pos="929"/>
        </w:tabs>
        <w:ind w:firstLine="580"/>
        <w:jc w:val="both"/>
      </w:pPr>
      <w:hyperlink r:id="rId73"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r w:rsidR="00FF4211">
        <w:br w:type="page"/>
      </w:r>
    </w:p>
    <w:p w:rsidR="00906F55" w:rsidRDefault="00FF4211">
      <w:pPr>
        <w:pStyle w:val="11"/>
        <w:keepNext/>
        <w:keepLines/>
        <w:shd w:val="clear" w:color="auto" w:fill="auto"/>
        <w:spacing w:after="200"/>
        <w:ind w:firstLine="660"/>
        <w:jc w:val="both"/>
      </w:pPr>
      <w:bookmarkStart w:id="63" w:name="bookmark62"/>
      <w:bookmarkStart w:id="64" w:name="bookmark63"/>
      <w:r>
        <w:lastRenderedPageBreak/>
        <w:t xml:space="preserve">Тема 12. Функціональна анатомія периферичної нервової системи. Спинномозкові </w:t>
      </w:r>
      <w:r>
        <w:rPr>
          <w:u w:val="none"/>
        </w:rPr>
        <w:t>нерви.</w:t>
      </w:r>
      <w:bookmarkEnd w:id="63"/>
      <w:bookmarkEnd w:id="64"/>
    </w:p>
    <w:p w:rsidR="00906F55" w:rsidRDefault="00FF4211">
      <w:pPr>
        <w:pStyle w:val="1"/>
        <w:shd w:val="clear" w:color="auto" w:fill="auto"/>
        <w:spacing w:after="40"/>
        <w:ind w:firstLine="580"/>
        <w:jc w:val="both"/>
      </w:pPr>
      <w:r>
        <w:t>Компоненти периферичної нервової системи: нерви, нервові вузли, нервові сплетення, нервові закінчення. Загальний план будови нерва. Судинно-нервові пучки. Класифікація нервів. Сегментарність розподілу периферичних нервів. Нервові вузли: класифікація. Загальний план будови чутливих вузлів. Спинномозковий нерв: утворення, склад волокон, гілки; відповідність до сегментів спинного мозку. Задні гілки спинномозкових нервів: склад волокон, топографія, загальні закономірності іннервації. Задні гілки шийних, грудних, поперекових, крижових і куприкового нервів. Передні гілки спинномозкових нервів: склад волокон. Загальні закономірності утворення соматичних нервових сплетень. Загальні закономірності анатомії передніх гілок грудних нервів. Зв'язок спинномозкових нервів з вегетативною нервовою системою.</w:t>
      </w:r>
    </w:p>
    <w:p w:rsidR="00906F55" w:rsidRDefault="00FF4211">
      <w:pPr>
        <w:pStyle w:val="1"/>
        <w:shd w:val="clear" w:color="auto" w:fill="auto"/>
        <w:ind w:firstLine="580"/>
        <w:jc w:val="both"/>
      </w:pPr>
      <w:r>
        <w:t>Шийне сплетення: джерела утворення, топографія, гілки, ділянки іннервації.</w:t>
      </w:r>
    </w:p>
    <w:p w:rsidR="00906F55" w:rsidRDefault="00FF4211">
      <w:pPr>
        <w:pStyle w:val="1"/>
        <w:shd w:val="clear" w:color="auto" w:fill="auto"/>
        <w:ind w:firstLine="580"/>
        <w:jc w:val="both"/>
      </w:pPr>
      <w:r>
        <w:t>Плечове сплетення: джерела утворення, топографія. Стовбури плечового сплетення. Класифікація гілок. Надключична частина: короткі гілки плечового сплетення, їх топографія і ділянки іннервації. Підключична частина: пучки плечового сплетення. Довгі гілки плечового сплетення: утворення, топографія, ділянки іннервації. Проекція довгих гілок плечового сплетення на шкіру. Топографо-анатомічні взаємовідносини між нервами і кровоносними судинами верхніх кінцівок. Поперекове сплетення: джерела утворення, топографія, гілки, ділянки іннервації. Крижове сплетення: джерела утворення, топографія, класифікація гілок. Короткі гілки крижового сплетення: топографія, ділянки іннервації. Довгі гілки крижового сплетення: топографія, ділянки іннервації. Куприкове сплетення: джерела утворення, топографія, гілки, ділянки іннервації.</w:t>
      </w:r>
    </w:p>
    <w:p w:rsidR="00906F55" w:rsidRDefault="00FF4211">
      <w:pPr>
        <w:pStyle w:val="1"/>
        <w:shd w:val="clear" w:color="auto" w:fill="auto"/>
        <w:ind w:firstLine="580"/>
        <w:jc w:val="both"/>
      </w:pPr>
      <w:r>
        <w:t>Грудні нерви: гілки. Міжреброві нерви: топографія, склад волокон, гілки, ділянки іннервації.</w:t>
      </w:r>
    </w:p>
    <w:p w:rsidR="00906F55" w:rsidRDefault="00FF4211">
      <w:pPr>
        <w:pStyle w:val="1"/>
        <w:shd w:val="clear" w:color="auto" w:fill="auto"/>
        <w:spacing w:after="200"/>
        <w:ind w:firstLine="580"/>
        <w:jc w:val="both"/>
      </w:pPr>
      <w:r>
        <w:rPr>
          <w:b/>
          <w:bCs/>
        </w:rPr>
        <w:t>Конкретні цілі:</w:t>
      </w:r>
    </w:p>
    <w:p w:rsidR="00906F55" w:rsidRDefault="00FF4211">
      <w:pPr>
        <w:pStyle w:val="11"/>
        <w:keepNext/>
        <w:keepLines/>
        <w:shd w:val="clear" w:color="auto" w:fill="auto"/>
        <w:spacing w:after="200"/>
        <w:jc w:val="both"/>
      </w:pPr>
      <w:bookmarkStart w:id="65" w:name="bookmark64"/>
      <w:bookmarkStart w:id="66" w:name="bookmark65"/>
      <w:r>
        <w:rPr>
          <w:u w:val="none"/>
        </w:rPr>
        <w:t>Знати:</w:t>
      </w:r>
      <w:bookmarkEnd w:id="65"/>
      <w:bookmarkEnd w:id="66"/>
    </w:p>
    <w:p w:rsidR="00906F55" w:rsidRDefault="00FF4211">
      <w:pPr>
        <w:pStyle w:val="1"/>
        <w:shd w:val="clear" w:color="auto" w:fill="auto"/>
        <w:ind w:firstLine="0"/>
        <w:jc w:val="both"/>
      </w:pPr>
      <w:r>
        <w:rPr>
          <w:noProof/>
          <w:lang w:bidi="ar-SA"/>
        </w:rPr>
        <mc:AlternateContent>
          <mc:Choice Requires="wps">
            <w:drawing>
              <wp:anchor distT="0" distB="0" distL="50800" distR="50800" simplePos="0" relativeHeight="125829388" behindDoc="0" locked="0" layoutInCell="1" allowOverlap="1">
                <wp:simplePos x="0" y="0"/>
                <wp:positionH relativeFrom="page">
                  <wp:posOffset>923925</wp:posOffset>
                </wp:positionH>
                <wp:positionV relativeFrom="paragraph">
                  <wp:posOffset>12700</wp:posOffset>
                </wp:positionV>
                <wp:extent cx="164465" cy="725170"/>
                <wp:effectExtent l="0" t="0" r="0" b="0"/>
                <wp:wrapSquare wrapText="right"/>
                <wp:docPr id="11" name="Shape 11"/>
                <wp:cNvGraphicFramePr/>
                <a:graphic xmlns:a="http://schemas.openxmlformats.org/drawingml/2006/main">
                  <a:graphicData uri="http://schemas.microsoft.com/office/word/2010/wordprocessingShape">
                    <wps:wsp>
                      <wps:cNvSpPr txBox="1"/>
                      <wps:spPr>
                        <a:xfrm>
                          <a:off x="0" y="0"/>
                          <a:ext cx="164465" cy="725170"/>
                        </a:xfrm>
                        <a:prstGeom prst="rect">
                          <a:avLst/>
                        </a:prstGeom>
                        <a:noFill/>
                      </wps:spPr>
                      <wps:txbx>
                        <w:txbxContent>
                          <w:p w:rsidR="00FF4211" w:rsidRDefault="00FF4211">
                            <w:pPr>
                              <w:pStyle w:val="1"/>
                              <w:shd w:val="clear" w:color="auto" w:fill="auto"/>
                              <w:ind w:firstLine="0"/>
                            </w:pPr>
                            <w:r>
                              <w:t>1.</w:t>
                            </w:r>
                          </w:p>
                          <w:p w:rsidR="00FF4211" w:rsidRDefault="00FF4211">
                            <w:pPr>
                              <w:pStyle w:val="1"/>
                              <w:shd w:val="clear" w:color="auto" w:fill="auto"/>
                              <w:ind w:firstLine="0"/>
                            </w:pPr>
                            <w:r>
                              <w:t>2.</w:t>
                            </w:r>
                          </w:p>
                          <w:p w:rsidR="00FF4211" w:rsidRDefault="00FF4211">
                            <w:pPr>
                              <w:pStyle w:val="1"/>
                              <w:shd w:val="clear" w:color="auto" w:fill="auto"/>
                              <w:ind w:firstLine="0"/>
                            </w:pPr>
                            <w:r>
                              <w:t>3.</w:t>
                            </w:r>
                          </w:p>
                          <w:p w:rsidR="00FF4211" w:rsidRDefault="00FF4211">
                            <w:pPr>
                              <w:pStyle w:val="1"/>
                              <w:shd w:val="clear" w:color="auto" w:fill="auto"/>
                              <w:ind w:firstLine="0"/>
                            </w:pPr>
                            <w:r>
                              <w:t>4.</w:t>
                            </w:r>
                          </w:p>
                        </w:txbxContent>
                      </wps:txbx>
                      <wps:bodyPr lIns="0" tIns="0" rIns="0" bIns="0"/>
                    </wps:wsp>
                  </a:graphicData>
                </a:graphic>
              </wp:anchor>
            </w:drawing>
          </mc:Choice>
          <mc:Fallback>
            <w:pict>
              <v:shape id="Shape 11" o:spid="_x0000_s1031" type="#_x0000_t202" style="position:absolute;left:0;text-align:left;margin-left:72.75pt;margin-top:1pt;width:12.95pt;height:57.1pt;z-index:125829388;visibility:visible;mso-wrap-style:square;mso-wrap-distance-left:4pt;mso-wrap-distance-top:0;mso-wrap-distance-right:4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" filled="f" stroked="f">
                <v:textbox inset="0,0,0,0">
                  <w:txbxContent>
                    <w:p w:rsidR="00FF4211" w:rsidRDefault="00FF4211">
                      <w:pPr>
                        <w:pStyle w:val="a4"/>
                        <w:shd w:val="clear" w:color="auto" w:fill="auto"/>
                        <w:ind w:firstLine="0"/>
                      </w:pPr>
                      <w:r>
                        <w:t>1.</w:t>
                      </w:r>
                    </w:p>
                    <w:p w:rsidR="00FF4211" w:rsidRDefault="00FF4211">
                      <w:pPr>
                        <w:pStyle w:val="a4"/>
                        <w:shd w:val="clear" w:color="auto" w:fill="auto"/>
                        <w:ind w:firstLine="0"/>
                      </w:pPr>
                      <w:r>
                        <w:t>2.</w:t>
                      </w:r>
                    </w:p>
                    <w:p w:rsidR="00FF4211" w:rsidRDefault="00FF4211">
                      <w:pPr>
                        <w:pStyle w:val="a4"/>
                        <w:shd w:val="clear" w:color="auto" w:fill="auto"/>
                        <w:ind w:firstLine="0"/>
                      </w:pPr>
                      <w:r>
                        <w:t>3.</w:t>
                      </w:r>
                    </w:p>
                    <w:p w:rsidR="00FF4211" w:rsidRDefault="00FF4211">
                      <w:pPr>
                        <w:pStyle w:val="a4"/>
                        <w:shd w:val="clear" w:color="auto" w:fill="auto"/>
                        <w:ind w:firstLine="0"/>
                      </w:pPr>
                      <w:r>
                        <w:t>4.</w:t>
                      </w:r>
                    </w:p>
                  </w:txbxContent>
                </v:textbox>
                <w10:wrap type="square" side="right" anchorx="page"/>
              </v:shape>
            </w:pict>
          </mc:Fallback>
        </mc:AlternateContent>
      </w:r>
      <w:r>
        <w:t>Сегментарність розподілу периферичних нервів.</w:t>
      </w:r>
    </w:p>
    <w:p w:rsidR="00906F55" w:rsidRDefault="00FF4211">
      <w:pPr>
        <w:pStyle w:val="1"/>
        <w:shd w:val="clear" w:color="auto" w:fill="auto"/>
        <w:ind w:firstLine="0"/>
        <w:jc w:val="both"/>
      </w:pPr>
      <w:r>
        <w:t>Закономірності утворення соматичних нервових сплетень.</w:t>
      </w:r>
    </w:p>
    <w:p w:rsidR="00906F55" w:rsidRDefault="00FF4211">
      <w:pPr>
        <w:pStyle w:val="1"/>
        <w:shd w:val="clear" w:color="auto" w:fill="auto"/>
        <w:ind w:firstLine="0"/>
        <w:jc w:val="both"/>
      </w:pPr>
      <w:r>
        <w:t>Закономірності анатомії передніх гілок спинномозкових нервів.</w:t>
      </w:r>
    </w:p>
    <w:p w:rsidR="00906F55" w:rsidRDefault="00FF4211">
      <w:pPr>
        <w:pStyle w:val="1"/>
        <w:shd w:val="clear" w:color="auto" w:fill="auto"/>
        <w:spacing w:after="200"/>
        <w:ind w:firstLine="0"/>
        <w:jc w:val="both"/>
      </w:pPr>
      <w:r>
        <w:t>Закономірності анатомії задніх гілок спинномозкових нервів.</w:t>
      </w:r>
    </w:p>
    <w:p w:rsidR="00906F55" w:rsidRDefault="00FF4211">
      <w:pPr>
        <w:pStyle w:val="11"/>
        <w:keepNext/>
        <w:keepLines/>
        <w:shd w:val="clear" w:color="auto" w:fill="auto"/>
        <w:spacing w:after="200"/>
        <w:jc w:val="both"/>
      </w:pPr>
      <w:bookmarkStart w:id="67" w:name="bookmark66"/>
      <w:bookmarkStart w:id="68" w:name="bookmark67"/>
      <w:r>
        <w:rPr>
          <w:u w:val="none"/>
        </w:rPr>
        <w:t>Вміти:</w:t>
      </w:r>
      <w:bookmarkEnd w:id="67"/>
      <w:bookmarkEnd w:id="68"/>
    </w:p>
    <w:p w:rsidR="00906F55" w:rsidRDefault="00FF4211">
      <w:pPr>
        <w:pStyle w:val="1"/>
        <w:numPr>
          <w:ilvl w:val="0"/>
          <w:numId w:val="54"/>
        </w:numPr>
        <w:shd w:val="clear" w:color="auto" w:fill="auto"/>
        <w:tabs>
          <w:tab w:val="left" w:pos="772"/>
        </w:tabs>
        <w:ind w:firstLine="380"/>
        <w:jc w:val="both"/>
      </w:pPr>
      <w:r>
        <w:t>Визначити загальні принципи будови і функції периферичної нервової системи;</w:t>
      </w:r>
    </w:p>
    <w:p w:rsidR="00906F55" w:rsidRDefault="00FF4211">
      <w:pPr>
        <w:pStyle w:val="1"/>
        <w:numPr>
          <w:ilvl w:val="0"/>
          <w:numId w:val="54"/>
        </w:numPr>
        <w:shd w:val="clear" w:color="auto" w:fill="auto"/>
        <w:tabs>
          <w:tab w:val="left" w:pos="772"/>
        </w:tabs>
        <w:ind w:firstLine="380"/>
        <w:jc w:val="both"/>
      </w:pPr>
      <w:r>
        <w:t>Описати і продемонструвати будову соматичних нервових сплетень;</w:t>
      </w:r>
    </w:p>
    <w:p w:rsidR="00906F55" w:rsidRDefault="00FF4211">
      <w:pPr>
        <w:pStyle w:val="1"/>
        <w:numPr>
          <w:ilvl w:val="0"/>
          <w:numId w:val="54"/>
        </w:numPr>
        <w:shd w:val="clear" w:color="auto" w:fill="auto"/>
        <w:tabs>
          <w:tab w:val="left" w:pos="772"/>
        </w:tabs>
        <w:ind w:firstLine="380"/>
        <w:jc w:val="both"/>
      </w:pPr>
      <w:r>
        <w:t>Аналізувати джерела іннервації шкіри, м'язів і суглобів верхньої кінцівки;</w:t>
      </w:r>
    </w:p>
    <w:p w:rsidR="00906F55" w:rsidRDefault="00FF4211">
      <w:pPr>
        <w:pStyle w:val="1"/>
        <w:numPr>
          <w:ilvl w:val="0"/>
          <w:numId w:val="54"/>
        </w:numPr>
        <w:shd w:val="clear" w:color="auto" w:fill="auto"/>
        <w:tabs>
          <w:tab w:val="left" w:pos="772"/>
        </w:tabs>
        <w:ind w:firstLine="380"/>
        <w:jc w:val="both"/>
      </w:pPr>
      <w:r>
        <w:t>Аналізувати джерела іннервації шкіри, м'язів і суглобів тулуба;</w:t>
      </w:r>
    </w:p>
    <w:p w:rsidR="00906F55" w:rsidRDefault="00FF4211">
      <w:pPr>
        <w:pStyle w:val="1"/>
        <w:numPr>
          <w:ilvl w:val="0"/>
          <w:numId w:val="54"/>
        </w:numPr>
        <w:shd w:val="clear" w:color="auto" w:fill="auto"/>
        <w:tabs>
          <w:tab w:val="left" w:pos="772"/>
        </w:tabs>
        <w:spacing w:after="260"/>
        <w:ind w:firstLine="380"/>
        <w:jc w:val="both"/>
      </w:pPr>
      <w:r>
        <w:t>Аналізувати джерела іннервації шкіри, м'язів і суглобів нижньої кінцівки.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55"/>
        </w:numPr>
        <w:shd w:val="clear" w:color="auto" w:fill="auto"/>
        <w:tabs>
          <w:tab w:val="left" w:pos="898"/>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55"/>
        </w:numPr>
        <w:shd w:val="clear" w:color="auto" w:fill="auto"/>
        <w:tabs>
          <w:tab w:val="left" w:pos="893"/>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55"/>
        </w:numPr>
        <w:shd w:val="clear" w:color="auto" w:fill="auto"/>
        <w:tabs>
          <w:tab w:val="left" w:pos="893"/>
        </w:tabs>
        <w:spacing w:after="200"/>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55"/>
        </w:numPr>
        <w:shd w:val="clear" w:color="auto" w:fill="auto"/>
        <w:tabs>
          <w:tab w:val="left" w:pos="903"/>
        </w:tabs>
        <w:ind w:firstLine="580"/>
        <w:jc w:val="both"/>
      </w:pPr>
      <w:r>
        <w:t xml:space="preserve">Атлас анатомии человека: в 4-х томах / Р.Д. Синельников, Я.Р. Синельников. - Изд. 2. - </w:t>
      </w:r>
      <w:r>
        <w:lastRenderedPageBreak/>
        <w:t>Москва, «Медицина», 1996.</w:t>
      </w:r>
    </w:p>
    <w:p w:rsidR="00906F55" w:rsidRDefault="00FF4211">
      <w:pPr>
        <w:pStyle w:val="1"/>
        <w:numPr>
          <w:ilvl w:val="0"/>
          <w:numId w:val="55"/>
        </w:numPr>
        <w:shd w:val="clear" w:color="auto" w:fill="auto"/>
        <w:tabs>
          <w:tab w:val="left" w:pos="917"/>
        </w:tabs>
        <w:ind w:firstLine="580"/>
        <w:jc w:val="both"/>
      </w:pPr>
      <w:r>
        <w:t>Атлас анатомії людини / Френк Неттер. - Сьоме видання. 2020, с. 736.</w:t>
      </w:r>
    </w:p>
    <w:p w:rsidR="00906F55" w:rsidRDefault="00FF4211">
      <w:pPr>
        <w:pStyle w:val="1"/>
        <w:numPr>
          <w:ilvl w:val="0"/>
          <w:numId w:val="55"/>
        </w:numPr>
        <w:shd w:val="clear" w:color="auto" w:fill="auto"/>
        <w:tabs>
          <w:tab w:val="left" w:pos="917"/>
        </w:tabs>
        <w:ind w:firstLine="580"/>
        <w:jc w:val="both"/>
      </w:pPr>
      <w:r>
        <w:rPr>
          <w:lang w:val="en-US" w:eastAsia="en-US" w:bidi="en-US"/>
        </w:rPr>
        <w:t>Synelnikov R.D. Human Anatomy Atlas. In the 4-th volumes. -: New Wave, 2019.</w:t>
      </w:r>
    </w:p>
    <w:p w:rsidR="00906F55" w:rsidRDefault="00FF4211">
      <w:pPr>
        <w:pStyle w:val="1"/>
        <w:numPr>
          <w:ilvl w:val="0"/>
          <w:numId w:val="55"/>
        </w:numPr>
        <w:shd w:val="clear" w:color="auto" w:fill="auto"/>
        <w:tabs>
          <w:tab w:val="left" w:pos="874"/>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І.Черкасов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53"/>
        </w:numPr>
        <w:shd w:val="clear" w:color="auto" w:fill="auto"/>
        <w:tabs>
          <w:tab w:val="left" w:pos="898"/>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53"/>
        </w:numPr>
        <w:shd w:val="clear" w:color="auto" w:fill="auto"/>
        <w:tabs>
          <w:tab w:val="left" w:pos="903"/>
        </w:tabs>
        <w:ind w:firstLine="58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53"/>
        </w:numPr>
        <w:shd w:val="clear" w:color="auto" w:fill="auto"/>
        <w:tabs>
          <w:tab w:val="left" w:pos="908"/>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53"/>
        </w:numPr>
        <w:shd w:val="clear" w:color="auto" w:fill="auto"/>
        <w:tabs>
          <w:tab w:val="left" w:pos="898"/>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53"/>
        </w:numPr>
        <w:shd w:val="clear" w:color="auto" w:fill="auto"/>
        <w:tabs>
          <w:tab w:val="left" w:pos="893"/>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53"/>
        </w:numPr>
        <w:shd w:val="clear" w:color="auto" w:fill="auto"/>
        <w:tabs>
          <w:tab w:val="left" w:pos="913"/>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53"/>
        </w:numPr>
        <w:shd w:val="clear" w:color="auto" w:fill="auto"/>
        <w:tabs>
          <w:tab w:val="left" w:pos="917"/>
        </w:tabs>
        <w:ind w:firstLine="580"/>
        <w:jc w:val="both"/>
      </w:pPr>
      <w:r>
        <w:rPr>
          <w:lang w:val="en-US" w:eastAsia="en-US" w:bidi="en-US"/>
        </w:rPr>
        <w:t>Clinically oriented anatomy / Keith L. Moore, Arthur F. Dalley, Anne M.R. Agur. - 7th ed.</w:t>
      </w:r>
    </w:p>
    <w:p w:rsidR="00906F55" w:rsidRDefault="00FF4211">
      <w:pPr>
        <w:pStyle w:val="1"/>
        <w:shd w:val="clear" w:color="auto" w:fill="auto"/>
        <w:ind w:firstLine="580"/>
        <w:jc w:val="both"/>
      </w:pPr>
      <w:r>
        <w:rPr>
          <w:b/>
          <w:bCs/>
        </w:rPr>
        <w:t>Інформаційні ресурси:</w:t>
      </w:r>
    </w:p>
    <w:p w:rsidR="00906F55" w:rsidRDefault="00EF340F">
      <w:pPr>
        <w:pStyle w:val="1"/>
        <w:numPr>
          <w:ilvl w:val="0"/>
          <w:numId w:val="56"/>
        </w:numPr>
        <w:shd w:val="clear" w:color="auto" w:fill="auto"/>
        <w:tabs>
          <w:tab w:val="left" w:pos="888"/>
        </w:tabs>
        <w:ind w:firstLine="580"/>
        <w:jc w:val="both"/>
      </w:pPr>
      <w:hyperlink r:id="rId74"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37"/>
        </w:numPr>
        <w:shd w:val="clear" w:color="auto" w:fill="auto"/>
        <w:tabs>
          <w:tab w:val="left" w:pos="917"/>
        </w:tabs>
        <w:ind w:firstLine="580"/>
        <w:jc w:val="both"/>
      </w:pPr>
      <w:hyperlink r:id="rId75"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37"/>
        </w:numPr>
        <w:shd w:val="clear" w:color="auto" w:fill="auto"/>
        <w:tabs>
          <w:tab w:val="left" w:pos="917"/>
        </w:tabs>
        <w:ind w:firstLine="580"/>
        <w:jc w:val="both"/>
      </w:pPr>
      <w:hyperlink r:id="rId76"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37"/>
        </w:numPr>
        <w:shd w:val="clear" w:color="auto" w:fill="auto"/>
        <w:tabs>
          <w:tab w:val="left" w:pos="917"/>
        </w:tabs>
        <w:ind w:firstLine="580"/>
        <w:jc w:val="both"/>
      </w:pPr>
      <w:hyperlink r:id="rId77"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37"/>
        </w:numPr>
        <w:shd w:val="clear" w:color="auto" w:fill="auto"/>
        <w:tabs>
          <w:tab w:val="left" w:pos="917"/>
        </w:tabs>
        <w:ind w:firstLine="580"/>
        <w:jc w:val="both"/>
      </w:pPr>
      <w:hyperlink r:id="rId78" w:history="1">
        <w:r w:rsidR="00FF4211">
          <w:rPr>
            <w:lang w:val="en-US" w:eastAsia="en-US" w:bidi="en-US"/>
          </w:rPr>
          <w:t>http://3dcharacters.livejournal.com/16844.html</w:t>
        </w:r>
      </w:hyperlink>
    </w:p>
    <w:p w:rsidR="00906F55" w:rsidRDefault="00EF340F">
      <w:pPr>
        <w:pStyle w:val="1"/>
        <w:numPr>
          <w:ilvl w:val="0"/>
          <w:numId w:val="37"/>
        </w:numPr>
        <w:shd w:val="clear" w:color="auto" w:fill="auto"/>
        <w:tabs>
          <w:tab w:val="left" w:pos="903"/>
        </w:tabs>
        <w:spacing w:after="740"/>
        <w:ind w:firstLine="580"/>
        <w:jc w:val="both"/>
      </w:pPr>
      <w:hyperlink r:id="rId79"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jc w:val="both"/>
      </w:pPr>
      <w:bookmarkStart w:id="69" w:name="bookmark68"/>
      <w:bookmarkStart w:id="70" w:name="bookmark69"/>
      <w:r>
        <w:t xml:space="preserve">Тема </w:t>
      </w:r>
      <w:r w:rsidRPr="00FF4211">
        <w:rPr>
          <w:lang w:val="ru-RU" w:eastAsia="en-US" w:bidi="en-US"/>
        </w:rPr>
        <w:t xml:space="preserve">13. </w:t>
      </w:r>
      <w:r>
        <w:t>Функціональна анатомія периферичної нервової системи. Черепні нерви. Функціональна анатомія органів чуття.</w:t>
      </w:r>
      <w:bookmarkEnd w:id="69"/>
      <w:bookmarkEnd w:id="70"/>
    </w:p>
    <w:p w:rsidR="00906F55" w:rsidRDefault="00FF4211">
      <w:pPr>
        <w:pStyle w:val="1"/>
        <w:shd w:val="clear" w:color="auto" w:fill="auto"/>
        <w:ind w:firstLine="580"/>
        <w:jc w:val="both"/>
      </w:pPr>
      <w:r>
        <w:t xml:space="preserve">Загальна характеристика черепних нервів. Спільні риси і відмінності будови черепних і спинномозкових нервів. Класифікація черепних нервів за функцією (рухові, чутливі, змішані). Класифікація черепних нервів за походженням. Розвиток черепних нервів у зв'язку із органами чуття ( </w:t>
      </w:r>
      <w:r>
        <w:rPr>
          <w:lang w:val="en-US" w:eastAsia="en-US" w:bidi="en-US"/>
        </w:rPr>
        <w:t>I</w:t>
      </w:r>
      <w:r w:rsidRPr="00FF4211">
        <w:rPr>
          <w:lang w:val="ru-RU" w:eastAsia="en-US" w:bidi="en-US"/>
        </w:rPr>
        <w:t xml:space="preserve">, </w:t>
      </w:r>
      <w:r>
        <w:rPr>
          <w:lang w:val="en-US" w:eastAsia="en-US" w:bidi="en-US"/>
        </w:rPr>
        <w:t>II</w:t>
      </w:r>
      <w:r w:rsidRPr="00FF4211">
        <w:rPr>
          <w:lang w:val="ru-RU" w:eastAsia="en-US" w:bidi="en-US"/>
        </w:rPr>
        <w:t>,</w:t>
      </w:r>
    </w:p>
    <w:p w:rsidR="00906F55" w:rsidRDefault="00FF4211">
      <w:pPr>
        <w:pStyle w:val="1"/>
        <w:shd w:val="clear" w:color="auto" w:fill="auto"/>
        <w:ind w:firstLine="580"/>
        <w:jc w:val="both"/>
      </w:pPr>
      <w:r>
        <w:rPr>
          <w:lang w:val="en-US" w:eastAsia="en-US" w:bidi="en-US"/>
        </w:rPr>
        <w:t>VIII</w:t>
      </w:r>
      <w:r w:rsidRPr="00FF4211">
        <w:rPr>
          <w:lang w:val="ru-RU" w:eastAsia="en-US" w:bidi="en-US"/>
        </w:rPr>
        <w:t xml:space="preserve"> </w:t>
      </w:r>
      <w:r>
        <w:t xml:space="preserve">пари), міотомами головних сомітів </w:t>
      </w:r>
      <w:r w:rsidRPr="00FF4211">
        <w:rPr>
          <w:lang w:val="ru-RU" w:eastAsia="en-US" w:bidi="en-US"/>
        </w:rPr>
        <w:t>(</w:t>
      </w:r>
      <w:r>
        <w:rPr>
          <w:lang w:val="en-US" w:eastAsia="en-US" w:bidi="en-US"/>
        </w:rPr>
        <w:t>III</w:t>
      </w:r>
      <w:r w:rsidRPr="00FF4211">
        <w:rPr>
          <w:lang w:val="ru-RU" w:eastAsia="en-US" w:bidi="en-US"/>
        </w:rPr>
        <w:t xml:space="preserve">, </w:t>
      </w:r>
      <w:r>
        <w:rPr>
          <w:lang w:val="en-US" w:eastAsia="en-US" w:bidi="en-US"/>
        </w:rPr>
        <w:t>IV</w:t>
      </w:r>
      <w:r w:rsidRPr="00FF4211">
        <w:rPr>
          <w:lang w:val="ru-RU" w:eastAsia="en-US" w:bidi="en-US"/>
        </w:rPr>
        <w:t xml:space="preserve">, </w:t>
      </w:r>
      <w:r>
        <w:rPr>
          <w:lang w:val="en-US" w:eastAsia="en-US" w:bidi="en-US"/>
        </w:rPr>
        <w:t>VI</w:t>
      </w:r>
      <w:r w:rsidRPr="00FF4211">
        <w:rPr>
          <w:lang w:val="ru-RU" w:eastAsia="en-US" w:bidi="en-US"/>
        </w:rPr>
        <w:t xml:space="preserve">, </w:t>
      </w:r>
      <w:r>
        <w:rPr>
          <w:lang w:val="en-US" w:eastAsia="en-US" w:bidi="en-US"/>
        </w:rPr>
        <w:t>XII</w:t>
      </w:r>
      <w:r w:rsidRPr="00FF4211">
        <w:rPr>
          <w:lang w:val="ru-RU" w:eastAsia="en-US" w:bidi="en-US"/>
        </w:rPr>
        <w:t xml:space="preserve"> </w:t>
      </w:r>
      <w:r>
        <w:t xml:space="preserve">пари), з зябровими дугами </w:t>
      </w:r>
      <w:r w:rsidRPr="00FF4211">
        <w:rPr>
          <w:lang w:val="ru-RU" w:eastAsia="en-US" w:bidi="en-US"/>
        </w:rPr>
        <w:t>(</w:t>
      </w:r>
      <w:r>
        <w:rPr>
          <w:lang w:val="en-US" w:eastAsia="en-US" w:bidi="en-US"/>
        </w:rPr>
        <w:t>V</w:t>
      </w:r>
      <w:r w:rsidRPr="00FF4211">
        <w:rPr>
          <w:lang w:val="ru-RU" w:eastAsia="en-US" w:bidi="en-US"/>
        </w:rPr>
        <w:t xml:space="preserve">, </w:t>
      </w:r>
      <w:r>
        <w:rPr>
          <w:lang w:val="en-US" w:eastAsia="en-US" w:bidi="en-US"/>
        </w:rPr>
        <w:t>VII</w:t>
      </w:r>
      <w:r w:rsidRPr="00FF4211">
        <w:rPr>
          <w:lang w:val="ru-RU" w:eastAsia="en-US" w:bidi="en-US"/>
        </w:rPr>
        <w:t xml:space="preserve">, </w:t>
      </w:r>
      <w:r>
        <w:rPr>
          <w:lang w:val="en-US" w:eastAsia="en-US" w:bidi="en-US"/>
        </w:rPr>
        <w:t>IX</w:t>
      </w:r>
      <w:r w:rsidRPr="00FF4211">
        <w:rPr>
          <w:lang w:val="ru-RU" w:eastAsia="en-US" w:bidi="en-US"/>
        </w:rPr>
        <w:t xml:space="preserve">, </w:t>
      </w:r>
      <w:r>
        <w:rPr>
          <w:lang w:val="en-US" w:eastAsia="en-US" w:bidi="en-US"/>
        </w:rPr>
        <w:t>X</w:t>
      </w:r>
      <w:r w:rsidRPr="00FF4211">
        <w:rPr>
          <w:lang w:val="ru-RU" w:eastAsia="en-US" w:bidi="en-US"/>
        </w:rPr>
        <w:t xml:space="preserve">, </w:t>
      </w:r>
      <w:r>
        <w:rPr>
          <w:lang w:val="en-US" w:eastAsia="en-US" w:bidi="en-US"/>
        </w:rPr>
        <w:t>XI</w:t>
      </w:r>
      <w:r w:rsidRPr="00FF4211">
        <w:rPr>
          <w:lang w:val="ru-RU" w:eastAsia="en-US" w:bidi="en-US"/>
        </w:rPr>
        <w:t xml:space="preserve"> </w:t>
      </w:r>
      <w:r>
        <w:t xml:space="preserve">пари). Відмінності будови черепних нервів, похідних головного мозку </w:t>
      </w:r>
      <w:r w:rsidRPr="00FF4211">
        <w:rPr>
          <w:lang w:val="ru-RU" w:eastAsia="en-US" w:bidi="en-US"/>
        </w:rPr>
        <w:t>(</w:t>
      </w:r>
      <w:r>
        <w:rPr>
          <w:lang w:val="en-US" w:eastAsia="en-US" w:bidi="en-US"/>
        </w:rPr>
        <w:t>I</w:t>
      </w:r>
      <w:r w:rsidRPr="00FF4211">
        <w:rPr>
          <w:lang w:val="ru-RU" w:eastAsia="en-US" w:bidi="en-US"/>
        </w:rPr>
        <w:t xml:space="preserve">, </w:t>
      </w:r>
      <w:r>
        <w:rPr>
          <w:lang w:val="en-US" w:eastAsia="en-US" w:bidi="en-US"/>
        </w:rPr>
        <w:t>II</w:t>
      </w:r>
      <w:r w:rsidRPr="00FF4211">
        <w:rPr>
          <w:lang w:val="ru-RU" w:eastAsia="en-US" w:bidi="en-US"/>
        </w:rPr>
        <w:t xml:space="preserve"> </w:t>
      </w:r>
      <w:r>
        <w:t>пари) від решти черепних нервів. Загальний план будови рухових, чутливих і змішаних черепних нервів. Загальний план будови вегетативних вузлів голови: корінці і гілки.</w:t>
      </w:r>
    </w:p>
    <w:p w:rsidR="00906F55" w:rsidRDefault="00FF4211">
      <w:pPr>
        <w:pStyle w:val="1"/>
        <w:shd w:val="clear" w:color="auto" w:fill="auto"/>
        <w:ind w:firstLine="580"/>
        <w:jc w:val="both"/>
      </w:pPr>
      <w:r>
        <w:t xml:space="preserve">Анатомія черепних нервів: ядра, їх локалізація, вихід нерва із мозку, із черепа, гілки нервів, склад їх волокон, топографія, ділянки іннервації. </w:t>
      </w:r>
      <w:r>
        <w:rPr>
          <w:lang w:val="en-US" w:eastAsia="en-US" w:bidi="en-US"/>
        </w:rPr>
        <w:t>I</w:t>
      </w:r>
      <w:r w:rsidRPr="00FF4211">
        <w:rPr>
          <w:lang w:eastAsia="en-US" w:bidi="en-US"/>
        </w:rPr>
        <w:t xml:space="preserve">, </w:t>
      </w:r>
      <w:r>
        <w:t xml:space="preserve">II пари черепних нервів - особливості їх </w:t>
      </w:r>
      <w:r>
        <w:lastRenderedPageBreak/>
        <w:t xml:space="preserve">анатомії. </w:t>
      </w:r>
      <w:r>
        <w:rPr>
          <w:lang w:val="en-US" w:eastAsia="en-US" w:bidi="en-US"/>
        </w:rPr>
        <w:t>IV</w:t>
      </w:r>
      <w:r w:rsidRPr="00FF4211">
        <w:rPr>
          <w:lang w:eastAsia="en-US" w:bidi="en-US"/>
        </w:rPr>
        <w:t xml:space="preserve">, </w:t>
      </w:r>
      <w:r>
        <w:rPr>
          <w:lang w:val="en-US" w:eastAsia="en-US" w:bidi="en-US"/>
        </w:rPr>
        <w:t>VI</w:t>
      </w:r>
      <w:r w:rsidRPr="00FF4211">
        <w:rPr>
          <w:lang w:eastAsia="en-US" w:bidi="en-US"/>
        </w:rPr>
        <w:t xml:space="preserve"> </w:t>
      </w:r>
      <w:r>
        <w:t xml:space="preserve">пари: їх ядра, вихід нервів з речовини мозку, із черепа, ділянки іннервації. </w:t>
      </w:r>
      <w:r>
        <w:rPr>
          <w:lang w:val="en-US" w:eastAsia="en-US" w:bidi="en-US"/>
        </w:rPr>
        <w:t>III</w:t>
      </w:r>
      <w:r w:rsidRPr="00FF4211">
        <w:rPr>
          <w:lang w:eastAsia="en-US" w:bidi="en-US"/>
        </w:rPr>
        <w:t xml:space="preserve"> </w:t>
      </w:r>
      <w:r>
        <w:t xml:space="preserve">пара черепних нервів: ядра, вихід нерва із мозку, із черепа, гілки, склад їх волокон, ділянки іннервації, зв'язок із вегетативним вузлом голови (війковим вузлом). </w:t>
      </w:r>
      <w:r>
        <w:rPr>
          <w:lang w:val="en-US" w:eastAsia="en-US" w:bidi="en-US"/>
        </w:rPr>
        <w:t>V</w:t>
      </w:r>
      <w:r w:rsidRPr="00FF4211">
        <w:rPr>
          <w:lang w:val="ru-RU" w:eastAsia="en-US" w:bidi="en-US"/>
        </w:rPr>
        <w:t xml:space="preserve"> </w:t>
      </w:r>
      <w:r>
        <w:t xml:space="preserve">пара черепних нервів: внутрішньочерепна частина - ядра, трійчастий вузол, чутливий і руховий корінці. Гілки </w:t>
      </w:r>
      <w:r>
        <w:rPr>
          <w:lang w:val="en-US" w:eastAsia="en-US" w:bidi="en-US"/>
        </w:rPr>
        <w:t>V</w:t>
      </w:r>
      <w:r w:rsidRPr="00FF4211">
        <w:rPr>
          <w:lang w:eastAsia="en-US" w:bidi="en-US"/>
        </w:rPr>
        <w:t xml:space="preserve"> </w:t>
      </w:r>
      <w:r>
        <w:t xml:space="preserve">пари: склад волокон, вихід із черепа, ділянки іннервації, зв'язки із вегетативними вузлами голови. </w:t>
      </w:r>
      <w:r>
        <w:rPr>
          <w:lang w:val="en-US" w:eastAsia="en-US" w:bidi="en-US"/>
        </w:rPr>
        <w:t>VII</w:t>
      </w:r>
      <w:r w:rsidRPr="00FF4211">
        <w:rPr>
          <w:lang w:eastAsia="en-US" w:bidi="en-US"/>
        </w:rPr>
        <w:t xml:space="preserve"> </w:t>
      </w:r>
      <w:r>
        <w:t xml:space="preserve">пара і проміжний нерв: ядра, топографія, гілки, склад їх волокон, ділянки іннервації. Зв'язки гілок проміжного нерва із вегетативними вузлами голови (крило-піднебінним, піднижньощелепним, під'язиковим). Анатомія </w:t>
      </w:r>
      <w:r>
        <w:rPr>
          <w:lang w:val="en-US" w:eastAsia="en-US" w:bidi="en-US"/>
        </w:rPr>
        <w:t>VIII</w:t>
      </w:r>
      <w:r w:rsidRPr="00FF4211">
        <w:rPr>
          <w:lang w:eastAsia="en-US" w:bidi="en-US"/>
        </w:rPr>
        <w:t xml:space="preserve"> </w:t>
      </w:r>
      <w:r>
        <w:t xml:space="preserve">пари: частини, чутливі вузли, топографія. </w:t>
      </w:r>
      <w:r>
        <w:rPr>
          <w:lang w:val="en-US" w:eastAsia="en-US" w:bidi="en-US"/>
        </w:rPr>
        <w:t>IX</w:t>
      </w:r>
      <w:r w:rsidRPr="00FF4211">
        <w:rPr>
          <w:lang w:eastAsia="en-US" w:bidi="en-US"/>
        </w:rPr>
        <w:t xml:space="preserve"> </w:t>
      </w:r>
      <w:r>
        <w:t xml:space="preserve">пара: ядра, вихід нерва із речовини мозку, із порожнини черепа; гілки, склад їх волокон, ділянки іннервації, зв'язок із вегетативним вузлом голови (вушним вузлом). </w:t>
      </w:r>
      <w:r>
        <w:rPr>
          <w:lang w:val="en-US" w:eastAsia="en-US" w:bidi="en-US"/>
        </w:rPr>
        <w:t>X</w:t>
      </w:r>
      <w:r w:rsidRPr="00FF4211">
        <w:rPr>
          <w:lang w:eastAsia="en-US" w:bidi="en-US"/>
        </w:rPr>
        <w:t xml:space="preserve"> </w:t>
      </w:r>
      <w:r>
        <w:t xml:space="preserve">пара: ядра, чутливі вузли, вихід нерва із мозку, із черепа, гілки, ділянки іннервації. </w:t>
      </w:r>
      <w:r>
        <w:rPr>
          <w:lang w:val="en-US" w:eastAsia="en-US" w:bidi="en-US"/>
        </w:rPr>
        <w:t>XI</w:t>
      </w:r>
      <w:r w:rsidRPr="00FF4211">
        <w:rPr>
          <w:lang w:eastAsia="en-US" w:bidi="en-US"/>
        </w:rPr>
        <w:t xml:space="preserve"> </w:t>
      </w:r>
      <w:r>
        <w:t xml:space="preserve">пара: ядра, вихід нерва із мозку, із черепа, ділянки іннервації. </w:t>
      </w:r>
      <w:r>
        <w:rPr>
          <w:lang w:val="en-US" w:eastAsia="en-US" w:bidi="en-US"/>
        </w:rPr>
        <w:t>XII</w:t>
      </w:r>
      <w:r w:rsidRPr="00FF4211">
        <w:rPr>
          <w:lang w:eastAsia="en-US" w:bidi="en-US"/>
        </w:rPr>
        <w:t xml:space="preserve"> </w:t>
      </w:r>
      <w:r>
        <w:t>пара: ядро, вихід нерва із мозку, із черепа, ділянки іннервації. Вегетативні вузли голови (крило-піднебінний, війковий, піднижньощелепний, під'язиковий, вушний): їх корінці і гілки, ділянки іннервації.</w:t>
      </w:r>
    </w:p>
    <w:p w:rsidR="00906F55" w:rsidRDefault="00FF4211">
      <w:pPr>
        <w:pStyle w:val="1"/>
        <w:shd w:val="clear" w:color="auto" w:fill="auto"/>
        <w:ind w:left="580" w:firstLine="0"/>
        <w:jc w:val="both"/>
      </w:pPr>
      <w:r>
        <w:t>Орган смаку. Смакові сосочки язика, їх топографія. Провідні шляхи смакового аналізатора. Загальний покрив. Шкіра: функції. Різновиди шкірної чутливості. Молочна залоза.</w:t>
      </w:r>
    </w:p>
    <w:p w:rsidR="00906F55" w:rsidRDefault="00FF4211">
      <w:pPr>
        <w:pStyle w:val="1"/>
        <w:shd w:val="clear" w:color="auto" w:fill="auto"/>
        <w:spacing w:after="180"/>
        <w:ind w:firstLine="580"/>
        <w:jc w:val="both"/>
      </w:pPr>
      <w:r>
        <w:t>Топографія ока, будова, функції. Очне яблуко. Оболонки очного яблука: волокниста, судинна, внутрішня (сітківка) - їх будова. Камери очного яблука: передня, задня, їх стінки. Склисте тіло, кришталик. Водяниста волога: місце утворення, шляхи відтоку. Акомодаційний апарат ока. Додаткові структури ока: повіки, брова, кон'юнктива, зовнішні м'язи очного яблука, фасції очної ямки. Сльозовий апарат і його складові. Провідний шлях зорового аналізатора. Провідний шлях зіничного рефлексу.</w:t>
      </w:r>
    </w:p>
    <w:p w:rsidR="00906F55" w:rsidRDefault="00FF4211">
      <w:pPr>
        <w:pStyle w:val="1"/>
        <w:shd w:val="clear" w:color="auto" w:fill="auto"/>
        <w:spacing w:after="180"/>
        <w:ind w:firstLine="580"/>
        <w:jc w:val="both"/>
      </w:pPr>
      <w:r>
        <w:t>Вухо. Частини вуха: зовнішнє, середнє і внутрішнє вухо. Зовнішнє вухо: частини, їх будова. Середнє вухо: частини. Барабанна порожнина: стінки, вміст. Слухові кісточки: їх будова. Суглоби, зв'язки, м'язи слухових кісточок. Сполучення барабанної порожнини. Слухова труба: частини, будова. Внутрішнє вухо, частини, топографія. Кістковий лабіринт: присінок, півколові канали, завитка, їх будова. Перетинчастий лабіринт: присінковий лабіринт, півколові протоки, завиткова протока, їх будова. Механізм сприйняття і шляхи проведення звуку. Провідні шляхи слуху і рівноваги.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71" w:name="bookmark70"/>
      <w:bookmarkStart w:id="72" w:name="bookmark71"/>
      <w:r>
        <w:rPr>
          <w:u w:val="none"/>
        </w:rPr>
        <w:t>Знати:</w:t>
      </w:r>
      <w:bookmarkEnd w:id="71"/>
      <w:bookmarkEnd w:id="72"/>
    </w:p>
    <w:p w:rsidR="00906F55" w:rsidRDefault="00FF4211">
      <w:pPr>
        <w:pStyle w:val="1"/>
        <w:numPr>
          <w:ilvl w:val="0"/>
          <w:numId w:val="57"/>
        </w:numPr>
        <w:shd w:val="clear" w:color="auto" w:fill="auto"/>
        <w:tabs>
          <w:tab w:val="left" w:pos="905"/>
        </w:tabs>
        <w:spacing w:after="180"/>
        <w:ind w:firstLine="580"/>
        <w:jc w:val="both"/>
      </w:pPr>
      <w:r>
        <w:t>Спільні риси і відмінності будови черепних і спинномозкових нервів. Класифікація черепних нервів за функцією</w:t>
      </w:r>
    </w:p>
    <w:p w:rsidR="00906F55" w:rsidRDefault="00FF4211">
      <w:pPr>
        <w:pStyle w:val="1"/>
        <w:numPr>
          <w:ilvl w:val="0"/>
          <w:numId w:val="57"/>
        </w:numPr>
        <w:shd w:val="clear" w:color="auto" w:fill="auto"/>
        <w:tabs>
          <w:tab w:val="left" w:pos="905"/>
        </w:tabs>
        <w:spacing w:after="180"/>
        <w:ind w:firstLine="580"/>
        <w:jc w:val="both"/>
      </w:pPr>
      <w:r>
        <w:t>Анатомо-функціональний зв'язок черепних та спинномозкових нервів.</w:t>
      </w:r>
    </w:p>
    <w:p w:rsidR="00906F55" w:rsidRDefault="00FF4211">
      <w:pPr>
        <w:pStyle w:val="1"/>
        <w:numPr>
          <w:ilvl w:val="0"/>
          <w:numId w:val="57"/>
        </w:numPr>
        <w:shd w:val="clear" w:color="auto" w:fill="auto"/>
        <w:tabs>
          <w:tab w:val="left" w:pos="905"/>
        </w:tabs>
        <w:spacing w:after="180"/>
        <w:ind w:firstLine="580"/>
        <w:jc w:val="both"/>
      </w:pPr>
      <w:r>
        <w:t>Анатомо-функціональні особливості будови аналізаторів: тактильна, стереотаксична, температурна, больова, смакова, нюхова чутливість, аналізатори слуху та рівноваги.</w:t>
      </w:r>
    </w:p>
    <w:p w:rsidR="00906F55" w:rsidRDefault="00FF4211">
      <w:pPr>
        <w:pStyle w:val="11"/>
        <w:keepNext/>
        <w:keepLines/>
        <w:shd w:val="clear" w:color="auto" w:fill="auto"/>
        <w:jc w:val="both"/>
      </w:pPr>
      <w:bookmarkStart w:id="73" w:name="bookmark72"/>
      <w:bookmarkStart w:id="74" w:name="bookmark73"/>
      <w:r>
        <w:rPr>
          <w:u w:val="none"/>
        </w:rPr>
        <w:t>Вміти:</w:t>
      </w:r>
      <w:bookmarkEnd w:id="73"/>
      <w:bookmarkEnd w:id="74"/>
    </w:p>
    <w:p w:rsidR="00906F55" w:rsidRDefault="00FF4211">
      <w:pPr>
        <w:pStyle w:val="1"/>
        <w:numPr>
          <w:ilvl w:val="0"/>
          <w:numId w:val="58"/>
        </w:numPr>
        <w:shd w:val="clear" w:color="auto" w:fill="auto"/>
        <w:tabs>
          <w:tab w:val="left" w:pos="905"/>
        </w:tabs>
        <w:ind w:firstLine="580"/>
        <w:jc w:val="both"/>
      </w:pPr>
      <w:r>
        <w:t>Аналізувати класифікацію черепних нервів.</w:t>
      </w:r>
    </w:p>
    <w:p w:rsidR="00906F55" w:rsidRDefault="00FF4211">
      <w:pPr>
        <w:pStyle w:val="1"/>
        <w:numPr>
          <w:ilvl w:val="0"/>
          <w:numId w:val="58"/>
        </w:numPr>
        <w:shd w:val="clear" w:color="auto" w:fill="auto"/>
        <w:tabs>
          <w:tab w:val="left" w:pos="905"/>
        </w:tabs>
        <w:ind w:firstLine="580"/>
        <w:jc w:val="both"/>
      </w:pPr>
      <w:r>
        <w:t xml:space="preserve">Описати і продемонструвати будову </w:t>
      </w:r>
      <w:r>
        <w:rPr>
          <w:lang w:val="en-US" w:eastAsia="en-US" w:bidi="en-US"/>
        </w:rPr>
        <w:t>I</w:t>
      </w:r>
      <w:r w:rsidRPr="00FF4211">
        <w:rPr>
          <w:lang w:val="ru-RU" w:eastAsia="en-US" w:bidi="en-US"/>
        </w:rPr>
        <w:t>-</w:t>
      </w:r>
      <w:r>
        <w:rPr>
          <w:lang w:val="en-US" w:eastAsia="en-US" w:bidi="en-US"/>
        </w:rPr>
        <w:t>XII</w:t>
      </w:r>
      <w:r w:rsidRPr="00FF4211">
        <w:rPr>
          <w:lang w:val="ru-RU" w:eastAsia="en-US" w:bidi="en-US"/>
        </w:rPr>
        <w:t xml:space="preserve"> </w:t>
      </w:r>
      <w:r>
        <w:t>пар черепних нервів.</w:t>
      </w:r>
    </w:p>
    <w:p w:rsidR="00906F55" w:rsidRDefault="00FF4211">
      <w:pPr>
        <w:pStyle w:val="1"/>
        <w:numPr>
          <w:ilvl w:val="0"/>
          <w:numId w:val="58"/>
        </w:numPr>
        <w:shd w:val="clear" w:color="auto" w:fill="auto"/>
        <w:tabs>
          <w:tab w:val="left" w:pos="905"/>
        </w:tabs>
        <w:ind w:firstLine="580"/>
        <w:jc w:val="both"/>
      </w:pPr>
      <w:r>
        <w:t>Аналізувати загальну будову вегетативних вузлів голови.</w:t>
      </w:r>
    </w:p>
    <w:p w:rsidR="00906F55" w:rsidRDefault="00FF4211">
      <w:pPr>
        <w:pStyle w:val="1"/>
        <w:numPr>
          <w:ilvl w:val="0"/>
          <w:numId w:val="58"/>
        </w:numPr>
        <w:shd w:val="clear" w:color="auto" w:fill="auto"/>
        <w:tabs>
          <w:tab w:val="left" w:pos="905"/>
        </w:tabs>
        <w:spacing w:after="180"/>
        <w:ind w:firstLine="580"/>
        <w:jc w:val="both"/>
      </w:pPr>
      <w:r>
        <w:t>Визначити загальні принципи будови і функції органів чуття;</w:t>
      </w:r>
    </w:p>
    <w:p w:rsidR="00906F55" w:rsidRDefault="00FF4211">
      <w:pPr>
        <w:pStyle w:val="1"/>
        <w:numPr>
          <w:ilvl w:val="0"/>
          <w:numId w:val="58"/>
        </w:numPr>
        <w:shd w:val="clear" w:color="auto" w:fill="auto"/>
        <w:tabs>
          <w:tab w:val="left" w:pos="954"/>
        </w:tabs>
        <w:ind w:firstLine="580"/>
        <w:jc w:val="both"/>
      </w:pPr>
      <w:r>
        <w:t>Описати і продемонструвати будову очного яблука і додаткових структур ока;</w:t>
      </w:r>
    </w:p>
    <w:p w:rsidR="00906F55" w:rsidRDefault="00FF4211">
      <w:pPr>
        <w:pStyle w:val="1"/>
        <w:numPr>
          <w:ilvl w:val="0"/>
          <w:numId w:val="58"/>
        </w:numPr>
        <w:shd w:val="clear" w:color="auto" w:fill="auto"/>
        <w:tabs>
          <w:tab w:val="left" w:pos="954"/>
        </w:tabs>
        <w:spacing w:after="260"/>
        <w:ind w:left="940" w:hanging="360"/>
        <w:jc w:val="both"/>
      </w:pPr>
      <w:r>
        <w:t>Описати і продемонструвати будову зовнішнього вуха, середнього вуха і внутрішнього вуха.</w:t>
      </w:r>
    </w:p>
    <w:p w:rsidR="00906F55" w:rsidRDefault="00FF4211">
      <w:pPr>
        <w:pStyle w:val="1"/>
        <w:shd w:val="clear" w:color="auto" w:fill="auto"/>
        <w:ind w:firstLine="580"/>
        <w:jc w:val="both"/>
      </w:pPr>
      <w:r>
        <w:rPr>
          <w:b/>
          <w:bCs/>
          <w:u w:val="single"/>
        </w:rPr>
        <w:lastRenderedPageBreak/>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59"/>
        </w:numPr>
        <w:shd w:val="clear" w:color="auto" w:fill="auto"/>
        <w:tabs>
          <w:tab w:val="left" w:pos="921"/>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59"/>
        </w:numPr>
        <w:shd w:val="clear" w:color="auto" w:fill="auto"/>
        <w:tabs>
          <w:tab w:val="left" w:pos="916"/>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59"/>
        </w:numPr>
        <w:shd w:val="clear" w:color="auto" w:fill="auto"/>
        <w:tabs>
          <w:tab w:val="left" w:pos="926"/>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59"/>
        </w:numPr>
        <w:shd w:val="clear" w:color="auto" w:fill="auto"/>
        <w:tabs>
          <w:tab w:val="left" w:pos="916"/>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59"/>
        </w:numPr>
        <w:shd w:val="clear" w:color="auto" w:fill="auto"/>
        <w:tabs>
          <w:tab w:val="left" w:pos="930"/>
        </w:tabs>
        <w:ind w:firstLine="580"/>
        <w:jc w:val="both"/>
      </w:pPr>
      <w:r>
        <w:t>Атлас анатомії людини / Френк Неттер. - Сьоме видання. 2020, с. 736.</w:t>
      </w:r>
    </w:p>
    <w:p w:rsidR="00906F55" w:rsidRDefault="00FF4211">
      <w:pPr>
        <w:pStyle w:val="1"/>
        <w:numPr>
          <w:ilvl w:val="0"/>
          <w:numId w:val="59"/>
        </w:numPr>
        <w:shd w:val="clear" w:color="auto" w:fill="auto"/>
        <w:tabs>
          <w:tab w:val="left" w:pos="930"/>
        </w:tabs>
        <w:ind w:firstLine="580"/>
        <w:jc w:val="both"/>
      </w:pPr>
      <w:r>
        <w:rPr>
          <w:lang w:val="en-US" w:eastAsia="en-US" w:bidi="en-US"/>
        </w:rPr>
        <w:t>Synelnikov R.D. Human Anatomy Atlas. In the 4-th volumes. -: New Wave, 2019.</w:t>
      </w:r>
    </w:p>
    <w:p w:rsidR="00906F55" w:rsidRDefault="00FF4211">
      <w:pPr>
        <w:pStyle w:val="1"/>
        <w:numPr>
          <w:ilvl w:val="0"/>
          <w:numId w:val="59"/>
        </w:numPr>
        <w:shd w:val="clear" w:color="auto" w:fill="auto"/>
        <w:tabs>
          <w:tab w:val="left" w:pos="888"/>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56"/>
        </w:numPr>
        <w:shd w:val="clear" w:color="auto" w:fill="auto"/>
        <w:tabs>
          <w:tab w:val="left" w:pos="916"/>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56"/>
        </w:numPr>
        <w:shd w:val="clear" w:color="auto" w:fill="auto"/>
        <w:tabs>
          <w:tab w:val="left" w:pos="921"/>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56"/>
        </w:numPr>
        <w:shd w:val="clear" w:color="auto" w:fill="auto"/>
        <w:tabs>
          <w:tab w:val="left" w:pos="916"/>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56"/>
        </w:numPr>
        <w:shd w:val="clear" w:color="auto" w:fill="auto"/>
        <w:tabs>
          <w:tab w:val="left" w:pos="926"/>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56"/>
        </w:numPr>
        <w:shd w:val="clear" w:color="auto" w:fill="auto"/>
        <w:tabs>
          <w:tab w:val="left" w:pos="907"/>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56"/>
        </w:numPr>
        <w:shd w:val="clear" w:color="auto" w:fill="auto"/>
        <w:tabs>
          <w:tab w:val="left" w:pos="926"/>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56"/>
        </w:numPr>
        <w:shd w:val="clear" w:color="auto" w:fill="auto"/>
        <w:tabs>
          <w:tab w:val="left" w:pos="930"/>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60"/>
        </w:numPr>
        <w:shd w:val="clear" w:color="auto" w:fill="auto"/>
        <w:tabs>
          <w:tab w:val="left" w:pos="901"/>
        </w:tabs>
        <w:ind w:left="580" w:firstLine="0"/>
        <w:jc w:val="both"/>
      </w:pPr>
      <w:hyperlink r:id="rId80"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32"/>
        </w:numPr>
        <w:shd w:val="clear" w:color="auto" w:fill="auto"/>
        <w:tabs>
          <w:tab w:val="left" w:pos="930"/>
        </w:tabs>
        <w:ind w:left="580" w:firstLine="0"/>
        <w:jc w:val="both"/>
      </w:pPr>
      <w:hyperlink r:id="rId81"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32"/>
        </w:numPr>
        <w:shd w:val="clear" w:color="auto" w:fill="auto"/>
        <w:tabs>
          <w:tab w:val="left" w:pos="930"/>
        </w:tabs>
        <w:ind w:left="580" w:firstLine="0"/>
        <w:jc w:val="both"/>
      </w:pPr>
      <w:hyperlink r:id="rId82"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32"/>
        </w:numPr>
        <w:shd w:val="clear" w:color="auto" w:fill="auto"/>
        <w:tabs>
          <w:tab w:val="left" w:pos="930"/>
        </w:tabs>
        <w:ind w:left="580" w:firstLine="0"/>
        <w:jc w:val="both"/>
      </w:pPr>
      <w:hyperlink r:id="rId83"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32"/>
        </w:numPr>
        <w:shd w:val="clear" w:color="auto" w:fill="auto"/>
        <w:tabs>
          <w:tab w:val="left" w:pos="930"/>
        </w:tabs>
        <w:ind w:left="580" w:firstLine="0"/>
        <w:jc w:val="both"/>
      </w:pPr>
      <w:hyperlink r:id="rId84" w:history="1">
        <w:r w:rsidR="00FF4211">
          <w:rPr>
            <w:lang w:val="en-US" w:eastAsia="en-US" w:bidi="en-US"/>
          </w:rPr>
          <w:t>http://3dcharacters.livejournal.com/16844.html</w:t>
        </w:r>
      </w:hyperlink>
    </w:p>
    <w:p w:rsidR="00906F55" w:rsidRDefault="00EF340F">
      <w:pPr>
        <w:pStyle w:val="1"/>
        <w:numPr>
          <w:ilvl w:val="0"/>
          <w:numId w:val="32"/>
        </w:numPr>
        <w:shd w:val="clear" w:color="auto" w:fill="auto"/>
        <w:tabs>
          <w:tab w:val="left" w:pos="926"/>
        </w:tabs>
        <w:ind w:firstLine="580"/>
        <w:jc w:val="both"/>
      </w:pPr>
      <w:hyperlink r:id="rId85"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jc w:val="both"/>
      </w:pPr>
      <w:bookmarkStart w:id="75" w:name="bookmark74"/>
      <w:bookmarkStart w:id="76" w:name="bookmark75"/>
      <w:r>
        <w:t>Тема 14. Функціональна анатомія серцево-судинної система. Велике та мале коло кровообігу. Функціональна анатомія серця</w:t>
      </w:r>
      <w:bookmarkEnd w:id="75"/>
      <w:bookmarkEnd w:id="76"/>
    </w:p>
    <w:p w:rsidR="00906F55" w:rsidRDefault="00FF4211">
      <w:pPr>
        <w:pStyle w:val="1"/>
        <w:shd w:val="clear" w:color="auto" w:fill="auto"/>
        <w:spacing w:after="180"/>
        <w:ind w:firstLine="580"/>
        <w:jc w:val="both"/>
      </w:pPr>
      <w:r>
        <w:t xml:space="preserve">Загальні принципи будови і функції серцево-судинної системи. Компоненти судинної частини серцево-судинної системи: артерії, вени, судини гемомікроциркуляторного русла. Топографія </w:t>
      </w:r>
      <w:r>
        <w:lastRenderedPageBreak/>
        <w:t>серця. Форма, положення серця. Зовнішня будова серця. Камери серця: іх будова. Клапани серця. Будова стінки серця: ендокард, міокард, епікард. Провідна система серця. Артерії і вени серця. Осердя, його будова, осердна порожнина, вміст, пазухи. Проекція меж серця і клапанів на передню стінку грудної порожнини. Велике коло і мале коло кровообігу. Кровообіг плода.</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77" w:name="bookmark76"/>
      <w:bookmarkStart w:id="78" w:name="bookmark77"/>
      <w:r>
        <w:rPr>
          <w:u w:val="none"/>
        </w:rPr>
        <w:t>Знати:</w:t>
      </w:r>
      <w:bookmarkEnd w:id="77"/>
      <w:bookmarkEnd w:id="78"/>
    </w:p>
    <w:p w:rsidR="00906F55" w:rsidRDefault="00FF4211">
      <w:pPr>
        <w:pStyle w:val="1"/>
        <w:numPr>
          <w:ilvl w:val="0"/>
          <w:numId w:val="61"/>
        </w:numPr>
        <w:shd w:val="clear" w:color="auto" w:fill="auto"/>
        <w:tabs>
          <w:tab w:val="left" w:pos="959"/>
        </w:tabs>
        <w:ind w:firstLine="580"/>
        <w:jc w:val="both"/>
      </w:pPr>
      <w:r>
        <w:t>Функціональну анатомію судинної системи.</w:t>
      </w:r>
    </w:p>
    <w:p w:rsidR="00906F55" w:rsidRDefault="00FF4211">
      <w:pPr>
        <w:pStyle w:val="1"/>
        <w:numPr>
          <w:ilvl w:val="0"/>
          <w:numId w:val="61"/>
        </w:numPr>
        <w:shd w:val="clear" w:color="auto" w:fill="auto"/>
        <w:tabs>
          <w:tab w:val="left" w:pos="959"/>
        </w:tabs>
        <w:ind w:firstLine="580"/>
        <w:jc w:val="both"/>
      </w:pPr>
      <w:r>
        <w:t>Мале, велике та серцеве коло кровообігу.</w:t>
      </w:r>
    </w:p>
    <w:p w:rsidR="00906F55" w:rsidRDefault="00FF4211">
      <w:pPr>
        <w:pStyle w:val="1"/>
        <w:numPr>
          <w:ilvl w:val="0"/>
          <w:numId w:val="61"/>
        </w:numPr>
        <w:shd w:val="clear" w:color="auto" w:fill="auto"/>
        <w:tabs>
          <w:tab w:val="left" w:pos="959"/>
        </w:tabs>
        <w:spacing w:after="180"/>
        <w:ind w:firstLine="580"/>
        <w:jc w:val="both"/>
      </w:pPr>
      <w:r>
        <w:t>Функціональну анатомію провідної системи серця</w:t>
      </w:r>
    </w:p>
    <w:p w:rsidR="00906F55" w:rsidRDefault="00FF4211">
      <w:pPr>
        <w:pStyle w:val="11"/>
        <w:keepNext/>
        <w:keepLines/>
        <w:shd w:val="clear" w:color="auto" w:fill="auto"/>
        <w:jc w:val="both"/>
      </w:pPr>
      <w:bookmarkStart w:id="79" w:name="bookmark78"/>
      <w:bookmarkStart w:id="80" w:name="bookmark79"/>
      <w:r>
        <w:rPr>
          <w:u w:val="none"/>
        </w:rPr>
        <w:t>Вміти:</w:t>
      </w:r>
      <w:bookmarkEnd w:id="79"/>
      <w:bookmarkEnd w:id="80"/>
    </w:p>
    <w:p w:rsidR="00906F55" w:rsidRDefault="00FF4211">
      <w:pPr>
        <w:pStyle w:val="1"/>
        <w:numPr>
          <w:ilvl w:val="0"/>
          <w:numId w:val="62"/>
        </w:numPr>
        <w:shd w:val="clear" w:color="auto" w:fill="auto"/>
        <w:tabs>
          <w:tab w:val="left" w:pos="959"/>
        </w:tabs>
        <w:ind w:firstLine="580"/>
        <w:jc w:val="both"/>
      </w:pPr>
      <w:r>
        <w:t>Аналізувати особливості будови серця та судинної системи;</w:t>
      </w:r>
    </w:p>
    <w:p w:rsidR="00906F55" w:rsidRDefault="00FF4211">
      <w:pPr>
        <w:pStyle w:val="1"/>
        <w:numPr>
          <w:ilvl w:val="0"/>
          <w:numId w:val="62"/>
        </w:numPr>
        <w:shd w:val="clear" w:color="auto" w:fill="auto"/>
        <w:tabs>
          <w:tab w:val="left" w:pos="959"/>
        </w:tabs>
        <w:ind w:firstLine="580"/>
        <w:jc w:val="both"/>
      </w:pPr>
      <w:r>
        <w:t>Описати і продемонструвати будову серця;</w:t>
      </w:r>
    </w:p>
    <w:p w:rsidR="00906F55" w:rsidRDefault="00FF4211">
      <w:pPr>
        <w:pStyle w:val="1"/>
        <w:numPr>
          <w:ilvl w:val="0"/>
          <w:numId w:val="62"/>
        </w:numPr>
        <w:shd w:val="clear" w:color="auto" w:fill="auto"/>
        <w:tabs>
          <w:tab w:val="left" w:pos="959"/>
        </w:tabs>
        <w:spacing w:after="260"/>
        <w:ind w:firstLine="580"/>
        <w:jc w:val="both"/>
      </w:pPr>
      <w:r>
        <w:t>Описати велике, мале коло кровообігу, кровообіг плода.</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63"/>
        </w:numPr>
        <w:shd w:val="clear" w:color="auto" w:fill="auto"/>
        <w:tabs>
          <w:tab w:val="left" w:pos="926"/>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63"/>
        </w:numPr>
        <w:shd w:val="clear" w:color="auto" w:fill="auto"/>
        <w:tabs>
          <w:tab w:val="left" w:pos="921"/>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63"/>
        </w:numPr>
        <w:shd w:val="clear" w:color="auto" w:fill="auto"/>
        <w:tabs>
          <w:tab w:val="left" w:pos="931"/>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63"/>
        </w:numPr>
        <w:shd w:val="clear" w:color="auto" w:fill="auto"/>
        <w:tabs>
          <w:tab w:val="left" w:pos="921"/>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63"/>
        </w:numPr>
        <w:shd w:val="clear" w:color="auto" w:fill="auto"/>
        <w:tabs>
          <w:tab w:val="left" w:pos="935"/>
        </w:tabs>
        <w:ind w:firstLine="580"/>
        <w:jc w:val="both"/>
      </w:pPr>
      <w:r>
        <w:t>Атлас анатомії людини / Френк Неттер. - Сьоме видання. 2020, с. 736.</w:t>
      </w:r>
    </w:p>
    <w:p w:rsidR="00906F55" w:rsidRDefault="00FF4211">
      <w:pPr>
        <w:pStyle w:val="1"/>
        <w:numPr>
          <w:ilvl w:val="0"/>
          <w:numId w:val="63"/>
        </w:numPr>
        <w:shd w:val="clear" w:color="auto" w:fill="auto"/>
        <w:tabs>
          <w:tab w:val="left" w:pos="935"/>
        </w:tabs>
        <w:ind w:firstLine="580"/>
        <w:jc w:val="both"/>
      </w:pPr>
      <w:r>
        <w:rPr>
          <w:lang w:val="en-US" w:eastAsia="en-US" w:bidi="en-US"/>
        </w:rPr>
        <w:t>Synelnikov R.D. Human Anatomy Atlas. In the 4-th volumes. -: New Wave, 2019.</w:t>
      </w:r>
    </w:p>
    <w:p w:rsidR="00906F55" w:rsidRDefault="00FF4211">
      <w:pPr>
        <w:pStyle w:val="1"/>
        <w:numPr>
          <w:ilvl w:val="0"/>
          <w:numId w:val="63"/>
        </w:numPr>
        <w:shd w:val="clear" w:color="auto" w:fill="auto"/>
        <w:tabs>
          <w:tab w:val="left" w:pos="893"/>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60"/>
        </w:numPr>
        <w:shd w:val="clear" w:color="auto" w:fill="auto"/>
        <w:tabs>
          <w:tab w:val="left" w:pos="921"/>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60"/>
        </w:numPr>
        <w:shd w:val="clear" w:color="auto" w:fill="auto"/>
        <w:tabs>
          <w:tab w:val="left" w:pos="926"/>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60"/>
        </w:numPr>
        <w:shd w:val="clear" w:color="auto" w:fill="auto"/>
        <w:tabs>
          <w:tab w:val="left" w:pos="865"/>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60"/>
        </w:numPr>
        <w:shd w:val="clear" w:color="auto" w:fill="auto"/>
        <w:tabs>
          <w:tab w:val="left" w:pos="865"/>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60"/>
        </w:numPr>
        <w:shd w:val="clear" w:color="auto" w:fill="auto"/>
        <w:tabs>
          <w:tab w:val="left" w:pos="889"/>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60"/>
        </w:numPr>
        <w:shd w:val="clear" w:color="auto" w:fill="auto"/>
        <w:tabs>
          <w:tab w:val="left" w:pos="865"/>
        </w:tabs>
        <w:ind w:firstLine="580"/>
        <w:jc w:val="both"/>
      </w:pPr>
      <w:r>
        <w:rPr>
          <w:lang w:val="en-US" w:eastAsia="en-US" w:bidi="en-US"/>
        </w:rPr>
        <w:t xml:space="preserve">Cunningham;s Manual of practical Anatomy //fifteen edition /G.J. Romanes c.b.e. B.A., Ph.D., </w:t>
      </w:r>
      <w:r>
        <w:rPr>
          <w:lang w:val="en-US" w:eastAsia="en-US" w:bidi="en-US"/>
        </w:rPr>
        <w:lastRenderedPageBreak/>
        <w:t>M.B., Ch.B., F. K,C.S.Ed., F.R.S.E., Hon.D.Sc. Emeritus Professor of Anatomy in the University of Edinburgh. 3 volumes Oxford. New. York. Tokyo, 2003, I Vol. 263P. II Vol. 298P. III Vol. 278 P.</w:t>
      </w:r>
    </w:p>
    <w:p w:rsidR="00906F55" w:rsidRDefault="00FF4211">
      <w:pPr>
        <w:pStyle w:val="1"/>
        <w:numPr>
          <w:ilvl w:val="0"/>
          <w:numId w:val="60"/>
        </w:numPr>
        <w:shd w:val="clear" w:color="auto" w:fill="auto"/>
        <w:tabs>
          <w:tab w:val="left" w:pos="902"/>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64"/>
        </w:numPr>
        <w:shd w:val="clear" w:color="auto" w:fill="auto"/>
        <w:tabs>
          <w:tab w:val="left" w:pos="902"/>
        </w:tabs>
        <w:ind w:left="580" w:firstLine="0"/>
        <w:jc w:val="both"/>
      </w:pPr>
      <w:hyperlink r:id="rId86"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FF4211">
      <w:pPr>
        <w:pStyle w:val="1"/>
        <w:numPr>
          <w:ilvl w:val="0"/>
          <w:numId w:val="65"/>
        </w:numPr>
        <w:shd w:val="clear" w:color="auto" w:fill="auto"/>
        <w:ind w:left="580" w:firstLine="0"/>
        <w:jc w:val="both"/>
      </w:pPr>
      <w:r>
        <w:rPr>
          <w:lang w:val="en-US" w:eastAsia="en-US" w:bidi="en-US"/>
        </w:rPr>
        <w:t>https://www.youtube.com/channel/UCplc1-V3K8qH7Uvk2SvsLAA Medical Vision</w:t>
      </w:r>
    </w:p>
    <w:p w:rsidR="00906F55" w:rsidRDefault="00EF340F">
      <w:pPr>
        <w:pStyle w:val="1"/>
        <w:numPr>
          <w:ilvl w:val="0"/>
          <w:numId w:val="65"/>
        </w:numPr>
        <w:shd w:val="clear" w:color="auto" w:fill="auto"/>
        <w:ind w:left="580" w:firstLine="0"/>
        <w:jc w:val="both"/>
      </w:pPr>
      <w:hyperlink r:id="rId87"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65"/>
        </w:numPr>
        <w:shd w:val="clear" w:color="auto" w:fill="auto"/>
        <w:ind w:left="580" w:firstLine="0"/>
        <w:jc w:val="both"/>
      </w:pPr>
      <w:hyperlink r:id="rId88"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65"/>
        </w:numPr>
        <w:shd w:val="clear" w:color="auto" w:fill="auto"/>
        <w:ind w:left="580" w:firstLine="0"/>
        <w:jc w:val="both"/>
      </w:pPr>
      <w:hyperlink r:id="rId89" w:history="1">
        <w:r w:rsidR="00FF4211">
          <w:rPr>
            <w:lang w:val="en-US" w:eastAsia="en-US" w:bidi="en-US"/>
          </w:rPr>
          <w:t>http://3dcharacters.livejournal.com/16844.html</w:t>
        </w:r>
      </w:hyperlink>
    </w:p>
    <w:p w:rsidR="00906F55" w:rsidRDefault="00EF340F">
      <w:pPr>
        <w:pStyle w:val="1"/>
        <w:numPr>
          <w:ilvl w:val="0"/>
          <w:numId w:val="65"/>
        </w:numPr>
        <w:shd w:val="clear" w:color="auto" w:fill="auto"/>
        <w:spacing w:after="740"/>
        <w:ind w:firstLine="580"/>
        <w:jc w:val="both"/>
      </w:pPr>
      <w:hyperlink r:id="rId90"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200"/>
        <w:jc w:val="both"/>
      </w:pPr>
      <w:bookmarkStart w:id="81" w:name="bookmark80"/>
      <w:bookmarkStart w:id="82" w:name="bookmark81"/>
      <w:r>
        <w:t xml:space="preserve">Тема </w:t>
      </w:r>
      <w:r w:rsidRPr="00FF4211">
        <w:rPr>
          <w:lang w:val="ru-RU" w:eastAsia="en-US" w:bidi="en-US"/>
        </w:rPr>
        <w:t xml:space="preserve">15. </w:t>
      </w:r>
      <w:r>
        <w:t>Функціональна анатомія артеріальної системи. Артерії голови, грудної порожнини, верхніх кінцівок.</w:t>
      </w:r>
      <w:bookmarkEnd w:id="81"/>
      <w:bookmarkEnd w:id="82"/>
    </w:p>
    <w:p w:rsidR="00906F55" w:rsidRDefault="00FF4211">
      <w:pPr>
        <w:pStyle w:val="1"/>
        <w:shd w:val="clear" w:color="auto" w:fill="auto"/>
        <w:spacing w:after="200"/>
        <w:ind w:firstLine="580"/>
        <w:jc w:val="both"/>
      </w:pPr>
      <w:r>
        <w:t>Анатомічна класифікація артерій (присерцеві, магістральні, екстраорганні, інтраорганні) . Класифікація артерій за будовою стінки. Типи галуження артерій. Основні закономірності розподілу артерій в організмі людини. Артеріальні міжсистемні і внутрішньосистемні анастомози. Джерела і механізми розвитку артерій. Артеріальні дуги та їх похідні. Варіанти та аномалії розвитку магістральних артерій. Роботи М.А.Тихомирова. Судини гемомікроциркуляторного русла, будова їх стінки і функції. Джерела і механізми утворення судин гемомікроциркуляторного русла. Органоспецифічність судин гемомікроциркуляторного русла. Поняття про шляхи колатерального (обхідного) плину крові. Рентгенанатомія артерій.</w:t>
      </w:r>
    </w:p>
    <w:p w:rsidR="00906F55" w:rsidRDefault="00FF4211">
      <w:pPr>
        <w:pStyle w:val="1"/>
        <w:shd w:val="clear" w:color="auto" w:fill="auto"/>
        <w:spacing w:after="200"/>
        <w:ind w:firstLine="740"/>
        <w:jc w:val="both"/>
      </w:pPr>
      <w:r>
        <w:t>Аорта, її частини. Грудна аорта: топографія, класифікація гілок. Гілки грудної аорти і ділянки їх кровопостачання. Внутрішня грудна артерія (гілка підключичної артерії): топографія, гілки, ділянки кровопостачання. Внутрішньосистемні і міжсистемні артеріальні анастомози.</w:t>
      </w:r>
    </w:p>
    <w:p w:rsidR="00906F55" w:rsidRDefault="00FF4211">
      <w:pPr>
        <w:pStyle w:val="1"/>
        <w:shd w:val="clear" w:color="auto" w:fill="auto"/>
        <w:ind w:firstLine="580"/>
        <w:jc w:val="both"/>
      </w:pPr>
      <w:r>
        <w:t>Аорта, частини аорти. Дуга аорти і її гілки. Загальна сонна артерія: топографія, гілки. Особливості правої і лівої загальної сонної артерії. Зовнішня сонна артерія: топографія, класифікація гілок. Гілки зовнішньої сонної артерії: топографія, ділянки кровопостачання. Внутрішня сонна артерія: частини, їх топографія. Гілки внутрішньої сонної артерії: топографія, ділянки кровопостачання. Підключична артерія: частини, їх топографія. Особливості правої і лівої підключичної артерії. Гілки підключичної артерії: топографія, ділянки кровопостачання. Кровопостачання головного і спинного мозку. Артеріальне коло мозку. Міжсистемні артеріальні анастомози в ділянці голови та шиї.</w:t>
      </w:r>
    </w:p>
    <w:p w:rsidR="00906F55" w:rsidRDefault="00FF4211">
      <w:pPr>
        <w:pStyle w:val="1"/>
        <w:shd w:val="clear" w:color="auto" w:fill="auto"/>
        <w:ind w:firstLine="580"/>
        <w:jc w:val="both"/>
      </w:pPr>
      <w:r>
        <w:t>Артеріальне кровопостачання: слизової оболонки ротової порожнини, м'якого піднебіння, язика, верхніх та нижніх зубів, глотки, піднебінних мигдаликів, привушної залози, піднижньощелепної залози, під'язикової залози, слизової оболонки носової порожнини, глотки, гортані, щитоподібної залози, очного яблука, сльозової залози, зовнішніх м'язів очного яблука, зовнішнього вуха, середнього вуха, внутрішнього вуха, великого мозку, мозочка, стовбура мозку, твердої оболони головного мозку, жувальних м'язів, м'язів лиця (мімічних) м'язів, м'язів шиї, шкіри лиця, скронево-нижньощелепного суглоба.</w:t>
      </w:r>
    </w:p>
    <w:p w:rsidR="00906F55" w:rsidRDefault="00FF4211">
      <w:pPr>
        <w:pStyle w:val="1"/>
        <w:shd w:val="clear" w:color="auto" w:fill="auto"/>
        <w:ind w:firstLine="580"/>
        <w:jc w:val="both"/>
      </w:pPr>
      <w:r>
        <w:t>Артеріальне кровопостачання стінок і органів грудної порожнини: передньої, задньої і бічних стінок грудної порожнини, діафрагми, трахеї, бронхів, легень, плеври, серця, осердя, стравоходу.</w:t>
      </w:r>
    </w:p>
    <w:p w:rsidR="00906F55" w:rsidRDefault="00FF4211">
      <w:pPr>
        <w:pStyle w:val="1"/>
        <w:shd w:val="clear" w:color="auto" w:fill="auto"/>
        <w:ind w:firstLine="580"/>
        <w:jc w:val="both"/>
      </w:pPr>
      <w:r>
        <w:t xml:space="preserve">Артерії верхньої кінцівки. Пахвова артерія: топографія, частини, гілки, ділянки кровопостачання. Плечова артерія: топографія, гілки, ділянки кровопостачання. Променева артерія: топографія, гілки, ділянки кровопостачання. Ліктьова артерія: топографія, гілки, ділянки </w:t>
      </w:r>
      <w:r>
        <w:lastRenderedPageBreak/>
        <w:t>кровопостачання. Ліктьова суглобова сітка: джерела утворення. Тильна зап'ясткова сітка: топографія, джерела утворення, гілки, ділянки кровопостачання. Долонна зап'ясткова сітка: топографія, джерела утворення, ділянки кровопостачання. Поверхнева долонна дуга: топографія, джерела утворення, ділянки кровопостачання. Глибока долонна дуга: топографія, джерела утворення, ділянки кровопостачання. Артеріальні анастомози верхньої кінцівки. Проекції артерій верхньої кінцівки на шкіру.</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83" w:name="bookmark82"/>
      <w:bookmarkStart w:id="84" w:name="bookmark83"/>
      <w:r>
        <w:rPr>
          <w:u w:val="none"/>
        </w:rPr>
        <w:t>Знати:</w:t>
      </w:r>
      <w:bookmarkEnd w:id="83"/>
      <w:bookmarkEnd w:id="84"/>
    </w:p>
    <w:p w:rsidR="00906F55" w:rsidRDefault="00FF4211">
      <w:pPr>
        <w:pStyle w:val="1"/>
        <w:numPr>
          <w:ilvl w:val="0"/>
          <w:numId w:val="66"/>
        </w:numPr>
        <w:shd w:val="clear" w:color="auto" w:fill="auto"/>
        <w:tabs>
          <w:tab w:val="left" w:pos="947"/>
        </w:tabs>
        <w:ind w:firstLine="580"/>
        <w:jc w:val="both"/>
      </w:pPr>
      <w:r>
        <w:t>Внутрішньосистемні і міжсистемні артеріальні анастомози голови.</w:t>
      </w:r>
    </w:p>
    <w:p w:rsidR="00906F55" w:rsidRDefault="00FF4211">
      <w:pPr>
        <w:pStyle w:val="1"/>
        <w:numPr>
          <w:ilvl w:val="0"/>
          <w:numId w:val="66"/>
        </w:numPr>
        <w:shd w:val="clear" w:color="auto" w:fill="auto"/>
        <w:tabs>
          <w:tab w:val="left" w:pos="947"/>
        </w:tabs>
        <w:ind w:firstLine="580"/>
        <w:jc w:val="both"/>
      </w:pPr>
      <w:r>
        <w:t>Внутрішньосистемні і міжсистемні артеріальні анастомози шиї.</w:t>
      </w:r>
    </w:p>
    <w:p w:rsidR="00906F55" w:rsidRDefault="00FF4211">
      <w:pPr>
        <w:pStyle w:val="1"/>
        <w:numPr>
          <w:ilvl w:val="0"/>
          <w:numId w:val="66"/>
        </w:numPr>
        <w:shd w:val="clear" w:color="auto" w:fill="auto"/>
        <w:tabs>
          <w:tab w:val="left" w:pos="947"/>
        </w:tabs>
        <w:ind w:firstLine="580"/>
        <w:jc w:val="both"/>
      </w:pPr>
      <w:r>
        <w:t>Внутрішньосистемні і міжсистемні артеріальні анастомози ділянки грудної клітки.</w:t>
      </w:r>
    </w:p>
    <w:p w:rsidR="00906F55" w:rsidRDefault="00FF4211">
      <w:pPr>
        <w:pStyle w:val="1"/>
        <w:numPr>
          <w:ilvl w:val="0"/>
          <w:numId w:val="66"/>
        </w:numPr>
        <w:shd w:val="clear" w:color="auto" w:fill="auto"/>
        <w:tabs>
          <w:tab w:val="left" w:pos="947"/>
        </w:tabs>
        <w:ind w:firstLine="580"/>
        <w:jc w:val="both"/>
      </w:pPr>
      <w:r>
        <w:t>Внутрішньосистемні і міжсистемні артеріальні анастомози верхньої кінцівки.</w:t>
      </w:r>
    </w:p>
    <w:p w:rsidR="00906F55" w:rsidRDefault="00FF4211">
      <w:pPr>
        <w:pStyle w:val="1"/>
        <w:numPr>
          <w:ilvl w:val="0"/>
          <w:numId w:val="66"/>
        </w:numPr>
        <w:shd w:val="clear" w:color="auto" w:fill="auto"/>
        <w:tabs>
          <w:tab w:val="left" w:pos="947"/>
        </w:tabs>
        <w:spacing w:after="180"/>
        <w:ind w:firstLine="580"/>
        <w:jc w:val="both"/>
      </w:pPr>
      <w:r>
        <w:t>Особливості кровопостачання головного та спинного мозку.</w:t>
      </w:r>
    </w:p>
    <w:p w:rsidR="00906F55" w:rsidRDefault="00FF4211">
      <w:pPr>
        <w:pStyle w:val="11"/>
        <w:keepNext/>
        <w:keepLines/>
        <w:shd w:val="clear" w:color="auto" w:fill="auto"/>
        <w:jc w:val="both"/>
      </w:pPr>
      <w:bookmarkStart w:id="85" w:name="bookmark84"/>
      <w:bookmarkStart w:id="86" w:name="bookmark85"/>
      <w:r>
        <w:rPr>
          <w:u w:val="none"/>
        </w:rPr>
        <w:t>Вміти:</w:t>
      </w:r>
      <w:bookmarkEnd w:id="85"/>
      <w:bookmarkEnd w:id="86"/>
    </w:p>
    <w:p w:rsidR="00906F55" w:rsidRDefault="00FF4211">
      <w:pPr>
        <w:pStyle w:val="1"/>
        <w:numPr>
          <w:ilvl w:val="0"/>
          <w:numId w:val="67"/>
        </w:numPr>
        <w:shd w:val="clear" w:color="auto" w:fill="auto"/>
        <w:tabs>
          <w:tab w:val="left" w:pos="947"/>
        </w:tabs>
        <w:ind w:firstLine="580"/>
        <w:jc w:val="both"/>
      </w:pPr>
      <w:r>
        <w:t>Визначити загальні принципи будови і функції судинної системи.</w:t>
      </w:r>
    </w:p>
    <w:p w:rsidR="00906F55" w:rsidRDefault="00FF4211">
      <w:pPr>
        <w:pStyle w:val="1"/>
        <w:numPr>
          <w:ilvl w:val="0"/>
          <w:numId w:val="67"/>
        </w:numPr>
        <w:shd w:val="clear" w:color="auto" w:fill="auto"/>
        <w:tabs>
          <w:tab w:val="left" w:pos="947"/>
        </w:tabs>
        <w:ind w:firstLine="580"/>
        <w:jc w:val="both"/>
      </w:pPr>
      <w:r>
        <w:t>Визначити загальні принципи будови і функції артеріальних судин;</w:t>
      </w:r>
    </w:p>
    <w:p w:rsidR="00906F55" w:rsidRDefault="00FF4211">
      <w:pPr>
        <w:pStyle w:val="1"/>
        <w:numPr>
          <w:ilvl w:val="0"/>
          <w:numId w:val="67"/>
        </w:numPr>
        <w:shd w:val="clear" w:color="auto" w:fill="auto"/>
        <w:tabs>
          <w:tab w:val="left" w:pos="947"/>
        </w:tabs>
        <w:ind w:firstLine="580"/>
        <w:jc w:val="both"/>
      </w:pPr>
      <w:r>
        <w:t>Описати і продемонструвати артеріальні судини голови та шиї.</w:t>
      </w:r>
    </w:p>
    <w:p w:rsidR="00906F55" w:rsidRDefault="00FF4211">
      <w:pPr>
        <w:pStyle w:val="1"/>
        <w:numPr>
          <w:ilvl w:val="0"/>
          <w:numId w:val="67"/>
        </w:numPr>
        <w:shd w:val="clear" w:color="auto" w:fill="auto"/>
        <w:tabs>
          <w:tab w:val="left" w:pos="947"/>
        </w:tabs>
        <w:ind w:firstLine="580"/>
        <w:jc w:val="both"/>
      </w:pPr>
      <w:r>
        <w:t>Аналізувати джерела кровопостачання і іннервації органів голови та шиї.</w:t>
      </w:r>
    </w:p>
    <w:p w:rsidR="00906F55" w:rsidRDefault="00FF4211">
      <w:pPr>
        <w:pStyle w:val="1"/>
        <w:numPr>
          <w:ilvl w:val="0"/>
          <w:numId w:val="67"/>
        </w:numPr>
        <w:shd w:val="clear" w:color="auto" w:fill="auto"/>
        <w:tabs>
          <w:tab w:val="left" w:pos="947"/>
        </w:tabs>
        <w:ind w:firstLine="580"/>
        <w:jc w:val="both"/>
      </w:pPr>
      <w:r>
        <w:t>Описати і продемонструвати будову артерій грудної порожнини;</w:t>
      </w:r>
    </w:p>
    <w:p w:rsidR="00906F55" w:rsidRDefault="00FF4211">
      <w:pPr>
        <w:pStyle w:val="1"/>
        <w:numPr>
          <w:ilvl w:val="0"/>
          <w:numId w:val="67"/>
        </w:numPr>
        <w:shd w:val="clear" w:color="auto" w:fill="auto"/>
        <w:tabs>
          <w:tab w:val="left" w:pos="947"/>
        </w:tabs>
        <w:ind w:firstLine="580"/>
        <w:jc w:val="both"/>
      </w:pPr>
      <w:r>
        <w:t>Аналізувати джерела кровопостачання і іннервації органів грудної порожнини.</w:t>
      </w:r>
    </w:p>
    <w:p w:rsidR="00906F55" w:rsidRDefault="00FF4211">
      <w:pPr>
        <w:pStyle w:val="1"/>
        <w:numPr>
          <w:ilvl w:val="0"/>
          <w:numId w:val="67"/>
        </w:numPr>
        <w:shd w:val="clear" w:color="auto" w:fill="auto"/>
        <w:tabs>
          <w:tab w:val="left" w:pos="947"/>
        </w:tabs>
        <w:ind w:firstLine="580"/>
        <w:jc w:val="both"/>
      </w:pPr>
      <w:r>
        <w:t>Описати і продемонструвати судини верхніх кінцівок;</w:t>
      </w:r>
    </w:p>
    <w:p w:rsidR="00906F55" w:rsidRDefault="00FF4211">
      <w:pPr>
        <w:pStyle w:val="1"/>
        <w:numPr>
          <w:ilvl w:val="0"/>
          <w:numId w:val="67"/>
        </w:numPr>
        <w:shd w:val="clear" w:color="auto" w:fill="auto"/>
        <w:tabs>
          <w:tab w:val="left" w:pos="947"/>
        </w:tabs>
        <w:spacing w:after="260"/>
        <w:ind w:firstLine="580"/>
        <w:jc w:val="both"/>
      </w:pPr>
      <w:r>
        <w:t>Аналізувати джерела кровопостачання шкіри, м'язів і суглобів верхньої кінцівки;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68"/>
        </w:numPr>
        <w:shd w:val="clear" w:color="auto" w:fill="auto"/>
        <w:tabs>
          <w:tab w:val="left" w:pos="915"/>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68"/>
        </w:numPr>
        <w:shd w:val="clear" w:color="auto" w:fill="auto"/>
        <w:tabs>
          <w:tab w:val="left" w:pos="913"/>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68"/>
        </w:numPr>
        <w:shd w:val="clear" w:color="auto" w:fill="auto"/>
        <w:tabs>
          <w:tab w:val="left" w:pos="919"/>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68"/>
        </w:numPr>
        <w:shd w:val="clear" w:color="auto" w:fill="auto"/>
        <w:tabs>
          <w:tab w:val="left" w:pos="913"/>
        </w:tabs>
        <w:spacing w:after="180"/>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68"/>
        </w:numPr>
        <w:shd w:val="clear" w:color="auto" w:fill="auto"/>
        <w:tabs>
          <w:tab w:val="left" w:pos="898"/>
        </w:tabs>
        <w:ind w:firstLine="580"/>
        <w:jc w:val="both"/>
      </w:pPr>
      <w:r>
        <w:t>Атлас анатомії людини / Френк Неттер. - Сьоме видання. 2020, с. 736.</w:t>
      </w:r>
    </w:p>
    <w:p w:rsidR="00906F55" w:rsidRDefault="00FF4211">
      <w:pPr>
        <w:pStyle w:val="1"/>
        <w:numPr>
          <w:ilvl w:val="0"/>
          <w:numId w:val="68"/>
        </w:numPr>
        <w:shd w:val="clear" w:color="auto" w:fill="auto"/>
        <w:tabs>
          <w:tab w:val="left" w:pos="903"/>
        </w:tabs>
        <w:ind w:firstLine="580"/>
        <w:jc w:val="both"/>
      </w:pPr>
      <w:r>
        <w:rPr>
          <w:lang w:val="en-US" w:eastAsia="en-US" w:bidi="en-US"/>
        </w:rPr>
        <w:t xml:space="preserve">Synelrnkov R.D. Human Anatomy Atlas. </w:t>
      </w:r>
      <w:r>
        <w:rPr>
          <w:smallCaps/>
        </w:rPr>
        <w:t>іп</w:t>
      </w:r>
      <w:r>
        <w:t xml:space="preserve"> </w:t>
      </w:r>
      <w:r>
        <w:rPr>
          <w:lang w:val="en-US" w:eastAsia="en-US" w:bidi="en-US"/>
        </w:rPr>
        <w:t>the 4-th volumes. -: New Wave, 2019.</w:t>
      </w:r>
    </w:p>
    <w:p w:rsidR="00906F55" w:rsidRDefault="00FF4211">
      <w:pPr>
        <w:pStyle w:val="1"/>
        <w:numPr>
          <w:ilvl w:val="0"/>
          <w:numId w:val="68"/>
        </w:numPr>
        <w:shd w:val="clear" w:color="auto" w:fill="auto"/>
        <w:tabs>
          <w:tab w:val="left" w:pos="870"/>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64"/>
        </w:numPr>
        <w:shd w:val="clear" w:color="auto" w:fill="auto"/>
        <w:tabs>
          <w:tab w:val="left" w:pos="899"/>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64"/>
        </w:numPr>
        <w:shd w:val="clear" w:color="auto" w:fill="auto"/>
        <w:tabs>
          <w:tab w:val="left" w:pos="899"/>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 xml:space="preserve">«Серце. Анатомія серцево-судинної системи». [для </w:t>
      </w:r>
      <w:r>
        <w:lastRenderedPageBreak/>
        <w:t>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64"/>
        </w:numPr>
        <w:shd w:val="clear" w:color="auto" w:fill="auto"/>
        <w:tabs>
          <w:tab w:val="left" w:pos="904"/>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64"/>
        </w:numPr>
        <w:shd w:val="clear" w:color="auto" w:fill="auto"/>
        <w:tabs>
          <w:tab w:val="left" w:pos="913"/>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64"/>
        </w:numPr>
        <w:shd w:val="clear" w:color="auto" w:fill="auto"/>
        <w:tabs>
          <w:tab w:val="left" w:pos="899"/>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64"/>
        </w:numPr>
        <w:shd w:val="clear" w:color="auto" w:fill="auto"/>
        <w:tabs>
          <w:tab w:val="left" w:pos="908"/>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64"/>
        </w:numPr>
        <w:shd w:val="clear" w:color="auto" w:fill="auto"/>
        <w:tabs>
          <w:tab w:val="left" w:pos="912"/>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69"/>
        </w:numPr>
        <w:shd w:val="clear" w:color="auto" w:fill="auto"/>
        <w:tabs>
          <w:tab w:val="left" w:pos="884"/>
        </w:tabs>
        <w:ind w:left="580" w:firstLine="0"/>
        <w:jc w:val="both"/>
      </w:pPr>
      <w:hyperlink r:id="rId9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70"/>
        </w:numPr>
        <w:shd w:val="clear" w:color="auto" w:fill="auto"/>
        <w:tabs>
          <w:tab w:val="left" w:pos="903"/>
        </w:tabs>
        <w:ind w:left="580" w:firstLine="0"/>
        <w:jc w:val="both"/>
      </w:pPr>
      <w:hyperlink r:id="rId92"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70"/>
        </w:numPr>
        <w:shd w:val="clear" w:color="auto" w:fill="auto"/>
        <w:tabs>
          <w:tab w:val="left" w:pos="912"/>
        </w:tabs>
        <w:ind w:left="580" w:firstLine="0"/>
        <w:jc w:val="both"/>
      </w:pPr>
      <w:hyperlink r:id="rId9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70"/>
        </w:numPr>
        <w:shd w:val="clear" w:color="auto" w:fill="auto"/>
        <w:tabs>
          <w:tab w:val="left" w:pos="912"/>
        </w:tabs>
        <w:ind w:left="580" w:firstLine="0"/>
        <w:jc w:val="both"/>
      </w:pPr>
      <w:hyperlink r:id="rId9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70"/>
        </w:numPr>
        <w:shd w:val="clear" w:color="auto" w:fill="auto"/>
        <w:tabs>
          <w:tab w:val="left" w:pos="912"/>
        </w:tabs>
        <w:ind w:left="580" w:firstLine="0"/>
        <w:jc w:val="both"/>
      </w:pPr>
      <w:hyperlink r:id="rId95" w:history="1">
        <w:r w:rsidR="00FF4211">
          <w:rPr>
            <w:lang w:val="en-US" w:eastAsia="en-US" w:bidi="en-US"/>
          </w:rPr>
          <w:t>http://3dcharacters.livejournal.com/16844.html</w:t>
        </w:r>
      </w:hyperlink>
    </w:p>
    <w:p w:rsidR="00906F55" w:rsidRDefault="00EF340F">
      <w:pPr>
        <w:pStyle w:val="1"/>
        <w:numPr>
          <w:ilvl w:val="0"/>
          <w:numId w:val="70"/>
        </w:numPr>
        <w:shd w:val="clear" w:color="auto" w:fill="auto"/>
        <w:tabs>
          <w:tab w:val="left" w:pos="908"/>
        </w:tabs>
        <w:spacing w:after="540"/>
        <w:ind w:firstLine="580"/>
        <w:jc w:val="both"/>
      </w:pPr>
      <w:hyperlink r:id="rId9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260"/>
        <w:jc w:val="both"/>
      </w:pPr>
      <w:bookmarkStart w:id="87" w:name="bookmark86"/>
      <w:bookmarkStart w:id="88" w:name="bookmark87"/>
      <w:r>
        <w:t xml:space="preserve">Тема </w:t>
      </w:r>
      <w:r w:rsidRPr="00FF4211">
        <w:rPr>
          <w:lang w:val="ru-RU" w:eastAsia="en-US" w:bidi="en-US"/>
        </w:rPr>
        <w:t xml:space="preserve">16. </w:t>
      </w:r>
      <w:r>
        <w:t>Функціональна анатомія артеріальної системи. Артерії черевної порожнини і нижніх кінцівок.</w:t>
      </w:r>
      <w:bookmarkEnd w:id="87"/>
      <w:bookmarkEnd w:id="88"/>
    </w:p>
    <w:p w:rsidR="00906F55" w:rsidRDefault="00FF4211">
      <w:pPr>
        <w:pStyle w:val="1"/>
        <w:shd w:val="clear" w:color="auto" w:fill="auto"/>
        <w:ind w:firstLine="580"/>
        <w:jc w:val="both"/>
      </w:pPr>
      <w:r>
        <w:t>Черевна аорта: топографія, класифікація гілок. Пристінкові гілки черевної аорти: топографія, ділянки кровопостачання. Нутрощеві гілки черевної аорти: парні і непарні. Парні нутрощеві гілки черевної аорти: топографія і ділянки кровопостачання. Непарні нутрощеві гілки черевної аорти: топографія і ділянки кровопостачання. Внутрішньосистемні артеріальні анастомози між гілками черевної аорти.</w:t>
      </w:r>
    </w:p>
    <w:p w:rsidR="00906F55" w:rsidRDefault="00FF4211">
      <w:pPr>
        <w:pStyle w:val="1"/>
        <w:shd w:val="clear" w:color="auto" w:fill="auto"/>
        <w:spacing w:after="260"/>
        <w:ind w:firstLine="740"/>
        <w:jc w:val="both"/>
      </w:pPr>
      <w:r>
        <w:t>Спільна клубова артерія: утворення, топографія, гілки. Внутрішня клубова артерія: топографія, класифікація гілок. Пристінкові і нутрощеві гілки внутрішньої клубової артерії: топографія, ділянки кровопостачання, внутрішньосистемні і міжсистемні артеріальні анастомози.</w:t>
      </w:r>
    </w:p>
    <w:p w:rsidR="00906F55" w:rsidRDefault="00FF4211">
      <w:pPr>
        <w:pStyle w:val="1"/>
        <w:shd w:val="clear" w:color="auto" w:fill="auto"/>
        <w:ind w:firstLine="580"/>
        <w:jc w:val="both"/>
      </w:pPr>
      <w:r>
        <w:t>Артерії нижньої кінцівки. Зовнішня клубова артерія: топографія, гілки, ділянки кровопостачання. Стегнова артерія: топографія, гілки, ділянки кровопостачання. Підколінна артерія: топографія, гілки, ділянки кровопостачання. Передня гомілкова артерія: топографія, гілки, ділянки кровопостачання. Задня великогомілкова артерія: топографія, гілки, ділянки кровопостачання. Суглобова колінна сітка: джерела утворення. Бічна кісточкова сітка: топографія, джерела утворення, ділянки кровопостачання. Присередня кісточкова сітка: топографія, джерела утворення, ділянки кровопостачання. Артерії стопи: тильна артерія стопи, бічна підошвова артерія, присередня підошвова артерія - їх топографія, гілки, ділянки кровопостачання. Артеріальні анастомози нижньої кінцівки. Проекція артерій нижньої кінцівки на шкіру.</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89" w:name="bookmark88"/>
      <w:bookmarkStart w:id="90" w:name="bookmark89"/>
      <w:r>
        <w:rPr>
          <w:u w:val="none"/>
        </w:rPr>
        <w:t>Знати:</w:t>
      </w:r>
      <w:bookmarkEnd w:id="89"/>
      <w:bookmarkEnd w:id="90"/>
    </w:p>
    <w:p w:rsidR="00906F55" w:rsidRDefault="00FF4211">
      <w:pPr>
        <w:pStyle w:val="1"/>
        <w:numPr>
          <w:ilvl w:val="0"/>
          <w:numId w:val="71"/>
        </w:numPr>
        <w:shd w:val="clear" w:color="auto" w:fill="auto"/>
        <w:tabs>
          <w:tab w:val="left" w:pos="946"/>
        </w:tabs>
        <w:ind w:firstLine="580"/>
        <w:jc w:val="both"/>
      </w:pPr>
      <w:r>
        <w:t>Внутрішньосистемні і міжсистемні артеріальні анастомози черевної порожнини.</w:t>
      </w:r>
    </w:p>
    <w:p w:rsidR="00906F55" w:rsidRDefault="00FF4211">
      <w:pPr>
        <w:pStyle w:val="1"/>
        <w:numPr>
          <w:ilvl w:val="0"/>
          <w:numId w:val="71"/>
        </w:numPr>
        <w:shd w:val="clear" w:color="auto" w:fill="auto"/>
        <w:tabs>
          <w:tab w:val="left" w:pos="946"/>
        </w:tabs>
        <w:ind w:firstLine="580"/>
        <w:jc w:val="both"/>
      </w:pPr>
      <w:r>
        <w:t>Внутрішньосистемні і міжсистемні артеріальні анастомози тазу.</w:t>
      </w:r>
    </w:p>
    <w:p w:rsidR="00906F55" w:rsidRDefault="00FF4211">
      <w:pPr>
        <w:pStyle w:val="1"/>
        <w:numPr>
          <w:ilvl w:val="0"/>
          <w:numId w:val="71"/>
        </w:numPr>
        <w:shd w:val="clear" w:color="auto" w:fill="auto"/>
        <w:tabs>
          <w:tab w:val="left" w:pos="946"/>
        </w:tabs>
        <w:ind w:firstLine="580"/>
        <w:jc w:val="both"/>
      </w:pPr>
      <w:r>
        <w:t>Внутрішньосистемні і міжсистемні артеріальні анастомози нижньої кінцівки.</w:t>
      </w:r>
    </w:p>
    <w:p w:rsidR="00906F55" w:rsidRDefault="00FF4211">
      <w:pPr>
        <w:pStyle w:val="1"/>
        <w:numPr>
          <w:ilvl w:val="0"/>
          <w:numId w:val="71"/>
        </w:numPr>
        <w:shd w:val="clear" w:color="auto" w:fill="auto"/>
        <w:tabs>
          <w:tab w:val="left" w:pos="946"/>
        </w:tabs>
        <w:spacing w:after="180"/>
        <w:ind w:firstLine="580"/>
        <w:jc w:val="both"/>
      </w:pPr>
      <w:r>
        <w:lastRenderedPageBreak/>
        <w:t>Особливості кровопостачання структур спинного мозку.</w:t>
      </w:r>
    </w:p>
    <w:p w:rsidR="00906F55" w:rsidRDefault="00FF4211">
      <w:pPr>
        <w:pStyle w:val="11"/>
        <w:keepNext/>
        <w:keepLines/>
        <w:shd w:val="clear" w:color="auto" w:fill="auto"/>
        <w:jc w:val="both"/>
      </w:pPr>
      <w:bookmarkStart w:id="91" w:name="bookmark90"/>
      <w:bookmarkStart w:id="92" w:name="bookmark91"/>
      <w:r>
        <w:rPr>
          <w:u w:val="none"/>
        </w:rPr>
        <w:t>Вміти:</w:t>
      </w:r>
      <w:bookmarkEnd w:id="91"/>
      <w:bookmarkEnd w:id="92"/>
    </w:p>
    <w:p w:rsidR="00906F55" w:rsidRDefault="00FF4211">
      <w:pPr>
        <w:pStyle w:val="1"/>
        <w:numPr>
          <w:ilvl w:val="0"/>
          <w:numId w:val="72"/>
        </w:numPr>
        <w:shd w:val="clear" w:color="auto" w:fill="auto"/>
        <w:tabs>
          <w:tab w:val="left" w:pos="746"/>
        </w:tabs>
        <w:ind w:firstLine="380"/>
        <w:jc w:val="both"/>
      </w:pPr>
      <w:r>
        <w:t>Описати і продемонструвати будову артерій черевної порожнини і порожнини малого таза;</w:t>
      </w:r>
    </w:p>
    <w:p w:rsidR="00906F55" w:rsidRDefault="00FF4211">
      <w:pPr>
        <w:pStyle w:val="1"/>
        <w:numPr>
          <w:ilvl w:val="0"/>
          <w:numId w:val="72"/>
        </w:numPr>
        <w:shd w:val="clear" w:color="auto" w:fill="auto"/>
        <w:tabs>
          <w:tab w:val="left" w:pos="746"/>
        </w:tabs>
        <w:ind w:firstLine="380"/>
        <w:jc w:val="both"/>
      </w:pPr>
      <w:r>
        <w:t>Описати і продемонструвати судини нижніх кінцівок;</w:t>
      </w:r>
    </w:p>
    <w:p w:rsidR="00906F55" w:rsidRDefault="00FF4211">
      <w:pPr>
        <w:pStyle w:val="1"/>
        <w:numPr>
          <w:ilvl w:val="0"/>
          <w:numId w:val="72"/>
        </w:numPr>
        <w:shd w:val="clear" w:color="auto" w:fill="auto"/>
        <w:tabs>
          <w:tab w:val="left" w:pos="746"/>
        </w:tabs>
        <w:spacing w:after="540"/>
        <w:ind w:firstLine="380"/>
        <w:jc w:val="both"/>
      </w:pPr>
      <w:r>
        <w:t>Аналізувати джерела кровопостачання шкіри, м'язів і суглобів нижньої кінцівки.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73"/>
        </w:numPr>
        <w:shd w:val="clear" w:color="auto" w:fill="auto"/>
        <w:tabs>
          <w:tab w:val="left" w:pos="908"/>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73"/>
        </w:numPr>
        <w:shd w:val="clear" w:color="auto" w:fill="auto"/>
        <w:tabs>
          <w:tab w:val="left" w:pos="908"/>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73"/>
        </w:numPr>
        <w:shd w:val="clear" w:color="auto" w:fill="auto"/>
        <w:tabs>
          <w:tab w:val="left" w:pos="908"/>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73"/>
        </w:numPr>
        <w:shd w:val="clear" w:color="auto" w:fill="auto"/>
        <w:tabs>
          <w:tab w:val="left" w:pos="908"/>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73"/>
        </w:numPr>
        <w:shd w:val="clear" w:color="auto" w:fill="auto"/>
        <w:tabs>
          <w:tab w:val="left" w:pos="922"/>
        </w:tabs>
        <w:ind w:firstLine="580"/>
        <w:jc w:val="both"/>
      </w:pPr>
      <w:r>
        <w:t>Атлас анатомії людини / Френк Неттер. - Сьоме видання. 2020, с. 736.</w:t>
      </w:r>
    </w:p>
    <w:p w:rsidR="00906F55" w:rsidRDefault="00FF4211">
      <w:pPr>
        <w:pStyle w:val="1"/>
        <w:numPr>
          <w:ilvl w:val="0"/>
          <w:numId w:val="73"/>
        </w:numPr>
        <w:shd w:val="clear" w:color="auto" w:fill="auto"/>
        <w:tabs>
          <w:tab w:val="left" w:pos="922"/>
        </w:tabs>
        <w:ind w:firstLine="580"/>
        <w:jc w:val="both"/>
      </w:pPr>
      <w:r>
        <w:rPr>
          <w:lang w:val="en-US" w:eastAsia="en-US" w:bidi="en-US"/>
        </w:rPr>
        <w:t>Synelrnkov R.D. Human Anatomy Atlas. In the 4-th volumes. -: New Wave, 2019.</w:t>
      </w:r>
    </w:p>
    <w:p w:rsidR="00906F55" w:rsidRDefault="00FF4211">
      <w:pPr>
        <w:pStyle w:val="1"/>
        <w:numPr>
          <w:ilvl w:val="0"/>
          <w:numId w:val="73"/>
        </w:numPr>
        <w:shd w:val="clear" w:color="auto" w:fill="auto"/>
        <w:tabs>
          <w:tab w:val="left" w:pos="879"/>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69"/>
        </w:numPr>
        <w:shd w:val="clear" w:color="auto" w:fill="auto"/>
        <w:tabs>
          <w:tab w:val="left" w:pos="908"/>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69"/>
        </w:numPr>
        <w:shd w:val="clear" w:color="auto" w:fill="auto"/>
        <w:tabs>
          <w:tab w:val="left" w:pos="908"/>
        </w:tabs>
        <w:spacing w:after="180"/>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69"/>
        </w:numPr>
        <w:shd w:val="clear" w:color="auto" w:fill="auto"/>
        <w:tabs>
          <w:tab w:val="left" w:pos="881"/>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69"/>
        </w:numPr>
        <w:shd w:val="clear" w:color="auto" w:fill="auto"/>
        <w:tabs>
          <w:tab w:val="left" w:pos="891"/>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69"/>
        </w:numPr>
        <w:shd w:val="clear" w:color="auto" w:fill="auto"/>
        <w:tabs>
          <w:tab w:val="left" w:pos="905"/>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69"/>
        </w:numPr>
        <w:shd w:val="clear" w:color="auto" w:fill="auto"/>
        <w:tabs>
          <w:tab w:val="left" w:pos="881"/>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69"/>
        </w:numPr>
        <w:shd w:val="clear" w:color="auto" w:fill="auto"/>
        <w:tabs>
          <w:tab w:val="left" w:pos="919"/>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74"/>
        </w:numPr>
        <w:shd w:val="clear" w:color="auto" w:fill="auto"/>
        <w:tabs>
          <w:tab w:val="left" w:pos="919"/>
        </w:tabs>
        <w:ind w:left="580" w:firstLine="0"/>
        <w:jc w:val="both"/>
      </w:pPr>
      <w:hyperlink r:id="rId97"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FF4211">
      <w:pPr>
        <w:pStyle w:val="1"/>
        <w:numPr>
          <w:ilvl w:val="0"/>
          <w:numId w:val="75"/>
        </w:numPr>
        <w:shd w:val="clear" w:color="auto" w:fill="auto"/>
        <w:ind w:left="580" w:firstLine="0"/>
        <w:jc w:val="both"/>
      </w:pPr>
      <w:r>
        <w:rPr>
          <w:lang w:val="en-US" w:eastAsia="en-US" w:bidi="en-US"/>
        </w:rPr>
        <w:t>https://www.youtube.com/channel/UCplc1-V3K8qH7Uvk2SvsLAA Medical Vision</w:t>
      </w:r>
    </w:p>
    <w:p w:rsidR="00906F55" w:rsidRDefault="00EF340F">
      <w:pPr>
        <w:pStyle w:val="1"/>
        <w:numPr>
          <w:ilvl w:val="0"/>
          <w:numId w:val="75"/>
        </w:numPr>
        <w:shd w:val="clear" w:color="auto" w:fill="auto"/>
        <w:ind w:left="580" w:firstLine="0"/>
        <w:jc w:val="both"/>
      </w:pPr>
      <w:hyperlink r:id="rId98"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75"/>
        </w:numPr>
        <w:shd w:val="clear" w:color="auto" w:fill="auto"/>
        <w:ind w:left="580" w:firstLine="0"/>
        <w:jc w:val="both"/>
      </w:pPr>
      <w:hyperlink r:id="rId99"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75"/>
        </w:numPr>
        <w:shd w:val="clear" w:color="auto" w:fill="auto"/>
        <w:ind w:left="580" w:firstLine="0"/>
        <w:jc w:val="both"/>
      </w:pPr>
      <w:hyperlink r:id="rId100" w:history="1">
        <w:r w:rsidR="00FF4211">
          <w:rPr>
            <w:lang w:val="en-US" w:eastAsia="en-US" w:bidi="en-US"/>
          </w:rPr>
          <w:t>http://3dcharacters.livejournal.com/16844.html</w:t>
        </w:r>
      </w:hyperlink>
    </w:p>
    <w:p w:rsidR="00906F55" w:rsidRDefault="00EF340F">
      <w:pPr>
        <w:pStyle w:val="1"/>
        <w:numPr>
          <w:ilvl w:val="0"/>
          <w:numId w:val="75"/>
        </w:numPr>
        <w:shd w:val="clear" w:color="auto" w:fill="auto"/>
        <w:spacing w:after="740"/>
        <w:ind w:firstLine="580"/>
        <w:jc w:val="both"/>
      </w:pPr>
      <w:hyperlink r:id="rId101"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200"/>
        <w:jc w:val="both"/>
      </w:pPr>
      <w:bookmarkStart w:id="93" w:name="bookmark92"/>
      <w:bookmarkStart w:id="94" w:name="bookmark93"/>
      <w:r>
        <w:t xml:space="preserve">Тема </w:t>
      </w:r>
      <w:r w:rsidRPr="00FF4211">
        <w:rPr>
          <w:lang w:val="ru-RU" w:eastAsia="en-US" w:bidi="en-US"/>
        </w:rPr>
        <w:t xml:space="preserve">17. </w:t>
      </w:r>
      <w:r>
        <w:t xml:space="preserve">Функціональна анатомія венозної системи. Система верхньої порожнистої </w:t>
      </w:r>
      <w:r>
        <w:rPr>
          <w:u w:val="none"/>
        </w:rPr>
        <w:t>вени.</w:t>
      </w:r>
      <w:bookmarkEnd w:id="93"/>
      <w:bookmarkEnd w:id="94"/>
    </w:p>
    <w:p w:rsidR="00906F55" w:rsidRDefault="00FF4211">
      <w:pPr>
        <w:pStyle w:val="1"/>
        <w:shd w:val="clear" w:color="auto" w:fill="auto"/>
        <w:ind w:firstLine="580"/>
        <w:jc w:val="both"/>
      </w:pPr>
      <w:r>
        <w:t>Анатомічна класифікація вен (присерцеві, магістральні, екстраорганні, інтраорганні). Класифікація вен за будовою стінки. Корені і притоки вен. Поверхневі вени, глибокі вени. Венозні сітки, венозні сплетення. Джерела і механізми розвитку магістральних вен. Рентгенанатомія вен.</w:t>
      </w:r>
    </w:p>
    <w:p w:rsidR="00906F55" w:rsidRDefault="00FF4211">
      <w:pPr>
        <w:pStyle w:val="1"/>
        <w:shd w:val="clear" w:color="auto" w:fill="auto"/>
        <w:ind w:firstLine="580"/>
        <w:jc w:val="both"/>
      </w:pPr>
      <w:r>
        <w:t>Верхня порожниста вена: корені, притоки, топографія.</w:t>
      </w:r>
    </w:p>
    <w:p w:rsidR="00906F55" w:rsidRDefault="00FF4211">
      <w:pPr>
        <w:pStyle w:val="1"/>
        <w:shd w:val="clear" w:color="auto" w:fill="auto"/>
        <w:ind w:firstLine="580"/>
        <w:jc w:val="both"/>
      </w:pPr>
      <w:r>
        <w:t>Непарна вена: утворення, топографія, класифікація притоків, ділянки збору венозної крові. Півнепарна вена: утворення, топографія, класифікація притоків, ділянки збору венозної крові. Вени хребтового стовпа.</w:t>
      </w:r>
    </w:p>
    <w:p w:rsidR="00906F55" w:rsidRDefault="00FF4211">
      <w:pPr>
        <w:pStyle w:val="1"/>
        <w:shd w:val="clear" w:color="auto" w:fill="auto"/>
        <w:ind w:firstLine="580"/>
        <w:jc w:val="both"/>
      </w:pPr>
      <w:r>
        <w:t>Внутрішня яремна вена: утворення, топографія, класифікація приток. Внутрішньочерепні притоки, позачерепні притоки внутрішньої яремної вени.</w:t>
      </w:r>
    </w:p>
    <w:p w:rsidR="00906F55" w:rsidRDefault="00FF4211">
      <w:pPr>
        <w:pStyle w:val="1"/>
        <w:shd w:val="clear" w:color="auto" w:fill="auto"/>
        <w:ind w:firstLine="580"/>
        <w:jc w:val="both"/>
      </w:pPr>
      <w:r>
        <w:t>Крилоподібне сплетення: топографія, утворення. Анастомози між внутрішньочерепними та позачерепними притоками внутрішньої яремної вени. Зовнішня яремна вена: утворення, топографія, притоки. Передня яремна вена: утворення, топографія, притоки. Яремна венозна дуга: топографія, утворення. Плечо-головна вена: утворення (корені), топографія, притоки. Верхня порожниста вена: утворення (корені), топографія, притоки.</w:t>
      </w:r>
    </w:p>
    <w:p w:rsidR="00906F55" w:rsidRDefault="00FF4211">
      <w:pPr>
        <w:pStyle w:val="1"/>
        <w:shd w:val="clear" w:color="auto" w:fill="auto"/>
        <w:ind w:firstLine="580"/>
        <w:jc w:val="both"/>
      </w:pPr>
      <w:r>
        <w:t>Венозний відтік органів голови і шиї: слизової оболонки ротової порожнини, м'якого піднебіння, язика, верхніх та нижніх зубів, глотки, піднебінних мигдаликів, привушної залози, піднижньощелепної залози, під'язикової залози, слизової оболонки носової порожнини, глотки, гортані, щитоподібної залози, очного яблука, сльозової залози, зовнішніх м'язів очного яблука, зовнішнього вуха, середнього вуха, внутрішнього вуха, великого мозку, мозочка, стовбура мозку, твердої оболони головного мозку, жувальних м'язів, м'язів лиця (мімічних) м'язів, м'язів шиї, шкіри лиця, скронево-нижньощелепного суглоба.</w:t>
      </w:r>
    </w:p>
    <w:p w:rsidR="00906F55" w:rsidRDefault="00FF4211">
      <w:pPr>
        <w:pStyle w:val="1"/>
        <w:shd w:val="clear" w:color="auto" w:fill="auto"/>
        <w:ind w:firstLine="580"/>
        <w:jc w:val="both"/>
      </w:pPr>
      <w:r>
        <w:t>Вени верхньої кінцівки: класифікація. Поверхневі і глибокі вени верхньої кінцівки: їх характеристика, закономірності топографії і будови. Пахвова вена: топографія, притоки.</w:t>
      </w:r>
    </w:p>
    <w:p w:rsidR="006D0465" w:rsidRDefault="00FF4211" w:rsidP="006D0465">
      <w:pPr>
        <w:pStyle w:val="1"/>
        <w:shd w:val="clear" w:color="auto" w:fill="auto"/>
        <w:ind w:firstLine="580"/>
        <w:jc w:val="both"/>
      </w:pPr>
      <w:r>
        <w:rPr>
          <w:b/>
          <w:bCs/>
        </w:rPr>
        <w:t>Конкретні цілі:</w:t>
      </w:r>
      <w:bookmarkStart w:id="95" w:name="bookmark94"/>
      <w:bookmarkStart w:id="96" w:name="bookmark95"/>
    </w:p>
    <w:p w:rsidR="00906F55" w:rsidRDefault="00FF4211" w:rsidP="006D0465">
      <w:pPr>
        <w:pStyle w:val="1"/>
        <w:shd w:val="clear" w:color="auto" w:fill="auto"/>
        <w:ind w:firstLine="580"/>
        <w:jc w:val="both"/>
      </w:pPr>
      <w:r>
        <w:t>Знати:</w:t>
      </w:r>
      <w:bookmarkEnd w:id="95"/>
      <w:bookmarkEnd w:id="96"/>
    </w:p>
    <w:p w:rsidR="00906F55" w:rsidRDefault="00FF4211" w:rsidP="006D0465">
      <w:pPr>
        <w:pStyle w:val="1"/>
        <w:shd w:val="clear" w:color="auto" w:fill="auto"/>
        <w:ind w:firstLine="0"/>
        <w:jc w:val="both"/>
      </w:pPr>
      <w:r>
        <w:rPr>
          <w:noProof/>
          <w:lang w:bidi="ar-SA"/>
        </w:rPr>
        <mc:AlternateContent>
          <mc:Choice Requires="wps">
            <w:drawing>
              <wp:anchor distT="0" distB="0" distL="50800" distR="50800" simplePos="0" relativeHeight="125829390" behindDoc="0" locked="0" layoutInCell="1" allowOverlap="1">
                <wp:simplePos x="0" y="0"/>
                <wp:positionH relativeFrom="page">
                  <wp:posOffset>1052195</wp:posOffset>
                </wp:positionH>
                <wp:positionV relativeFrom="paragraph">
                  <wp:posOffset>12700</wp:posOffset>
                </wp:positionV>
                <wp:extent cx="164465" cy="725170"/>
                <wp:effectExtent l="0" t="0" r="0" b="0"/>
                <wp:wrapSquare wrapText="right"/>
                <wp:docPr id="13" name="Shape 13"/>
                <wp:cNvGraphicFramePr/>
                <a:graphic xmlns:a="http://schemas.openxmlformats.org/drawingml/2006/main">
                  <a:graphicData uri="http://schemas.microsoft.com/office/word/2010/wordprocessingShape">
                    <wps:wsp>
                      <wps:cNvSpPr txBox="1"/>
                      <wps:spPr>
                        <a:xfrm>
                          <a:off x="0" y="0"/>
                          <a:ext cx="164465" cy="725170"/>
                        </a:xfrm>
                        <a:prstGeom prst="rect">
                          <a:avLst/>
                        </a:prstGeom>
                        <a:noFill/>
                      </wps:spPr>
                      <wps:txbx>
                        <w:txbxContent>
                          <w:p w:rsidR="00FF4211" w:rsidRDefault="00FF4211">
                            <w:pPr>
                              <w:pStyle w:val="1"/>
                              <w:shd w:val="clear" w:color="auto" w:fill="auto"/>
                              <w:ind w:firstLine="0"/>
                            </w:pPr>
                            <w:r>
                              <w:rPr>
                                <w:lang w:val="en-US" w:eastAsia="en-US" w:bidi="en-US"/>
                              </w:rPr>
                              <w:t>1.</w:t>
                            </w:r>
                          </w:p>
                          <w:p w:rsidR="00FF4211" w:rsidRDefault="00FF4211">
                            <w:pPr>
                              <w:pStyle w:val="1"/>
                              <w:shd w:val="clear" w:color="auto" w:fill="auto"/>
                              <w:ind w:firstLine="0"/>
                            </w:pPr>
                            <w:r>
                              <w:rPr>
                                <w:lang w:val="en-US" w:eastAsia="en-US" w:bidi="en-US"/>
                              </w:rPr>
                              <w:t>2.</w:t>
                            </w:r>
                          </w:p>
                          <w:p w:rsidR="00FF4211" w:rsidRDefault="00FF4211">
                            <w:pPr>
                              <w:pStyle w:val="1"/>
                              <w:shd w:val="clear" w:color="auto" w:fill="auto"/>
                              <w:ind w:firstLine="0"/>
                            </w:pPr>
                            <w:r>
                              <w:rPr>
                                <w:lang w:val="en-US" w:eastAsia="en-US" w:bidi="en-US"/>
                              </w:rPr>
                              <w:t>3.</w:t>
                            </w:r>
                          </w:p>
                          <w:p w:rsidR="00FF4211" w:rsidRDefault="00FF4211">
                            <w:pPr>
                              <w:pStyle w:val="1"/>
                              <w:shd w:val="clear" w:color="auto" w:fill="auto"/>
                              <w:ind w:firstLine="0"/>
                            </w:pPr>
                            <w:r>
                              <w:rPr>
                                <w:lang w:val="en-US" w:eastAsia="en-US" w:bidi="en-US"/>
                              </w:rPr>
                              <w:t>4.</w:t>
                            </w:r>
                          </w:p>
                        </w:txbxContent>
                      </wps:txbx>
                      <wps:bodyPr lIns="0" tIns="0" rIns="0" bIns="0"/>
                    </wps:wsp>
                  </a:graphicData>
                </a:graphic>
              </wp:anchor>
            </w:drawing>
          </mc:Choice>
          <mc:Fallback>
            <w:pict>
              <v:shape id="Shape 13" o:spid="_x0000_s1032" type="#_x0000_t202" style="position:absolute;left:0;text-align:left;margin-left:82.85pt;margin-top:1pt;width:12.95pt;height:57.1pt;z-index:125829390;visibility:visible;mso-wrap-style:square;mso-wrap-distance-left:4pt;mso-wrap-distance-top:0;mso-wrap-distance-right:4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" filled="f" stroked="f">
                <v:textbox inset="0,0,0,0">
                  <w:txbxContent>
                    <w:p w:rsidR="00FF4211" w:rsidRDefault="00FF4211">
                      <w:pPr>
                        <w:pStyle w:val="a4"/>
                        <w:shd w:val="clear" w:color="auto" w:fill="auto"/>
                        <w:ind w:firstLine="0"/>
                      </w:pPr>
                      <w:r>
                        <w:rPr>
                          <w:lang w:val="en-US" w:eastAsia="en-US" w:bidi="en-US"/>
                        </w:rPr>
                        <w:t>1.</w:t>
                      </w:r>
                    </w:p>
                    <w:p w:rsidR="00FF4211" w:rsidRDefault="00FF4211">
                      <w:pPr>
                        <w:pStyle w:val="a4"/>
                        <w:shd w:val="clear" w:color="auto" w:fill="auto"/>
                        <w:ind w:firstLine="0"/>
                      </w:pPr>
                      <w:r>
                        <w:rPr>
                          <w:lang w:val="en-US" w:eastAsia="en-US" w:bidi="en-US"/>
                        </w:rPr>
                        <w:t>2.</w:t>
                      </w:r>
                    </w:p>
                    <w:p w:rsidR="00FF4211" w:rsidRDefault="00FF4211">
                      <w:pPr>
                        <w:pStyle w:val="a4"/>
                        <w:shd w:val="clear" w:color="auto" w:fill="auto"/>
                        <w:ind w:firstLine="0"/>
                      </w:pPr>
                      <w:r>
                        <w:rPr>
                          <w:lang w:val="en-US" w:eastAsia="en-US" w:bidi="en-US"/>
                        </w:rPr>
                        <w:t>3.</w:t>
                      </w:r>
                    </w:p>
                    <w:p w:rsidR="00FF4211" w:rsidRDefault="00FF4211">
                      <w:pPr>
                        <w:pStyle w:val="a4"/>
                        <w:shd w:val="clear" w:color="auto" w:fill="auto"/>
                        <w:ind w:firstLine="0"/>
                      </w:pPr>
                      <w:r>
                        <w:rPr>
                          <w:lang w:val="en-US" w:eastAsia="en-US" w:bidi="en-US"/>
                        </w:rPr>
                        <w:t>4.</w:t>
                      </w:r>
                    </w:p>
                  </w:txbxContent>
                </v:textbox>
                <w10:wrap type="square" side="right" anchorx="page"/>
              </v:shape>
            </w:pict>
          </mc:Fallback>
        </mc:AlternateContent>
      </w:r>
      <w:r>
        <w:t>Внутрішньосистемні і міжсистемні венозні анастомози голови.</w:t>
      </w:r>
    </w:p>
    <w:p w:rsidR="00906F55" w:rsidRDefault="00FF4211" w:rsidP="006D0465">
      <w:pPr>
        <w:pStyle w:val="1"/>
        <w:shd w:val="clear" w:color="auto" w:fill="auto"/>
        <w:ind w:firstLine="0"/>
        <w:jc w:val="both"/>
      </w:pPr>
      <w:r>
        <w:t>Внутрішньосистемні і міжсистемні венозні анастомози шиї.</w:t>
      </w:r>
    </w:p>
    <w:p w:rsidR="00906F55" w:rsidRDefault="00FF4211" w:rsidP="006D0465">
      <w:pPr>
        <w:pStyle w:val="1"/>
        <w:shd w:val="clear" w:color="auto" w:fill="auto"/>
        <w:ind w:firstLine="0"/>
        <w:jc w:val="both"/>
      </w:pPr>
      <w:r>
        <w:t>Внутрішньосистемні і міжсистемні венозні анастомози середостіння.</w:t>
      </w:r>
    </w:p>
    <w:p w:rsidR="00906F55" w:rsidRDefault="00FF4211" w:rsidP="006D0465">
      <w:pPr>
        <w:pStyle w:val="1"/>
        <w:shd w:val="clear" w:color="auto" w:fill="auto"/>
        <w:ind w:firstLine="0"/>
        <w:jc w:val="both"/>
      </w:pPr>
      <w:r>
        <w:t>Внутрішньосистемні і міжсистемні венозні анастомози грудної порожнини та стінки.</w:t>
      </w:r>
    </w:p>
    <w:p w:rsidR="006D0465" w:rsidRDefault="006D0465" w:rsidP="006D0465">
      <w:pPr>
        <w:pStyle w:val="1"/>
        <w:shd w:val="clear" w:color="auto" w:fill="auto"/>
        <w:ind w:firstLine="0"/>
        <w:jc w:val="both"/>
      </w:pPr>
    </w:p>
    <w:p w:rsidR="00906F55" w:rsidRDefault="00FF4211" w:rsidP="006D0465">
      <w:pPr>
        <w:pStyle w:val="11"/>
        <w:keepNext/>
        <w:keepLines/>
        <w:shd w:val="clear" w:color="auto" w:fill="auto"/>
        <w:spacing w:after="0"/>
        <w:jc w:val="both"/>
      </w:pPr>
      <w:bookmarkStart w:id="97" w:name="bookmark96"/>
      <w:bookmarkStart w:id="98" w:name="bookmark97"/>
      <w:r>
        <w:rPr>
          <w:u w:val="none"/>
        </w:rPr>
        <w:t>Вміти:</w:t>
      </w:r>
      <w:bookmarkEnd w:id="97"/>
      <w:bookmarkEnd w:id="98"/>
    </w:p>
    <w:p w:rsidR="00906F55" w:rsidRDefault="00FF4211">
      <w:pPr>
        <w:pStyle w:val="1"/>
        <w:numPr>
          <w:ilvl w:val="0"/>
          <w:numId w:val="76"/>
        </w:numPr>
        <w:shd w:val="clear" w:color="auto" w:fill="auto"/>
        <w:tabs>
          <w:tab w:val="left" w:pos="962"/>
        </w:tabs>
        <w:ind w:firstLine="580"/>
        <w:jc w:val="both"/>
      </w:pPr>
      <w:r>
        <w:t>Визначити загальні принципи будови і функції венозних судин;</w:t>
      </w:r>
    </w:p>
    <w:p w:rsidR="00906F55" w:rsidRDefault="00FF4211">
      <w:pPr>
        <w:pStyle w:val="1"/>
        <w:numPr>
          <w:ilvl w:val="0"/>
          <w:numId w:val="76"/>
        </w:numPr>
        <w:shd w:val="clear" w:color="auto" w:fill="auto"/>
        <w:tabs>
          <w:tab w:val="left" w:pos="962"/>
        </w:tabs>
        <w:ind w:firstLine="580"/>
        <w:jc w:val="both"/>
      </w:pPr>
      <w:r>
        <w:t>Описати і продемонструвати будову вен голови та шиї;</w:t>
      </w:r>
    </w:p>
    <w:p w:rsidR="00906F55" w:rsidRDefault="00FF4211">
      <w:pPr>
        <w:pStyle w:val="1"/>
        <w:numPr>
          <w:ilvl w:val="0"/>
          <w:numId w:val="76"/>
        </w:numPr>
        <w:shd w:val="clear" w:color="auto" w:fill="auto"/>
        <w:tabs>
          <w:tab w:val="left" w:pos="962"/>
        </w:tabs>
        <w:ind w:firstLine="580"/>
        <w:jc w:val="both"/>
      </w:pPr>
      <w:r>
        <w:t>Описати і продемонструвати будову вен тулуба;</w:t>
      </w:r>
    </w:p>
    <w:p w:rsidR="00906F55" w:rsidRDefault="00FF4211">
      <w:pPr>
        <w:pStyle w:val="1"/>
        <w:numPr>
          <w:ilvl w:val="0"/>
          <w:numId w:val="76"/>
        </w:numPr>
        <w:shd w:val="clear" w:color="auto" w:fill="auto"/>
        <w:tabs>
          <w:tab w:val="left" w:pos="962"/>
        </w:tabs>
        <w:spacing w:after="540"/>
        <w:ind w:firstLine="580"/>
        <w:jc w:val="both"/>
      </w:pPr>
      <w:r>
        <w:t>Описати і продемонструвати будову вен верхньої кінцівки;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77"/>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77"/>
        </w:numPr>
        <w:shd w:val="clear" w:color="auto" w:fill="auto"/>
        <w:tabs>
          <w:tab w:val="left" w:pos="925"/>
        </w:tabs>
        <w:ind w:firstLine="580"/>
        <w:jc w:val="both"/>
      </w:pPr>
      <w:r>
        <w:lastRenderedPageBreak/>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77"/>
        </w:numPr>
        <w:shd w:val="clear" w:color="auto" w:fill="auto"/>
        <w:tabs>
          <w:tab w:val="left" w:pos="93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77"/>
        </w:numPr>
        <w:shd w:val="clear" w:color="auto" w:fill="auto"/>
        <w:tabs>
          <w:tab w:val="left" w:pos="925"/>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77"/>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77"/>
        </w:numPr>
        <w:shd w:val="clear" w:color="auto" w:fill="auto"/>
        <w:tabs>
          <w:tab w:val="left" w:pos="938"/>
        </w:tabs>
        <w:ind w:firstLine="580"/>
        <w:jc w:val="both"/>
      </w:pPr>
      <w:r>
        <w:rPr>
          <w:lang w:val="en-US" w:eastAsia="en-US" w:bidi="en-US"/>
        </w:rPr>
        <w:t>Synelnikov R.D. Human Anatomy Atlas. In the 4-th volumes. -: New Wave, 2019.</w:t>
      </w:r>
    </w:p>
    <w:p w:rsidR="00906F55" w:rsidRDefault="00FF4211">
      <w:pPr>
        <w:pStyle w:val="1"/>
        <w:numPr>
          <w:ilvl w:val="0"/>
          <w:numId w:val="77"/>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78"/>
        </w:numPr>
        <w:shd w:val="clear" w:color="auto" w:fill="auto"/>
        <w:tabs>
          <w:tab w:val="left" w:pos="925"/>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78"/>
        </w:numPr>
        <w:shd w:val="clear" w:color="auto" w:fill="auto"/>
        <w:tabs>
          <w:tab w:val="left" w:pos="930"/>
        </w:tabs>
        <w:ind w:firstLine="58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78"/>
        </w:numPr>
        <w:shd w:val="clear" w:color="auto" w:fill="auto"/>
        <w:tabs>
          <w:tab w:val="left" w:pos="925"/>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78"/>
        </w:numPr>
        <w:shd w:val="clear" w:color="auto" w:fill="auto"/>
        <w:tabs>
          <w:tab w:val="left" w:pos="934"/>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78"/>
        </w:numPr>
        <w:shd w:val="clear" w:color="auto" w:fill="auto"/>
        <w:tabs>
          <w:tab w:val="left" w:pos="915"/>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78"/>
        </w:numPr>
        <w:shd w:val="clear" w:color="auto" w:fill="auto"/>
        <w:tabs>
          <w:tab w:val="left" w:pos="934"/>
        </w:tabs>
        <w:spacing w:after="180"/>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78"/>
        </w:numPr>
        <w:shd w:val="clear" w:color="auto" w:fill="auto"/>
        <w:spacing w:line="233" w:lineRule="auto"/>
        <w:ind w:firstLine="580"/>
        <w:jc w:val="both"/>
      </w:pPr>
      <w:r>
        <w:rPr>
          <w:lang w:val="en-US" w:eastAsia="en-US" w:bidi="en-US"/>
        </w:rPr>
        <w:t xml:space="preserve">Clinically oriented anatomy </w:t>
      </w:r>
      <w:r>
        <w:t xml:space="preserve">/ </w:t>
      </w:r>
      <w:r>
        <w:rPr>
          <w:lang w:val="en-US" w:eastAsia="en-US" w:bidi="en-US"/>
        </w:rPr>
        <w:t>Keith L. Moore, Arthur F. Dalley, Anne M.R. Agur. - 7th ed.</w:t>
      </w:r>
    </w:p>
    <w:p w:rsidR="00906F55" w:rsidRDefault="00FF4211">
      <w:pPr>
        <w:pStyle w:val="1"/>
        <w:shd w:val="clear" w:color="auto" w:fill="auto"/>
        <w:spacing w:line="233" w:lineRule="auto"/>
        <w:ind w:firstLine="580"/>
      </w:pPr>
      <w:r>
        <w:rPr>
          <w:b/>
          <w:bCs/>
        </w:rPr>
        <w:t>Інформаційні ресурси:</w:t>
      </w:r>
    </w:p>
    <w:p w:rsidR="00906F55" w:rsidRDefault="00EF340F">
      <w:pPr>
        <w:pStyle w:val="1"/>
        <w:numPr>
          <w:ilvl w:val="0"/>
          <w:numId w:val="79"/>
        </w:numPr>
        <w:shd w:val="clear" w:color="auto" w:fill="auto"/>
        <w:tabs>
          <w:tab w:val="left" w:pos="931"/>
        </w:tabs>
        <w:spacing w:line="233" w:lineRule="auto"/>
        <w:ind w:firstLine="580"/>
      </w:pPr>
      <w:hyperlink r:id="rId102"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spacing w:line="233" w:lineRule="auto"/>
        <w:ind w:firstLine="580"/>
      </w:pPr>
      <w:r>
        <w:t xml:space="preserve">2.бібліотеки </w:t>
      </w:r>
      <w:r>
        <w:rPr>
          <w:lang w:val="en-US" w:eastAsia="en-US" w:bidi="en-US"/>
        </w:rPr>
        <w:t>- library.vnmu. edu.ua</w:t>
      </w:r>
    </w:p>
    <w:p w:rsidR="00906F55" w:rsidRDefault="00EF340F">
      <w:pPr>
        <w:pStyle w:val="1"/>
        <w:numPr>
          <w:ilvl w:val="0"/>
          <w:numId w:val="80"/>
        </w:numPr>
        <w:shd w:val="clear" w:color="auto" w:fill="auto"/>
        <w:tabs>
          <w:tab w:val="left" w:pos="931"/>
        </w:tabs>
        <w:spacing w:line="233" w:lineRule="auto"/>
        <w:ind w:firstLine="580"/>
      </w:pPr>
      <w:hyperlink r:id="rId103"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80"/>
        </w:numPr>
        <w:shd w:val="clear" w:color="auto" w:fill="auto"/>
        <w:tabs>
          <w:tab w:val="left" w:pos="931"/>
        </w:tabs>
        <w:spacing w:line="233" w:lineRule="auto"/>
        <w:ind w:firstLine="580"/>
        <w:jc w:val="both"/>
      </w:pPr>
      <w:hyperlink r:id="rId104"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80"/>
        </w:numPr>
        <w:shd w:val="clear" w:color="auto" w:fill="auto"/>
        <w:tabs>
          <w:tab w:val="left" w:pos="931"/>
        </w:tabs>
        <w:spacing w:line="233" w:lineRule="auto"/>
        <w:ind w:firstLine="580"/>
        <w:jc w:val="both"/>
      </w:pPr>
      <w:hyperlink r:id="rId105"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80"/>
        </w:numPr>
        <w:shd w:val="clear" w:color="auto" w:fill="auto"/>
        <w:tabs>
          <w:tab w:val="left" w:pos="931"/>
        </w:tabs>
        <w:spacing w:line="233" w:lineRule="auto"/>
        <w:ind w:firstLine="580"/>
        <w:jc w:val="both"/>
      </w:pPr>
      <w:hyperlink r:id="rId106" w:history="1">
        <w:r w:rsidR="00FF4211">
          <w:rPr>
            <w:lang w:val="en-US" w:eastAsia="en-US" w:bidi="en-US"/>
          </w:rPr>
          <w:t>http://3dcharacters.livejournal.com/16844.html</w:t>
        </w:r>
      </w:hyperlink>
    </w:p>
    <w:p w:rsidR="00906F55" w:rsidRDefault="00EF340F">
      <w:pPr>
        <w:pStyle w:val="1"/>
        <w:numPr>
          <w:ilvl w:val="0"/>
          <w:numId w:val="80"/>
        </w:numPr>
        <w:shd w:val="clear" w:color="auto" w:fill="auto"/>
        <w:tabs>
          <w:tab w:val="left" w:pos="927"/>
        </w:tabs>
        <w:spacing w:after="540" w:line="233" w:lineRule="auto"/>
        <w:ind w:firstLine="580"/>
        <w:jc w:val="both"/>
      </w:pPr>
      <w:hyperlink r:id="rId107"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jc w:val="both"/>
      </w:pPr>
      <w:bookmarkStart w:id="99" w:name="bookmark98"/>
      <w:bookmarkStart w:id="100" w:name="bookmark99"/>
      <w:r>
        <w:t xml:space="preserve">Тема </w:t>
      </w:r>
      <w:r w:rsidRPr="00FF4211">
        <w:rPr>
          <w:lang w:val="ru-RU" w:eastAsia="en-US" w:bidi="en-US"/>
        </w:rPr>
        <w:t xml:space="preserve">18. </w:t>
      </w:r>
      <w:r>
        <w:t>Функціональна анатомія венозної системи. Система нижньої порожнистої вени та ворітної вени. Міжсистемні анастомози.</w:t>
      </w:r>
      <w:bookmarkEnd w:id="99"/>
      <w:bookmarkEnd w:id="100"/>
    </w:p>
    <w:p w:rsidR="00906F55" w:rsidRDefault="00FF4211">
      <w:pPr>
        <w:pStyle w:val="1"/>
        <w:shd w:val="clear" w:color="auto" w:fill="auto"/>
        <w:ind w:firstLine="580"/>
        <w:jc w:val="both"/>
      </w:pPr>
      <w:r>
        <w:t>Нижня порожниста вена: корені, топографія, класифікація приток. Пристінкові і нутрощеві притоки нижньої порожнистої вени, ділянки збору венозної крові.</w:t>
      </w:r>
    </w:p>
    <w:p w:rsidR="00906F55" w:rsidRDefault="00FF4211">
      <w:pPr>
        <w:pStyle w:val="1"/>
        <w:shd w:val="clear" w:color="auto" w:fill="auto"/>
        <w:ind w:firstLine="580"/>
        <w:jc w:val="both"/>
      </w:pPr>
      <w:r>
        <w:t xml:space="preserve">Ворітна печінкова вена: корені, топографія, притоки. Верхня брижова вена: топографія, притоки, ділянки збору венозної крові. Нижня брижова вена: топографія, притоки, ділянки збору </w:t>
      </w:r>
      <w:r>
        <w:lastRenderedPageBreak/>
        <w:t>венозної крові. Селезінкова вена: топографія, притоки, ділянки збору венозної крові. Розгалуження ворітної печінкової вени в печінці.</w:t>
      </w:r>
    </w:p>
    <w:p w:rsidR="00906F55" w:rsidRDefault="00FF4211">
      <w:pPr>
        <w:pStyle w:val="1"/>
        <w:shd w:val="clear" w:color="auto" w:fill="auto"/>
        <w:ind w:firstLine="580"/>
        <w:jc w:val="both"/>
      </w:pPr>
      <w:r>
        <w:t>Спільна клубова вена: корені, топографія. Внутрішня клубова вена: топографія, притоки. Венозні сплетення органів малого тазу.</w:t>
      </w:r>
    </w:p>
    <w:p w:rsidR="00906F55" w:rsidRDefault="00FF4211">
      <w:pPr>
        <w:pStyle w:val="1"/>
        <w:shd w:val="clear" w:color="auto" w:fill="auto"/>
        <w:ind w:firstLine="580"/>
        <w:jc w:val="both"/>
      </w:pPr>
      <w:r>
        <w:t>Венозні внутрішньосистемні анастомози. Венозні міжсистемні анастомози: кава-кавальні анастомози, порто-кавальні анастомози і порто-кава-кавальні анастомози.</w:t>
      </w:r>
    </w:p>
    <w:p w:rsidR="00906F55" w:rsidRDefault="00FF4211">
      <w:pPr>
        <w:pStyle w:val="1"/>
        <w:shd w:val="clear" w:color="auto" w:fill="auto"/>
        <w:ind w:firstLine="580"/>
        <w:jc w:val="both"/>
      </w:pPr>
      <w:r>
        <w:t>Венозний відтік від органів черевної порожнини: передньої, задньої і бічних стінок черевної порожнини, спинного мозку, печінки, жовчного міхура, шлунка, тонкої кишки (дванадцятипалої, порожньої і клубової), відділів товстої кишки, підшлункової залози, нирок, надниркових залоз, селезінки</w:t>
      </w:r>
    </w:p>
    <w:p w:rsidR="00906F55" w:rsidRDefault="00FF4211">
      <w:pPr>
        <w:pStyle w:val="1"/>
        <w:shd w:val="clear" w:color="auto" w:fill="auto"/>
        <w:ind w:firstLine="580"/>
        <w:jc w:val="both"/>
      </w:pPr>
      <w:r>
        <w:t>Венозний відтік від стінок і органів порожнини малого таза: стінок малого таза, промежини, сечоводів, сечового міхура, сечівника, яєчників, матки, маткових труб, піхви, зовнішніх жіночих статевих органів, яєчок, сім'явиносної протоки, сім'яного пухирця, передміхурової залози, зовнішніх чоловічих статевих органів.</w:t>
      </w:r>
    </w:p>
    <w:p w:rsidR="00906F55" w:rsidRDefault="00FF4211">
      <w:pPr>
        <w:pStyle w:val="1"/>
        <w:shd w:val="clear" w:color="auto" w:fill="auto"/>
        <w:ind w:firstLine="580"/>
        <w:jc w:val="both"/>
      </w:pPr>
      <w:r>
        <w:t>Вени нижньої кінцівки: класифікація. Поверхневі і глибокі вени нижньої кінцівки: їх характеристика, закономірності топографії і будови.</w:t>
      </w:r>
    </w:p>
    <w:p w:rsidR="00906F55" w:rsidRDefault="00FF4211" w:rsidP="006D0465">
      <w:pPr>
        <w:pStyle w:val="1"/>
        <w:shd w:val="clear" w:color="auto" w:fill="auto"/>
        <w:ind w:firstLine="580"/>
      </w:pPr>
      <w:r>
        <w:rPr>
          <w:b/>
          <w:bCs/>
        </w:rPr>
        <w:t>Конкретні цілі:</w:t>
      </w:r>
    </w:p>
    <w:p w:rsidR="00906F55" w:rsidRDefault="00FF4211" w:rsidP="006D0465">
      <w:pPr>
        <w:pStyle w:val="11"/>
        <w:keepNext/>
        <w:keepLines/>
        <w:shd w:val="clear" w:color="auto" w:fill="auto"/>
        <w:spacing w:after="0"/>
        <w:jc w:val="both"/>
      </w:pPr>
      <w:bookmarkStart w:id="101" w:name="bookmark100"/>
      <w:bookmarkStart w:id="102" w:name="bookmark101"/>
      <w:r>
        <w:rPr>
          <w:u w:val="none"/>
        </w:rPr>
        <w:t>Знати:</w:t>
      </w:r>
      <w:bookmarkEnd w:id="101"/>
      <w:bookmarkEnd w:id="102"/>
    </w:p>
    <w:p w:rsidR="00906F55" w:rsidRDefault="00FF4211" w:rsidP="006D0465">
      <w:pPr>
        <w:pStyle w:val="1"/>
        <w:numPr>
          <w:ilvl w:val="0"/>
          <w:numId w:val="81"/>
        </w:numPr>
        <w:shd w:val="clear" w:color="auto" w:fill="auto"/>
        <w:tabs>
          <w:tab w:val="left" w:pos="931"/>
        </w:tabs>
        <w:ind w:left="940" w:hanging="360"/>
        <w:jc w:val="both"/>
      </w:pPr>
      <w:r>
        <w:t>Анатомо-функціональні особливості венозного відтоку від непарних органів черевної порожнини.</w:t>
      </w:r>
    </w:p>
    <w:p w:rsidR="00906F55" w:rsidRDefault="00FF4211" w:rsidP="006D0465">
      <w:pPr>
        <w:pStyle w:val="1"/>
        <w:numPr>
          <w:ilvl w:val="0"/>
          <w:numId w:val="81"/>
        </w:numPr>
        <w:shd w:val="clear" w:color="auto" w:fill="auto"/>
        <w:tabs>
          <w:tab w:val="left" w:pos="931"/>
        </w:tabs>
        <w:ind w:left="940" w:hanging="360"/>
        <w:jc w:val="both"/>
      </w:pPr>
      <w:r>
        <w:t>Анатомо-функціональні особливості венозного відтоку від парних органів черевної порожнини.</w:t>
      </w:r>
    </w:p>
    <w:p w:rsidR="00906F55" w:rsidRDefault="00FF4211" w:rsidP="006D0465">
      <w:pPr>
        <w:pStyle w:val="1"/>
        <w:numPr>
          <w:ilvl w:val="0"/>
          <w:numId w:val="81"/>
        </w:numPr>
        <w:shd w:val="clear" w:color="auto" w:fill="auto"/>
        <w:tabs>
          <w:tab w:val="left" w:pos="931"/>
        </w:tabs>
        <w:ind w:firstLine="580"/>
      </w:pPr>
      <w:r>
        <w:t>Анатомо-функціональні особливості венозного відтоку від органів малого тазу.</w:t>
      </w:r>
    </w:p>
    <w:p w:rsidR="00906F55" w:rsidRDefault="00FF4211" w:rsidP="006D0465">
      <w:pPr>
        <w:pStyle w:val="1"/>
        <w:shd w:val="clear" w:color="auto" w:fill="auto"/>
        <w:ind w:firstLine="580"/>
        <w:jc w:val="both"/>
      </w:pPr>
      <w:r>
        <w:rPr>
          <w:b/>
          <w:bCs/>
        </w:rPr>
        <w:t>Вміти:</w:t>
      </w:r>
    </w:p>
    <w:p w:rsidR="00906F55" w:rsidRDefault="00FF4211" w:rsidP="006D0465">
      <w:pPr>
        <w:pStyle w:val="1"/>
        <w:numPr>
          <w:ilvl w:val="0"/>
          <w:numId w:val="82"/>
        </w:numPr>
        <w:shd w:val="clear" w:color="auto" w:fill="auto"/>
        <w:tabs>
          <w:tab w:val="left" w:pos="962"/>
        </w:tabs>
        <w:ind w:firstLine="580"/>
        <w:jc w:val="both"/>
      </w:pPr>
      <w:r>
        <w:t xml:space="preserve">Описати і продемонструвати будову вен черевної порожнини </w:t>
      </w:r>
      <w:r w:rsidRPr="00FF4211">
        <w:rPr>
          <w:lang w:val="ru-RU" w:eastAsia="en-US" w:bidi="en-US"/>
        </w:rPr>
        <w:t>;</w:t>
      </w:r>
    </w:p>
    <w:p w:rsidR="00906F55" w:rsidRDefault="00FF4211" w:rsidP="006D0465">
      <w:pPr>
        <w:pStyle w:val="1"/>
        <w:numPr>
          <w:ilvl w:val="0"/>
          <w:numId w:val="82"/>
        </w:numPr>
        <w:shd w:val="clear" w:color="auto" w:fill="auto"/>
        <w:tabs>
          <w:tab w:val="left" w:pos="962"/>
        </w:tabs>
        <w:ind w:firstLine="580"/>
        <w:jc w:val="both"/>
      </w:pPr>
      <w:r>
        <w:t>Описати і продемонструвати будову вен тазу;</w:t>
      </w:r>
    </w:p>
    <w:p w:rsidR="00906F55" w:rsidRDefault="00FF4211" w:rsidP="006D0465">
      <w:pPr>
        <w:pStyle w:val="1"/>
        <w:numPr>
          <w:ilvl w:val="0"/>
          <w:numId w:val="82"/>
        </w:numPr>
        <w:shd w:val="clear" w:color="auto" w:fill="auto"/>
        <w:tabs>
          <w:tab w:val="left" w:pos="962"/>
        </w:tabs>
        <w:ind w:firstLine="580"/>
        <w:jc w:val="both"/>
      </w:pPr>
      <w:r>
        <w:t>Описати і продемонструвати будову вен нижньої кінцівки;</w:t>
      </w:r>
    </w:p>
    <w:p w:rsidR="00906F55" w:rsidRDefault="00FF4211" w:rsidP="006D0465">
      <w:pPr>
        <w:pStyle w:val="1"/>
        <w:numPr>
          <w:ilvl w:val="0"/>
          <w:numId w:val="82"/>
        </w:numPr>
        <w:shd w:val="clear" w:color="auto" w:fill="auto"/>
        <w:tabs>
          <w:tab w:val="left" w:pos="962"/>
        </w:tabs>
        <w:ind w:firstLine="580"/>
        <w:jc w:val="both"/>
      </w:pPr>
      <w:r>
        <w:t>Аналізувати практичне значення венозних анастомозів;</w:t>
      </w:r>
    </w:p>
    <w:p w:rsidR="00906F55" w:rsidRDefault="00FF4211" w:rsidP="006D0465">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83"/>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83"/>
        </w:numPr>
        <w:shd w:val="clear" w:color="auto" w:fill="auto"/>
        <w:tabs>
          <w:tab w:val="left" w:pos="925"/>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83"/>
        </w:numPr>
        <w:shd w:val="clear" w:color="auto" w:fill="auto"/>
        <w:tabs>
          <w:tab w:val="left" w:pos="93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83"/>
        </w:numPr>
        <w:shd w:val="clear" w:color="auto" w:fill="auto"/>
        <w:tabs>
          <w:tab w:val="left" w:pos="925"/>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83"/>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83"/>
        </w:numPr>
        <w:shd w:val="clear" w:color="auto" w:fill="auto"/>
        <w:tabs>
          <w:tab w:val="left" w:pos="938"/>
        </w:tabs>
        <w:ind w:firstLine="580"/>
        <w:jc w:val="both"/>
      </w:pPr>
      <w:r>
        <w:rPr>
          <w:lang w:val="en-US" w:eastAsia="en-US" w:bidi="en-US"/>
        </w:rPr>
        <w:t>Synelnikov R.D. Human Anatomy Atlas. In the 4-th volumes. -: New Wave, 2019.</w:t>
      </w:r>
    </w:p>
    <w:p w:rsidR="00906F55" w:rsidRDefault="00FF4211">
      <w:pPr>
        <w:pStyle w:val="1"/>
        <w:numPr>
          <w:ilvl w:val="0"/>
          <w:numId w:val="83"/>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shd w:val="clear" w:color="auto" w:fill="auto"/>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79"/>
        </w:numPr>
        <w:shd w:val="clear" w:color="auto" w:fill="auto"/>
        <w:tabs>
          <w:tab w:val="left" w:pos="925"/>
        </w:tabs>
        <w:ind w:firstLine="58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79"/>
        </w:numPr>
        <w:shd w:val="clear" w:color="auto" w:fill="auto"/>
        <w:tabs>
          <w:tab w:val="left" w:pos="930"/>
        </w:tabs>
        <w:ind w:firstLine="580"/>
        <w:jc w:val="both"/>
      </w:pPr>
      <w:r>
        <w:t xml:space="preserve">Навчально-методичний посібник. Контроль за самостійною підготовкою до практичних </w:t>
      </w:r>
      <w:r>
        <w:lastRenderedPageBreak/>
        <w:t xml:space="preserve">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79"/>
        </w:numPr>
        <w:shd w:val="clear" w:color="auto" w:fill="auto"/>
        <w:tabs>
          <w:tab w:val="left" w:pos="925"/>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79"/>
        </w:numPr>
        <w:shd w:val="clear" w:color="auto" w:fill="auto"/>
        <w:tabs>
          <w:tab w:val="left" w:pos="934"/>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79"/>
        </w:numPr>
        <w:shd w:val="clear" w:color="auto" w:fill="auto"/>
        <w:tabs>
          <w:tab w:val="left" w:pos="915"/>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79"/>
        </w:numPr>
        <w:shd w:val="clear" w:color="auto" w:fill="auto"/>
        <w:tabs>
          <w:tab w:val="left" w:pos="934"/>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79"/>
        </w:numPr>
        <w:shd w:val="clear" w:color="auto" w:fill="auto"/>
        <w:tabs>
          <w:tab w:val="left" w:pos="938"/>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84"/>
        </w:numPr>
        <w:shd w:val="clear" w:color="auto" w:fill="auto"/>
        <w:tabs>
          <w:tab w:val="left" w:pos="910"/>
        </w:tabs>
        <w:ind w:left="580" w:firstLine="0"/>
        <w:jc w:val="both"/>
      </w:pPr>
      <w:hyperlink r:id="rId108"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EF340F">
      <w:pPr>
        <w:pStyle w:val="1"/>
        <w:numPr>
          <w:ilvl w:val="0"/>
          <w:numId w:val="85"/>
        </w:numPr>
        <w:shd w:val="clear" w:color="auto" w:fill="auto"/>
        <w:tabs>
          <w:tab w:val="left" w:pos="938"/>
        </w:tabs>
        <w:ind w:left="580" w:firstLine="0"/>
        <w:jc w:val="both"/>
      </w:pPr>
      <w:hyperlink r:id="rId109"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85"/>
        </w:numPr>
        <w:shd w:val="clear" w:color="auto" w:fill="auto"/>
        <w:tabs>
          <w:tab w:val="left" w:pos="938"/>
        </w:tabs>
        <w:ind w:left="580" w:firstLine="0"/>
        <w:jc w:val="both"/>
      </w:pPr>
      <w:hyperlink r:id="rId110"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85"/>
        </w:numPr>
        <w:shd w:val="clear" w:color="auto" w:fill="auto"/>
        <w:tabs>
          <w:tab w:val="left" w:pos="938"/>
        </w:tabs>
        <w:ind w:left="580" w:firstLine="0"/>
        <w:jc w:val="both"/>
      </w:pPr>
      <w:hyperlink r:id="rId111"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85"/>
        </w:numPr>
        <w:shd w:val="clear" w:color="auto" w:fill="auto"/>
        <w:tabs>
          <w:tab w:val="left" w:pos="938"/>
        </w:tabs>
        <w:ind w:left="580" w:firstLine="0"/>
        <w:jc w:val="both"/>
      </w:pPr>
      <w:hyperlink r:id="rId112" w:history="1">
        <w:r w:rsidR="00FF4211">
          <w:rPr>
            <w:lang w:val="en-US" w:eastAsia="en-US" w:bidi="en-US"/>
          </w:rPr>
          <w:t>http://3dcharacters.livejournal.com/16844.html</w:t>
        </w:r>
      </w:hyperlink>
    </w:p>
    <w:p w:rsidR="00906F55" w:rsidRDefault="00EF340F">
      <w:pPr>
        <w:pStyle w:val="1"/>
        <w:numPr>
          <w:ilvl w:val="0"/>
          <w:numId w:val="85"/>
        </w:numPr>
        <w:shd w:val="clear" w:color="auto" w:fill="auto"/>
        <w:spacing w:after="540" w:line="233" w:lineRule="auto"/>
        <w:ind w:firstLine="580"/>
        <w:jc w:val="both"/>
      </w:pPr>
      <w:hyperlink r:id="rId113"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jc w:val="both"/>
      </w:pPr>
      <w:bookmarkStart w:id="103" w:name="bookmark102"/>
      <w:bookmarkStart w:id="104" w:name="bookmark103"/>
      <w:r>
        <w:t>Тема 19. Функціональна анатомія лімфатичної системи. Регіональні лімфатичні вузли.</w:t>
      </w:r>
      <w:bookmarkEnd w:id="103"/>
      <w:bookmarkEnd w:id="104"/>
    </w:p>
    <w:p w:rsidR="00906F55" w:rsidRDefault="00FF4211">
      <w:pPr>
        <w:pStyle w:val="1"/>
        <w:shd w:val="clear" w:color="auto" w:fill="auto"/>
        <w:ind w:firstLine="580"/>
        <w:jc w:val="both"/>
      </w:pPr>
      <w:r>
        <w:t>Лімфатичні судини, принципи їх будови, функції. Класифікація лімфатичних судин. Лімфатичні капіляри: будова стінки і функції. Лімфатичні посткапіляри: будова стінки і функції. Лімфатичні судини (інтраорганні і екстраорганні): будова стінки і функції. Поверхневі і глибокі лімфатичні судини. Лімфатичні стовбури: яремний, підключичний, бронхо-середостінний, поперековий, кишкові - їх утворення, топографія, функції. Лімфатичні протоки: грудна протока, права лімфатична протока.</w:t>
      </w:r>
    </w:p>
    <w:p w:rsidR="00906F55" w:rsidRDefault="00FF4211">
      <w:pPr>
        <w:pStyle w:val="1"/>
        <w:shd w:val="clear" w:color="auto" w:fill="auto"/>
        <w:ind w:firstLine="740"/>
        <w:jc w:val="both"/>
      </w:pPr>
      <w:r>
        <w:t>Грудна протока: корені, топографія, притоки, місце впадіння у венозну систему. Права лімфатична протока: корені, топографія, місце впадіння у венозну систему.</w:t>
      </w:r>
    </w:p>
    <w:p w:rsidR="00906F55" w:rsidRDefault="00FF4211">
      <w:pPr>
        <w:pStyle w:val="1"/>
        <w:shd w:val="clear" w:color="auto" w:fill="auto"/>
        <w:ind w:firstLine="580"/>
        <w:jc w:val="both"/>
      </w:pPr>
      <w:r>
        <w:t>Яремні стовбури: утворення, топографія, ділянки збору лімфи, впадіння до лімфатичних проток.</w:t>
      </w:r>
    </w:p>
    <w:p w:rsidR="00906F55" w:rsidRDefault="00FF4211">
      <w:pPr>
        <w:pStyle w:val="1"/>
        <w:shd w:val="clear" w:color="auto" w:fill="auto"/>
        <w:ind w:firstLine="580"/>
        <w:jc w:val="both"/>
      </w:pPr>
      <w:r>
        <w:t>Лімфатичні вузли голови: класифікація, топографія, ділянки збору лімфи, шляхи відтоку лімфи.</w:t>
      </w:r>
    </w:p>
    <w:p w:rsidR="00906F55" w:rsidRDefault="00FF4211">
      <w:pPr>
        <w:pStyle w:val="1"/>
        <w:shd w:val="clear" w:color="auto" w:fill="auto"/>
        <w:ind w:firstLine="580"/>
        <w:jc w:val="both"/>
      </w:pPr>
      <w:r>
        <w:t>Лімфатичні вузли шиї: класифікація, топографія, ділянки збору лімфи, шляхи відтоку лімфи.</w:t>
      </w:r>
    </w:p>
    <w:p w:rsidR="00906F55" w:rsidRDefault="00FF4211">
      <w:pPr>
        <w:pStyle w:val="1"/>
        <w:shd w:val="clear" w:color="auto" w:fill="auto"/>
        <w:ind w:firstLine="580"/>
        <w:jc w:val="both"/>
      </w:pPr>
      <w:r>
        <w:t>Лімфатичний відтік від органів голови і шиї: слизової оболонки ротової порожнини, м'якого піднебіння, язика, верхніх та нижніх зубів, глотки, піднебінних мигдаликів, привушної залози, піднижньощелепної залози, під'язикової залози, слизової оболонки носової порожнини, глотки, гортані, щитоподібної залози, очного яблука, сльозової залози, зовнішніх м'язів очного яблука, зовнішнього вуха, середнього вуха, внутрішнього вуха, великого мозку, мозочка, стовбура мозку, твердої оболони головного мозку, жувальних м'язів, м'язів лиця (мімічних) м'язів, м'язів шиї, шкіри лиця, скронево-нижньощелепного суглоба.</w:t>
      </w:r>
    </w:p>
    <w:p w:rsidR="00906F55" w:rsidRDefault="00FF4211">
      <w:pPr>
        <w:pStyle w:val="1"/>
        <w:shd w:val="clear" w:color="auto" w:fill="auto"/>
        <w:ind w:firstLine="580"/>
        <w:jc w:val="both"/>
      </w:pPr>
      <w:r>
        <w:t xml:space="preserve">Лімфатичні вузли. Лімфатичні вузли грудної клітки: класифікація. Шляхи відтоку лімфи від легень, серця, стравоходу. Лімфатичні вузли черевної порожнини: класифікація. Лімфатичні судини і регіонарні лімфатичні вузли шлунка, тонкої кишки, товстої кишки, печінки, нирок, матки, </w:t>
      </w:r>
      <w:r>
        <w:lastRenderedPageBreak/>
        <w:t>яєчників. Лімфатичні порожнини тазу: класифікація. Шляхи відтоку лімфа від органів малого тазу.</w:t>
      </w:r>
    </w:p>
    <w:p w:rsidR="00906F55" w:rsidRDefault="00FF4211">
      <w:pPr>
        <w:pStyle w:val="1"/>
        <w:shd w:val="clear" w:color="auto" w:fill="auto"/>
        <w:ind w:firstLine="580"/>
        <w:jc w:val="both"/>
      </w:pPr>
      <w:r>
        <w:t>Лімфатичний відтік від стінок і органів грудної порожнини: передньої, задньої і бічних стінок грудної порожнини, діафрагми, трахеї, бронхів, легень, плеври, серця, осердя, стравоходу.</w:t>
      </w:r>
    </w:p>
    <w:p w:rsidR="00906F55" w:rsidRDefault="00FF4211">
      <w:pPr>
        <w:pStyle w:val="1"/>
        <w:shd w:val="clear" w:color="auto" w:fill="auto"/>
        <w:ind w:firstLine="580"/>
        <w:jc w:val="both"/>
      </w:pPr>
      <w:r>
        <w:t>Лімфатичний відтік від стінок і органів черевної порожнини: передньої, задньої і бічних стінок черевної порожнини, спинного мозку, печінки, жовчного міхура, шлунка, тонкої кишки (дванадцятипалої, порожньої і клубової), відділів товстої кишки, підшлункової залози, нирок, надниркових залоз, селезінки</w:t>
      </w:r>
    </w:p>
    <w:p w:rsidR="00906F55" w:rsidRDefault="00FF4211">
      <w:pPr>
        <w:pStyle w:val="1"/>
        <w:shd w:val="clear" w:color="auto" w:fill="auto"/>
        <w:ind w:firstLine="580"/>
        <w:jc w:val="both"/>
      </w:pPr>
      <w:r>
        <w:t>Лімфатичний відтік від стінок та органів порожнини малого таза: стінок малого таза, промежини, сечоводів, сечового міхура, сечівника, яєчників, матки, маткових труб, піхви, зовнішніх жіночих статевих органів, яєчок, сім'явиносної протоки, сім'яного пухирця, передміхурової залози, зовнішніх чоловічих статевих органів.</w:t>
      </w:r>
    </w:p>
    <w:p w:rsidR="00906F55" w:rsidRDefault="00FF4211">
      <w:pPr>
        <w:pStyle w:val="1"/>
        <w:shd w:val="clear" w:color="auto" w:fill="auto"/>
        <w:ind w:firstLine="580"/>
        <w:jc w:val="both"/>
      </w:pPr>
      <w:r>
        <w:t>Поверхневі і глибокі лімфатичні судини верхньої кінцівки. Лімфатичні вузли верхньої кінцівки: класифікація.</w:t>
      </w:r>
    </w:p>
    <w:p w:rsidR="00906F55" w:rsidRDefault="00FF4211">
      <w:pPr>
        <w:pStyle w:val="1"/>
        <w:shd w:val="clear" w:color="auto" w:fill="auto"/>
        <w:ind w:firstLine="580"/>
        <w:jc w:val="both"/>
      </w:pPr>
      <w:r>
        <w:t>Поверхневі і глибокі лімфатичні судини нижньої кінцівки. Лімфатичні вузли нижньої кінцівки: класифікація.</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05" w:name="bookmark104"/>
      <w:bookmarkStart w:id="106" w:name="bookmark105"/>
      <w:r>
        <w:rPr>
          <w:u w:val="none"/>
        </w:rPr>
        <w:t>Знати:</w:t>
      </w:r>
      <w:bookmarkEnd w:id="105"/>
      <w:bookmarkEnd w:id="106"/>
    </w:p>
    <w:p w:rsidR="00906F55" w:rsidRDefault="00FF4211">
      <w:pPr>
        <w:pStyle w:val="1"/>
        <w:numPr>
          <w:ilvl w:val="0"/>
          <w:numId w:val="86"/>
        </w:numPr>
        <w:shd w:val="clear" w:color="auto" w:fill="auto"/>
        <w:tabs>
          <w:tab w:val="left" w:pos="940"/>
        </w:tabs>
        <w:ind w:firstLine="580"/>
        <w:jc w:val="both"/>
      </w:pPr>
      <w:r>
        <w:t>Анатомо-функціональні особливості лімфатичного відтоку від голови та шиї.</w:t>
      </w:r>
    </w:p>
    <w:p w:rsidR="00906F55" w:rsidRDefault="00FF4211">
      <w:pPr>
        <w:pStyle w:val="1"/>
        <w:numPr>
          <w:ilvl w:val="0"/>
          <w:numId w:val="86"/>
        </w:numPr>
        <w:shd w:val="clear" w:color="auto" w:fill="auto"/>
        <w:tabs>
          <w:tab w:val="left" w:pos="940"/>
        </w:tabs>
        <w:spacing w:after="180"/>
        <w:ind w:firstLine="580"/>
        <w:jc w:val="both"/>
      </w:pPr>
      <w:r>
        <w:t>Анатомо-функціональні особливості лімфатичного відтоку від органів грудної клітки.</w:t>
      </w:r>
    </w:p>
    <w:p w:rsidR="00906F55" w:rsidRDefault="00FF4211">
      <w:pPr>
        <w:pStyle w:val="1"/>
        <w:numPr>
          <w:ilvl w:val="0"/>
          <w:numId w:val="86"/>
        </w:numPr>
        <w:shd w:val="clear" w:color="auto" w:fill="auto"/>
        <w:tabs>
          <w:tab w:val="left" w:pos="942"/>
        </w:tabs>
        <w:ind w:firstLine="580"/>
        <w:jc w:val="both"/>
      </w:pPr>
      <w:r>
        <w:t>Анатомо-функціональні особливості лімфатичного відтоку від грудних залоз.</w:t>
      </w:r>
    </w:p>
    <w:p w:rsidR="00906F55" w:rsidRDefault="00FF4211">
      <w:pPr>
        <w:pStyle w:val="1"/>
        <w:numPr>
          <w:ilvl w:val="0"/>
          <w:numId w:val="86"/>
        </w:numPr>
        <w:shd w:val="clear" w:color="auto" w:fill="auto"/>
        <w:tabs>
          <w:tab w:val="left" w:pos="942"/>
        </w:tabs>
        <w:ind w:left="940" w:hanging="360"/>
        <w:jc w:val="both"/>
      </w:pPr>
      <w:r>
        <w:t>Анатомо-функціональні особливості лімфатичного відтоку від органів черевної порожнини та тазу.</w:t>
      </w:r>
    </w:p>
    <w:p w:rsidR="00906F55" w:rsidRDefault="00FF4211">
      <w:pPr>
        <w:pStyle w:val="1"/>
        <w:numPr>
          <w:ilvl w:val="0"/>
          <w:numId w:val="86"/>
        </w:numPr>
        <w:shd w:val="clear" w:color="auto" w:fill="auto"/>
        <w:tabs>
          <w:tab w:val="left" w:pos="942"/>
        </w:tabs>
        <w:spacing w:after="180"/>
        <w:ind w:left="940" w:hanging="360"/>
        <w:jc w:val="both"/>
      </w:pPr>
      <w:r>
        <w:t>Анатомо-функціональні особливості лімфатичного відтоку від верхніх та нижніх кінцівок.</w:t>
      </w:r>
    </w:p>
    <w:p w:rsidR="00906F55" w:rsidRDefault="00FF4211">
      <w:pPr>
        <w:pStyle w:val="11"/>
        <w:keepNext/>
        <w:keepLines/>
        <w:shd w:val="clear" w:color="auto" w:fill="auto"/>
        <w:jc w:val="both"/>
      </w:pPr>
      <w:bookmarkStart w:id="107" w:name="bookmark106"/>
      <w:bookmarkStart w:id="108" w:name="bookmark107"/>
      <w:r>
        <w:rPr>
          <w:u w:val="none"/>
        </w:rPr>
        <w:t>Вміти:</w:t>
      </w:r>
      <w:bookmarkEnd w:id="107"/>
      <w:bookmarkEnd w:id="108"/>
    </w:p>
    <w:p w:rsidR="00906F55" w:rsidRDefault="00FF4211">
      <w:pPr>
        <w:pStyle w:val="1"/>
        <w:numPr>
          <w:ilvl w:val="0"/>
          <w:numId w:val="87"/>
        </w:numPr>
        <w:shd w:val="clear" w:color="auto" w:fill="auto"/>
        <w:tabs>
          <w:tab w:val="left" w:pos="797"/>
        </w:tabs>
        <w:ind w:firstLine="440"/>
        <w:jc w:val="both"/>
      </w:pPr>
      <w:r>
        <w:t>Визначити загальні принципи будови і функції лімфатичних судин;</w:t>
      </w:r>
    </w:p>
    <w:p w:rsidR="00906F55" w:rsidRDefault="00FF4211">
      <w:pPr>
        <w:pStyle w:val="1"/>
        <w:numPr>
          <w:ilvl w:val="0"/>
          <w:numId w:val="87"/>
        </w:numPr>
        <w:shd w:val="clear" w:color="auto" w:fill="auto"/>
        <w:tabs>
          <w:tab w:val="left" w:pos="797"/>
        </w:tabs>
        <w:spacing w:after="260"/>
        <w:ind w:left="800" w:hanging="360"/>
        <w:jc w:val="both"/>
      </w:pPr>
      <w:r>
        <w:t>Описати і продемонструвати будову лімфатичних судин голови, шиї, грудної порожнини, черевної порожнини і порожнини малого таза;</w:t>
      </w:r>
    </w:p>
    <w:p w:rsidR="00906F55" w:rsidRDefault="00FF4211">
      <w:pPr>
        <w:pStyle w:val="1"/>
        <w:numPr>
          <w:ilvl w:val="0"/>
          <w:numId w:val="88"/>
        </w:numPr>
        <w:shd w:val="clear" w:color="auto" w:fill="auto"/>
        <w:tabs>
          <w:tab w:val="left" w:pos="822"/>
        </w:tabs>
        <w:ind w:firstLine="580"/>
        <w:jc w:val="both"/>
      </w:pPr>
      <w:r>
        <w:rPr>
          <w:b/>
          <w:bCs/>
          <w:u w:val="single"/>
        </w:rPr>
        <w:t>Література:</w:t>
      </w:r>
    </w:p>
    <w:p w:rsidR="00906F55" w:rsidRDefault="00FF4211">
      <w:pPr>
        <w:pStyle w:val="1"/>
        <w:numPr>
          <w:ilvl w:val="0"/>
          <w:numId w:val="88"/>
        </w:numPr>
        <w:shd w:val="clear" w:color="auto" w:fill="auto"/>
        <w:tabs>
          <w:tab w:val="left" w:pos="822"/>
        </w:tabs>
        <w:ind w:firstLine="580"/>
        <w:jc w:val="both"/>
      </w:pPr>
      <w:r>
        <w:rPr>
          <w:b/>
          <w:bCs/>
        </w:rPr>
        <w:t>Основна</w:t>
      </w:r>
    </w:p>
    <w:p w:rsidR="00906F55" w:rsidRDefault="00FF4211">
      <w:pPr>
        <w:pStyle w:val="1"/>
        <w:numPr>
          <w:ilvl w:val="0"/>
          <w:numId w:val="88"/>
        </w:numPr>
        <w:shd w:val="clear" w:color="auto" w:fill="auto"/>
        <w:tabs>
          <w:tab w:val="left" w:pos="799"/>
        </w:tabs>
        <w:ind w:firstLine="580"/>
        <w:jc w:val="both"/>
      </w:pPr>
      <w:r>
        <w:t>1. 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88"/>
        </w:numPr>
        <w:shd w:val="clear" w:color="auto" w:fill="auto"/>
        <w:tabs>
          <w:tab w:val="left" w:pos="818"/>
        </w:tabs>
        <w:ind w:firstLine="580"/>
        <w:jc w:val="both"/>
      </w:pPr>
      <w:r>
        <w:t>2. 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88"/>
        </w:numPr>
        <w:shd w:val="clear" w:color="auto" w:fill="auto"/>
        <w:tabs>
          <w:tab w:val="left" w:pos="823"/>
        </w:tabs>
        <w:ind w:firstLine="580"/>
        <w:jc w:val="both"/>
      </w:pPr>
      <w:r>
        <w:t>3. Анатомія людини: підручник: у 2-х томах / П.П. Шапаренко., Л.П. Смольський Л.П. - К.: Здоров'я, 2003. - Т. 1.</w:t>
      </w:r>
    </w:p>
    <w:p w:rsidR="00906F55" w:rsidRDefault="00FF4211">
      <w:pPr>
        <w:pStyle w:val="1"/>
        <w:numPr>
          <w:ilvl w:val="0"/>
          <w:numId w:val="88"/>
        </w:numPr>
        <w:shd w:val="clear" w:color="auto" w:fill="auto"/>
        <w:tabs>
          <w:tab w:val="left" w:pos="823"/>
        </w:tabs>
        <w:ind w:firstLine="580"/>
        <w:jc w:val="both"/>
      </w:pPr>
      <w:r>
        <w:t>4. Атлас анатомии человека: в 4-х томах / Р.Д. Синельников, Я.Р. Синельников. - Изд. 2. - Москва, «Медицина», 1996.</w:t>
      </w:r>
    </w:p>
    <w:p w:rsidR="00906F55" w:rsidRDefault="00FF4211">
      <w:pPr>
        <w:pStyle w:val="1"/>
        <w:numPr>
          <w:ilvl w:val="0"/>
          <w:numId w:val="88"/>
        </w:numPr>
        <w:shd w:val="clear" w:color="auto" w:fill="auto"/>
        <w:tabs>
          <w:tab w:val="left" w:pos="827"/>
        </w:tabs>
        <w:ind w:firstLine="580"/>
        <w:jc w:val="both"/>
      </w:pPr>
      <w:r>
        <w:t>5. Атлас анатомії людини / Френк Неттер. - Сьоме видання. 2020, с. 736.</w:t>
      </w:r>
    </w:p>
    <w:p w:rsidR="00906F55" w:rsidRDefault="00FF4211">
      <w:pPr>
        <w:pStyle w:val="1"/>
        <w:numPr>
          <w:ilvl w:val="0"/>
          <w:numId w:val="88"/>
        </w:numPr>
        <w:shd w:val="clear" w:color="auto" w:fill="auto"/>
        <w:tabs>
          <w:tab w:val="left" w:pos="827"/>
        </w:tabs>
        <w:ind w:firstLine="580"/>
        <w:jc w:val="both"/>
      </w:pPr>
      <w:r>
        <w:t xml:space="preserve">6. </w:t>
      </w:r>
      <w:r>
        <w:rPr>
          <w:lang w:val="en-US" w:eastAsia="en-US" w:bidi="en-US"/>
        </w:rPr>
        <w:t>Synelnikov R.D. Human Anatomy Atlas. In the 4-th volumes. -: New Wave, 2019.</w:t>
      </w:r>
    </w:p>
    <w:p w:rsidR="00906F55" w:rsidRDefault="00FF4211">
      <w:pPr>
        <w:pStyle w:val="1"/>
        <w:numPr>
          <w:ilvl w:val="0"/>
          <w:numId w:val="88"/>
        </w:numPr>
        <w:shd w:val="clear" w:color="auto" w:fill="auto"/>
        <w:tabs>
          <w:tab w:val="left" w:pos="794"/>
        </w:tabs>
        <w:ind w:firstLine="580"/>
        <w:jc w:val="both"/>
      </w:pPr>
      <w:r>
        <w:rPr>
          <w:lang w:val="en-US" w:eastAsia="en-US" w:bidi="en-US"/>
        </w:rPr>
        <w:t>7. Gray's Atlas of Anatomy. Drake R.L., Vogl A.W., Mitchell A.W.M. and others. Elsevier, 2020. 1180 P.</w:t>
      </w:r>
    </w:p>
    <w:p w:rsidR="00906F55" w:rsidRDefault="00FF4211">
      <w:pPr>
        <w:pStyle w:val="1"/>
        <w:numPr>
          <w:ilvl w:val="0"/>
          <w:numId w:val="88"/>
        </w:numPr>
        <w:shd w:val="clear" w:color="auto" w:fill="auto"/>
        <w:tabs>
          <w:tab w:val="left" w:pos="827"/>
        </w:tabs>
        <w:ind w:firstLine="580"/>
        <w:jc w:val="both"/>
      </w:pPr>
      <w:r>
        <w:rPr>
          <w:b/>
          <w:bCs/>
        </w:rPr>
        <w:t>Додаткова:</w:t>
      </w:r>
    </w:p>
    <w:p w:rsidR="00906F55" w:rsidRDefault="00FF4211">
      <w:pPr>
        <w:pStyle w:val="1"/>
        <w:numPr>
          <w:ilvl w:val="0"/>
          <w:numId w:val="88"/>
        </w:numPr>
        <w:shd w:val="clear" w:color="auto" w:fill="auto"/>
        <w:tabs>
          <w:tab w:val="left" w:pos="1284"/>
        </w:tabs>
        <w:ind w:firstLine="58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88"/>
        </w:numPr>
        <w:shd w:val="clear" w:color="auto" w:fill="auto"/>
        <w:tabs>
          <w:tab w:val="left" w:pos="1284"/>
        </w:tabs>
        <w:ind w:firstLine="580"/>
        <w:jc w:val="both"/>
      </w:pPr>
      <w:r>
        <w:lastRenderedPageBreak/>
        <w:t xml:space="preserve">2.Тестові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88"/>
        </w:numPr>
        <w:shd w:val="clear" w:color="auto" w:fill="auto"/>
        <w:tabs>
          <w:tab w:val="left" w:pos="1284"/>
        </w:tabs>
        <w:ind w:firstLine="580"/>
        <w:jc w:val="both"/>
      </w:pPr>
      <w:r>
        <w:t xml:space="preserve">3.Навчально-методичний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88"/>
        </w:numPr>
        <w:shd w:val="clear" w:color="auto" w:fill="auto"/>
        <w:tabs>
          <w:tab w:val="left" w:pos="1284"/>
        </w:tabs>
        <w:ind w:firstLine="580"/>
        <w:jc w:val="both"/>
      </w:pPr>
      <w:r>
        <w:t>4.Неттер Ф. Атлас анатомії людини / Френк Неттер [пер. з англ. А.А. Цегельський]. - Львів: Наутілус, 2004 - 529 с.</w:t>
      </w:r>
    </w:p>
    <w:p w:rsidR="00906F55" w:rsidRDefault="00FF4211">
      <w:pPr>
        <w:pStyle w:val="1"/>
        <w:numPr>
          <w:ilvl w:val="0"/>
          <w:numId w:val="88"/>
        </w:numPr>
        <w:shd w:val="clear" w:color="auto" w:fill="auto"/>
        <w:tabs>
          <w:tab w:val="left" w:pos="1284"/>
        </w:tabs>
        <w:ind w:firstLine="580"/>
        <w:jc w:val="both"/>
      </w:pPr>
      <w:r>
        <w:t>5.Фредерік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88"/>
        </w:numPr>
        <w:shd w:val="clear" w:color="auto" w:fill="auto"/>
        <w:tabs>
          <w:tab w:val="left" w:pos="1284"/>
        </w:tabs>
        <w:ind w:firstLine="580"/>
        <w:jc w:val="both"/>
      </w:pPr>
      <w:r>
        <w:rPr>
          <w:lang w:val="en-US" w:eastAsia="en-US" w:bidi="en-US"/>
        </w:rPr>
        <w:t xml:space="preserve">6.Usmle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88"/>
        </w:numPr>
        <w:shd w:val="clear" w:color="auto" w:fill="auto"/>
        <w:tabs>
          <w:tab w:val="left" w:pos="1284"/>
        </w:tabs>
        <w:ind w:firstLine="580"/>
        <w:jc w:val="both"/>
      </w:pPr>
      <w:r>
        <w:rPr>
          <w:lang w:val="en-US" w:eastAsia="en-US" w:bidi="en-US"/>
        </w:rPr>
        <w:t>7.Cunningham;s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88"/>
        </w:numPr>
        <w:shd w:val="clear" w:color="auto" w:fill="auto"/>
        <w:tabs>
          <w:tab w:val="left" w:pos="1284"/>
        </w:tabs>
        <w:ind w:firstLine="580"/>
        <w:jc w:val="both"/>
      </w:pPr>
      <w:r>
        <w:rPr>
          <w:lang w:val="en-US" w:eastAsia="en-US" w:bidi="en-US"/>
        </w:rPr>
        <w:t>8.Clinically oriented anatomy / Keith L. Moore, Arthur F. Dalley, Anne M.R. Agur. - 7th ed.</w:t>
      </w:r>
    </w:p>
    <w:p w:rsidR="00906F55" w:rsidRDefault="00FF4211">
      <w:pPr>
        <w:pStyle w:val="1"/>
        <w:numPr>
          <w:ilvl w:val="0"/>
          <w:numId w:val="88"/>
        </w:numPr>
        <w:shd w:val="clear" w:color="auto" w:fill="auto"/>
        <w:tabs>
          <w:tab w:val="left" w:pos="827"/>
        </w:tabs>
        <w:spacing w:after="220"/>
        <w:ind w:firstLine="580"/>
        <w:jc w:val="both"/>
      </w:pPr>
      <w:r>
        <w:rPr>
          <w:b/>
          <w:bCs/>
        </w:rPr>
        <w:t>Інформаційні ресурси:</w:t>
      </w:r>
    </w:p>
    <w:p w:rsidR="00906F55" w:rsidRDefault="00FF4211">
      <w:pPr>
        <w:pStyle w:val="1"/>
        <w:numPr>
          <w:ilvl w:val="0"/>
          <w:numId w:val="88"/>
        </w:numPr>
        <w:shd w:val="clear" w:color="auto" w:fill="auto"/>
        <w:tabs>
          <w:tab w:val="left" w:pos="840"/>
        </w:tabs>
        <w:spacing w:line="233" w:lineRule="auto"/>
        <w:ind w:firstLine="580"/>
      </w:pPr>
      <w:r>
        <w:t xml:space="preserve">1. </w:t>
      </w:r>
      <w:hyperlink r:id="rId114" w:history="1">
        <w:r>
          <w:rPr>
            <w:lang w:val="en-US" w:eastAsia="en-US" w:bidi="en-US"/>
          </w:rPr>
          <w:t>www</w:t>
        </w:r>
        <w:r w:rsidRPr="00FF4211">
          <w:rPr>
            <w:lang w:val="ru-RU" w:eastAsia="en-US" w:bidi="en-US"/>
          </w:rPr>
          <w:t>.</w:t>
        </w:r>
        <w:r>
          <w:rPr>
            <w:lang w:val="en-US" w:eastAsia="en-US" w:bidi="en-US"/>
          </w:rPr>
          <w:t>anatomy</w:t>
        </w:r>
        <w:r w:rsidRPr="00FF4211">
          <w:rPr>
            <w:lang w:val="ru-RU" w:eastAsia="en-US" w:bidi="en-US"/>
          </w:rPr>
          <w:t>.</w:t>
        </w:r>
        <w:r>
          <w:rPr>
            <w:lang w:val="en-US" w:eastAsia="en-US" w:bidi="en-US"/>
          </w:rPr>
          <w:t>vnmu</w:t>
        </w:r>
        <w:r w:rsidRPr="00FF4211">
          <w:rPr>
            <w:lang w:val="ru-RU" w:eastAsia="en-US" w:bidi="en-US"/>
          </w:rPr>
          <w:t>.</w:t>
        </w:r>
        <w:r>
          <w:rPr>
            <w:lang w:val="en-US" w:eastAsia="en-US" w:bidi="en-US"/>
          </w:rPr>
          <w:t>edu</w:t>
        </w:r>
        <w:r w:rsidRPr="00FF4211">
          <w:rPr>
            <w:lang w:val="ru-RU" w:eastAsia="en-US" w:bidi="en-US"/>
          </w:rPr>
          <w:t>.</w:t>
        </w:r>
        <w:r>
          <w:rPr>
            <w:lang w:val="en-US" w:eastAsia="en-US" w:bidi="en-US"/>
          </w:rPr>
          <w:t>ua</w:t>
        </w:r>
      </w:hyperlink>
      <w:r w:rsidRPr="00FF4211">
        <w:rPr>
          <w:lang w:val="ru-RU" w:eastAsia="en-US" w:bidi="en-US"/>
        </w:rPr>
        <w:t xml:space="preserve"> </w:t>
      </w:r>
      <w:r>
        <w:t>- сайт кафедри,</w:t>
      </w:r>
    </w:p>
    <w:p w:rsidR="00906F55" w:rsidRDefault="00FF4211">
      <w:pPr>
        <w:pStyle w:val="1"/>
        <w:numPr>
          <w:ilvl w:val="0"/>
          <w:numId w:val="88"/>
        </w:numPr>
        <w:shd w:val="clear" w:color="auto" w:fill="auto"/>
        <w:tabs>
          <w:tab w:val="left" w:pos="840"/>
        </w:tabs>
        <w:spacing w:line="233" w:lineRule="auto"/>
        <w:ind w:firstLine="580"/>
      </w:pPr>
      <w:r>
        <w:t xml:space="preserve">2.бібліотеки - </w:t>
      </w:r>
      <w:r>
        <w:rPr>
          <w:lang w:val="en-US" w:eastAsia="en-US" w:bidi="en-US"/>
        </w:rPr>
        <w:t>library.vnmu. edu.ua</w:t>
      </w:r>
    </w:p>
    <w:p w:rsidR="00906F55" w:rsidRDefault="00FF4211">
      <w:pPr>
        <w:pStyle w:val="1"/>
        <w:numPr>
          <w:ilvl w:val="0"/>
          <w:numId w:val="88"/>
        </w:numPr>
        <w:shd w:val="clear" w:color="auto" w:fill="auto"/>
        <w:tabs>
          <w:tab w:val="left" w:pos="840"/>
        </w:tabs>
        <w:spacing w:line="233" w:lineRule="auto"/>
        <w:ind w:firstLine="580"/>
      </w:pPr>
      <w:r>
        <w:rPr>
          <w:lang w:val="en-US" w:eastAsia="en-US" w:bidi="en-US"/>
        </w:rPr>
        <w:t>3.https://www.youtube.com/channel/UCplc1-V3K8qH7Uvk2SvsLAA Medical Vision</w:t>
      </w:r>
    </w:p>
    <w:p w:rsidR="00906F55" w:rsidRDefault="00FF4211">
      <w:pPr>
        <w:pStyle w:val="1"/>
        <w:numPr>
          <w:ilvl w:val="0"/>
          <w:numId w:val="88"/>
        </w:numPr>
        <w:shd w:val="clear" w:color="auto" w:fill="auto"/>
        <w:tabs>
          <w:tab w:val="left" w:pos="840"/>
        </w:tabs>
        <w:spacing w:line="233" w:lineRule="auto"/>
        <w:ind w:firstLine="580"/>
        <w:jc w:val="both"/>
      </w:pPr>
      <w:r w:rsidRPr="00FF4211">
        <w:rPr>
          <w:lang w:eastAsia="en-US" w:bidi="en-US"/>
        </w:rPr>
        <w:t>4.</w:t>
      </w:r>
      <w:hyperlink r:id="rId115" w:history="1">
        <w:r>
          <w:rPr>
            <w:lang w:val="en-US" w:eastAsia="en-US" w:bidi="en-US"/>
          </w:rPr>
          <w:t>http</w:t>
        </w:r>
        <w:r w:rsidRPr="00FF4211">
          <w:rPr>
            <w:lang w:eastAsia="en-US" w:bidi="en-US"/>
          </w:rPr>
          <w:t>://</w:t>
        </w:r>
        <w:r>
          <w:rPr>
            <w:lang w:val="en-US" w:eastAsia="en-US" w:bidi="en-US"/>
          </w:rPr>
          <w:t>www</w:t>
        </w:r>
        <w:r w:rsidRPr="00FF4211">
          <w:rPr>
            <w:lang w:eastAsia="en-US" w:bidi="en-US"/>
          </w:rPr>
          <w:t>.</w:t>
        </w:r>
        <w:r>
          <w:rPr>
            <w:lang w:val="en-US" w:eastAsia="en-US" w:bidi="en-US"/>
          </w:rPr>
          <w:t>anatomy</w:t>
        </w:r>
        <w:r w:rsidRPr="00FF4211">
          <w:rPr>
            <w:lang w:eastAsia="en-US" w:bidi="en-US"/>
          </w:rPr>
          <w:t>.</w:t>
        </w:r>
        <w:r>
          <w:rPr>
            <w:lang w:val="en-US" w:eastAsia="en-US" w:bidi="en-US"/>
          </w:rPr>
          <w:t>tv</w:t>
        </w:r>
        <w:r w:rsidRPr="00FF4211">
          <w:rPr>
            <w:lang w:eastAsia="en-US" w:bidi="en-US"/>
          </w:rPr>
          <w:t>/</w:t>
        </w:r>
        <w:r>
          <w:rPr>
            <w:lang w:val="en-US" w:eastAsia="en-US" w:bidi="en-US"/>
          </w:rPr>
          <w:t>default</w:t>
        </w:r>
        <w:r w:rsidRPr="00FF4211">
          <w:rPr>
            <w:lang w:eastAsia="en-US" w:bidi="en-US"/>
          </w:rPr>
          <w:t>.</w:t>
        </w:r>
        <w:r>
          <w:rPr>
            <w:lang w:val="en-US" w:eastAsia="en-US" w:bidi="en-US"/>
          </w:rPr>
          <w:t>aspx</w:t>
        </w:r>
      </w:hyperlink>
    </w:p>
    <w:p w:rsidR="00906F55" w:rsidRDefault="00FF4211">
      <w:pPr>
        <w:pStyle w:val="1"/>
        <w:numPr>
          <w:ilvl w:val="0"/>
          <w:numId w:val="88"/>
        </w:numPr>
        <w:shd w:val="clear" w:color="auto" w:fill="auto"/>
        <w:tabs>
          <w:tab w:val="left" w:pos="840"/>
        </w:tabs>
        <w:spacing w:line="233" w:lineRule="auto"/>
        <w:ind w:firstLine="580"/>
        <w:jc w:val="both"/>
      </w:pPr>
      <w:r w:rsidRPr="00FF4211">
        <w:rPr>
          <w:lang w:eastAsia="en-US" w:bidi="en-US"/>
        </w:rPr>
        <w:t>5.</w:t>
      </w:r>
      <w:hyperlink r:id="rId116" w:history="1">
        <w:r>
          <w:rPr>
            <w:lang w:val="en-US" w:eastAsia="en-US" w:bidi="en-US"/>
          </w:rPr>
          <w:t>http</w:t>
        </w:r>
        <w:r w:rsidRPr="00FF4211">
          <w:rPr>
            <w:lang w:eastAsia="en-US" w:bidi="en-US"/>
          </w:rPr>
          <w:t>://</w:t>
        </w:r>
        <w:r>
          <w:rPr>
            <w:lang w:val="en-US" w:eastAsia="en-US" w:bidi="en-US"/>
          </w:rPr>
          <w:t>meduniver</w:t>
        </w:r>
        <w:r w:rsidRPr="00FF4211">
          <w:rPr>
            <w:lang w:eastAsia="en-US" w:bidi="en-US"/>
          </w:rPr>
          <w:t>.</w:t>
        </w:r>
        <w:r>
          <w:rPr>
            <w:lang w:val="en-US" w:eastAsia="en-US" w:bidi="en-US"/>
          </w:rPr>
          <w:t>com</w:t>
        </w:r>
        <w:r w:rsidRPr="00FF4211">
          <w:rPr>
            <w:lang w:eastAsia="en-US" w:bidi="en-US"/>
          </w:rPr>
          <w:t>/</w:t>
        </w:r>
        <w:r>
          <w:rPr>
            <w:lang w:val="en-US" w:eastAsia="en-US" w:bidi="en-US"/>
          </w:rPr>
          <w:t>Medical</w:t>
        </w:r>
        <w:r w:rsidRPr="00FF4211">
          <w:rPr>
            <w:lang w:eastAsia="en-US" w:bidi="en-US"/>
          </w:rPr>
          <w:t>/</w:t>
        </w:r>
        <w:r>
          <w:rPr>
            <w:lang w:val="en-US" w:eastAsia="en-US" w:bidi="en-US"/>
          </w:rPr>
          <w:t>Video</w:t>
        </w:r>
        <w:r w:rsidRPr="00FF4211">
          <w:rPr>
            <w:lang w:eastAsia="en-US" w:bidi="en-US"/>
          </w:rPr>
          <w:t>/23.</w:t>
        </w:r>
        <w:r>
          <w:rPr>
            <w:lang w:val="en-US" w:eastAsia="en-US" w:bidi="en-US"/>
          </w:rPr>
          <w:t>html</w:t>
        </w:r>
      </w:hyperlink>
    </w:p>
    <w:p w:rsidR="00906F55" w:rsidRDefault="00FF4211">
      <w:pPr>
        <w:pStyle w:val="1"/>
        <w:numPr>
          <w:ilvl w:val="0"/>
          <w:numId w:val="88"/>
        </w:numPr>
        <w:shd w:val="clear" w:color="auto" w:fill="auto"/>
        <w:tabs>
          <w:tab w:val="left" w:pos="840"/>
        </w:tabs>
        <w:spacing w:line="233" w:lineRule="auto"/>
        <w:ind w:firstLine="580"/>
        <w:jc w:val="both"/>
      </w:pPr>
      <w:r>
        <w:rPr>
          <w:lang w:val="en-US" w:eastAsia="en-US" w:bidi="en-US"/>
        </w:rPr>
        <w:t>6.</w:t>
      </w:r>
      <w:hyperlink r:id="rId117" w:history="1">
        <w:r>
          <w:rPr>
            <w:lang w:val="en-US" w:eastAsia="en-US" w:bidi="en-US"/>
          </w:rPr>
          <w:t>http://3dcharacters.livejournal.com/16844.html</w:t>
        </w:r>
      </w:hyperlink>
    </w:p>
    <w:p w:rsidR="00906F55" w:rsidRDefault="00FF4211">
      <w:pPr>
        <w:pStyle w:val="1"/>
        <w:numPr>
          <w:ilvl w:val="0"/>
          <w:numId w:val="88"/>
        </w:numPr>
        <w:shd w:val="clear" w:color="auto" w:fill="auto"/>
        <w:tabs>
          <w:tab w:val="left" w:pos="827"/>
        </w:tabs>
        <w:spacing w:after="780" w:line="233" w:lineRule="auto"/>
        <w:ind w:firstLine="580"/>
        <w:jc w:val="both"/>
      </w:pPr>
      <w:r>
        <w:rPr>
          <w:lang w:val="en-US" w:eastAsia="en-US" w:bidi="en-US"/>
        </w:rPr>
        <w:t>7.</w:t>
      </w:r>
      <w:hyperlink r:id="rId118" w:history="1">
        <w:r>
          <w:rPr>
            <w:lang w:val="en-US" w:eastAsia="en-US" w:bidi="en-US"/>
          </w:rPr>
          <w:t>http://medvuz.info/load/3d_atlas_anatomii_cheloveka/interaktivnyj_3d_atlas_anatomii_chelov</w:t>
        </w:r>
      </w:hyperlink>
      <w:r>
        <w:rPr>
          <w:lang w:val="en-US" w:eastAsia="en-US" w:bidi="en-US"/>
        </w:rPr>
        <w:t xml:space="preserve"> eka/56-1-0-147</w:t>
      </w:r>
    </w:p>
    <w:p w:rsidR="00906F55" w:rsidRDefault="00FF4211">
      <w:pPr>
        <w:pStyle w:val="11"/>
        <w:keepNext/>
        <w:keepLines/>
        <w:shd w:val="clear" w:color="auto" w:fill="auto"/>
        <w:spacing w:after="240"/>
        <w:jc w:val="both"/>
      </w:pPr>
      <w:bookmarkStart w:id="109" w:name="bookmark108"/>
      <w:bookmarkStart w:id="110" w:name="bookmark109"/>
      <w:r>
        <w:t>Тема 20. Функціональна анатомія імунної системи. Центральні та периферичні органи імунної системи.</w:t>
      </w:r>
      <w:bookmarkEnd w:id="109"/>
      <w:bookmarkEnd w:id="110"/>
    </w:p>
    <w:p w:rsidR="00906F55" w:rsidRDefault="00FF4211">
      <w:pPr>
        <w:pStyle w:val="1"/>
        <w:shd w:val="clear" w:color="auto" w:fill="auto"/>
        <w:spacing w:after="40"/>
        <w:ind w:firstLine="580"/>
        <w:jc w:val="both"/>
      </w:pPr>
      <w:r>
        <w:t>Імунна система: функції. Класифікація органів імунної (лімфатичної або лімфоїдної) системи за функцією. Центральні органи імунної системи (первинні лімфатичні або лімфоїдні органи): кістковий мозок, загруднинна залоза (тимус) - структурні закономірності їх функцій.</w:t>
      </w:r>
    </w:p>
    <w:p w:rsidR="00906F55" w:rsidRDefault="00FF4211">
      <w:pPr>
        <w:pStyle w:val="1"/>
        <w:shd w:val="clear" w:color="auto" w:fill="auto"/>
        <w:ind w:firstLine="580"/>
        <w:jc w:val="both"/>
      </w:pPr>
      <w:r>
        <w:t>Периферійні органи імунної системи (вторинні лімфатичні або лімфоїдні органи): структурні закономірності їх функцій.</w:t>
      </w:r>
    </w:p>
    <w:p w:rsidR="00906F55" w:rsidRDefault="00FF4211">
      <w:pPr>
        <w:pStyle w:val="1"/>
        <w:shd w:val="clear" w:color="auto" w:fill="auto"/>
        <w:ind w:firstLine="580"/>
        <w:jc w:val="both"/>
      </w:pPr>
      <w:r>
        <w:t>Центральні органи імунної системи (первинні лімфатичні або лімфоїдні органи). Червоний кістковий мозок. Жовтий кістковий мозок. Топографія, будова, функції. Вікові особливості кісткового мозку. Загруднинна залоза (тимус): топографія, будова, функції. Вікові особливості тимуса.</w:t>
      </w:r>
    </w:p>
    <w:p w:rsidR="00906F55" w:rsidRDefault="00FF4211">
      <w:pPr>
        <w:pStyle w:val="1"/>
        <w:shd w:val="clear" w:color="auto" w:fill="auto"/>
        <w:ind w:firstLine="580"/>
        <w:jc w:val="both"/>
      </w:pPr>
      <w:r>
        <w:t>Периферійні органи імунної системи (вторинні лімфатичні або лімфоїдні органи). Селезінка: топографія, будова, функції. Лімфатичне (лімфоїдне) кільце глотки: мигдалики, що його утворюють, їх топографія, будова, функції. Лімфатичні вузли: класифікація, будова, функції. Одинокі лімфатичні (лімфоїдні) вузлики: топографія, будова, функції. Скупчені лімфатичні (лімфоїдні) вузлики: топографія, будова, функції. Скупчені лімфатичні (лімфоїдні) вузлики червоподібного відростка: топографія, будова, функції. Вікові особливості будови периферійних органів імунної системи.</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jc w:val="both"/>
      </w:pPr>
      <w:bookmarkStart w:id="111" w:name="bookmark110"/>
      <w:bookmarkStart w:id="112" w:name="bookmark111"/>
      <w:r>
        <w:rPr>
          <w:u w:val="none"/>
        </w:rPr>
        <w:lastRenderedPageBreak/>
        <w:t>Знати:</w:t>
      </w:r>
      <w:bookmarkEnd w:id="111"/>
      <w:bookmarkEnd w:id="112"/>
    </w:p>
    <w:p w:rsidR="00906F55" w:rsidRDefault="00FF4211">
      <w:pPr>
        <w:pStyle w:val="1"/>
        <w:numPr>
          <w:ilvl w:val="0"/>
          <w:numId w:val="89"/>
        </w:numPr>
        <w:shd w:val="clear" w:color="auto" w:fill="auto"/>
        <w:tabs>
          <w:tab w:val="left" w:pos="743"/>
        </w:tabs>
        <w:ind w:firstLine="380"/>
      </w:pPr>
      <w:r>
        <w:t>Анатомо-функціональні особливості будови центральних органів імунної системи.</w:t>
      </w:r>
    </w:p>
    <w:p w:rsidR="00906F55" w:rsidRDefault="00FF4211">
      <w:pPr>
        <w:pStyle w:val="1"/>
        <w:numPr>
          <w:ilvl w:val="0"/>
          <w:numId w:val="89"/>
        </w:numPr>
        <w:shd w:val="clear" w:color="auto" w:fill="auto"/>
        <w:tabs>
          <w:tab w:val="left" w:pos="743"/>
        </w:tabs>
        <w:ind w:firstLine="380"/>
      </w:pPr>
      <w:r>
        <w:t>Анатомо-функціональні особливості будови периферичних органів імунної системи</w:t>
      </w:r>
    </w:p>
    <w:p w:rsidR="00906F55" w:rsidRDefault="00FF4211">
      <w:pPr>
        <w:pStyle w:val="1"/>
        <w:numPr>
          <w:ilvl w:val="0"/>
          <w:numId w:val="89"/>
        </w:numPr>
        <w:shd w:val="clear" w:color="auto" w:fill="auto"/>
        <w:tabs>
          <w:tab w:val="left" w:pos="743"/>
        </w:tabs>
        <w:ind w:left="740" w:hanging="360"/>
        <w:jc w:val="both"/>
      </w:pPr>
      <w:r>
        <w:t>Анатомо-функціональні особливості будови лімфатичних вузлів та скупчень лімфоїдної тканини (вузликів)</w:t>
      </w:r>
    </w:p>
    <w:p w:rsidR="00906F55" w:rsidRDefault="00FF4211">
      <w:pPr>
        <w:pStyle w:val="1"/>
        <w:numPr>
          <w:ilvl w:val="0"/>
          <w:numId w:val="89"/>
        </w:numPr>
        <w:shd w:val="clear" w:color="auto" w:fill="auto"/>
        <w:tabs>
          <w:tab w:val="left" w:pos="743"/>
        </w:tabs>
        <w:spacing w:after="180"/>
        <w:ind w:left="740" w:hanging="360"/>
        <w:jc w:val="both"/>
      </w:pPr>
      <w:r>
        <w:t>Анатомо-функціональні особливості будови внутрішньорганної та позаорганної системи лімфовідтоку.</w:t>
      </w:r>
    </w:p>
    <w:p w:rsidR="00906F55" w:rsidRDefault="00FF4211">
      <w:pPr>
        <w:pStyle w:val="11"/>
        <w:keepNext/>
        <w:keepLines/>
        <w:shd w:val="clear" w:color="auto" w:fill="auto"/>
        <w:jc w:val="both"/>
      </w:pPr>
      <w:bookmarkStart w:id="113" w:name="bookmark112"/>
      <w:bookmarkStart w:id="114" w:name="bookmark113"/>
      <w:r>
        <w:rPr>
          <w:u w:val="none"/>
        </w:rPr>
        <w:t>Вміти:</w:t>
      </w:r>
      <w:bookmarkEnd w:id="113"/>
      <w:bookmarkEnd w:id="114"/>
    </w:p>
    <w:p w:rsidR="00906F55" w:rsidRDefault="00FF4211">
      <w:pPr>
        <w:pStyle w:val="1"/>
        <w:numPr>
          <w:ilvl w:val="0"/>
          <w:numId w:val="90"/>
        </w:numPr>
        <w:shd w:val="clear" w:color="auto" w:fill="auto"/>
        <w:tabs>
          <w:tab w:val="left" w:pos="743"/>
        </w:tabs>
        <w:ind w:firstLine="380"/>
      </w:pPr>
      <w:r>
        <w:t>Загальні принципи будови імунних органів.</w:t>
      </w:r>
    </w:p>
    <w:p w:rsidR="00906F55" w:rsidRDefault="00FF4211">
      <w:pPr>
        <w:pStyle w:val="1"/>
        <w:numPr>
          <w:ilvl w:val="0"/>
          <w:numId w:val="90"/>
        </w:numPr>
        <w:shd w:val="clear" w:color="auto" w:fill="auto"/>
        <w:tabs>
          <w:tab w:val="left" w:pos="743"/>
        </w:tabs>
        <w:ind w:firstLine="380"/>
      </w:pPr>
      <w:r>
        <w:t>Аналізувати класифікацію імунних органів .</w:t>
      </w:r>
    </w:p>
    <w:p w:rsidR="00906F55" w:rsidRDefault="00FF4211">
      <w:pPr>
        <w:pStyle w:val="1"/>
        <w:numPr>
          <w:ilvl w:val="0"/>
          <w:numId w:val="90"/>
        </w:numPr>
        <w:shd w:val="clear" w:color="auto" w:fill="auto"/>
        <w:tabs>
          <w:tab w:val="left" w:pos="743"/>
        </w:tabs>
        <w:ind w:left="740" w:hanging="360"/>
        <w:jc w:val="both"/>
      </w:pPr>
      <w:r>
        <w:t>Визначити загальні закономірності будови і функції центральних органів імунної системи (первинних лімфатичних або лімфоїдних органів);</w:t>
      </w:r>
    </w:p>
    <w:p w:rsidR="00906F55" w:rsidRDefault="00FF4211">
      <w:pPr>
        <w:pStyle w:val="1"/>
        <w:numPr>
          <w:ilvl w:val="0"/>
          <w:numId w:val="90"/>
        </w:numPr>
        <w:shd w:val="clear" w:color="auto" w:fill="auto"/>
        <w:tabs>
          <w:tab w:val="left" w:pos="743"/>
        </w:tabs>
        <w:spacing w:after="240"/>
        <w:ind w:firstLine="380"/>
      </w:pPr>
      <w:r>
        <w:t>Описати і продемонструвати будову органів імунної системи;</w:t>
      </w:r>
    </w:p>
    <w:p w:rsidR="00906F55" w:rsidRDefault="00FF4211">
      <w:pPr>
        <w:pStyle w:val="1"/>
        <w:shd w:val="clear" w:color="auto" w:fill="auto"/>
        <w:spacing w:after="120"/>
        <w:ind w:firstLine="580"/>
        <w:jc w:val="both"/>
      </w:pPr>
      <w:r>
        <w:rPr>
          <w:b/>
          <w:bCs/>
          <w:u w:val="single"/>
        </w:rPr>
        <w:t>Література:</w:t>
      </w:r>
    </w:p>
    <w:p w:rsidR="00906F55" w:rsidRDefault="00FF4211">
      <w:pPr>
        <w:pStyle w:val="11"/>
        <w:keepNext/>
        <w:keepLines/>
        <w:shd w:val="clear" w:color="auto" w:fill="auto"/>
        <w:spacing w:after="0"/>
        <w:ind w:left="580" w:firstLine="0"/>
        <w:jc w:val="both"/>
      </w:pPr>
      <w:bookmarkStart w:id="115" w:name="bookmark114"/>
      <w:bookmarkStart w:id="116" w:name="bookmark115"/>
      <w:r>
        <w:rPr>
          <w:u w:val="none"/>
        </w:rPr>
        <w:t>Основна</w:t>
      </w:r>
      <w:bookmarkEnd w:id="115"/>
      <w:bookmarkEnd w:id="116"/>
    </w:p>
    <w:p w:rsidR="00906F55" w:rsidRDefault="00FF4211">
      <w:pPr>
        <w:pStyle w:val="1"/>
        <w:numPr>
          <w:ilvl w:val="0"/>
          <w:numId w:val="91"/>
        </w:numPr>
        <w:shd w:val="clear" w:color="auto" w:fill="auto"/>
        <w:tabs>
          <w:tab w:val="left" w:pos="947"/>
        </w:tabs>
        <w:ind w:left="580" w:firstLine="0"/>
        <w:jc w:val="both"/>
      </w:pPr>
      <w:r>
        <w:t xml:space="preserve">Анатомія людини: підручник: у 3-х т. </w:t>
      </w:r>
      <w:r w:rsidRPr="00FF4211">
        <w:rPr>
          <w:lang w:eastAsia="en-US" w:bidi="en-US"/>
        </w:rPr>
        <w:t xml:space="preserve">/ </w:t>
      </w:r>
      <w:r>
        <w:t>А.С. Головацький, В.Г. Черкасов, М.Р. Сапін та [ін.] - Вид. 3-тє, доопрацьоване - Вінниця: Нова книга, 2015.</w:t>
      </w:r>
    </w:p>
    <w:p w:rsidR="00906F55" w:rsidRDefault="00FF4211">
      <w:pPr>
        <w:pStyle w:val="1"/>
        <w:numPr>
          <w:ilvl w:val="0"/>
          <w:numId w:val="91"/>
        </w:numPr>
        <w:shd w:val="clear" w:color="auto" w:fill="auto"/>
        <w:tabs>
          <w:tab w:val="left" w:pos="923"/>
        </w:tabs>
        <w:ind w:left="580" w:firstLine="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91"/>
        </w:numPr>
        <w:shd w:val="clear" w:color="auto" w:fill="auto"/>
        <w:tabs>
          <w:tab w:val="left" w:pos="933"/>
        </w:tabs>
        <w:ind w:left="580" w:firstLine="0"/>
        <w:jc w:val="both"/>
      </w:pPr>
      <w:r>
        <w:t>Анатомія людини: підручник: у 2-х томах / П.П. Шапаренко., Л.П. Смольський Л.П. - К.: Здоров'я, 2003. - Т. 1.</w:t>
      </w:r>
    </w:p>
    <w:p w:rsidR="00906F55" w:rsidRDefault="00FF4211">
      <w:pPr>
        <w:pStyle w:val="1"/>
        <w:numPr>
          <w:ilvl w:val="0"/>
          <w:numId w:val="91"/>
        </w:numPr>
        <w:shd w:val="clear" w:color="auto" w:fill="auto"/>
        <w:tabs>
          <w:tab w:val="left" w:pos="923"/>
        </w:tabs>
        <w:ind w:left="580" w:firstLine="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91"/>
        </w:numPr>
        <w:shd w:val="clear" w:color="auto" w:fill="auto"/>
        <w:tabs>
          <w:tab w:val="left" w:pos="923"/>
        </w:tabs>
        <w:ind w:firstLine="580"/>
      </w:pPr>
      <w:r>
        <w:t>Атлас анатомії людини / Френк Неттер. - Сьоме видання. 2020, с. 736.</w:t>
      </w:r>
    </w:p>
    <w:p w:rsidR="00906F55" w:rsidRDefault="00FF4211">
      <w:pPr>
        <w:pStyle w:val="1"/>
        <w:numPr>
          <w:ilvl w:val="0"/>
          <w:numId w:val="91"/>
        </w:numPr>
        <w:shd w:val="clear" w:color="auto" w:fill="auto"/>
        <w:tabs>
          <w:tab w:val="left" w:pos="923"/>
        </w:tabs>
        <w:ind w:firstLine="580"/>
      </w:pPr>
      <w:r>
        <w:rPr>
          <w:lang w:val="en-US" w:eastAsia="en-US" w:bidi="en-US"/>
        </w:rPr>
        <w:t>Synelnikov R.D. Human Anatomy Atlas. In the 4-th volumes. -: New Wave, 2019.</w:t>
      </w:r>
    </w:p>
    <w:p w:rsidR="00906F55" w:rsidRDefault="00FF4211">
      <w:pPr>
        <w:pStyle w:val="1"/>
        <w:numPr>
          <w:ilvl w:val="0"/>
          <w:numId w:val="91"/>
        </w:numPr>
        <w:shd w:val="clear" w:color="auto" w:fill="auto"/>
        <w:tabs>
          <w:tab w:val="left" w:pos="923"/>
        </w:tabs>
        <w:ind w:left="580" w:firstLine="0"/>
        <w:jc w:val="both"/>
      </w:pPr>
      <w:r>
        <w:rPr>
          <w:lang w:val="en-US" w:eastAsia="en-US" w:bidi="en-US"/>
        </w:rPr>
        <w:t>Gray's Atlas of Anatomy. Drake R.L., Vogl A.W., Mitchell A.W.M. and others. Elsevier, 2020. 1180 P.</w:t>
      </w:r>
    </w:p>
    <w:p w:rsidR="00906F55" w:rsidRDefault="00FF4211">
      <w:pPr>
        <w:pStyle w:val="11"/>
        <w:keepNext/>
        <w:keepLines/>
        <w:shd w:val="clear" w:color="auto" w:fill="auto"/>
        <w:spacing w:after="0"/>
        <w:jc w:val="both"/>
      </w:pPr>
      <w:bookmarkStart w:id="117" w:name="bookmark116"/>
      <w:bookmarkStart w:id="118" w:name="bookmark117"/>
      <w:r>
        <w:rPr>
          <w:u w:val="none"/>
        </w:rPr>
        <w:t>Додаткова:</w:t>
      </w:r>
      <w:bookmarkEnd w:id="117"/>
      <w:bookmarkEnd w:id="118"/>
    </w:p>
    <w:p w:rsidR="00906F55" w:rsidRDefault="00FF4211">
      <w:pPr>
        <w:pStyle w:val="1"/>
        <w:shd w:val="clear" w:color="auto" w:fill="auto"/>
        <w:ind w:left="580" w:firstLine="0"/>
        <w:jc w:val="both"/>
      </w:pPr>
      <w:r>
        <w:t xml:space="preserve">1.Черкасов В.Г., Гумінський Ю.Й., Черкасов Е.В., Школьніков В.С. Історія анатомії (хронологія розвитку та видатні анатоми). Луганськ: ТОВ «Віртуальна реальність», </w:t>
      </w:r>
      <w:r>
        <w:rPr>
          <w:lang w:val="en-US" w:eastAsia="en-US" w:bidi="en-US"/>
        </w:rPr>
        <w:t xml:space="preserve">2012. - 148 </w:t>
      </w:r>
      <w:r>
        <w:t>с. (навчально-методичний посібник).</w:t>
      </w:r>
    </w:p>
    <w:p w:rsidR="00906F55" w:rsidRDefault="00FF4211">
      <w:pPr>
        <w:pStyle w:val="1"/>
        <w:numPr>
          <w:ilvl w:val="0"/>
          <w:numId w:val="84"/>
        </w:numPr>
        <w:shd w:val="clear" w:color="auto" w:fill="auto"/>
        <w:tabs>
          <w:tab w:val="left" w:pos="923"/>
        </w:tabs>
        <w:ind w:left="580" w:firstLine="0"/>
        <w:jc w:val="both"/>
      </w:pPr>
      <w:r>
        <w:t xml:space="preserve">Тестові завдання «Крок-1» </w:t>
      </w:r>
      <w:r w:rsidRPr="00FF4211">
        <w:rPr>
          <w:lang w:val="ru-RU" w:eastAsia="en-US" w:bidi="en-US"/>
        </w:rPr>
        <w:t xml:space="preserve">- </w:t>
      </w:r>
      <w:r>
        <w:t xml:space="preserve">анатомія людини /Видання 4-е, доопрацьоване </w:t>
      </w:r>
      <w:r w:rsidRPr="00FF4211">
        <w:rPr>
          <w:lang w:val="ru-RU" w:eastAsia="en-US" w:bidi="en-US"/>
        </w:rPr>
        <w:t xml:space="preserve">/ </w:t>
      </w:r>
      <w:r>
        <w:t>За редакцією В.Г. Черкасова, І.В. Дзевульської І.В., О.І.Ковальчука. Навчальний посібник.</w:t>
      </w:r>
    </w:p>
    <w:p w:rsidR="00906F55" w:rsidRDefault="00FF4211">
      <w:pPr>
        <w:pStyle w:val="1"/>
        <w:numPr>
          <w:ilvl w:val="0"/>
          <w:numId w:val="84"/>
        </w:numPr>
        <w:shd w:val="clear" w:color="auto" w:fill="auto"/>
        <w:tabs>
          <w:tab w:val="left" w:pos="928"/>
        </w:tabs>
        <w:ind w:left="580" w:firstLine="0"/>
        <w:jc w:val="both"/>
      </w:pPr>
      <w:r>
        <w:t xml:space="preserve">Навчально-методичний посібник. Контроль за самостійною підготовкою до практичних занять. Модуль </w:t>
      </w:r>
      <w:r w:rsidRPr="00FF4211">
        <w:rPr>
          <w:lang w:val="ru-RU" w:eastAsia="en-US" w:bidi="en-US"/>
        </w:rPr>
        <w:t xml:space="preserve">1 </w:t>
      </w:r>
      <w:r>
        <w:t xml:space="preserve">«Анатомія опорно-рухового апарата», Модуль </w:t>
      </w:r>
      <w:r w:rsidRPr="00FF4211">
        <w:rPr>
          <w:lang w:val="ru-RU" w:eastAsia="en-US" w:bidi="en-US"/>
        </w:rPr>
        <w:t xml:space="preserve">2 - </w:t>
      </w:r>
      <w:r>
        <w:t xml:space="preserve">Спланхнологія. Центральна нервова система. Органи чуття», Модуль </w:t>
      </w:r>
      <w:r w:rsidRPr="00FF4211">
        <w:rPr>
          <w:lang w:val="ru-RU" w:eastAsia="en-US" w:bidi="en-US"/>
        </w:rPr>
        <w:t xml:space="preserve">3 - </w:t>
      </w:r>
      <w:r>
        <w:t>«Серце.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84"/>
        </w:numPr>
        <w:shd w:val="clear" w:color="auto" w:fill="auto"/>
        <w:tabs>
          <w:tab w:val="left" w:pos="923"/>
        </w:tabs>
        <w:ind w:left="580" w:firstLine="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84"/>
        </w:numPr>
        <w:shd w:val="clear" w:color="auto" w:fill="auto"/>
        <w:tabs>
          <w:tab w:val="left" w:pos="933"/>
        </w:tabs>
        <w:ind w:left="580" w:firstLine="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84"/>
        </w:numPr>
        <w:shd w:val="clear" w:color="auto" w:fill="auto"/>
        <w:tabs>
          <w:tab w:val="left" w:pos="923"/>
        </w:tabs>
        <w:ind w:left="580" w:firstLine="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84"/>
        </w:numPr>
        <w:shd w:val="clear" w:color="auto" w:fill="auto"/>
        <w:tabs>
          <w:tab w:val="left" w:pos="933"/>
        </w:tabs>
        <w:ind w:left="580" w:firstLine="0"/>
        <w:jc w:val="both"/>
      </w:pPr>
      <w:r>
        <w:rPr>
          <w:lang w:val="en-US" w:eastAsia="en-US" w:bidi="en-US"/>
        </w:rPr>
        <w:t xml:space="preserve">Cunningham;s Manual of practical Anatomy //fifteen edition /G.J. Romanes c.b.e. B.A., Ph.D., M.B., Ch.B., F. K,C.S.Ed., F.R.S.E., Hon.D.Sc. Emeritus Professor of Anatomy in the University of </w:t>
      </w:r>
      <w:r>
        <w:rPr>
          <w:lang w:val="en-US" w:eastAsia="en-US" w:bidi="en-US"/>
        </w:rPr>
        <w:lastRenderedPageBreak/>
        <w:t>Edinburgh. 3 volumes Oxford. New. York. Tokyo, 2003, I Vol. 263P. II Vol. 298P. III Vol. 278 P.</w:t>
      </w:r>
    </w:p>
    <w:p w:rsidR="00906F55" w:rsidRDefault="00FF4211">
      <w:pPr>
        <w:pStyle w:val="1"/>
        <w:numPr>
          <w:ilvl w:val="0"/>
          <w:numId w:val="84"/>
        </w:numPr>
        <w:shd w:val="clear" w:color="auto" w:fill="auto"/>
        <w:tabs>
          <w:tab w:val="left" w:pos="923"/>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92"/>
        </w:numPr>
        <w:shd w:val="clear" w:color="auto" w:fill="auto"/>
        <w:tabs>
          <w:tab w:val="left" w:pos="894"/>
        </w:tabs>
        <w:ind w:firstLine="580"/>
        <w:jc w:val="both"/>
      </w:pPr>
      <w:hyperlink r:id="rId119"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87"/>
        </w:numPr>
        <w:shd w:val="clear" w:color="auto" w:fill="auto"/>
        <w:tabs>
          <w:tab w:val="left" w:pos="923"/>
        </w:tabs>
        <w:ind w:firstLine="580"/>
      </w:pPr>
      <w:hyperlink r:id="rId120"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87"/>
        </w:numPr>
        <w:shd w:val="clear" w:color="auto" w:fill="auto"/>
        <w:tabs>
          <w:tab w:val="left" w:pos="923"/>
        </w:tabs>
        <w:ind w:firstLine="580"/>
        <w:jc w:val="both"/>
      </w:pPr>
      <w:hyperlink r:id="rId121"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87"/>
        </w:numPr>
        <w:shd w:val="clear" w:color="auto" w:fill="auto"/>
        <w:tabs>
          <w:tab w:val="left" w:pos="923"/>
        </w:tabs>
        <w:ind w:firstLine="580"/>
        <w:jc w:val="both"/>
      </w:pPr>
      <w:hyperlink r:id="rId122"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87"/>
        </w:numPr>
        <w:shd w:val="clear" w:color="auto" w:fill="auto"/>
        <w:tabs>
          <w:tab w:val="left" w:pos="923"/>
        </w:tabs>
        <w:ind w:firstLine="580"/>
        <w:jc w:val="both"/>
      </w:pPr>
      <w:hyperlink r:id="rId123" w:history="1">
        <w:r w:rsidR="00FF4211">
          <w:rPr>
            <w:lang w:val="en-US" w:eastAsia="en-US" w:bidi="en-US"/>
          </w:rPr>
          <w:t>http://3dcharacters.livejournal.com/16844.html</w:t>
        </w:r>
      </w:hyperlink>
    </w:p>
    <w:p w:rsidR="00906F55" w:rsidRDefault="00EF340F">
      <w:pPr>
        <w:pStyle w:val="1"/>
        <w:numPr>
          <w:ilvl w:val="0"/>
          <w:numId w:val="87"/>
        </w:numPr>
        <w:shd w:val="clear" w:color="auto" w:fill="auto"/>
        <w:tabs>
          <w:tab w:val="left" w:pos="923"/>
        </w:tabs>
        <w:spacing w:after="740"/>
        <w:ind w:left="580" w:firstLine="0"/>
      </w:pPr>
      <w:hyperlink r:id="rId124"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906F55">
      <w:pPr>
        <w:pStyle w:val="11"/>
        <w:keepNext/>
        <w:keepLines/>
        <w:shd w:val="clear" w:color="auto" w:fill="auto"/>
        <w:spacing w:after="0"/>
        <w:ind w:left="580" w:firstLine="0"/>
        <w:sectPr w:rsidR="00906F55">
          <w:pgSz w:w="12240" w:h="15840"/>
          <w:pgMar w:top="974" w:right="993" w:bottom="966" w:left="1090" w:header="546" w:footer="538" w:gutter="0"/>
          <w:cols w:space="720"/>
          <w:noEndnote/>
          <w:docGrid w:linePitch="360"/>
        </w:sectPr>
      </w:pPr>
    </w:p>
    <w:p w:rsidR="00907FD4" w:rsidRPr="000830E7" w:rsidRDefault="00907FD4" w:rsidP="006D0465">
      <w:pPr>
        <w:pStyle w:val="1"/>
        <w:shd w:val="clear" w:color="auto" w:fill="auto"/>
        <w:ind w:firstLine="0"/>
        <w:jc w:val="both"/>
        <w:rPr>
          <w:b/>
          <w:bCs/>
          <w:u w:val="single"/>
        </w:rPr>
      </w:pPr>
      <w:r w:rsidRPr="000830E7">
        <w:rPr>
          <w:b/>
          <w:bCs/>
          <w:u w:val="single"/>
        </w:rPr>
        <w:lastRenderedPageBreak/>
        <w:t xml:space="preserve">         Тема 21. Функціональна анатомія залоз внутрішньої </w:t>
      </w:r>
      <w:r w:rsidR="000830E7" w:rsidRPr="000830E7">
        <w:rPr>
          <w:b/>
          <w:bCs/>
          <w:u w:val="single"/>
        </w:rPr>
        <w:t>секреції. Класифікація, будова.</w:t>
      </w:r>
    </w:p>
    <w:p w:rsidR="00906F55" w:rsidRDefault="003419FE" w:rsidP="006D0465">
      <w:pPr>
        <w:pStyle w:val="1"/>
        <w:shd w:val="clear" w:color="auto" w:fill="auto"/>
        <w:ind w:firstLine="0"/>
        <w:jc w:val="both"/>
      </w:pPr>
      <w:r>
        <w:t>К</w:t>
      </w:r>
      <w:r w:rsidR="00FF4211">
        <w:t>ласифікація ендокринних органів. Походження ендокринних органів. Відміни ендокринних органів від екзокринних. Поняття про інкрет.</w:t>
      </w:r>
    </w:p>
    <w:p w:rsidR="00906F55" w:rsidRDefault="00FF4211">
      <w:pPr>
        <w:pStyle w:val="1"/>
        <w:shd w:val="clear" w:color="auto" w:fill="auto"/>
        <w:ind w:firstLine="580"/>
        <w:jc w:val="both"/>
      </w:pPr>
      <w:r>
        <w:t>Щитоподібна залоза: топографія, будова, функції.</w:t>
      </w:r>
    </w:p>
    <w:p w:rsidR="00906F55" w:rsidRDefault="00FF4211">
      <w:pPr>
        <w:pStyle w:val="1"/>
        <w:shd w:val="clear" w:color="auto" w:fill="auto"/>
        <w:ind w:firstLine="580"/>
        <w:jc w:val="both"/>
      </w:pPr>
      <w:r>
        <w:t>Прищитоподібна залоза: топографія, будова, функції.</w:t>
      </w:r>
    </w:p>
    <w:p w:rsidR="00906F55" w:rsidRDefault="00FF4211">
      <w:pPr>
        <w:pStyle w:val="1"/>
        <w:shd w:val="clear" w:color="auto" w:fill="auto"/>
        <w:ind w:firstLine="580"/>
        <w:jc w:val="both"/>
      </w:pPr>
      <w:r>
        <w:t>Надниркова залоза: будова, функції. Топографія правої і лівої надниркових залоз.</w:t>
      </w:r>
    </w:p>
    <w:p w:rsidR="00906F55" w:rsidRDefault="00FF4211">
      <w:pPr>
        <w:pStyle w:val="1"/>
        <w:shd w:val="clear" w:color="auto" w:fill="auto"/>
        <w:ind w:firstLine="580"/>
        <w:jc w:val="both"/>
      </w:pPr>
      <w:r>
        <w:t>Ендокринна частина підшлункової залози: будова, функції.</w:t>
      </w:r>
    </w:p>
    <w:p w:rsidR="00906F55" w:rsidRDefault="00FF4211">
      <w:pPr>
        <w:pStyle w:val="1"/>
        <w:shd w:val="clear" w:color="auto" w:fill="auto"/>
        <w:ind w:firstLine="580"/>
        <w:jc w:val="both"/>
      </w:pPr>
      <w:r>
        <w:t>Гіпофіз: топографія, частини, будова, функції.</w:t>
      </w:r>
    </w:p>
    <w:p w:rsidR="00906F55" w:rsidRDefault="00FF4211">
      <w:pPr>
        <w:pStyle w:val="1"/>
        <w:shd w:val="clear" w:color="auto" w:fill="auto"/>
        <w:spacing w:after="460"/>
        <w:ind w:firstLine="580"/>
        <w:jc w:val="both"/>
      </w:pPr>
      <w:r>
        <w:t>Епіфіз, топографія, будова, функції.</w:t>
      </w:r>
    </w:p>
    <w:p w:rsidR="00906F55" w:rsidRDefault="00FF4211">
      <w:pPr>
        <w:pStyle w:val="11"/>
        <w:keepNext/>
        <w:keepLines/>
        <w:shd w:val="clear" w:color="auto" w:fill="auto"/>
        <w:jc w:val="both"/>
      </w:pPr>
      <w:bookmarkStart w:id="119" w:name="bookmark120"/>
      <w:bookmarkStart w:id="120" w:name="bookmark121"/>
      <w:r>
        <w:rPr>
          <w:u w:val="none"/>
        </w:rPr>
        <w:t>Конкретні цілі:</w:t>
      </w:r>
      <w:bookmarkEnd w:id="119"/>
      <w:bookmarkEnd w:id="120"/>
    </w:p>
    <w:p w:rsidR="00906F55" w:rsidRDefault="00FF4211">
      <w:pPr>
        <w:pStyle w:val="1"/>
        <w:numPr>
          <w:ilvl w:val="0"/>
          <w:numId w:val="93"/>
        </w:numPr>
        <w:shd w:val="clear" w:color="auto" w:fill="auto"/>
        <w:tabs>
          <w:tab w:val="left" w:pos="842"/>
        </w:tabs>
        <w:ind w:left="740" w:hanging="360"/>
        <w:jc w:val="both"/>
      </w:pPr>
      <w:r>
        <w:t>Функціональну анатомію залоз внутрішньої секреції: центральні органи ендокринної системи</w:t>
      </w:r>
    </w:p>
    <w:p w:rsidR="00906F55" w:rsidRDefault="00FF4211">
      <w:pPr>
        <w:pStyle w:val="1"/>
        <w:numPr>
          <w:ilvl w:val="0"/>
          <w:numId w:val="93"/>
        </w:numPr>
        <w:shd w:val="clear" w:color="auto" w:fill="auto"/>
        <w:tabs>
          <w:tab w:val="left" w:pos="842"/>
        </w:tabs>
        <w:ind w:left="740" w:hanging="360"/>
        <w:jc w:val="both"/>
      </w:pPr>
      <w:r>
        <w:t>Функціональну анатомію залоз внутрішньої секреції: периферійні органи ендокринної системи</w:t>
      </w:r>
    </w:p>
    <w:p w:rsidR="00906F55" w:rsidRDefault="00FF4211">
      <w:pPr>
        <w:pStyle w:val="1"/>
        <w:numPr>
          <w:ilvl w:val="0"/>
          <w:numId w:val="93"/>
        </w:numPr>
        <w:shd w:val="clear" w:color="auto" w:fill="auto"/>
        <w:tabs>
          <w:tab w:val="left" w:pos="842"/>
        </w:tabs>
        <w:ind w:left="740" w:hanging="360"/>
        <w:jc w:val="both"/>
      </w:pPr>
      <w:r>
        <w:t>Функціональну анатомію залоз внутрішньої секреції: органи, що виконують ендокринну та екзокринну функцію.</w:t>
      </w:r>
    </w:p>
    <w:p w:rsidR="00906F55" w:rsidRDefault="00FF4211">
      <w:pPr>
        <w:pStyle w:val="1"/>
        <w:numPr>
          <w:ilvl w:val="0"/>
          <w:numId w:val="93"/>
        </w:numPr>
        <w:shd w:val="clear" w:color="auto" w:fill="auto"/>
        <w:tabs>
          <w:tab w:val="left" w:pos="842"/>
        </w:tabs>
        <w:spacing w:after="180"/>
        <w:ind w:firstLine="380"/>
        <w:jc w:val="both"/>
      </w:pPr>
      <w:r>
        <w:t xml:space="preserve">Морфо-функціональні особливості </w:t>
      </w:r>
      <w:r>
        <w:rPr>
          <w:lang w:val="en-US" w:eastAsia="en-US" w:bidi="en-US"/>
        </w:rPr>
        <w:t>APUD</w:t>
      </w:r>
      <w:r w:rsidRPr="00FF4211">
        <w:rPr>
          <w:lang w:val="ru-RU" w:eastAsia="en-US" w:bidi="en-US"/>
        </w:rPr>
        <w:t xml:space="preserve"> </w:t>
      </w:r>
      <w:r>
        <w:t>системи.</w:t>
      </w:r>
    </w:p>
    <w:p w:rsidR="00906F55" w:rsidRDefault="00FF4211">
      <w:pPr>
        <w:pStyle w:val="11"/>
        <w:keepNext/>
        <w:keepLines/>
        <w:shd w:val="clear" w:color="auto" w:fill="auto"/>
        <w:jc w:val="both"/>
      </w:pPr>
      <w:bookmarkStart w:id="121" w:name="bookmark122"/>
      <w:bookmarkStart w:id="122" w:name="bookmark123"/>
      <w:r>
        <w:rPr>
          <w:u w:val="none"/>
        </w:rPr>
        <w:t>Знати:</w:t>
      </w:r>
      <w:bookmarkEnd w:id="121"/>
      <w:bookmarkEnd w:id="122"/>
    </w:p>
    <w:p w:rsidR="00906F55" w:rsidRDefault="00FF4211">
      <w:pPr>
        <w:pStyle w:val="1"/>
        <w:numPr>
          <w:ilvl w:val="0"/>
          <w:numId w:val="94"/>
        </w:numPr>
        <w:shd w:val="clear" w:color="auto" w:fill="auto"/>
        <w:tabs>
          <w:tab w:val="left" w:pos="962"/>
        </w:tabs>
        <w:ind w:firstLine="580"/>
        <w:jc w:val="both"/>
      </w:pPr>
      <w:r>
        <w:t>Структурне визначення поняття “ендокринна функція”.</w:t>
      </w:r>
    </w:p>
    <w:p w:rsidR="00906F55" w:rsidRDefault="00FF4211">
      <w:pPr>
        <w:pStyle w:val="1"/>
        <w:numPr>
          <w:ilvl w:val="0"/>
          <w:numId w:val="94"/>
        </w:numPr>
        <w:shd w:val="clear" w:color="auto" w:fill="auto"/>
        <w:tabs>
          <w:tab w:val="left" w:pos="962"/>
        </w:tabs>
        <w:ind w:firstLine="580"/>
        <w:jc w:val="both"/>
      </w:pPr>
      <w:r>
        <w:t>Структурні механізми реалізації дії гормонів.</w:t>
      </w:r>
    </w:p>
    <w:p w:rsidR="00906F55" w:rsidRDefault="00FF4211">
      <w:pPr>
        <w:pStyle w:val="1"/>
        <w:numPr>
          <w:ilvl w:val="0"/>
          <w:numId w:val="94"/>
        </w:numPr>
        <w:shd w:val="clear" w:color="auto" w:fill="auto"/>
        <w:tabs>
          <w:tab w:val="left" w:pos="962"/>
        </w:tabs>
        <w:spacing w:after="180"/>
        <w:ind w:firstLine="580"/>
        <w:jc w:val="both"/>
      </w:pPr>
      <w:r>
        <w:t>Класифікація ендокринних органів.</w:t>
      </w:r>
    </w:p>
    <w:p w:rsidR="00906F55" w:rsidRDefault="00FF4211">
      <w:pPr>
        <w:pStyle w:val="11"/>
        <w:keepNext/>
        <w:keepLines/>
        <w:shd w:val="clear" w:color="auto" w:fill="auto"/>
        <w:jc w:val="both"/>
      </w:pPr>
      <w:bookmarkStart w:id="123" w:name="bookmark124"/>
      <w:bookmarkStart w:id="124" w:name="bookmark125"/>
      <w:r>
        <w:rPr>
          <w:u w:val="none"/>
        </w:rPr>
        <w:t>Вміти:</w:t>
      </w:r>
      <w:bookmarkEnd w:id="123"/>
      <w:bookmarkEnd w:id="124"/>
    </w:p>
    <w:p w:rsidR="00906F55" w:rsidRDefault="00FF4211">
      <w:pPr>
        <w:pStyle w:val="1"/>
        <w:numPr>
          <w:ilvl w:val="0"/>
          <w:numId w:val="95"/>
        </w:numPr>
        <w:shd w:val="clear" w:color="auto" w:fill="auto"/>
        <w:tabs>
          <w:tab w:val="left" w:pos="962"/>
        </w:tabs>
        <w:ind w:firstLine="580"/>
        <w:jc w:val="both"/>
      </w:pPr>
      <w:r>
        <w:t>Визначити загальні закономірності будови і функції органів ендокринної системи;</w:t>
      </w:r>
    </w:p>
    <w:p w:rsidR="00906F55" w:rsidRDefault="00FF4211">
      <w:pPr>
        <w:pStyle w:val="1"/>
        <w:numPr>
          <w:ilvl w:val="0"/>
          <w:numId w:val="95"/>
        </w:numPr>
        <w:shd w:val="clear" w:color="auto" w:fill="auto"/>
        <w:tabs>
          <w:tab w:val="left" w:pos="962"/>
        </w:tabs>
        <w:ind w:firstLine="580"/>
        <w:jc w:val="both"/>
      </w:pPr>
      <w:r>
        <w:t>Описати і продемонструвати будову органів ендокринної системи;</w:t>
      </w:r>
    </w:p>
    <w:p w:rsidR="00906F55" w:rsidRDefault="00FF4211">
      <w:pPr>
        <w:pStyle w:val="1"/>
        <w:numPr>
          <w:ilvl w:val="0"/>
          <w:numId w:val="95"/>
        </w:numPr>
        <w:shd w:val="clear" w:color="auto" w:fill="auto"/>
        <w:tabs>
          <w:tab w:val="left" w:pos="962"/>
        </w:tabs>
        <w:spacing w:after="540"/>
        <w:ind w:firstLine="580"/>
        <w:jc w:val="both"/>
      </w:pPr>
      <w:r>
        <w:t>Аналізувати загальні принципи будови ендокринних органів.</w:t>
      </w:r>
    </w:p>
    <w:p w:rsidR="00906F55" w:rsidRDefault="00FF4211">
      <w:pPr>
        <w:pStyle w:val="11"/>
        <w:keepNext/>
        <w:keepLines/>
        <w:shd w:val="clear" w:color="auto" w:fill="auto"/>
        <w:spacing w:after="0"/>
        <w:jc w:val="both"/>
      </w:pPr>
      <w:bookmarkStart w:id="125" w:name="bookmark126"/>
      <w:bookmarkStart w:id="126" w:name="bookmark127"/>
      <w:r>
        <w:t>Література:</w:t>
      </w:r>
      <w:bookmarkEnd w:id="125"/>
      <w:bookmarkEnd w:id="126"/>
    </w:p>
    <w:p w:rsidR="00906F55" w:rsidRDefault="00FF4211">
      <w:pPr>
        <w:pStyle w:val="11"/>
        <w:keepNext/>
        <w:keepLines/>
        <w:shd w:val="clear" w:color="auto" w:fill="auto"/>
        <w:spacing w:after="0"/>
        <w:jc w:val="both"/>
      </w:pPr>
      <w:bookmarkStart w:id="127" w:name="bookmark128"/>
      <w:bookmarkStart w:id="128" w:name="bookmark129"/>
      <w:r>
        <w:rPr>
          <w:u w:val="none"/>
        </w:rPr>
        <w:t>Основна</w:t>
      </w:r>
      <w:bookmarkEnd w:id="127"/>
      <w:bookmarkEnd w:id="128"/>
    </w:p>
    <w:p w:rsidR="00906F55" w:rsidRDefault="00FF4211">
      <w:pPr>
        <w:pStyle w:val="1"/>
        <w:numPr>
          <w:ilvl w:val="0"/>
          <w:numId w:val="96"/>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96"/>
        </w:numPr>
        <w:shd w:val="clear" w:color="auto" w:fill="auto"/>
        <w:tabs>
          <w:tab w:val="left" w:pos="925"/>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96"/>
        </w:numPr>
        <w:shd w:val="clear" w:color="auto" w:fill="auto"/>
        <w:tabs>
          <w:tab w:val="left" w:pos="93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96"/>
        </w:numPr>
        <w:shd w:val="clear" w:color="auto" w:fill="auto"/>
        <w:tabs>
          <w:tab w:val="left" w:pos="925"/>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96"/>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96"/>
        </w:numPr>
        <w:shd w:val="clear" w:color="auto" w:fill="auto"/>
        <w:tabs>
          <w:tab w:val="left" w:pos="938"/>
        </w:tabs>
        <w:ind w:firstLine="580"/>
        <w:jc w:val="both"/>
      </w:pPr>
      <w:r>
        <w:rPr>
          <w:lang w:val="en-US" w:eastAsia="en-US" w:bidi="en-US"/>
        </w:rPr>
        <w:t>Synelnikov R.D. Human Anatomy Atlas. In the 4-th volumes. -: New Wave, 2019.</w:t>
      </w:r>
    </w:p>
    <w:p w:rsidR="00906F55" w:rsidRDefault="00FF4211">
      <w:pPr>
        <w:pStyle w:val="1"/>
        <w:numPr>
          <w:ilvl w:val="0"/>
          <w:numId w:val="96"/>
        </w:numPr>
        <w:shd w:val="clear" w:color="auto" w:fill="auto"/>
        <w:tabs>
          <w:tab w:val="left" w:pos="896"/>
        </w:tabs>
        <w:spacing w:after="180"/>
        <w:ind w:firstLine="580"/>
        <w:jc w:val="both"/>
        <w:sectPr w:rsidR="00906F55">
          <w:footerReference w:type="even" r:id="rId125"/>
          <w:footerReference w:type="default" r:id="rId126"/>
          <w:pgSz w:w="12240" w:h="15840"/>
          <w:pgMar w:top="974" w:right="1003" w:bottom="1854" w:left="1094" w:header="0" w:footer="3" w:gutter="0"/>
          <w:cols w:space="720"/>
          <w:noEndnote/>
          <w:docGrid w:linePitch="360"/>
        </w:sectPr>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lastRenderedPageBreak/>
        <w:t>1.Черкасов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92"/>
        </w:numPr>
        <w:shd w:val="clear" w:color="auto" w:fill="auto"/>
        <w:tabs>
          <w:tab w:val="left" w:pos="869"/>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92"/>
        </w:numPr>
        <w:shd w:val="clear" w:color="auto" w:fill="auto"/>
        <w:tabs>
          <w:tab w:val="left" w:pos="869"/>
        </w:tabs>
        <w:ind w:firstLine="58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92"/>
        </w:numPr>
        <w:shd w:val="clear" w:color="auto" w:fill="auto"/>
        <w:tabs>
          <w:tab w:val="left" w:pos="874"/>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92"/>
        </w:numPr>
        <w:shd w:val="clear" w:color="auto" w:fill="auto"/>
        <w:tabs>
          <w:tab w:val="left" w:pos="869"/>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92"/>
        </w:numPr>
        <w:shd w:val="clear" w:color="auto" w:fill="auto"/>
        <w:tabs>
          <w:tab w:val="left" w:pos="893"/>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92"/>
        </w:numPr>
        <w:shd w:val="clear" w:color="auto" w:fill="auto"/>
        <w:tabs>
          <w:tab w:val="left" w:pos="869"/>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92"/>
        </w:numPr>
        <w:shd w:val="clear" w:color="auto" w:fill="auto"/>
        <w:tabs>
          <w:tab w:val="left" w:pos="883"/>
        </w:tabs>
        <w:ind w:firstLine="580"/>
        <w:jc w:val="both"/>
      </w:pPr>
      <w:r>
        <w:rPr>
          <w:lang w:val="en-US" w:eastAsia="en-US" w:bidi="en-US"/>
        </w:rPr>
        <w:t>Clinically oriented anatomy / Keith L. Moore, Arthur F. Dalley, Anne M.R. Agur. - 7th ed.</w:t>
      </w:r>
    </w:p>
    <w:p w:rsidR="00906F55" w:rsidRDefault="00FF4211">
      <w:pPr>
        <w:pStyle w:val="1"/>
        <w:shd w:val="clear" w:color="auto" w:fill="auto"/>
        <w:ind w:firstLine="580"/>
        <w:jc w:val="both"/>
      </w:pPr>
      <w:r>
        <w:rPr>
          <w:b/>
          <w:bCs/>
        </w:rPr>
        <w:t>Інформаційні ресурси:</w:t>
      </w:r>
    </w:p>
    <w:p w:rsidR="00906F55" w:rsidRDefault="00EF340F">
      <w:pPr>
        <w:pStyle w:val="1"/>
        <w:numPr>
          <w:ilvl w:val="0"/>
          <w:numId w:val="97"/>
        </w:numPr>
        <w:shd w:val="clear" w:color="auto" w:fill="auto"/>
        <w:tabs>
          <w:tab w:val="left" w:pos="883"/>
        </w:tabs>
        <w:ind w:firstLine="580"/>
        <w:jc w:val="both"/>
      </w:pPr>
      <w:hyperlink r:id="rId127"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98"/>
        </w:numPr>
        <w:shd w:val="clear" w:color="auto" w:fill="auto"/>
        <w:tabs>
          <w:tab w:val="left" w:pos="883"/>
        </w:tabs>
        <w:ind w:firstLine="580"/>
        <w:jc w:val="both"/>
      </w:pPr>
      <w:hyperlink r:id="rId128" w:history="1">
        <w:r w:rsidR="00FF4211">
          <w:rPr>
            <w:lang w:val="en-US" w:eastAsia="en-US" w:bidi="en-US"/>
          </w:rPr>
          <w:t>https://www.youtube.com/channel/UCplc1-V3K8qH7Uvk2SvsLAA</w:t>
        </w:r>
      </w:hyperlink>
      <w:r w:rsidR="00FF4211">
        <w:rPr>
          <w:lang w:val="en-US" w:eastAsia="en-US" w:bidi="en-US"/>
        </w:rPr>
        <w:t xml:space="preserve"> Medical Vision</w:t>
      </w:r>
    </w:p>
    <w:p w:rsidR="00906F55" w:rsidRDefault="00EF340F">
      <w:pPr>
        <w:pStyle w:val="1"/>
        <w:numPr>
          <w:ilvl w:val="0"/>
          <w:numId w:val="98"/>
        </w:numPr>
        <w:shd w:val="clear" w:color="auto" w:fill="auto"/>
        <w:tabs>
          <w:tab w:val="left" w:pos="883"/>
        </w:tabs>
        <w:ind w:firstLine="580"/>
        <w:jc w:val="both"/>
      </w:pPr>
      <w:hyperlink r:id="rId129"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98"/>
        </w:numPr>
        <w:shd w:val="clear" w:color="auto" w:fill="auto"/>
        <w:tabs>
          <w:tab w:val="left" w:pos="883"/>
        </w:tabs>
        <w:ind w:firstLine="580"/>
        <w:jc w:val="both"/>
      </w:pPr>
      <w:hyperlink r:id="rId130"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98"/>
        </w:numPr>
        <w:shd w:val="clear" w:color="auto" w:fill="auto"/>
        <w:tabs>
          <w:tab w:val="left" w:pos="883"/>
        </w:tabs>
        <w:ind w:firstLine="580"/>
        <w:jc w:val="both"/>
      </w:pPr>
      <w:hyperlink r:id="rId131" w:history="1">
        <w:r w:rsidR="00FF4211">
          <w:rPr>
            <w:lang w:val="en-US" w:eastAsia="en-US" w:bidi="en-US"/>
          </w:rPr>
          <w:t>http://3dcharacters.livejournal.com/16844.html</w:t>
        </w:r>
      </w:hyperlink>
    </w:p>
    <w:p w:rsidR="00906F55" w:rsidRDefault="00EF340F">
      <w:pPr>
        <w:pStyle w:val="1"/>
        <w:numPr>
          <w:ilvl w:val="0"/>
          <w:numId w:val="98"/>
        </w:numPr>
        <w:shd w:val="clear" w:color="auto" w:fill="auto"/>
        <w:tabs>
          <w:tab w:val="left" w:pos="879"/>
        </w:tabs>
        <w:spacing w:after="260"/>
        <w:ind w:firstLine="580"/>
        <w:jc w:val="both"/>
      </w:pPr>
      <w:hyperlink r:id="rId132"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shd w:val="clear" w:color="auto" w:fill="auto"/>
        <w:spacing w:after="260"/>
        <w:jc w:val="both"/>
      </w:pPr>
      <w:bookmarkStart w:id="129" w:name="bookmark130"/>
      <w:bookmarkStart w:id="130" w:name="bookmark131"/>
      <w:r>
        <w:t xml:space="preserve">Тема </w:t>
      </w:r>
      <w:r w:rsidRPr="00FF4211">
        <w:rPr>
          <w:lang w:val="ru-RU" w:eastAsia="en-US" w:bidi="en-US"/>
        </w:rPr>
        <w:t xml:space="preserve">22. </w:t>
      </w:r>
      <w:r>
        <w:t>Функціональна анатомія вегетативної нервової системи.</w:t>
      </w:r>
      <w:bookmarkEnd w:id="129"/>
      <w:bookmarkEnd w:id="130"/>
    </w:p>
    <w:p w:rsidR="00906F55" w:rsidRDefault="00FF4211">
      <w:pPr>
        <w:pStyle w:val="1"/>
        <w:shd w:val="clear" w:color="auto" w:fill="auto"/>
        <w:ind w:firstLine="580"/>
        <w:jc w:val="both"/>
      </w:pPr>
      <w:r>
        <w:t>Загальні закономірності будови і функції автономної частини периферійної нервової системи (вегетативної нервової системи). Морфологічні відмінності будови соматичної нервової системи і вегетативної нервової системи. Морфологічні відмінності будови рефлекторної дуги соматичної нервової системи і вегетативної нервової системи. Симпатична і парасимпатична частини вегетативної нервової системи: морфологічні, функціональні відмінності, об'єкти іннервації. Центри вегетативної нервової системи в головному і спинному мозку. Периферійний відділ вегетативної нервової системи: вегетативні вузли, нерви, вегетативні сплетення. Класифікація вегетативних вузлів, їх топографія, передвузлові і завузлові нервові волокна.</w:t>
      </w:r>
    </w:p>
    <w:p w:rsidR="00906F55" w:rsidRDefault="00FF4211">
      <w:pPr>
        <w:pStyle w:val="1"/>
        <w:shd w:val="clear" w:color="auto" w:fill="auto"/>
        <w:ind w:firstLine="740"/>
        <w:jc w:val="both"/>
      </w:pPr>
      <w:r>
        <w:t>Симпатична частина вегетативної нервової системи. Центри в спинному мозку. Симпатичний стовбур: топографія, класифікація вузлів, міжвузлові гілки. Білі і сірі сполучні гілки: утворення, топографія. Гілки шийних вузлів симпатичного стовбура, їх топографія і ділянки іннервації. Симпатичні корінці вегетативних вузлів голови. Гілки грудних вузлів симпатичного стовбура, їх топографія, - ділянки іннервації. Гілки поперекових вузлів симпатичного стовбура, їх топографія, ділянки іннервації. Гілки крижових вузлів симпатичного стовбура, їх топографія, ділянки іннервації.</w:t>
      </w:r>
    </w:p>
    <w:p w:rsidR="00906F55" w:rsidRDefault="00FF4211">
      <w:pPr>
        <w:pStyle w:val="1"/>
        <w:shd w:val="clear" w:color="auto" w:fill="auto"/>
        <w:spacing w:after="260"/>
        <w:ind w:firstLine="580"/>
        <w:jc w:val="both"/>
        <w:sectPr w:rsidR="00906F55">
          <w:pgSz w:w="12240" w:h="15840"/>
          <w:pgMar w:top="974" w:right="988" w:bottom="974" w:left="1094" w:header="0" w:footer="3" w:gutter="0"/>
          <w:cols w:space="720"/>
          <w:noEndnote/>
          <w:docGrid w:linePitch="360"/>
        </w:sectPr>
      </w:pPr>
      <w:r>
        <w:t>Парасимпатична частина вегетативної нервової системи. Черепна частина: вегетативні вузли голови, їх топографія, корінці, гілки, ділянки іннервації. Тазова частина.</w:t>
      </w:r>
    </w:p>
    <w:p w:rsidR="00906F55" w:rsidRDefault="00FF4211">
      <w:pPr>
        <w:pStyle w:val="1"/>
        <w:shd w:val="clear" w:color="auto" w:fill="auto"/>
        <w:ind w:firstLine="580"/>
        <w:jc w:val="both"/>
      </w:pPr>
      <w:r>
        <w:lastRenderedPageBreak/>
        <w:t>Нутрощеві сплетення: черепно-шийна частина, грудна частина, черевна частина, тазова частина.</w:t>
      </w:r>
    </w:p>
    <w:p w:rsidR="00906F55" w:rsidRDefault="00FF4211">
      <w:pPr>
        <w:pStyle w:val="1"/>
        <w:shd w:val="clear" w:color="auto" w:fill="auto"/>
        <w:ind w:firstLine="580"/>
        <w:jc w:val="both"/>
      </w:pPr>
      <w:r>
        <w:t xml:space="preserve">Черепно-шийна частина нутрощевих сплетень: загальне сонне сплетення, внутрішнє сонне сплетення, зовнішнє сонне сплетення, підключичне сплетення </w:t>
      </w:r>
      <w:r w:rsidRPr="00FF4211">
        <w:rPr>
          <w:lang w:eastAsia="en-US" w:bidi="en-US"/>
        </w:rPr>
        <w:t xml:space="preserve">- </w:t>
      </w:r>
      <w:r>
        <w:t>їх утворення, ділянки іннервації.</w:t>
      </w:r>
    </w:p>
    <w:p w:rsidR="00906F55" w:rsidRDefault="00FF4211">
      <w:pPr>
        <w:pStyle w:val="1"/>
        <w:shd w:val="clear" w:color="auto" w:fill="auto"/>
        <w:ind w:firstLine="740"/>
        <w:jc w:val="both"/>
      </w:pPr>
      <w:r>
        <w:t>Грудна частина нутрощевих сплетень: грудне аортальне сплетення, серцеве сплетення, стравохідне сплетення, легеневе сплетення - їх утворення, ділянки іннервації.</w:t>
      </w:r>
    </w:p>
    <w:p w:rsidR="00906F55" w:rsidRDefault="00FF4211">
      <w:pPr>
        <w:pStyle w:val="1"/>
        <w:shd w:val="clear" w:color="auto" w:fill="auto"/>
        <w:ind w:firstLine="580"/>
        <w:jc w:val="both"/>
      </w:pPr>
      <w:r>
        <w:t>Черевна частина нутрощевих сплетень: черевне аортальне сплетення: його вторинні сплетення, їх топографія і вузли, ділянки іннервації. Джерела утворення, склад волокон черевного аортального сплетення.</w:t>
      </w:r>
    </w:p>
    <w:p w:rsidR="00906F55" w:rsidRDefault="00FF4211">
      <w:pPr>
        <w:pStyle w:val="1"/>
        <w:shd w:val="clear" w:color="auto" w:fill="auto"/>
        <w:spacing w:after="260"/>
        <w:ind w:firstLine="580"/>
        <w:jc w:val="both"/>
      </w:pPr>
      <w:r>
        <w:t>Тазова частина нутрощевих сплетень: верхнє підчеревне сплетення, підчеревний нерв, нижнє підчеревне сплетення. Нижнє підчеревне сплетення: його вторинні сплетення, їх топографія, ділянки іннервації. Джерела утворення, склад волокон нижнього підчеревного сплетення. Сплетення Мейснера та Ауербаха.</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31" w:name="bookmark132"/>
      <w:bookmarkStart w:id="132" w:name="bookmark133"/>
      <w:r>
        <w:rPr>
          <w:u w:val="none"/>
        </w:rPr>
        <w:t>Знати:</w:t>
      </w:r>
      <w:bookmarkEnd w:id="131"/>
      <w:bookmarkEnd w:id="132"/>
    </w:p>
    <w:p w:rsidR="00906F55" w:rsidRDefault="00FF4211">
      <w:pPr>
        <w:pStyle w:val="1"/>
        <w:numPr>
          <w:ilvl w:val="0"/>
          <w:numId w:val="99"/>
        </w:numPr>
        <w:shd w:val="clear" w:color="auto" w:fill="auto"/>
        <w:tabs>
          <w:tab w:val="left" w:pos="778"/>
        </w:tabs>
        <w:ind w:firstLine="380"/>
        <w:jc w:val="both"/>
      </w:pPr>
      <w:r>
        <w:t>Анатомо-функціональні особливості вегетативної нервової системи.</w:t>
      </w:r>
    </w:p>
    <w:p w:rsidR="00906F55" w:rsidRDefault="00FF4211">
      <w:pPr>
        <w:pStyle w:val="1"/>
        <w:numPr>
          <w:ilvl w:val="0"/>
          <w:numId w:val="99"/>
        </w:numPr>
        <w:shd w:val="clear" w:color="auto" w:fill="auto"/>
        <w:tabs>
          <w:tab w:val="left" w:pos="778"/>
        </w:tabs>
        <w:ind w:firstLine="380"/>
        <w:jc w:val="both"/>
      </w:pPr>
      <w:r>
        <w:t>Анатомо-функціональні особливості симпатичної частини вегетативної нервової системи.</w:t>
      </w:r>
    </w:p>
    <w:p w:rsidR="00906F55" w:rsidRDefault="00FF4211">
      <w:pPr>
        <w:pStyle w:val="1"/>
        <w:numPr>
          <w:ilvl w:val="0"/>
          <w:numId w:val="99"/>
        </w:numPr>
        <w:shd w:val="clear" w:color="auto" w:fill="auto"/>
        <w:tabs>
          <w:tab w:val="left" w:pos="778"/>
        </w:tabs>
        <w:ind w:left="740" w:hanging="360"/>
        <w:jc w:val="both"/>
      </w:pPr>
      <w:r>
        <w:t>Анатомо-функціональні особливості парасимпатичної частини вегетативної нервової системи.</w:t>
      </w:r>
    </w:p>
    <w:p w:rsidR="00906F55" w:rsidRDefault="00FF4211">
      <w:pPr>
        <w:pStyle w:val="1"/>
        <w:numPr>
          <w:ilvl w:val="0"/>
          <w:numId w:val="99"/>
        </w:numPr>
        <w:shd w:val="clear" w:color="auto" w:fill="auto"/>
        <w:tabs>
          <w:tab w:val="left" w:pos="778"/>
        </w:tabs>
        <w:spacing w:after="180"/>
        <w:ind w:left="740" w:hanging="360"/>
        <w:jc w:val="both"/>
      </w:pPr>
      <w:r>
        <w:t>Анатомо-функціональні особливості метасимпатичної частини вегетативної нервової системи.</w:t>
      </w:r>
    </w:p>
    <w:p w:rsidR="00906F55" w:rsidRDefault="00FF4211">
      <w:pPr>
        <w:pStyle w:val="11"/>
        <w:keepNext/>
        <w:keepLines/>
        <w:shd w:val="clear" w:color="auto" w:fill="auto"/>
        <w:jc w:val="both"/>
      </w:pPr>
      <w:bookmarkStart w:id="133" w:name="bookmark134"/>
      <w:bookmarkStart w:id="134" w:name="bookmark135"/>
      <w:r>
        <w:rPr>
          <w:u w:val="none"/>
        </w:rPr>
        <w:t>Вміти:</w:t>
      </w:r>
      <w:bookmarkEnd w:id="133"/>
      <w:bookmarkEnd w:id="134"/>
    </w:p>
    <w:p w:rsidR="00906F55" w:rsidRDefault="00FF4211">
      <w:pPr>
        <w:pStyle w:val="1"/>
        <w:numPr>
          <w:ilvl w:val="0"/>
          <w:numId w:val="100"/>
        </w:numPr>
        <w:shd w:val="clear" w:color="auto" w:fill="auto"/>
        <w:tabs>
          <w:tab w:val="left" w:pos="778"/>
        </w:tabs>
        <w:ind w:left="740" w:hanging="360"/>
        <w:jc w:val="both"/>
      </w:pPr>
      <w:r>
        <w:t>Визначити загальні принципи будови і функції автономної частини периферійної нервової системи (вегетативної нервової системи);</w:t>
      </w:r>
    </w:p>
    <w:p w:rsidR="00906F55" w:rsidRDefault="00FF4211">
      <w:pPr>
        <w:pStyle w:val="1"/>
        <w:numPr>
          <w:ilvl w:val="0"/>
          <w:numId w:val="100"/>
        </w:numPr>
        <w:shd w:val="clear" w:color="auto" w:fill="auto"/>
        <w:tabs>
          <w:tab w:val="left" w:pos="778"/>
        </w:tabs>
        <w:ind w:firstLine="380"/>
        <w:jc w:val="both"/>
      </w:pPr>
      <w:r>
        <w:t>Аналізувати будову та функцію симпатичної нервової системи;</w:t>
      </w:r>
    </w:p>
    <w:p w:rsidR="00906F55" w:rsidRDefault="00FF4211">
      <w:pPr>
        <w:pStyle w:val="1"/>
        <w:numPr>
          <w:ilvl w:val="0"/>
          <w:numId w:val="100"/>
        </w:numPr>
        <w:shd w:val="clear" w:color="auto" w:fill="auto"/>
        <w:tabs>
          <w:tab w:val="left" w:pos="778"/>
        </w:tabs>
        <w:ind w:firstLine="380"/>
        <w:jc w:val="both"/>
      </w:pPr>
      <w:r>
        <w:t>Аналізувати будову та функцію парасимпатичної нервової системи;</w:t>
      </w:r>
    </w:p>
    <w:p w:rsidR="00906F55" w:rsidRDefault="00FF4211">
      <w:pPr>
        <w:pStyle w:val="1"/>
        <w:numPr>
          <w:ilvl w:val="0"/>
          <w:numId w:val="100"/>
        </w:numPr>
        <w:shd w:val="clear" w:color="auto" w:fill="auto"/>
        <w:tabs>
          <w:tab w:val="left" w:pos="778"/>
        </w:tabs>
        <w:spacing w:after="260"/>
        <w:ind w:firstLine="380"/>
        <w:jc w:val="both"/>
      </w:pPr>
      <w:r>
        <w:t>Аналізувати будову та функцію метасимпатичної нервової системи;</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01"/>
        </w:numPr>
        <w:shd w:val="clear" w:color="auto" w:fill="auto"/>
        <w:tabs>
          <w:tab w:val="left" w:pos="924"/>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01"/>
        </w:numPr>
        <w:shd w:val="clear" w:color="auto" w:fill="auto"/>
        <w:tabs>
          <w:tab w:val="left" w:pos="924"/>
        </w:tabs>
        <w:ind w:firstLine="580"/>
        <w:jc w:val="both"/>
      </w:pPr>
      <w:r>
        <w:t>Черкасов В.Г., Бобрик І.І., Гумінський Ю.Й., Ковальчук О.І. Міжнародна анатомічна термінологія (латинські, українські, російські та англійські еквіваленти) Вінниця: Нова Книга, 2010. - 392 с. (навчальний посібник).</w:t>
      </w:r>
    </w:p>
    <w:p w:rsidR="00906F55" w:rsidRDefault="00FF4211">
      <w:pPr>
        <w:pStyle w:val="1"/>
        <w:numPr>
          <w:ilvl w:val="0"/>
          <w:numId w:val="101"/>
        </w:numPr>
        <w:shd w:val="clear" w:color="auto" w:fill="auto"/>
        <w:tabs>
          <w:tab w:val="left" w:pos="924"/>
        </w:tabs>
        <w:ind w:firstLine="580"/>
        <w:jc w:val="both"/>
      </w:pPr>
      <w:r>
        <w:t>Анатомія людини: підручник: у 2-х томах / П.П. Шапаренко., Л.П. Смольський Л.П. - К.: Здоров'я, 2003. - Т. 1.</w:t>
      </w:r>
    </w:p>
    <w:p w:rsidR="00906F55" w:rsidRDefault="00FF4211">
      <w:pPr>
        <w:pStyle w:val="1"/>
        <w:numPr>
          <w:ilvl w:val="0"/>
          <w:numId w:val="101"/>
        </w:numPr>
        <w:shd w:val="clear" w:color="auto" w:fill="auto"/>
        <w:tabs>
          <w:tab w:val="left" w:pos="924"/>
        </w:tabs>
        <w:ind w:firstLine="580"/>
        <w:jc w:val="both"/>
      </w:pPr>
      <w:r>
        <w:t>Атлас анатомии человека: в 4-х томах / Р.Д. Синельников, Я.Р. Синельников. - Изд. 2. - Москва, «Медицина», 1996.</w:t>
      </w:r>
    </w:p>
    <w:p w:rsidR="00906F55" w:rsidRDefault="00FF4211">
      <w:pPr>
        <w:pStyle w:val="1"/>
        <w:numPr>
          <w:ilvl w:val="0"/>
          <w:numId w:val="101"/>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101"/>
        </w:numPr>
        <w:shd w:val="clear" w:color="auto" w:fill="auto"/>
        <w:tabs>
          <w:tab w:val="left" w:pos="938"/>
        </w:tabs>
        <w:ind w:firstLine="580"/>
        <w:jc w:val="both"/>
      </w:pPr>
      <w:r>
        <w:rPr>
          <w:lang w:val="en-US" w:eastAsia="en-US" w:bidi="en-US"/>
        </w:rPr>
        <w:t>Synelrnkov R.D. Human Anatomy Atlas. In the 4-th volumes. -: New Wave, 2019.</w:t>
      </w:r>
    </w:p>
    <w:p w:rsidR="00906F55" w:rsidRDefault="00FF4211">
      <w:pPr>
        <w:pStyle w:val="1"/>
        <w:numPr>
          <w:ilvl w:val="0"/>
          <w:numId w:val="101"/>
        </w:numPr>
        <w:shd w:val="clear" w:color="auto" w:fill="auto"/>
        <w:tabs>
          <w:tab w:val="left" w:pos="896"/>
        </w:tabs>
        <w:spacing w:after="180"/>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lastRenderedPageBreak/>
        <w:t>1.Черкасов В.Г., Гумінський Ю.Й., Черкасов Е.В., Школьніков В.С. Історія анатомії (хронологія розвитку та видатні анатоми). Луганськ: ТОВ «Віртуальна реальність», 2012. - 148 с. (навчально-методичний посібник).</w:t>
      </w:r>
    </w:p>
    <w:p w:rsidR="00906F55" w:rsidRDefault="00FF4211">
      <w:pPr>
        <w:pStyle w:val="1"/>
        <w:numPr>
          <w:ilvl w:val="0"/>
          <w:numId w:val="97"/>
        </w:numPr>
        <w:shd w:val="clear" w:color="auto" w:fill="auto"/>
        <w:tabs>
          <w:tab w:val="left" w:pos="900"/>
        </w:tabs>
        <w:ind w:firstLine="580"/>
        <w:jc w:val="both"/>
      </w:pPr>
      <w:r>
        <w:t>Тестові завдання «Крок-1» - анатомія людини /Видання 4-е, доопрацьоване / За редакцією В.Г. Черкасова, І.В. Дзевульської І.В., О.І.Ковальчука. Навчальний посібник.</w:t>
      </w:r>
    </w:p>
    <w:p w:rsidR="00906F55" w:rsidRDefault="00FF4211">
      <w:pPr>
        <w:pStyle w:val="1"/>
        <w:numPr>
          <w:ilvl w:val="0"/>
          <w:numId w:val="97"/>
        </w:numPr>
        <w:shd w:val="clear" w:color="auto" w:fill="auto"/>
        <w:tabs>
          <w:tab w:val="left" w:pos="900"/>
        </w:tabs>
        <w:ind w:firstLine="580"/>
        <w:jc w:val="both"/>
      </w:pPr>
      <w:r>
        <w:t>Навчально-методичний посібник. Контроль за самостійною підготовкою до практичних занять. Модуль 1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IV рівня акредитації] / За редакцією В.Г.Черкасова, І.В.Дзевульської І.В., О.І.Ковальчука.</w:t>
      </w:r>
    </w:p>
    <w:p w:rsidR="00906F55" w:rsidRDefault="00FF4211">
      <w:pPr>
        <w:pStyle w:val="1"/>
        <w:numPr>
          <w:ilvl w:val="0"/>
          <w:numId w:val="97"/>
        </w:numPr>
        <w:shd w:val="clear" w:color="auto" w:fill="auto"/>
        <w:tabs>
          <w:tab w:val="left" w:pos="905"/>
        </w:tabs>
        <w:ind w:firstLine="580"/>
        <w:jc w:val="both"/>
      </w:pPr>
      <w:r>
        <w:t>Неттер Ф. Атлас анатомії людини / Френк Неттер [пер. з англ. А.А. Цегельський]. - Львів: Наутілус, 2004 - 529 с.</w:t>
      </w:r>
    </w:p>
    <w:p w:rsidR="00906F55" w:rsidRDefault="00FF4211">
      <w:pPr>
        <w:pStyle w:val="1"/>
        <w:numPr>
          <w:ilvl w:val="0"/>
          <w:numId w:val="97"/>
        </w:numPr>
        <w:shd w:val="clear" w:color="auto" w:fill="auto"/>
        <w:tabs>
          <w:tab w:val="left" w:pos="900"/>
        </w:tabs>
        <w:ind w:firstLine="580"/>
        <w:jc w:val="both"/>
      </w:pPr>
      <w:r>
        <w:t>Фредерік Мартіні Анатомічний атлас людини: Пер. з 8-го англ. вид [наук.ред.пер. В.Г.Черкасов], ВСВ «Медицина», 2011. - 128 с. (атлас)</w:t>
      </w:r>
    </w:p>
    <w:p w:rsidR="00906F55" w:rsidRDefault="00FF4211">
      <w:pPr>
        <w:pStyle w:val="1"/>
        <w:numPr>
          <w:ilvl w:val="0"/>
          <w:numId w:val="97"/>
        </w:numPr>
        <w:shd w:val="clear" w:color="auto" w:fill="auto"/>
        <w:tabs>
          <w:tab w:val="left" w:pos="924"/>
        </w:tabs>
        <w:ind w:firstLine="580"/>
        <w:jc w:val="both"/>
      </w:pPr>
      <w:r>
        <w:rPr>
          <w:lang w:val="en-US" w:eastAsia="en-US" w:bidi="en-US"/>
        </w:rPr>
        <w:t xml:space="preserve">Usmle Step </w:t>
      </w:r>
      <w:r>
        <w:t xml:space="preserve">1 </w:t>
      </w:r>
      <w:r>
        <w:rPr>
          <w:lang w:val="en-US" w:eastAsia="en-US" w:bidi="en-US"/>
        </w:rPr>
        <w:t xml:space="preserve">Anatomy Notes //Kaplan medical //James A. Colgan, Ph.D. Ronald, Dudek Rh. D. et. </w:t>
      </w:r>
      <w:r>
        <w:t xml:space="preserve">2004, 469 </w:t>
      </w:r>
      <w:r>
        <w:rPr>
          <w:lang w:val="en-US" w:eastAsia="en-US" w:bidi="en-US"/>
        </w:rPr>
        <w:t>P.</w:t>
      </w:r>
    </w:p>
    <w:p w:rsidR="00906F55" w:rsidRDefault="00FF4211">
      <w:pPr>
        <w:pStyle w:val="1"/>
        <w:numPr>
          <w:ilvl w:val="0"/>
          <w:numId w:val="97"/>
        </w:numPr>
        <w:shd w:val="clear" w:color="auto" w:fill="auto"/>
        <w:tabs>
          <w:tab w:val="left" w:pos="90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97"/>
        </w:numPr>
        <w:shd w:val="clear" w:color="auto" w:fill="auto"/>
        <w:tabs>
          <w:tab w:val="left" w:pos="938"/>
        </w:tabs>
        <w:ind w:left="580" w:firstLine="0"/>
        <w:jc w:val="both"/>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02"/>
        </w:numPr>
        <w:shd w:val="clear" w:color="auto" w:fill="auto"/>
        <w:tabs>
          <w:tab w:val="left" w:pos="938"/>
        </w:tabs>
        <w:ind w:left="580" w:firstLine="0"/>
        <w:jc w:val="both"/>
      </w:pPr>
      <w:hyperlink r:id="rId133"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jc w:val="both"/>
      </w:pPr>
      <w:r>
        <w:t xml:space="preserve">2.бібліотеки </w:t>
      </w:r>
      <w:r>
        <w:rPr>
          <w:lang w:val="en-US" w:eastAsia="en-US" w:bidi="en-US"/>
        </w:rPr>
        <w:t>- library.vnmu. edu.ua</w:t>
      </w:r>
    </w:p>
    <w:p w:rsidR="00906F55" w:rsidRDefault="00FF4211">
      <w:pPr>
        <w:pStyle w:val="1"/>
        <w:numPr>
          <w:ilvl w:val="0"/>
          <w:numId w:val="103"/>
        </w:numPr>
        <w:shd w:val="clear" w:color="auto" w:fill="auto"/>
        <w:ind w:left="580" w:firstLine="0"/>
        <w:jc w:val="both"/>
      </w:pPr>
      <w:r>
        <w:rPr>
          <w:lang w:val="en-US" w:eastAsia="en-US" w:bidi="en-US"/>
        </w:rPr>
        <w:t>https://www.youtube.com/channel/UCplc1-V3K8qH7Uvk2SvsLAA Medical Vision</w:t>
      </w:r>
    </w:p>
    <w:p w:rsidR="00906F55" w:rsidRDefault="00EF340F">
      <w:pPr>
        <w:pStyle w:val="1"/>
        <w:numPr>
          <w:ilvl w:val="0"/>
          <w:numId w:val="103"/>
        </w:numPr>
        <w:shd w:val="clear" w:color="auto" w:fill="auto"/>
        <w:ind w:left="580" w:firstLine="0"/>
        <w:jc w:val="both"/>
      </w:pPr>
      <w:hyperlink r:id="rId134"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03"/>
        </w:numPr>
        <w:shd w:val="clear" w:color="auto" w:fill="auto"/>
        <w:ind w:left="580" w:firstLine="0"/>
        <w:jc w:val="both"/>
      </w:pPr>
      <w:hyperlink r:id="rId135"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03"/>
        </w:numPr>
        <w:shd w:val="clear" w:color="auto" w:fill="auto"/>
        <w:ind w:left="580" w:firstLine="0"/>
        <w:jc w:val="both"/>
      </w:pPr>
      <w:hyperlink r:id="rId136" w:history="1">
        <w:r w:rsidR="00FF4211">
          <w:rPr>
            <w:lang w:val="en-US" w:eastAsia="en-US" w:bidi="en-US"/>
          </w:rPr>
          <w:t>http://3dcharacters.livejournal.com/16844.html</w:t>
        </w:r>
      </w:hyperlink>
    </w:p>
    <w:p w:rsidR="00906F55" w:rsidRDefault="00EF340F">
      <w:pPr>
        <w:pStyle w:val="1"/>
        <w:numPr>
          <w:ilvl w:val="0"/>
          <w:numId w:val="103"/>
        </w:numPr>
        <w:shd w:val="clear" w:color="auto" w:fill="auto"/>
        <w:ind w:firstLine="580"/>
        <w:jc w:val="both"/>
        <w:sectPr w:rsidR="00906F55">
          <w:pgSz w:w="12240" w:h="15840"/>
          <w:pgMar w:top="974" w:right="998" w:bottom="1700" w:left="1094" w:header="0" w:footer="3" w:gutter="0"/>
          <w:cols w:space="720"/>
          <w:noEndnote/>
          <w:docGrid w:linePitch="360"/>
        </w:sectPr>
      </w:pPr>
      <w:hyperlink r:id="rId137"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906F55">
      <w:pPr>
        <w:spacing w:line="240" w:lineRule="exact"/>
        <w:rPr>
          <w:sz w:val="19"/>
          <w:szCs w:val="19"/>
        </w:rPr>
      </w:pPr>
    </w:p>
    <w:p w:rsidR="00906F55" w:rsidRDefault="00906F55">
      <w:pPr>
        <w:spacing w:before="110" w:after="110" w:line="240" w:lineRule="exact"/>
        <w:rPr>
          <w:sz w:val="19"/>
          <w:szCs w:val="19"/>
        </w:rPr>
      </w:pPr>
    </w:p>
    <w:p w:rsidR="00906F55" w:rsidRDefault="00906F55">
      <w:pPr>
        <w:spacing w:line="1" w:lineRule="exact"/>
        <w:sectPr w:rsidR="00906F55">
          <w:footerReference w:type="even" r:id="rId138"/>
          <w:footerReference w:type="default" r:id="rId139"/>
          <w:pgSz w:w="12240" w:h="15840"/>
          <w:pgMar w:top="181" w:right="993" w:bottom="339" w:left="1091" w:header="0" w:footer="3" w:gutter="0"/>
          <w:cols w:space="720"/>
          <w:noEndnote/>
          <w:docGrid w:linePitch="360"/>
        </w:sectPr>
      </w:pPr>
    </w:p>
    <w:p w:rsidR="00906F55" w:rsidRDefault="00FF4211">
      <w:pPr>
        <w:pStyle w:val="1"/>
        <w:shd w:val="clear" w:color="auto" w:fill="auto"/>
        <w:spacing w:after="180"/>
        <w:ind w:firstLine="0"/>
        <w:jc w:val="center"/>
      </w:pPr>
      <w:r>
        <w:rPr>
          <w:b/>
          <w:bCs/>
          <w:u w:val="single"/>
        </w:rPr>
        <w:t>3 рік навчання</w:t>
      </w:r>
    </w:p>
    <w:p w:rsidR="00906F55" w:rsidRDefault="00FF4211">
      <w:pPr>
        <w:pStyle w:val="11"/>
        <w:keepNext/>
        <w:keepLines/>
        <w:shd w:val="clear" w:color="auto" w:fill="auto"/>
        <w:spacing w:after="780"/>
        <w:ind w:firstLine="440"/>
      </w:pPr>
      <w:r>
        <w:rPr>
          <w:noProof/>
          <w:lang w:bidi="ar-SA"/>
        </w:rPr>
        <mc:AlternateContent>
          <mc:Choice Requires="wps">
            <w:drawing>
              <wp:anchor distT="0" distB="0" distL="114300" distR="114300" simplePos="0" relativeHeight="125829392" behindDoc="0" locked="0" layoutInCell="1" allowOverlap="1">
                <wp:simplePos x="0" y="0"/>
                <wp:positionH relativeFrom="page">
                  <wp:posOffset>695960</wp:posOffset>
                </wp:positionH>
                <wp:positionV relativeFrom="paragraph">
                  <wp:posOffset>12700</wp:posOffset>
                </wp:positionV>
                <wp:extent cx="527050" cy="374650"/>
                <wp:effectExtent l="0" t="0" r="0" b="0"/>
                <wp:wrapSquare wrapText="bothSides"/>
                <wp:docPr id="17" name="Shape 17"/>
                <wp:cNvGraphicFramePr/>
                <a:graphic xmlns:a="http://schemas.openxmlformats.org/drawingml/2006/main">
                  <a:graphicData uri="http://schemas.microsoft.com/office/word/2010/wordprocessingShape">
                    <wps:wsp>
                      <wps:cNvSpPr txBox="1"/>
                      <wps:spPr>
                        <a:xfrm>
                          <a:off x="0" y="0"/>
                          <a:ext cx="527050" cy="374650"/>
                        </a:xfrm>
                        <a:prstGeom prst="rect">
                          <a:avLst/>
                        </a:prstGeom>
                        <a:noFill/>
                      </wps:spPr>
                      <wps:txbx>
                        <w:txbxContent>
                          <w:p w:rsidR="00FF4211" w:rsidRDefault="00FF4211">
                            <w:pPr>
                              <w:pStyle w:val="1"/>
                              <w:pBdr>
                                <w:bottom w:val="single" w:sz="4" w:space="0" w:color="auto"/>
                              </w:pBdr>
                              <w:shd w:val="clear" w:color="auto" w:fill="auto"/>
                              <w:ind w:firstLine="0"/>
                              <w:jc w:val="right"/>
                            </w:pPr>
                            <w:r>
                              <w:rPr>
                                <w:b/>
                                <w:bCs/>
                                <w:lang w:val="en-US" w:eastAsia="en-US" w:bidi="en-US"/>
                              </w:rPr>
                              <w:t xml:space="preserve">1. </w:t>
                            </w:r>
                            <w:r>
                              <w:rPr>
                                <w:b/>
                                <w:bCs/>
                              </w:rPr>
                              <w:t>гамети</w:t>
                            </w:r>
                          </w:p>
                        </w:txbxContent>
                      </wps:txbx>
                      <wps:bodyPr lIns="0" tIns="0" rIns="0" bIns="0"/>
                    </wps:wsp>
                  </a:graphicData>
                </a:graphic>
              </wp:anchor>
            </w:drawing>
          </mc:Choice>
          <mc:Fallback>
            <w:pict>
              <v:shape id="Shape 17" o:spid="_x0000_s1033" type="#_x0000_t202" style="position:absolute;left:0;text-align:left;margin-left:54.8pt;margin-top:1pt;width:41.5pt;height:29.5pt;z-index:1258293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" filled="f" stroked="f">
                <v:textbox inset="0,0,0,0">
                  <w:txbxContent>
                    <w:p w:rsidR="00FF4211" w:rsidRDefault="00FF4211">
                      <w:pPr>
                        <w:pStyle w:val="a4"/>
                        <w:pBdr>
                          <w:bottom w:val="single" w:sz="4" w:space="0" w:color="auto"/>
                        </w:pBdr>
                        <w:shd w:val="clear" w:color="auto" w:fill="auto"/>
                        <w:ind w:firstLine="0"/>
                        <w:jc w:val="right"/>
                      </w:pPr>
                      <w:r>
                        <w:rPr>
                          <w:b/>
                          <w:bCs/>
                          <w:lang w:val="en-US" w:eastAsia="en-US" w:bidi="en-US"/>
                        </w:rPr>
                        <w:t xml:space="preserve">1. </w:t>
                      </w:r>
                      <w:r>
                        <w:rPr>
                          <w:b/>
                          <w:bCs/>
                        </w:rPr>
                        <w:t>гамети</w:t>
                      </w:r>
                    </w:p>
                  </w:txbxContent>
                </v:textbox>
                <w10:wrap type="square" anchorx="page"/>
              </v:shape>
            </w:pict>
          </mc:Fallback>
        </mc:AlternateContent>
      </w:r>
      <w:bookmarkStart w:id="135" w:name="bookmark136"/>
      <w:bookmarkStart w:id="136" w:name="bookmark137"/>
      <w:r>
        <w:t>Гаметогенез: перетворення первинних статевих клітин у чоловічі та жіночі</w:t>
      </w:r>
      <w:bookmarkEnd w:id="135"/>
      <w:bookmarkEnd w:id="136"/>
    </w:p>
    <w:p w:rsidR="00906F55" w:rsidRDefault="00FF4211">
      <w:pPr>
        <w:pStyle w:val="1"/>
        <w:shd w:val="clear" w:color="auto" w:fill="auto"/>
        <w:spacing w:after="180" w:line="276" w:lineRule="auto"/>
        <w:ind w:firstLine="580"/>
        <w:jc w:val="both"/>
      </w:pPr>
      <w:r>
        <w:t>Хромосомна теорія спадковості. Поняття про мітоз: хроматиди, ценромери, Мікротрубочки мітотичного веретена. Мейоз. Первинні статеві клітини. Гомологічні хромосоми. Поняття про косовер і обмін фрагментів хроматид.и Полярні тільця. Оогенез. Первинні та вторинні ооцити. Дозрівання сперматозоїдів у пубертатному періоді. Клітини Сертолі. Сперматогонії типу А та Б. первинні та вторинні сперматоцити, сперматиди. Сперміогенез. Хромосомні аномалії: кількісні еуплодія, анеуплодія, трисомія, моносомія, нерозходження. Поняття про генні мутації.</w:t>
      </w:r>
    </w:p>
    <w:p w:rsidR="00906F55" w:rsidRDefault="00FF4211">
      <w:pPr>
        <w:pStyle w:val="1"/>
        <w:shd w:val="clear" w:color="auto" w:fill="auto"/>
        <w:spacing w:after="180"/>
        <w:ind w:firstLine="440"/>
        <w:jc w:val="both"/>
      </w:pPr>
      <w:r>
        <w:rPr>
          <w:b/>
          <w:bCs/>
        </w:rPr>
        <w:t>Конкретні цілі:</w:t>
      </w:r>
    </w:p>
    <w:p w:rsidR="00906F55" w:rsidRDefault="00FF4211">
      <w:pPr>
        <w:pStyle w:val="11"/>
        <w:keepNext/>
        <w:keepLines/>
        <w:shd w:val="clear" w:color="auto" w:fill="auto"/>
        <w:ind w:firstLine="440"/>
        <w:jc w:val="both"/>
      </w:pPr>
      <w:bookmarkStart w:id="137" w:name="bookmark138"/>
      <w:bookmarkStart w:id="138" w:name="bookmark139"/>
      <w:r>
        <w:rPr>
          <w:u w:val="none"/>
        </w:rPr>
        <w:t>Знати:</w:t>
      </w:r>
      <w:bookmarkEnd w:id="137"/>
      <w:bookmarkEnd w:id="138"/>
    </w:p>
    <w:p w:rsidR="00906F55" w:rsidRDefault="00FF4211">
      <w:pPr>
        <w:pStyle w:val="1"/>
        <w:numPr>
          <w:ilvl w:val="0"/>
          <w:numId w:val="104"/>
        </w:numPr>
        <w:shd w:val="clear" w:color="auto" w:fill="auto"/>
        <w:tabs>
          <w:tab w:val="left" w:pos="822"/>
        </w:tabs>
        <w:ind w:firstLine="440"/>
      </w:pPr>
      <w:r>
        <w:t>Теорії спадковості</w:t>
      </w:r>
    </w:p>
    <w:p w:rsidR="00906F55" w:rsidRDefault="00FF4211">
      <w:pPr>
        <w:pStyle w:val="1"/>
        <w:numPr>
          <w:ilvl w:val="0"/>
          <w:numId w:val="104"/>
        </w:numPr>
        <w:shd w:val="clear" w:color="auto" w:fill="auto"/>
        <w:tabs>
          <w:tab w:val="left" w:pos="822"/>
        </w:tabs>
        <w:ind w:firstLine="440"/>
      </w:pPr>
      <w:r>
        <w:t>Будову генетичного матеріалу на різних структурних рівнях організації</w:t>
      </w:r>
    </w:p>
    <w:p w:rsidR="00906F55" w:rsidRDefault="00FF4211">
      <w:pPr>
        <w:pStyle w:val="1"/>
        <w:numPr>
          <w:ilvl w:val="0"/>
          <w:numId w:val="104"/>
        </w:numPr>
        <w:shd w:val="clear" w:color="auto" w:fill="auto"/>
        <w:tabs>
          <w:tab w:val="left" w:pos="822"/>
        </w:tabs>
        <w:spacing w:after="180"/>
        <w:ind w:firstLine="440"/>
        <w:jc w:val="both"/>
      </w:pPr>
      <w:r>
        <w:t>Основні теорії мутагенезу.</w:t>
      </w:r>
    </w:p>
    <w:p w:rsidR="00906F55" w:rsidRDefault="00FF4211">
      <w:pPr>
        <w:pStyle w:val="11"/>
        <w:keepNext/>
        <w:keepLines/>
        <w:shd w:val="clear" w:color="auto" w:fill="auto"/>
        <w:ind w:firstLine="440"/>
        <w:jc w:val="both"/>
      </w:pPr>
      <w:bookmarkStart w:id="139" w:name="bookmark140"/>
      <w:bookmarkStart w:id="140" w:name="bookmark141"/>
      <w:r>
        <w:rPr>
          <w:u w:val="none"/>
        </w:rPr>
        <w:t>Вміти:</w:t>
      </w:r>
      <w:bookmarkEnd w:id="139"/>
      <w:bookmarkEnd w:id="140"/>
    </w:p>
    <w:p w:rsidR="00906F55" w:rsidRDefault="00FF4211">
      <w:pPr>
        <w:pStyle w:val="1"/>
        <w:numPr>
          <w:ilvl w:val="0"/>
          <w:numId w:val="105"/>
        </w:numPr>
        <w:shd w:val="clear" w:color="auto" w:fill="auto"/>
        <w:tabs>
          <w:tab w:val="left" w:pos="822"/>
        </w:tabs>
        <w:ind w:firstLine="440"/>
      </w:pPr>
      <w:r>
        <w:t>Аналізувати основні морфологічні структури , що приймають участь в спадковості;</w:t>
      </w:r>
    </w:p>
    <w:p w:rsidR="00906F55" w:rsidRDefault="00FF4211">
      <w:pPr>
        <w:pStyle w:val="1"/>
        <w:numPr>
          <w:ilvl w:val="0"/>
          <w:numId w:val="105"/>
        </w:numPr>
        <w:shd w:val="clear" w:color="auto" w:fill="auto"/>
        <w:tabs>
          <w:tab w:val="left" w:pos="1314"/>
        </w:tabs>
        <w:ind w:firstLine="440"/>
      </w:pPr>
      <w:r>
        <w:t>Вміти описати первинні перетворенні статевих клітин.</w:t>
      </w:r>
    </w:p>
    <w:p w:rsidR="00906F55" w:rsidRDefault="00FF4211">
      <w:pPr>
        <w:pStyle w:val="1"/>
        <w:numPr>
          <w:ilvl w:val="0"/>
          <w:numId w:val="105"/>
        </w:numPr>
        <w:shd w:val="clear" w:color="auto" w:fill="auto"/>
        <w:tabs>
          <w:tab w:val="left" w:pos="1314"/>
        </w:tabs>
        <w:ind w:firstLine="440"/>
      </w:pPr>
      <w:r>
        <w:t>Аналізувати морфологічні зміни під час дозрівання гамет.</w:t>
      </w:r>
    </w:p>
    <w:p w:rsidR="00906F55" w:rsidRDefault="00FF4211">
      <w:pPr>
        <w:pStyle w:val="1"/>
        <w:numPr>
          <w:ilvl w:val="0"/>
          <w:numId w:val="105"/>
        </w:numPr>
        <w:shd w:val="clear" w:color="auto" w:fill="auto"/>
        <w:tabs>
          <w:tab w:val="left" w:pos="1314"/>
        </w:tabs>
        <w:spacing w:after="260"/>
        <w:ind w:firstLine="440"/>
      </w:pPr>
      <w:r>
        <w:t>Визначати основні етапи сперматогенезу.</w:t>
      </w:r>
    </w:p>
    <w:p w:rsidR="00906F55" w:rsidRDefault="00FF4211">
      <w:pPr>
        <w:pStyle w:val="1"/>
        <w:shd w:val="clear" w:color="auto" w:fill="auto"/>
        <w:ind w:firstLine="440"/>
        <w:jc w:val="both"/>
      </w:pPr>
      <w:r>
        <w:rPr>
          <w:b/>
          <w:bCs/>
          <w:u w:val="single"/>
        </w:rPr>
        <w:t>Література:</w:t>
      </w:r>
    </w:p>
    <w:p w:rsidR="00906F55" w:rsidRDefault="00FF4211">
      <w:pPr>
        <w:pStyle w:val="1"/>
        <w:shd w:val="clear" w:color="auto" w:fill="auto"/>
        <w:ind w:firstLine="440"/>
        <w:jc w:val="both"/>
      </w:pPr>
      <w:r>
        <w:rPr>
          <w:b/>
          <w:bCs/>
        </w:rPr>
        <w:t>Основна</w:t>
      </w:r>
    </w:p>
    <w:p w:rsidR="00906F55" w:rsidRDefault="00FF4211">
      <w:pPr>
        <w:pStyle w:val="1"/>
        <w:numPr>
          <w:ilvl w:val="0"/>
          <w:numId w:val="106"/>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06"/>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06"/>
        </w:numPr>
        <w:shd w:val="clear" w:color="auto" w:fill="auto"/>
        <w:tabs>
          <w:tab w:val="left" w:pos="794"/>
        </w:tabs>
        <w:ind w:firstLine="440"/>
      </w:pPr>
      <w:r>
        <w:rPr>
          <w:color w:val="01011B"/>
        </w:rPr>
        <w:t xml:space="preserve">Кзмпбел А., Фишела С. (2018) Атлас ^мбриологии. </w:t>
      </w:r>
      <w:r>
        <w:t>Медпресс-информ с.120</w:t>
      </w:r>
    </w:p>
    <w:p w:rsidR="00906F55" w:rsidRDefault="00FF4211">
      <w:pPr>
        <w:pStyle w:val="1"/>
        <w:numPr>
          <w:ilvl w:val="0"/>
          <w:numId w:val="106"/>
        </w:numPr>
        <w:shd w:val="clear" w:color="auto" w:fill="auto"/>
        <w:tabs>
          <w:tab w:val="left" w:pos="798"/>
        </w:tabs>
        <w:ind w:firstLine="440"/>
      </w:pPr>
      <w:r>
        <w:t>Атлас анатомії людини / Френк Неттер. - Сьоме видання. 2020, с. 736.</w:t>
      </w:r>
    </w:p>
    <w:p w:rsidR="00906F55" w:rsidRDefault="00FF4211">
      <w:pPr>
        <w:pStyle w:val="1"/>
        <w:numPr>
          <w:ilvl w:val="0"/>
          <w:numId w:val="106"/>
        </w:numPr>
        <w:shd w:val="clear" w:color="auto" w:fill="auto"/>
        <w:tabs>
          <w:tab w:val="left" w:pos="798"/>
        </w:tabs>
        <w:ind w:firstLine="440"/>
      </w:pPr>
      <w:r>
        <w:rPr>
          <w:lang w:val="en-US" w:eastAsia="en-US" w:bidi="en-US"/>
        </w:rPr>
        <w:t>Synelrnkov R.D. Human Anatomy Atlas. In the 4-th volumes. -: New Wave, 2019.</w:t>
      </w:r>
    </w:p>
    <w:p w:rsidR="00906F55" w:rsidRDefault="00FF4211">
      <w:pPr>
        <w:pStyle w:val="1"/>
        <w:numPr>
          <w:ilvl w:val="0"/>
          <w:numId w:val="106"/>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440"/>
        <w:jc w:val="both"/>
      </w:pPr>
      <w:r>
        <w:rPr>
          <w:b/>
          <w:bCs/>
        </w:rPr>
        <w:t>Додаткова:</w:t>
      </w:r>
    </w:p>
    <w:p w:rsidR="00906F55" w:rsidRDefault="00FF4211">
      <w:pPr>
        <w:pStyle w:val="1"/>
        <w:numPr>
          <w:ilvl w:val="0"/>
          <w:numId w:val="107"/>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07"/>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07"/>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07"/>
        </w:numPr>
        <w:shd w:val="clear" w:color="auto" w:fill="auto"/>
        <w:tabs>
          <w:tab w:val="left" w:pos="798"/>
        </w:tabs>
        <w:ind w:firstLine="440"/>
      </w:pPr>
      <w:r>
        <w:rPr>
          <w:lang w:val="en-US" w:eastAsia="en-US" w:bidi="en-US"/>
        </w:rPr>
        <w:t>Clinically oriented anatomy / Keith L. Moore, Arthur F. Dalley, Anne M.R. Agur. - 7th ed.</w:t>
      </w:r>
    </w:p>
    <w:p w:rsidR="00906F55" w:rsidRDefault="00FF4211">
      <w:pPr>
        <w:pStyle w:val="1"/>
        <w:shd w:val="clear" w:color="auto" w:fill="auto"/>
        <w:ind w:firstLine="440"/>
        <w:jc w:val="both"/>
      </w:pPr>
      <w:r>
        <w:rPr>
          <w:b/>
          <w:bCs/>
        </w:rPr>
        <w:t>Інформаційні ресурси:</w:t>
      </w:r>
    </w:p>
    <w:p w:rsidR="00906F55" w:rsidRDefault="00EF340F">
      <w:pPr>
        <w:pStyle w:val="1"/>
        <w:numPr>
          <w:ilvl w:val="0"/>
          <w:numId w:val="108"/>
        </w:numPr>
        <w:shd w:val="clear" w:color="auto" w:fill="auto"/>
        <w:tabs>
          <w:tab w:val="left" w:pos="770"/>
        </w:tabs>
        <w:ind w:firstLine="440"/>
        <w:jc w:val="both"/>
      </w:pPr>
      <w:hyperlink r:id="rId140"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spacing w:after="180"/>
        <w:ind w:firstLine="440"/>
        <w:jc w:val="both"/>
      </w:pPr>
      <w:r>
        <w:t xml:space="preserve">2.бібліотеки </w:t>
      </w:r>
      <w:r>
        <w:rPr>
          <w:lang w:val="en-US" w:eastAsia="en-US" w:bidi="en-US"/>
        </w:rPr>
        <w:t>- library.vnmu. edu.ua</w:t>
      </w:r>
    </w:p>
    <w:p w:rsidR="00906F55" w:rsidRDefault="00EF340F">
      <w:pPr>
        <w:pStyle w:val="1"/>
        <w:numPr>
          <w:ilvl w:val="0"/>
          <w:numId w:val="109"/>
        </w:numPr>
        <w:shd w:val="clear" w:color="auto" w:fill="auto"/>
        <w:tabs>
          <w:tab w:val="left" w:pos="929"/>
        </w:tabs>
        <w:spacing w:line="233" w:lineRule="auto"/>
        <w:ind w:firstLine="580"/>
      </w:pPr>
      <w:hyperlink r:id="rId141"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09"/>
        </w:numPr>
        <w:shd w:val="clear" w:color="auto" w:fill="auto"/>
        <w:tabs>
          <w:tab w:val="left" w:pos="962"/>
        </w:tabs>
        <w:spacing w:line="233" w:lineRule="auto"/>
        <w:ind w:firstLine="580"/>
      </w:pPr>
      <w:hyperlink r:id="rId142"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09"/>
        </w:numPr>
        <w:shd w:val="clear" w:color="auto" w:fill="auto"/>
        <w:tabs>
          <w:tab w:val="left" w:pos="962"/>
        </w:tabs>
        <w:spacing w:line="233" w:lineRule="auto"/>
        <w:ind w:firstLine="580"/>
      </w:pPr>
      <w:hyperlink r:id="rId143"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09"/>
        </w:numPr>
        <w:shd w:val="clear" w:color="auto" w:fill="auto"/>
        <w:tabs>
          <w:tab w:val="left" w:pos="962"/>
        </w:tabs>
        <w:spacing w:line="233" w:lineRule="auto"/>
        <w:ind w:firstLine="580"/>
      </w:pPr>
      <w:hyperlink r:id="rId144" w:history="1">
        <w:r w:rsidR="00FF4211">
          <w:rPr>
            <w:lang w:val="en-US" w:eastAsia="en-US" w:bidi="en-US"/>
          </w:rPr>
          <w:t>http://3dcharacters.livejournal.com/16844.html</w:t>
        </w:r>
      </w:hyperlink>
    </w:p>
    <w:p w:rsidR="00906F55" w:rsidRDefault="00EF340F">
      <w:pPr>
        <w:pStyle w:val="1"/>
        <w:numPr>
          <w:ilvl w:val="0"/>
          <w:numId w:val="109"/>
        </w:numPr>
        <w:shd w:val="clear" w:color="auto" w:fill="auto"/>
        <w:tabs>
          <w:tab w:val="left" w:pos="949"/>
        </w:tabs>
        <w:spacing w:after="540" w:line="233" w:lineRule="auto"/>
        <w:ind w:firstLine="580"/>
      </w:pPr>
      <w:hyperlink r:id="rId145"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08"/>
        </w:numPr>
        <w:shd w:val="clear" w:color="auto" w:fill="auto"/>
        <w:tabs>
          <w:tab w:val="left" w:pos="943"/>
        </w:tabs>
      </w:pPr>
      <w:bookmarkStart w:id="141" w:name="bookmark142"/>
      <w:bookmarkStart w:id="142" w:name="bookmark143"/>
      <w:r>
        <w:t>Перший тиждень ембріонального розвитку: від овуляції до імплантації</w:t>
      </w:r>
      <w:bookmarkEnd w:id="141"/>
      <w:bookmarkEnd w:id="142"/>
    </w:p>
    <w:p w:rsidR="00906F55" w:rsidRDefault="00FF4211">
      <w:pPr>
        <w:pStyle w:val="1"/>
        <w:shd w:val="clear" w:color="auto" w:fill="auto"/>
        <w:spacing w:after="180"/>
        <w:ind w:firstLine="580"/>
      </w:pPr>
      <w:r>
        <w:t>Оваріальний цикл, овуляція, жовте тіло, переміщення ооцита, білувате тіло, запліднення, капацитація, акросомна реакція. Фаза пенетрації променистого вінця. Фаза пенетрації прозорої рідини. Фаза злиття клітинних оболонок ооцита і сперматозоїда.</w:t>
      </w:r>
    </w:p>
    <w:p w:rsidR="00906F55" w:rsidRDefault="00FF4211">
      <w:pPr>
        <w:pStyle w:val="1"/>
        <w:shd w:val="clear" w:color="auto" w:fill="auto"/>
        <w:spacing w:after="180"/>
        <w:ind w:firstLine="580"/>
      </w:pPr>
      <w:r>
        <w:t>Дроблення. Утворення бластоциста. Матка під час імплантації.</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jc w:val="both"/>
      </w:pPr>
      <w:bookmarkStart w:id="143" w:name="bookmark144"/>
      <w:bookmarkStart w:id="144" w:name="bookmark145"/>
      <w:r>
        <w:rPr>
          <w:u w:val="none"/>
        </w:rPr>
        <w:t>Знати:</w:t>
      </w:r>
      <w:bookmarkEnd w:id="143"/>
      <w:bookmarkEnd w:id="144"/>
    </w:p>
    <w:p w:rsidR="00906F55" w:rsidRDefault="00FF4211">
      <w:pPr>
        <w:pStyle w:val="1"/>
        <w:numPr>
          <w:ilvl w:val="0"/>
          <w:numId w:val="110"/>
        </w:numPr>
        <w:shd w:val="clear" w:color="auto" w:fill="auto"/>
        <w:tabs>
          <w:tab w:val="left" w:pos="938"/>
        </w:tabs>
        <w:ind w:left="940" w:hanging="360"/>
      </w:pPr>
      <w:r>
        <w:t>Основні процеси, що відбуваються на першому тижні ембріонального розвитку, анатомічні та функціональні передумови.</w:t>
      </w:r>
    </w:p>
    <w:p w:rsidR="00906F55" w:rsidRDefault="00FF4211">
      <w:pPr>
        <w:pStyle w:val="1"/>
        <w:numPr>
          <w:ilvl w:val="0"/>
          <w:numId w:val="110"/>
        </w:numPr>
        <w:shd w:val="clear" w:color="auto" w:fill="auto"/>
        <w:tabs>
          <w:tab w:val="left" w:pos="938"/>
        </w:tabs>
        <w:spacing w:after="180"/>
        <w:ind w:firstLine="580"/>
      </w:pPr>
      <w:r>
        <w:t>Анатомічні-функціональні зміни в яєчниках і матці під час імплантації.</w:t>
      </w:r>
    </w:p>
    <w:p w:rsidR="00906F55" w:rsidRDefault="00FF4211">
      <w:pPr>
        <w:pStyle w:val="11"/>
        <w:keepNext/>
        <w:keepLines/>
        <w:shd w:val="clear" w:color="auto" w:fill="auto"/>
      </w:pPr>
      <w:bookmarkStart w:id="145" w:name="bookmark146"/>
      <w:bookmarkStart w:id="146" w:name="bookmark147"/>
      <w:r>
        <w:rPr>
          <w:u w:val="none"/>
        </w:rPr>
        <w:t>Вміти:</w:t>
      </w:r>
      <w:bookmarkEnd w:id="145"/>
      <w:bookmarkEnd w:id="146"/>
    </w:p>
    <w:p w:rsidR="00906F55" w:rsidRDefault="00FF4211">
      <w:pPr>
        <w:pStyle w:val="1"/>
        <w:numPr>
          <w:ilvl w:val="0"/>
          <w:numId w:val="111"/>
        </w:numPr>
        <w:shd w:val="clear" w:color="auto" w:fill="auto"/>
        <w:tabs>
          <w:tab w:val="left" w:pos="938"/>
        </w:tabs>
        <w:ind w:firstLine="580"/>
      </w:pPr>
      <w:r>
        <w:t>Аналізувати морфологічні основи оваріального типу.</w:t>
      </w:r>
    </w:p>
    <w:p w:rsidR="00906F55" w:rsidRDefault="00FF4211">
      <w:pPr>
        <w:pStyle w:val="1"/>
        <w:numPr>
          <w:ilvl w:val="0"/>
          <w:numId w:val="111"/>
        </w:numPr>
        <w:shd w:val="clear" w:color="auto" w:fill="auto"/>
        <w:tabs>
          <w:tab w:val="left" w:pos="938"/>
        </w:tabs>
        <w:ind w:firstLine="580"/>
      </w:pPr>
      <w:r>
        <w:t>Визначити ріст фолікулів. Другий мейотичний поділ.</w:t>
      </w:r>
    </w:p>
    <w:p w:rsidR="00906F55" w:rsidRDefault="00FF4211">
      <w:pPr>
        <w:pStyle w:val="1"/>
        <w:numPr>
          <w:ilvl w:val="0"/>
          <w:numId w:val="111"/>
        </w:numPr>
        <w:shd w:val="clear" w:color="auto" w:fill="auto"/>
        <w:tabs>
          <w:tab w:val="left" w:pos="943"/>
        </w:tabs>
        <w:spacing w:after="540"/>
        <w:ind w:firstLine="580"/>
      </w:pPr>
      <w:r>
        <w:t>Визначати капацитацію, акросомну реакцію, мітотичні поділи.</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12"/>
        </w:numPr>
        <w:shd w:val="clear" w:color="auto" w:fill="auto"/>
        <w:tabs>
          <w:tab w:val="left" w:pos="930"/>
        </w:tabs>
        <w:ind w:firstLine="580"/>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12"/>
        </w:numPr>
        <w:shd w:val="clear" w:color="auto" w:fill="auto"/>
        <w:tabs>
          <w:tab w:val="left" w:pos="925"/>
        </w:tabs>
        <w:ind w:firstLine="580"/>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12"/>
        </w:numPr>
        <w:shd w:val="clear" w:color="auto" w:fill="auto"/>
        <w:tabs>
          <w:tab w:val="left" w:pos="934"/>
        </w:tabs>
        <w:ind w:firstLine="580"/>
      </w:pPr>
      <w:r>
        <w:rPr>
          <w:color w:val="01011B"/>
        </w:rPr>
        <w:t xml:space="preserve">Кзмпбел А., Фишела С. (2018) Атлас ^мбриологии. </w:t>
      </w:r>
      <w:r>
        <w:t>Мед Пресс-информ с.120</w:t>
      </w:r>
    </w:p>
    <w:p w:rsidR="00906F55" w:rsidRDefault="00FF4211">
      <w:pPr>
        <w:pStyle w:val="1"/>
        <w:numPr>
          <w:ilvl w:val="0"/>
          <w:numId w:val="112"/>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12"/>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12"/>
        </w:numPr>
        <w:shd w:val="clear" w:color="auto" w:fill="auto"/>
        <w:tabs>
          <w:tab w:val="left" w:pos="896"/>
        </w:tabs>
        <w:ind w:firstLine="580"/>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13"/>
        </w:numPr>
        <w:shd w:val="clear" w:color="auto" w:fill="auto"/>
        <w:tabs>
          <w:tab w:val="left" w:pos="925"/>
        </w:tabs>
        <w:ind w:firstLine="580"/>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13"/>
        </w:numPr>
        <w:shd w:val="clear" w:color="auto" w:fill="auto"/>
        <w:tabs>
          <w:tab w:val="left" w:pos="915"/>
        </w:tabs>
        <w:ind w:firstLine="580"/>
      </w:pPr>
      <w:r>
        <w:rPr>
          <w:lang w:val="en-US" w:eastAsia="en-US" w:bidi="en-US"/>
        </w:rPr>
        <w:t>Usmle Step 1 Anatomy Notes //Kaplan medical //James A. Colgan, Ph.D. Ronald, Dudek Rh. D. et. 2004, 469 P.</w:t>
      </w:r>
    </w:p>
    <w:p w:rsidR="00906F55" w:rsidRDefault="00FF4211">
      <w:pPr>
        <w:pStyle w:val="1"/>
        <w:numPr>
          <w:ilvl w:val="0"/>
          <w:numId w:val="113"/>
        </w:numPr>
        <w:shd w:val="clear" w:color="auto" w:fill="auto"/>
        <w:tabs>
          <w:tab w:val="left" w:pos="930"/>
        </w:tabs>
        <w:ind w:firstLine="580"/>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13"/>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14"/>
        </w:numPr>
        <w:shd w:val="clear" w:color="auto" w:fill="auto"/>
        <w:tabs>
          <w:tab w:val="left" w:pos="910"/>
        </w:tabs>
        <w:ind w:firstLine="580"/>
      </w:pPr>
      <w:hyperlink r:id="rId146"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FF4211">
      <w:pPr>
        <w:pStyle w:val="1"/>
        <w:numPr>
          <w:ilvl w:val="0"/>
          <w:numId w:val="110"/>
        </w:numPr>
        <w:shd w:val="clear" w:color="auto" w:fill="auto"/>
        <w:spacing w:after="180"/>
        <w:ind w:firstLine="580"/>
      </w:pPr>
      <w:r>
        <w:rPr>
          <w:color w:val="1A1A1A"/>
          <w:lang w:val="en-US" w:eastAsia="en-US" w:bidi="en-US"/>
        </w:rPr>
        <w:t>https</w:t>
      </w:r>
      <w:r w:rsidRPr="00FF4211">
        <w:rPr>
          <w:color w:val="1A1A1A"/>
          <w:lang w:eastAsia="en-US" w:bidi="en-US"/>
        </w:rPr>
        <w:t>://</w:t>
      </w:r>
      <w:r>
        <w:rPr>
          <w:color w:val="1A1A1A"/>
          <w:lang w:val="en-US" w:eastAsia="en-US" w:bidi="en-US"/>
        </w:rPr>
        <w:t>www</w:t>
      </w:r>
      <w:r w:rsidRPr="00FF4211">
        <w:rPr>
          <w:color w:val="1A1A1A"/>
          <w:lang w:eastAsia="en-US" w:bidi="en-US"/>
        </w:rPr>
        <w:t>.</w:t>
      </w:r>
      <w:r>
        <w:rPr>
          <w:color w:val="1A1A1A"/>
          <w:lang w:val="en-US" w:eastAsia="en-US" w:bidi="en-US"/>
        </w:rPr>
        <w:t>britannica</w:t>
      </w:r>
      <w:r w:rsidRPr="00FF4211">
        <w:rPr>
          <w:color w:val="1A1A1A"/>
          <w:lang w:eastAsia="en-US" w:bidi="en-US"/>
        </w:rPr>
        <w:t>.</w:t>
      </w:r>
      <w:r>
        <w:rPr>
          <w:color w:val="1A1A1A"/>
          <w:lang w:val="en-US" w:eastAsia="en-US" w:bidi="en-US"/>
        </w:rPr>
        <w:t>com</w:t>
      </w:r>
      <w:r w:rsidRPr="00FF4211">
        <w:rPr>
          <w:color w:val="1A1A1A"/>
          <w:lang w:eastAsia="en-US" w:bidi="en-US"/>
        </w:rPr>
        <w:t>/</w:t>
      </w:r>
      <w:r>
        <w:rPr>
          <w:color w:val="1A1A1A"/>
          <w:lang w:val="en-US" w:eastAsia="en-US" w:bidi="en-US"/>
        </w:rPr>
        <w:t>science</w:t>
      </w:r>
      <w:r w:rsidRPr="00FF4211">
        <w:rPr>
          <w:color w:val="1A1A1A"/>
          <w:lang w:eastAsia="en-US" w:bidi="en-US"/>
        </w:rPr>
        <w:t>/</w:t>
      </w:r>
      <w:r>
        <w:rPr>
          <w:color w:val="1A1A1A"/>
          <w:lang w:val="en-US" w:eastAsia="en-US" w:bidi="en-US"/>
        </w:rPr>
        <w:t>embryology</w:t>
      </w:r>
    </w:p>
    <w:p w:rsidR="00906F55" w:rsidRDefault="00EF340F">
      <w:pPr>
        <w:pStyle w:val="1"/>
        <w:numPr>
          <w:ilvl w:val="0"/>
          <w:numId w:val="110"/>
        </w:numPr>
        <w:shd w:val="clear" w:color="auto" w:fill="auto"/>
        <w:ind w:firstLine="560"/>
        <w:jc w:val="both"/>
      </w:pPr>
      <w:hyperlink r:id="rId147"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10"/>
        </w:numPr>
        <w:shd w:val="clear" w:color="auto" w:fill="auto"/>
        <w:ind w:firstLine="560"/>
        <w:jc w:val="both"/>
      </w:pPr>
      <w:hyperlink r:id="rId148"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10"/>
        </w:numPr>
        <w:shd w:val="clear" w:color="auto" w:fill="auto"/>
        <w:ind w:firstLine="560"/>
        <w:jc w:val="both"/>
      </w:pPr>
      <w:hyperlink r:id="rId149" w:history="1">
        <w:r w:rsidR="00FF4211">
          <w:rPr>
            <w:lang w:val="en-US" w:eastAsia="en-US" w:bidi="en-US"/>
          </w:rPr>
          <w:t>http://3dcharacters.livejournal.com/16844.html</w:t>
        </w:r>
      </w:hyperlink>
    </w:p>
    <w:p w:rsidR="00906F55" w:rsidRDefault="00EF340F">
      <w:pPr>
        <w:pStyle w:val="1"/>
        <w:numPr>
          <w:ilvl w:val="0"/>
          <w:numId w:val="110"/>
        </w:numPr>
        <w:shd w:val="clear" w:color="auto" w:fill="auto"/>
        <w:spacing w:after="820"/>
        <w:ind w:firstLine="580"/>
      </w:pPr>
      <w:hyperlink r:id="rId150"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08"/>
        </w:numPr>
        <w:shd w:val="clear" w:color="auto" w:fill="auto"/>
        <w:tabs>
          <w:tab w:val="left" w:pos="923"/>
        </w:tabs>
        <w:ind w:firstLine="560"/>
      </w:pPr>
      <w:bookmarkStart w:id="147" w:name="bookmark148"/>
      <w:bookmarkStart w:id="148" w:name="bookmark149"/>
      <w:r>
        <w:t>Другий тиждень ембріонального розвитку: двошаровий зародковий диск</w:t>
      </w:r>
      <w:bookmarkEnd w:id="147"/>
      <w:bookmarkEnd w:id="148"/>
    </w:p>
    <w:p w:rsidR="00906F55" w:rsidRDefault="00FF4211">
      <w:pPr>
        <w:pStyle w:val="1"/>
        <w:shd w:val="clear" w:color="auto" w:fill="auto"/>
        <w:ind w:firstLine="580"/>
        <w:jc w:val="both"/>
      </w:pPr>
      <w:r>
        <w:t>Цито трофобласти, синтитіотрофобласти, гіпобласти, епібласти, амніобласти. Лакунарна стадія ембріона, первинний жовточний мішок.</w:t>
      </w:r>
    </w:p>
    <w:p w:rsidR="00906F55" w:rsidRDefault="00FF4211">
      <w:pPr>
        <w:pStyle w:val="1"/>
        <w:shd w:val="clear" w:color="auto" w:fill="auto"/>
        <w:ind w:firstLine="580"/>
        <w:jc w:val="both"/>
      </w:pPr>
      <w:r>
        <w:t>Матково плацентарна циркуляція. Поняття про позаматкову мезодерму, порожнина хоріона. Позазародкова соматоплевральна мезодерма. Утворення глоткової перетинки.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49" w:name="bookmark150"/>
      <w:bookmarkStart w:id="150" w:name="bookmark151"/>
      <w:r>
        <w:rPr>
          <w:u w:val="none"/>
        </w:rPr>
        <w:t>Знати:</w:t>
      </w:r>
      <w:bookmarkEnd w:id="149"/>
      <w:bookmarkEnd w:id="150"/>
    </w:p>
    <w:p w:rsidR="00906F55" w:rsidRDefault="00FF4211">
      <w:pPr>
        <w:pStyle w:val="1"/>
        <w:numPr>
          <w:ilvl w:val="0"/>
          <w:numId w:val="115"/>
        </w:numPr>
        <w:shd w:val="clear" w:color="auto" w:fill="auto"/>
        <w:tabs>
          <w:tab w:val="left" w:pos="962"/>
        </w:tabs>
        <w:ind w:firstLine="580"/>
        <w:jc w:val="both"/>
      </w:pPr>
      <w:r>
        <w:t>Анатомічні-функціональні зміни матково плацентарна циркуляція</w:t>
      </w:r>
    </w:p>
    <w:p w:rsidR="00906F55" w:rsidRDefault="00FF4211">
      <w:pPr>
        <w:pStyle w:val="1"/>
        <w:numPr>
          <w:ilvl w:val="0"/>
          <w:numId w:val="115"/>
        </w:numPr>
        <w:shd w:val="clear" w:color="auto" w:fill="auto"/>
        <w:tabs>
          <w:tab w:val="left" w:pos="942"/>
        </w:tabs>
        <w:spacing w:after="180"/>
        <w:ind w:firstLine="560"/>
      </w:pPr>
      <w:r>
        <w:t>Анатомічні-функціональні особливості стадій ембріона: лакунарна стадія ембріона</w:t>
      </w:r>
    </w:p>
    <w:p w:rsidR="00906F55" w:rsidRDefault="00FF4211">
      <w:pPr>
        <w:pStyle w:val="11"/>
        <w:keepNext/>
        <w:keepLines/>
        <w:shd w:val="clear" w:color="auto" w:fill="auto"/>
        <w:ind w:firstLine="560"/>
        <w:jc w:val="both"/>
      </w:pPr>
      <w:bookmarkStart w:id="151" w:name="bookmark152"/>
      <w:bookmarkStart w:id="152" w:name="bookmark153"/>
      <w:r>
        <w:rPr>
          <w:u w:val="none"/>
        </w:rPr>
        <w:t>Вміти:</w:t>
      </w:r>
      <w:bookmarkEnd w:id="151"/>
      <w:bookmarkEnd w:id="152"/>
    </w:p>
    <w:p w:rsidR="00906F55" w:rsidRDefault="00FF4211">
      <w:pPr>
        <w:pStyle w:val="1"/>
        <w:numPr>
          <w:ilvl w:val="0"/>
          <w:numId w:val="116"/>
        </w:numPr>
        <w:shd w:val="clear" w:color="auto" w:fill="auto"/>
        <w:tabs>
          <w:tab w:val="left" w:pos="938"/>
        </w:tabs>
        <w:ind w:firstLine="560"/>
        <w:jc w:val="both"/>
      </w:pPr>
      <w:r>
        <w:t>Аналізувати основні події другого тижня розвитку.</w:t>
      </w:r>
    </w:p>
    <w:p w:rsidR="00906F55" w:rsidRDefault="00FF4211">
      <w:pPr>
        <w:pStyle w:val="1"/>
        <w:numPr>
          <w:ilvl w:val="0"/>
          <w:numId w:val="116"/>
        </w:numPr>
        <w:shd w:val="clear" w:color="auto" w:fill="auto"/>
        <w:tabs>
          <w:tab w:val="left" w:pos="938"/>
        </w:tabs>
        <w:ind w:firstLine="560"/>
        <w:jc w:val="both"/>
      </w:pPr>
      <w:r>
        <w:t>Визначити двошаровий зародковий листок та його клітини</w:t>
      </w:r>
    </w:p>
    <w:p w:rsidR="00906F55" w:rsidRDefault="00FF4211">
      <w:pPr>
        <w:pStyle w:val="1"/>
        <w:numPr>
          <w:ilvl w:val="0"/>
          <w:numId w:val="116"/>
        </w:numPr>
        <w:shd w:val="clear" w:color="auto" w:fill="auto"/>
        <w:tabs>
          <w:tab w:val="left" w:pos="938"/>
        </w:tabs>
        <w:spacing w:after="260"/>
        <w:ind w:firstLine="560"/>
        <w:jc w:val="both"/>
      </w:pPr>
      <w:r>
        <w:t>Визначити стадії диференціації трофобластів.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17"/>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17"/>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17"/>
        </w:numPr>
        <w:shd w:val="clear" w:color="auto" w:fill="auto"/>
        <w:tabs>
          <w:tab w:val="left" w:pos="914"/>
        </w:tabs>
        <w:ind w:firstLine="560"/>
      </w:pPr>
      <w:r>
        <w:rPr>
          <w:color w:val="01011B"/>
        </w:rPr>
        <w:t xml:space="preserve">Кзмпбел А., Фишела С. (2018) Атлас ^мбриологии. </w:t>
      </w:r>
      <w:r>
        <w:t>Мед Пресс-информ с.120</w:t>
      </w:r>
    </w:p>
    <w:p w:rsidR="00906F55" w:rsidRDefault="00FF4211">
      <w:pPr>
        <w:pStyle w:val="1"/>
        <w:numPr>
          <w:ilvl w:val="0"/>
          <w:numId w:val="117"/>
        </w:numPr>
        <w:shd w:val="clear" w:color="auto" w:fill="auto"/>
        <w:tabs>
          <w:tab w:val="left" w:pos="918"/>
        </w:tabs>
        <w:ind w:firstLine="560"/>
      </w:pPr>
      <w:r>
        <w:t>Атлас анатомії людини / Френк Неттер. - Сьоме видання. 2020, с. 736.</w:t>
      </w:r>
    </w:p>
    <w:p w:rsidR="00906F55" w:rsidRDefault="00FF4211">
      <w:pPr>
        <w:pStyle w:val="1"/>
        <w:numPr>
          <w:ilvl w:val="0"/>
          <w:numId w:val="117"/>
        </w:numPr>
        <w:shd w:val="clear" w:color="auto" w:fill="auto"/>
        <w:tabs>
          <w:tab w:val="left" w:pos="918"/>
        </w:tabs>
        <w:ind w:firstLine="560"/>
      </w:pPr>
      <w:r>
        <w:rPr>
          <w:lang w:val="en-US" w:eastAsia="en-US" w:bidi="en-US"/>
        </w:rPr>
        <w:t>Synelrnkov R.D. Human Anatomy Atlas. In the 4-th volumes. -: New Wave, 2019.</w:t>
      </w:r>
    </w:p>
    <w:p w:rsidR="00906F55" w:rsidRDefault="00FF4211">
      <w:pPr>
        <w:pStyle w:val="1"/>
        <w:numPr>
          <w:ilvl w:val="0"/>
          <w:numId w:val="117"/>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118"/>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18"/>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18"/>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18"/>
        </w:numPr>
        <w:shd w:val="clear" w:color="auto" w:fill="auto"/>
        <w:tabs>
          <w:tab w:val="left" w:pos="918"/>
        </w:tabs>
        <w:ind w:firstLine="560"/>
      </w:pPr>
      <w:r>
        <w:rPr>
          <w:lang w:val="en-US" w:eastAsia="en-US" w:bidi="en-US"/>
        </w:rPr>
        <w:t>Clinically oriented anatomy / Keith L. Moore, Arthur F. Dalley, Anne M.R. Agur. - 7th ed.</w:t>
      </w:r>
    </w:p>
    <w:p w:rsidR="00906F55" w:rsidRDefault="00FF4211">
      <w:pPr>
        <w:pStyle w:val="1"/>
        <w:shd w:val="clear" w:color="auto" w:fill="auto"/>
        <w:ind w:firstLine="560"/>
      </w:pPr>
      <w:r>
        <w:rPr>
          <w:b/>
          <w:bCs/>
        </w:rPr>
        <w:t>Інформаційні ресурси:</w:t>
      </w:r>
    </w:p>
    <w:p w:rsidR="00906F55" w:rsidRDefault="00EF340F">
      <w:pPr>
        <w:pStyle w:val="1"/>
        <w:numPr>
          <w:ilvl w:val="0"/>
          <w:numId w:val="119"/>
        </w:numPr>
        <w:shd w:val="clear" w:color="auto" w:fill="auto"/>
        <w:tabs>
          <w:tab w:val="left" w:pos="890"/>
        </w:tabs>
        <w:ind w:firstLine="560"/>
      </w:pPr>
      <w:hyperlink r:id="rId15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60"/>
      </w:pPr>
      <w:r>
        <w:t xml:space="preserve">2.бібліотеки </w:t>
      </w:r>
      <w:r>
        <w:rPr>
          <w:lang w:val="en-US" w:eastAsia="en-US" w:bidi="en-US"/>
        </w:rPr>
        <w:t>- library.vnmu. edu.ua</w:t>
      </w:r>
    </w:p>
    <w:p w:rsidR="00906F55" w:rsidRDefault="00EF340F">
      <w:pPr>
        <w:pStyle w:val="1"/>
        <w:numPr>
          <w:ilvl w:val="0"/>
          <w:numId w:val="115"/>
        </w:numPr>
        <w:shd w:val="clear" w:color="auto" w:fill="auto"/>
        <w:tabs>
          <w:tab w:val="left" w:pos="909"/>
        </w:tabs>
        <w:ind w:firstLine="560"/>
        <w:jc w:val="both"/>
      </w:pPr>
      <w:hyperlink r:id="rId15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15"/>
        </w:numPr>
        <w:shd w:val="clear" w:color="auto" w:fill="auto"/>
        <w:tabs>
          <w:tab w:val="left" w:pos="918"/>
        </w:tabs>
        <w:ind w:firstLine="560"/>
        <w:jc w:val="both"/>
      </w:pPr>
      <w:hyperlink r:id="rId15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15"/>
        </w:numPr>
        <w:shd w:val="clear" w:color="auto" w:fill="auto"/>
        <w:tabs>
          <w:tab w:val="left" w:pos="918"/>
        </w:tabs>
        <w:ind w:firstLine="560"/>
        <w:jc w:val="both"/>
      </w:pPr>
      <w:hyperlink r:id="rId15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15"/>
        </w:numPr>
        <w:shd w:val="clear" w:color="auto" w:fill="auto"/>
        <w:tabs>
          <w:tab w:val="left" w:pos="918"/>
        </w:tabs>
        <w:spacing w:after="180"/>
        <w:ind w:firstLine="560"/>
        <w:jc w:val="both"/>
      </w:pPr>
      <w:hyperlink r:id="rId155" w:history="1">
        <w:r w:rsidR="00FF4211">
          <w:rPr>
            <w:lang w:val="en-US" w:eastAsia="en-US" w:bidi="en-US"/>
          </w:rPr>
          <w:t>http://3dcharacters.livejournal.com/16844.html</w:t>
        </w:r>
      </w:hyperlink>
    </w:p>
    <w:p w:rsidR="00906F55" w:rsidRDefault="00EF340F">
      <w:pPr>
        <w:pStyle w:val="1"/>
        <w:numPr>
          <w:ilvl w:val="0"/>
          <w:numId w:val="115"/>
        </w:numPr>
        <w:shd w:val="clear" w:color="auto" w:fill="auto"/>
        <w:spacing w:after="260" w:line="233" w:lineRule="auto"/>
        <w:ind w:firstLine="580"/>
        <w:jc w:val="both"/>
      </w:pPr>
      <w:hyperlink r:id="rId15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16"/>
        </w:numPr>
        <w:shd w:val="clear" w:color="auto" w:fill="auto"/>
        <w:jc w:val="both"/>
      </w:pPr>
      <w:bookmarkStart w:id="153" w:name="bookmark154"/>
      <w:bookmarkStart w:id="154" w:name="bookmark155"/>
      <w:r>
        <w:lastRenderedPageBreak/>
        <w:t>Третій тиждень ембріонального розвитку: тришаровий зародковий диск</w:t>
      </w:r>
      <w:bookmarkEnd w:id="153"/>
      <w:bookmarkEnd w:id="154"/>
    </w:p>
    <w:p w:rsidR="00906F55" w:rsidRDefault="00FF4211">
      <w:pPr>
        <w:pStyle w:val="1"/>
        <w:shd w:val="clear" w:color="auto" w:fill="auto"/>
        <w:ind w:firstLine="580"/>
        <w:jc w:val="both"/>
      </w:pPr>
      <w:r>
        <w:t>Утворення зародкових листків. Первинний вузлик. Прехондріальні клітини і утворення інвагінації. Утворення дефінітивну нотохорди. Нейрокишковий канал. Формування алантоїса. Становлення осей тіла. Ріст зародкового диска. Зміни, які зазнає трофобласт.</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55" w:name="bookmark156"/>
      <w:bookmarkStart w:id="156" w:name="bookmark157"/>
      <w:r>
        <w:rPr>
          <w:u w:val="none"/>
        </w:rPr>
        <w:t>Знати:</w:t>
      </w:r>
      <w:bookmarkEnd w:id="155"/>
      <w:bookmarkEnd w:id="156"/>
    </w:p>
    <w:p w:rsidR="00906F55" w:rsidRDefault="00FF4211">
      <w:pPr>
        <w:pStyle w:val="1"/>
        <w:numPr>
          <w:ilvl w:val="0"/>
          <w:numId w:val="120"/>
        </w:numPr>
        <w:shd w:val="clear" w:color="auto" w:fill="auto"/>
        <w:tabs>
          <w:tab w:val="left" w:pos="962"/>
        </w:tabs>
        <w:ind w:firstLine="580"/>
        <w:jc w:val="both"/>
      </w:pPr>
      <w:r>
        <w:t>Прехондріальні клітини і утворення інвагінації.</w:t>
      </w:r>
    </w:p>
    <w:p w:rsidR="00906F55" w:rsidRDefault="00FF4211">
      <w:pPr>
        <w:pStyle w:val="1"/>
        <w:numPr>
          <w:ilvl w:val="0"/>
          <w:numId w:val="120"/>
        </w:numPr>
        <w:shd w:val="clear" w:color="auto" w:fill="auto"/>
        <w:tabs>
          <w:tab w:val="left" w:pos="962"/>
        </w:tabs>
        <w:ind w:firstLine="580"/>
        <w:jc w:val="both"/>
      </w:pPr>
      <w:r>
        <w:t>Нейрокишковий канал</w:t>
      </w:r>
    </w:p>
    <w:p w:rsidR="00906F55" w:rsidRDefault="00FF4211">
      <w:pPr>
        <w:pStyle w:val="1"/>
        <w:numPr>
          <w:ilvl w:val="0"/>
          <w:numId w:val="120"/>
        </w:numPr>
        <w:shd w:val="clear" w:color="auto" w:fill="auto"/>
        <w:tabs>
          <w:tab w:val="left" w:pos="962"/>
        </w:tabs>
        <w:spacing w:after="180"/>
        <w:ind w:firstLine="580"/>
        <w:jc w:val="both"/>
      </w:pPr>
      <w:r>
        <w:t>Трофобласт, основні зміни на стадії тришарового зародкового диску</w:t>
      </w:r>
    </w:p>
    <w:p w:rsidR="00906F55" w:rsidRDefault="00FF4211">
      <w:pPr>
        <w:pStyle w:val="11"/>
        <w:keepNext/>
        <w:keepLines/>
        <w:shd w:val="clear" w:color="auto" w:fill="auto"/>
        <w:jc w:val="both"/>
      </w:pPr>
      <w:bookmarkStart w:id="157" w:name="bookmark158"/>
      <w:bookmarkStart w:id="158" w:name="bookmark159"/>
      <w:r>
        <w:rPr>
          <w:u w:val="none"/>
        </w:rPr>
        <w:t>Вміти:</w:t>
      </w:r>
      <w:bookmarkEnd w:id="157"/>
      <w:bookmarkEnd w:id="158"/>
    </w:p>
    <w:p w:rsidR="00906F55" w:rsidRDefault="00FF4211">
      <w:pPr>
        <w:pStyle w:val="1"/>
        <w:numPr>
          <w:ilvl w:val="0"/>
          <w:numId w:val="121"/>
        </w:numPr>
        <w:shd w:val="clear" w:color="auto" w:fill="auto"/>
        <w:tabs>
          <w:tab w:val="left" w:pos="882"/>
        </w:tabs>
        <w:ind w:firstLine="500"/>
      </w:pPr>
      <w:r>
        <w:t>Аналізувати основні події третього тижня розвитку.</w:t>
      </w:r>
    </w:p>
    <w:p w:rsidR="00906F55" w:rsidRDefault="00FF4211">
      <w:pPr>
        <w:pStyle w:val="1"/>
        <w:numPr>
          <w:ilvl w:val="0"/>
          <w:numId w:val="121"/>
        </w:numPr>
        <w:shd w:val="clear" w:color="auto" w:fill="auto"/>
        <w:tabs>
          <w:tab w:val="left" w:pos="882"/>
        </w:tabs>
        <w:ind w:firstLine="500"/>
        <w:jc w:val="both"/>
      </w:pPr>
      <w:r>
        <w:t>Визначити стадії гаструляції</w:t>
      </w:r>
    </w:p>
    <w:p w:rsidR="00906F55" w:rsidRDefault="00FF4211">
      <w:pPr>
        <w:pStyle w:val="1"/>
        <w:numPr>
          <w:ilvl w:val="0"/>
          <w:numId w:val="121"/>
        </w:numPr>
        <w:shd w:val="clear" w:color="auto" w:fill="auto"/>
        <w:tabs>
          <w:tab w:val="left" w:pos="882"/>
        </w:tabs>
        <w:spacing w:after="540"/>
        <w:ind w:firstLine="500"/>
        <w:jc w:val="both"/>
      </w:pPr>
      <w:r>
        <w:t>Визначити становлення осей тіла.</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22"/>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22"/>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22"/>
        </w:numPr>
        <w:shd w:val="clear" w:color="auto" w:fill="auto"/>
        <w:tabs>
          <w:tab w:val="left" w:pos="934"/>
        </w:tabs>
        <w:ind w:firstLine="580"/>
        <w:jc w:val="both"/>
      </w:pPr>
      <w:r>
        <w:rPr>
          <w:color w:val="01011B"/>
        </w:rPr>
        <w:t xml:space="preserve">Кзмпбел А., Фишела С. (2018) Атлас ^мбриологии. </w:t>
      </w:r>
      <w:r>
        <w:t>Мед Пресс-информ с.120</w:t>
      </w:r>
    </w:p>
    <w:p w:rsidR="00906F55" w:rsidRDefault="00FF4211">
      <w:pPr>
        <w:pStyle w:val="1"/>
        <w:numPr>
          <w:ilvl w:val="0"/>
          <w:numId w:val="122"/>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122"/>
        </w:numPr>
        <w:shd w:val="clear" w:color="auto" w:fill="auto"/>
        <w:tabs>
          <w:tab w:val="left" w:pos="938"/>
        </w:tabs>
        <w:ind w:firstLine="580"/>
        <w:jc w:val="both"/>
      </w:pPr>
      <w:r>
        <w:rPr>
          <w:lang w:val="en-US" w:eastAsia="en-US" w:bidi="en-US"/>
        </w:rPr>
        <w:t>Synelrnkov R.D. Human Anatomy Atlas. In the 4-th volumes. -: New Wave, 2019.</w:t>
      </w:r>
    </w:p>
    <w:p w:rsidR="00906F55" w:rsidRDefault="00FF4211">
      <w:pPr>
        <w:pStyle w:val="1"/>
        <w:numPr>
          <w:ilvl w:val="0"/>
          <w:numId w:val="122"/>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123"/>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23"/>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23"/>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23"/>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jc w:val="both"/>
      </w:pPr>
      <w:r>
        <w:rPr>
          <w:b/>
          <w:bCs/>
        </w:rPr>
        <w:t>Інформаційні ресурси:</w:t>
      </w:r>
    </w:p>
    <w:p w:rsidR="00906F55" w:rsidRDefault="00EF340F">
      <w:pPr>
        <w:pStyle w:val="1"/>
        <w:numPr>
          <w:ilvl w:val="0"/>
          <w:numId w:val="124"/>
        </w:numPr>
        <w:shd w:val="clear" w:color="auto" w:fill="auto"/>
        <w:tabs>
          <w:tab w:val="left" w:pos="910"/>
        </w:tabs>
        <w:ind w:firstLine="580"/>
        <w:jc w:val="both"/>
      </w:pPr>
      <w:hyperlink r:id="rId157"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125"/>
        </w:numPr>
        <w:shd w:val="clear" w:color="auto" w:fill="auto"/>
        <w:tabs>
          <w:tab w:val="left" w:pos="929"/>
        </w:tabs>
        <w:ind w:firstLine="580"/>
        <w:jc w:val="both"/>
      </w:pPr>
      <w:hyperlink r:id="rId158"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25"/>
        </w:numPr>
        <w:shd w:val="clear" w:color="auto" w:fill="auto"/>
        <w:tabs>
          <w:tab w:val="left" w:pos="938"/>
        </w:tabs>
        <w:ind w:firstLine="580"/>
        <w:jc w:val="both"/>
      </w:pPr>
      <w:hyperlink r:id="rId159"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25"/>
        </w:numPr>
        <w:shd w:val="clear" w:color="auto" w:fill="auto"/>
        <w:tabs>
          <w:tab w:val="left" w:pos="938"/>
        </w:tabs>
        <w:ind w:firstLine="580"/>
        <w:jc w:val="both"/>
      </w:pPr>
      <w:hyperlink r:id="rId160"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25"/>
        </w:numPr>
        <w:shd w:val="clear" w:color="auto" w:fill="auto"/>
        <w:tabs>
          <w:tab w:val="left" w:pos="938"/>
        </w:tabs>
        <w:ind w:firstLine="580"/>
        <w:jc w:val="both"/>
      </w:pPr>
      <w:hyperlink r:id="rId161" w:history="1">
        <w:r w:rsidR="00FF4211">
          <w:rPr>
            <w:lang w:val="en-US" w:eastAsia="en-US" w:bidi="en-US"/>
          </w:rPr>
          <w:t>http://3dcharacters.livejournal.com/16844.html</w:t>
        </w:r>
      </w:hyperlink>
    </w:p>
    <w:p w:rsidR="00906F55" w:rsidRDefault="00EF340F">
      <w:pPr>
        <w:pStyle w:val="1"/>
        <w:numPr>
          <w:ilvl w:val="0"/>
          <w:numId w:val="125"/>
        </w:numPr>
        <w:shd w:val="clear" w:color="auto" w:fill="auto"/>
        <w:tabs>
          <w:tab w:val="left" w:pos="925"/>
        </w:tabs>
        <w:spacing w:after="540"/>
        <w:ind w:firstLine="580"/>
        <w:jc w:val="both"/>
      </w:pPr>
      <w:hyperlink r:id="rId162"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
        <w:numPr>
          <w:ilvl w:val="0"/>
          <w:numId w:val="123"/>
        </w:numPr>
        <w:shd w:val="clear" w:color="auto" w:fill="auto"/>
        <w:tabs>
          <w:tab w:val="left" w:pos="938"/>
        </w:tabs>
        <w:spacing w:after="180"/>
        <w:ind w:firstLine="580"/>
      </w:pPr>
      <w:r>
        <w:rPr>
          <w:b/>
          <w:bCs/>
          <w:u w:val="single"/>
        </w:rPr>
        <w:t>Від третього до восьмого тижня: ембріональний період</w:t>
      </w:r>
    </w:p>
    <w:p w:rsidR="00906F55" w:rsidRDefault="00FF4211">
      <w:pPr>
        <w:pStyle w:val="1"/>
        <w:shd w:val="clear" w:color="auto" w:fill="auto"/>
        <w:ind w:firstLine="580"/>
      </w:pPr>
      <w:r>
        <w:t>Похідні ектодермального зародкового листка. Регуляція нейральної індукції.</w:t>
      </w:r>
    </w:p>
    <w:p w:rsidR="00906F55" w:rsidRDefault="00FF4211">
      <w:pPr>
        <w:pStyle w:val="1"/>
        <w:shd w:val="clear" w:color="auto" w:fill="auto"/>
        <w:ind w:firstLine="580"/>
        <w:jc w:val="both"/>
      </w:pPr>
      <w:r>
        <w:t xml:space="preserve">Утворення нервової складки, нервової борозни і нервової трубки. Краніальні і каудального нейропорів. Утворення мозкових пухирів. Похідні мезодермального зародкового листка. </w:t>
      </w:r>
      <w:r>
        <w:lastRenderedPageBreak/>
        <w:t>Приосьова мезодерма, бічна пластинка, вісцеральна мезодерма. Утворення сомітомерів, нейромерів, склеротомів, міотомів, дерматомів.</w:t>
      </w:r>
    </w:p>
    <w:p w:rsidR="00906F55" w:rsidRDefault="00FF4211">
      <w:pPr>
        <w:pStyle w:val="1"/>
        <w:shd w:val="clear" w:color="auto" w:fill="auto"/>
        <w:ind w:firstLine="580"/>
        <w:jc w:val="both"/>
      </w:pPr>
      <w:r>
        <w:t>Похідні ентодермального зародкового листка. Перетворення жовткової протоки, щічно- глоткової мембрани, клоакальної мембрани. Становлення краніокаудальної осі.</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pPr>
      <w:bookmarkStart w:id="159" w:name="bookmark160"/>
      <w:bookmarkStart w:id="160" w:name="bookmark161"/>
      <w:r>
        <w:rPr>
          <w:u w:val="none"/>
        </w:rPr>
        <w:t>Знати:</w:t>
      </w:r>
      <w:bookmarkEnd w:id="159"/>
      <w:bookmarkEnd w:id="160"/>
    </w:p>
    <w:p w:rsidR="00906F55" w:rsidRDefault="00FF4211">
      <w:pPr>
        <w:pStyle w:val="1"/>
        <w:numPr>
          <w:ilvl w:val="0"/>
          <w:numId w:val="126"/>
        </w:numPr>
        <w:shd w:val="clear" w:color="auto" w:fill="auto"/>
        <w:tabs>
          <w:tab w:val="left" w:pos="962"/>
        </w:tabs>
        <w:ind w:firstLine="580"/>
      </w:pPr>
      <w:r>
        <w:t>Похідні ектодермального зародкового листка</w:t>
      </w:r>
    </w:p>
    <w:p w:rsidR="00906F55" w:rsidRDefault="00FF4211">
      <w:pPr>
        <w:pStyle w:val="1"/>
        <w:numPr>
          <w:ilvl w:val="0"/>
          <w:numId w:val="126"/>
        </w:numPr>
        <w:shd w:val="clear" w:color="auto" w:fill="auto"/>
        <w:tabs>
          <w:tab w:val="left" w:pos="962"/>
        </w:tabs>
        <w:ind w:firstLine="580"/>
      </w:pPr>
      <w:r>
        <w:t>Похідні мезодермального зародкового листка</w:t>
      </w:r>
    </w:p>
    <w:p w:rsidR="00906F55" w:rsidRDefault="00FF4211">
      <w:pPr>
        <w:pStyle w:val="1"/>
        <w:numPr>
          <w:ilvl w:val="0"/>
          <w:numId w:val="126"/>
        </w:numPr>
        <w:shd w:val="clear" w:color="auto" w:fill="auto"/>
        <w:tabs>
          <w:tab w:val="left" w:pos="962"/>
        </w:tabs>
        <w:ind w:firstLine="580"/>
      </w:pPr>
      <w:r>
        <w:t>Утворення сомітомерів, нейромерів, склеротомів, міотомів, дермватомів.</w:t>
      </w:r>
    </w:p>
    <w:p w:rsidR="00906F55" w:rsidRDefault="00FF4211">
      <w:pPr>
        <w:pStyle w:val="1"/>
        <w:numPr>
          <w:ilvl w:val="0"/>
          <w:numId w:val="126"/>
        </w:numPr>
        <w:shd w:val="clear" w:color="auto" w:fill="auto"/>
        <w:tabs>
          <w:tab w:val="left" w:pos="962"/>
        </w:tabs>
        <w:ind w:firstLine="580"/>
      </w:pPr>
      <w:r>
        <w:t>Становлення краніокаудальної осі.</w:t>
      </w:r>
    </w:p>
    <w:p w:rsidR="00906F55" w:rsidRDefault="00FF4211">
      <w:pPr>
        <w:pStyle w:val="1"/>
        <w:shd w:val="clear" w:color="auto" w:fill="auto"/>
        <w:spacing w:after="180"/>
        <w:ind w:firstLine="580"/>
        <w:jc w:val="both"/>
      </w:pPr>
      <w:r>
        <w:rPr>
          <w:b/>
          <w:bCs/>
        </w:rPr>
        <w:t>Вміти:</w:t>
      </w:r>
    </w:p>
    <w:p w:rsidR="00906F55" w:rsidRDefault="00FF4211">
      <w:pPr>
        <w:pStyle w:val="1"/>
        <w:numPr>
          <w:ilvl w:val="0"/>
          <w:numId w:val="127"/>
        </w:numPr>
        <w:shd w:val="clear" w:color="auto" w:fill="auto"/>
        <w:tabs>
          <w:tab w:val="left" w:pos="962"/>
        </w:tabs>
        <w:ind w:firstLine="580"/>
        <w:jc w:val="both"/>
      </w:pPr>
      <w:r>
        <w:t>Аналізувати основні події третього ембріонального періоду розвитку.</w:t>
      </w:r>
    </w:p>
    <w:p w:rsidR="00906F55" w:rsidRDefault="00FF4211">
      <w:pPr>
        <w:pStyle w:val="1"/>
        <w:numPr>
          <w:ilvl w:val="0"/>
          <w:numId w:val="127"/>
        </w:numPr>
        <w:shd w:val="clear" w:color="auto" w:fill="auto"/>
        <w:tabs>
          <w:tab w:val="left" w:pos="962"/>
        </w:tabs>
        <w:ind w:firstLine="580"/>
        <w:jc w:val="both"/>
      </w:pPr>
      <w:r>
        <w:t>Визначити стадії розвитку структур, які підтримують контакт з зовнішнім середовищем.</w:t>
      </w:r>
    </w:p>
    <w:p w:rsidR="00906F55" w:rsidRDefault="00FF4211">
      <w:pPr>
        <w:pStyle w:val="1"/>
        <w:numPr>
          <w:ilvl w:val="0"/>
          <w:numId w:val="127"/>
        </w:numPr>
        <w:shd w:val="clear" w:color="auto" w:fill="auto"/>
        <w:tabs>
          <w:tab w:val="left" w:pos="962"/>
        </w:tabs>
        <w:spacing w:after="260"/>
        <w:ind w:left="940" w:hanging="360"/>
        <w:jc w:val="both"/>
      </w:pPr>
      <w:r>
        <w:t>Визначити стадії розвитку структур, які забезпечують розвиток шлунково-кишкового тракту, дихальних шляхів і сечового міхура.</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28"/>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28"/>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28"/>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28"/>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28"/>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28"/>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29"/>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29"/>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29"/>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29"/>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30"/>
        </w:numPr>
        <w:shd w:val="clear" w:color="auto" w:fill="auto"/>
        <w:tabs>
          <w:tab w:val="left" w:pos="910"/>
        </w:tabs>
        <w:ind w:firstLine="580"/>
      </w:pPr>
      <w:hyperlink r:id="rId163"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31"/>
        </w:numPr>
        <w:shd w:val="clear" w:color="auto" w:fill="auto"/>
        <w:tabs>
          <w:tab w:val="left" w:pos="929"/>
        </w:tabs>
        <w:ind w:firstLine="580"/>
      </w:pPr>
      <w:hyperlink r:id="rId164"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31"/>
        </w:numPr>
        <w:shd w:val="clear" w:color="auto" w:fill="auto"/>
        <w:tabs>
          <w:tab w:val="left" w:pos="938"/>
        </w:tabs>
        <w:ind w:firstLine="580"/>
      </w:pPr>
      <w:hyperlink r:id="rId165"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31"/>
        </w:numPr>
        <w:shd w:val="clear" w:color="auto" w:fill="auto"/>
        <w:tabs>
          <w:tab w:val="left" w:pos="938"/>
        </w:tabs>
        <w:ind w:firstLine="580"/>
      </w:pPr>
      <w:hyperlink r:id="rId166"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31"/>
        </w:numPr>
        <w:shd w:val="clear" w:color="auto" w:fill="auto"/>
        <w:tabs>
          <w:tab w:val="left" w:pos="938"/>
        </w:tabs>
        <w:ind w:firstLine="580"/>
      </w:pPr>
      <w:hyperlink r:id="rId167" w:history="1">
        <w:r w:rsidR="00FF4211">
          <w:rPr>
            <w:lang w:val="en-US" w:eastAsia="en-US" w:bidi="en-US"/>
          </w:rPr>
          <w:t>http://3dcharacters.livejournal.com/16844.html</w:t>
        </w:r>
      </w:hyperlink>
    </w:p>
    <w:p w:rsidR="00906F55" w:rsidRDefault="00EF340F">
      <w:pPr>
        <w:pStyle w:val="1"/>
        <w:numPr>
          <w:ilvl w:val="0"/>
          <w:numId w:val="131"/>
        </w:numPr>
        <w:shd w:val="clear" w:color="auto" w:fill="auto"/>
        <w:tabs>
          <w:tab w:val="left" w:pos="925"/>
        </w:tabs>
        <w:spacing w:after="180"/>
        <w:ind w:firstLine="580"/>
      </w:pPr>
      <w:hyperlink r:id="rId168"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23"/>
        </w:numPr>
        <w:shd w:val="clear" w:color="auto" w:fill="auto"/>
        <w:tabs>
          <w:tab w:val="left" w:pos="938"/>
        </w:tabs>
      </w:pPr>
      <w:bookmarkStart w:id="161" w:name="bookmark162"/>
      <w:bookmarkStart w:id="162" w:name="bookmark163"/>
      <w:r>
        <w:t>Від третього місяця до народження: плодовий період і вроджені вади</w:t>
      </w:r>
      <w:bookmarkEnd w:id="161"/>
      <w:bookmarkEnd w:id="162"/>
    </w:p>
    <w:p w:rsidR="00906F55" w:rsidRDefault="00FF4211">
      <w:pPr>
        <w:pStyle w:val="1"/>
        <w:shd w:val="clear" w:color="auto" w:fill="auto"/>
        <w:spacing w:after="180"/>
        <w:ind w:firstLine="580"/>
      </w:pPr>
      <w:r>
        <w:t>Особливості розвитку обличчя плоду. Поява перших точок скостеніння. Формування пупкового канатика. Поняття незрілого та перезрілого плодів. Вроджені вади розвитку, дефекти, малі вади. Типи аномалій: ушкодження, деформації, синдроми. Принципи тератології.</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jc w:val="both"/>
      </w:pPr>
      <w:bookmarkStart w:id="163" w:name="bookmark164"/>
      <w:bookmarkStart w:id="164" w:name="bookmark165"/>
      <w:r>
        <w:rPr>
          <w:u w:val="none"/>
        </w:rPr>
        <w:lastRenderedPageBreak/>
        <w:t>Знати:</w:t>
      </w:r>
      <w:bookmarkEnd w:id="163"/>
      <w:bookmarkEnd w:id="164"/>
    </w:p>
    <w:p w:rsidR="00906F55" w:rsidRDefault="00FF4211">
      <w:pPr>
        <w:pStyle w:val="1"/>
        <w:numPr>
          <w:ilvl w:val="0"/>
          <w:numId w:val="132"/>
        </w:numPr>
        <w:shd w:val="clear" w:color="auto" w:fill="auto"/>
        <w:tabs>
          <w:tab w:val="left" w:pos="962"/>
        </w:tabs>
        <w:ind w:firstLine="580"/>
      </w:pPr>
      <w:r>
        <w:t>Анатомо-функціональні передумови появи перших точок скостеніння.</w:t>
      </w:r>
    </w:p>
    <w:p w:rsidR="00906F55" w:rsidRDefault="00FF4211">
      <w:pPr>
        <w:pStyle w:val="1"/>
        <w:numPr>
          <w:ilvl w:val="0"/>
          <w:numId w:val="132"/>
        </w:numPr>
        <w:shd w:val="clear" w:color="auto" w:fill="auto"/>
        <w:tabs>
          <w:tab w:val="left" w:pos="962"/>
        </w:tabs>
        <w:ind w:firstLine="580"/>
      </w:pPr>
      <w:r>
        <w:t>Анатомо-функціональні передумови формування пупкового канатика.</w:t>
      </w:r>
    </w:p>
    <w:p w:rsidR="00906F55" w:rsidRDefault="00FF4211">
      <w:pPr>
        <w:pStyle w:val="1"/>
        <w:numPr>
          <w:ilvl w:val="0"/>
          <w:numId w:val="132"/>
        </w:numPr>
        <w:shd w:val="clear" w:color="auto" w:fill="auto"/>
        <w:tabs>
          <w:tab w:val="left" w:pos="962"/>
        </w:tabs>
        <w:ind w:firstLine="580"/>
      </w:pPr>
      <w:r>
        <w:t>Анатомо-функціональна різниця в поняттях незрілого та перезрілого плодів.</w:t>
      </w:r>
    </w:p>
    <w:p w:rsidR="00906F55" w:rsidRDefault="00FF4211">
      <w:pPr>
        <w:pStyle w:val="1"/>
        <w:numPr>
          <w:ilvl w:val="0"/>
          <w:numId w:val="132"/>
        </w:numPr>
        <w:shd w:val="clear" w:color="auto" w:fill="auto"/>
        <w:tabs>
          <w:tab w:val="left" w:pos="962"/>
        </w:tabs>
        <w:spacing w:after="180"/>
        <w:ind w:firstLine="580"/>
      </w:pPr>
      <w:r>
        <w:t>Анатомо-функціональні передумови вроджених вад розвитку, дефектів, малих вад.</w:t>
      </w:r>
    </w:p>
    <w:p w:rsidR="00906F55" w:rsidRDefault="00FF4211">
      <w:pPr>
        <w:pStyle w:val="11"/>
        <w:keepNext/>
        <w:keepLines/>
        <w:shd w:val="clear" w:color="auto" w:fill="auto"/>
        <w:jc w:val="both"/>
      </w:pPr>
      <w:bookmarkStart w:id="165" w:name="bookmark166"/>
      <w:bookmarkStart w:id="166" w:name="bookmark167"/>
      <w:r>
        <w:rPr>
          <w:u w:val="none"/>
        </w:rPr>
        <w:t>Вміти:</w:t>
      </w:r>
      <w:bookmarkEnd w:id="165"/>
      <w:bookmarkEnd w:id="166"/>
    </w:p>
    <w:p w:rsidR="00906F55" w:rsidRDefault="00FF4211">
      <w:pPr>
        <w:pStyle w:val="1"/>
        <w:numPr>
          <w:ilvl w:val="0"/>
          <w:numId w:val="133"/>
        </w:numPr>
        <w:shd w:val="clear" w:color="auto" w:fill="auto"/>
        <w:tabs>
          <w:tab w:val="left" w:pos="1018"/>
        </w:tabs>
        <w:ind w:firstLine="640"/>
      </w:pPr>
      <w:r>
        <w:t>Аналізувати основні події плодового періоду розвитку.</w:t>
      </w:r>
    </w:p>
    <w:p w:rsidR="00906F55" w:rsidRDefault="00FF4211">
      <w:pPr>
        <w:pStyle w:val="1"/>
        <w:numPr>
          <w:ilvl w:val="0"/>
          <w:numId w:val="133"/>
        </w:numPr>
        <w:shd w:val="clear" w:color="auto" w:fill="auto"/>
        <w:tabs>
          <w:tab w:val="left" w:pos="1018"/>
        </w:tabs>
        <w:ind w:firstLine="640"/>
      </w:pPr>
      <w:r>
        <w:t>Визначити стадії розвитку за місяцями.</w:t>
      </w:r>
    </w:p>
    <w:p w:rsidR="00906F55" w:rsidRDefault="00FF4211">
      <w:pPr>
        <w:pStyle w:val="1"/>
        <w:numPr>
          <w:ilvl w:val="0"/>
          <w:numId w:val="133"/>
        </w:numPr>
        <w:shd w:val="clear" w:color="auto" w:fill="auto"/>
        <w:tabs>
          <w:tab w:val="left" w:pos="1018"/>
        </w:tabs>
        <w:spacing w:after="260"/>
        <w:ind w:firstLine="640"/>
      </w:pPr>
      <w:r>
        <w:t>Визначати типи аномалій розвитку.</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left="580" w:firstLine="0"/>
        <w:jc w:val="both"/>
      </w:pPr>
      <w:r>
        <w:rPr>
          <w:b/>
          <w:bCs/>
        </w:rPr>
        <w:t>Основна</w:t>
      </w:r>
    </w:p>
    <w:p w:rsidR="00906F55" w:rsidRDefault="00FF4211">
      <w:pPr>
        <w:pStyle w:val="1"/>
        <w:numPr>
          <w:ilvl w:val="0"/>
          <w:numId w:val="134"/>
        </w:numPr>
        <w:shd w:val="clear" w:color="auto" w:fill="auto"/>
        <w:tabs>
          <w:tab w:val="left" w:pos="962"/>
        </w:tabs>
        <w:ind w:left="580" w:firstLine="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34"/>
        </w:numPr>
        <w:shd w:val="clear" w:color="auto" w:fill="auto"/>
        <w:tabs>
          <w:tab w:val="left" w:pos="938"/>
        </w:tabs>
        <w:ind w:left="580" w:firstLine="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34"/>
        </w:numPr>
        <w:shd w:val="clear" w:color="auto" w:fill="auto"/>
        <w:tabs>
          <w:tab w:val="left" w:pos="934"/>
        </w:tabs>
        <w:ind w:firstLine="580"/>
      </w:pPr>
      <w:r>
        <w:rPr>
          <w:color w:val="01011B"/>
        </w:rPr>
        <w:t xml:space="preserve">Кзмпбел А., Фишела С. (2018) Атлас ^мбриологии. </w:t>
      </w:r>
      <w:r>
        <w:t>Мед Пресс-информ с.120</w:t>
      </w:r>
    </w:p>
    <w:p w:rsidR="00906F55" w:rsidRDefault="00FF4211">
      <w:pPr>
        <w:pStyle w:val="1"/>
        <w:numPr>
          <w:ilvl w:val="0"/>
          <w:numId w:val="134"/>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34"/>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34"/>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35"/>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35"/>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35"/>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35"/>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36"/>
        </w:numPr>
        <w:shd w:val="clear" w:color="auto" w:fill="auto"/>
        <w:tabs>
          <w:tab w:val="left" w:pos="910"/>
        </w:tabs>
        <w:ind w:left="580" w:firstLine="0"/>
      </w:pPr>
      <w:hyperlink r:id="rId169"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137"/>
        </w:numPr>
        <w:shd w:val="clear" w:color="auto" w:fill="auto"/>
        <w:tabs>
          <w:tab w:val="left" w:pos="929"/>
        </w:tabs>
        <w:ind w:left="580" w:firstLine="0"/>
      </w:pPr>
      <w:hyperlink r:id="rId170"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37"/>
        </w:numPr>
        <w:shd w:val="clear" w:color="auto" w:fill="auto"/>
        <w:tabs>
          <w:tab w:val="left" w:pos="938"/>
        </w:tabs>
        <w:ind w:left="580" w:firstLine="0"/>
      </w:pPr>
      <w:hyperlink r:id="rId171"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37"/>
        </w:numPr>
        <w:shd w:val="clear" w:color="auto" w:fill="auto"/>
        <w:tabs>
          <w:tab w:val="left" w:pos="938"/>
        </w:tabs>
        <w:ind w:left="580" w:firstLine="0"/>
      </w:pPr>
      <w:hyperlink r:id="rId172"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37"/>
        </w:numPr>
        <w:shd w:val="clear" w:color="auto" w:fill="auto"/>
        <w:tabs>
          <w:tab w:val="left" w:pos="938"/>
        </w:tabs>
        <w:ind w:left="580" w:firstLine="0"/>
      </w:pPr>
      <w:hyperlink r:id="rId173" w:history="1">
        <w:r w:rsidR="00FF4211">
          <w:rPr>
            <w:lang w:val="en-US" w:eastAsia="en-US" w:bidi="en-US"/>
          </w:rPr>
          <w:t>http://3dcharacters.livejournal.com/16844.html</w:t>
        </w:r>
      </w:hyperlink>
    </w:p>
    <w:p w:rsidR="00906F55" w:rsidRDefault="00EF340F">
      <w:pPr>
        <w:pStyle w:val="1"/>
        <w:numPr>
          <w:ilvl w:val="0"/>
          <w:numId w:val="137"/>
        </w:numPr>
        <w:shd w:val="clear" w:color="auto" w:fill="auto"/>
        <w:tabs>
          <w:tab w:val="left" w:pos="938"/>
        </w:tabs>
        <w:spacing w:after="180"/>
        <w:ind w:left="580" w:firstLine="0"/>
      </w:pPr>
      <w:hyperlink r:id="rId174"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34"/>
        </w:numPr>
        <w:shd w:val="clear" w:color="auto" w:fill="auto"/>
        <w:tabs>
          <w:tab w:val="left" w:pos="938"/>
        </w:tabs>
      </w:pPr>
      <w:bookmarkStart w:id="167" w:name="bookmark168"/>
      <w:bookmarkStart w:id="168" w:name="bookmark169"/>
      <w:r>
        <w:t>Розвиток скелету в онтогенезі</w:t>
      </w:r>
      <w:bookmarkEnd w:id="167"/>
      <w:bookmarkEnd w:id="168"/>
    </w:p>
    <w:p w:rsidR="00906F55" w:rsidRDefault="00FF4211">
      <w:pPr>
        <w:pStyle w:val="1"/>
        <w:shd w:val="clear" w:color="auto" w:fill="auto"/>
        <w:ind w:firstLine="580"/>
        <w:jc w:val="both"/>
      </w:pPr>
      <w:r>
        <w:t>Перетинчасті частини кісток черепа. Хрящові частини кісток черепа. Череп новонародженого. Прехондральний і хондральний череп. Похідні потиличних склеротомів, гіпофізарні хрящі і черепні перекладки. Формування очної ямки та носової порожнини. Формування окремих кісток черепа. Ріст і розвиток кінцівок . Похідні верхівкового ектодермального гребня. Прімітивні пластинки кисті та стопи. Гіалінові хрящові моделі. Ендохондральне скостеніння, центри скостеніння, зникнення епіфізірної пластинки.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69" w:name="bookmark170"/>
      <w:bookmarkStart w:id="170" w:name="bookmark171"/>
      <w:r>
        <w:rPr>
          <w:u w:val="none"/>
        </w:rPr>
        <w:t>Знати:</w:t>
      </w:r>
      <w:bookmarkEnd w:id="169"/>
      <w:bookmarkEnd w:id="170"/>
    </w:p>
    <w:p w:rsidR="00906F55" w:rsidRDefault="00FF4211">
      <w:pPr>
        <w:pStyle w:val="1"/>
        <w:numPr>
          <w:ilvl w:val="0"/>
          <w:numId w:val="138"/>
        </w:numPr>
        <w:shd w:val="clear" w:color="auto" w:fill="auto"/>
        <w:tabs>
          <w:tab w:val="left" w:pos="962"/>
        </w:tabs>
        <w:ind w:firstLine="580"/>
      </w:pPr>
      <w:r>
        <w:t>Анатомо-функціональні особливості будови перетинчастої частини кісток черепа.</w:t>
      </w:r>
    </w:p>
    <w:p w:rsidR="00906F55" w:rsidRDefault="00FF4211">
      <w:pPr>
        <w:pStyle w:val="1"/>
        <w:numPr>
          <w:ilvl w:val="0"/>
          <w:numId w:val="138"/>
        </w:numPr>
        <w:shd w:val="clear" w:color="auto" w:fill="auto"/>
        <w:tabs>
          <w:tab w:val="left" w:pos="962"/>
        </w:tabs>
        <w:ind w:firstLine="580"/>
      </w:pPr>
      <w:r>
        <w:t>Анатомо-функціональні особливості будови хрящової частини кісток черепа.</w:t>
      </w:r>
    </w:p>
    <w:p w:rsidR="00906F55" w:rsidRDefault="00FF4211">
      <w:pPr>
        <w:pStyle w:val="1"/>
        <w:numPr>
          <w:ilvl w:val="0"/>
          <w:numId w:val="138"/>
        </w:numPr>
        <w:shd w:val="clear" w:color="auto" w:fill="auto"/>
        <w:tabs>
          <w:tab w:val="left" w:pos="962"/>
        </w:tabs>
        <w:spacing w:after="180"/>
        <w:ind w:firstLine="580"/>
      </w:pPr>
      <w:r>
        <w:lastRenderedPageBreak/>
        <w:t>Анатомо-функціональні особливості будови черепа новонародженого.</w:t>
      </w:r>
    </w:p>
    <w:p w:rsidR="00906F55" w:rsidRDefault="00FF4211">
      <w:pPr>
        <w:pStyle w:val="11"/>
        <w:keepNext/>
        <w:keepLines/>
        <w:shd w:val="clear" w:color="auto" w:fill="auto"/>
        <w:jc w:val="both"/>
      </w:pPr>
      <w:bookmarkStart w:id="171" w:name="bookmark172"/>
      <w:bookmarkStart w:id="172" w:name="bookmark173"/>
      <w:r>
        <w:rPr>
          <w:u w:val="none"/>
        </w:rPr>
        <w:t>Вміти:</w:t>
      </w:r>
      <w:bookmarkEnd w:id="171"/>
      <w:bookmarkEnd w:id="172"/>
    </w:p>
    <w:p w:rsidR="00906F55" w:rsidRDefault="00FF4211">
      <w:pPr>
        <w:pStyle w:val="1"/>
        <w:numPr>
          <w:ilvl w:val="0"/>
          <w:numId w:val="139"/>
        </w:numPr>
        <w:shd w:val="clear" w:color="auto" w:fill="auto"/>
        <w:tabs>
          <w:tab w:val="left" w:pos="1018"/>
        </w:tabs>
        <w:ind w:firstLine="640"/>
      </w:pPr>
      <w:r>
        <w:t>Аналізувати основні події формування черепа.</w:t>
      </w:r>
    </w:p>
    <w:p w:rsidR="00906F55" w:rsidRDefault="00FF4211">
      <w:pPr>
        <w:pStyle w:val="1"/>
        <w:numPr>
          <w:ilvl w:val="0"/>
          <w:numId w:val="139"/>
        </w:numPr>
        <w:shd w:val="clear" w:color="auto" w:fill="auto"/>
        <w:tabs>
          <w:tab w:val="left" w:pos="1018"/>
        </w:tabs>
        <w:ind w:firstLine="640"/>
      </w:pPr>
      <w:r>
        <w:t>Визначити стадії розвитку хребтового стовпа.</w:t>
      </w:r>
    </w:p>
    <w:p w:rsidR="00906F55" w:rsidRDefault="00FF4211">
      <w:pPr>
        <w:pStyle w:val="1"/>
        <w:numPr>
          <w:ilvl w:val="0"/>
          <w:numId w:val="139"/>
        </w:numPr>
        <w:shd w:val="clear" w:color="auto" w:fill="auto"/>
        <w:tabs>
          <w:tab w:val="left" w:pos="1018"/>
        </w:tabs>
        <w:spacing w:after="260"/>
        <w:ind w:firstLine="640"/>
      </w:pPr>
      <w:r>
        <w:t>Визначати особливості формування кінцівок.</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40"/>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40"/>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40"/>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40"/>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40"/>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40"/>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41"/>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41"/>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41"/>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41"/>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42"/>
        </w:numPr>
        <w:shd w:val="clear" w:color="auto" w:fill="auto"/>
        <w:tabs>
          <w:tab w:val="left" w:pos="910"/>
        </w:tabs>
        <w:ind w:firstLine="580"/>
      </w:pPr>
      <w:hyperlink r:id="rId175"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43"/>
        </w:numPr>
        <w:shd w:val="clear" w:color="auto" w:fill="auto"/>
        <w:tabs>
          <w:tab w:val="left" w:pos="929"/>
        </w:tabs>
        <w:ind w:firstLine="580"/>
      </w:pPr>
      <w:hyperlink r:id="rId176"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43"/>
        </w:numPr>
        <w:shd w:val="clear" w:color="auto" w:fill="auto"/>
        <w:tabs>
          <w:tab w:val="left" w:pos="938"/>
        </w:tabs>
        <w:ind w:firstLine="580"/>
      </w:pPr>
      <w:hyperlink r:id="rId177"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43"/>
        </w:numPr>
        <w:shd w:val="clear" w:color="auto" w:fill="auto"/>
        <w:tabs>
          <w:tab w:val="left" w:pos="938"/>
        </w:tabs>
        <w:ind w:firstLine="580"/>
      </w:pPr>
      <w:hyperlink r:id="rId178"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43"/>
        </w:numPr>
        <w:shd w:val="clear" w:color="auto" w:fill="auto"/>
        <w:tabs>
          <w:tab w:val="left" w:pos="938"/>
        </w:tabs>
        <w:ind w:firstLine="580"/>
      </w:pPr>
      <w:hyperlink r:id="rId179" w:history="1">
        <w:r w:rsidR="00FF4211">
          <w:rPr>
            <w:lang w:val="en-US" w:eastAsia="en-US" w:bidi="en-US"/>
          </w:rPr>
          <w:t>http://3dcharacters.livejournal.com/16844.html</w:t>
        </w:r>
      </w:hyperlink>
    </w:p>
    <w:p w:rsidR="00906F55" w:rsidRDefault="00EF340F">
      <w:pPr>
        <w:pStyle w:val="1"/>
        <w:numPr>
          <w:ilvl w:val="0"/>
          <w:numId w:val="143"/>
        </w:numPr>
        <w:shd w:val="clear" w:color="auto" w:fill="auto"/>
        <w:tabs>
          <w:tab w:val="left" w:pos="925"/>
        </w:tabs>
        <w:spacing w:after="180"/>
        <w:ind w:firstLine="580"/>
      </w:pPr>
      <w:hyperlink r:id="rId180"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938"/>
        </w:tabs>
      </w:pPr>
      <w:bookmarkStart w:id="173" w:name="bookmark174"/>
      <w:bookmarkStart w:id="174" w:name="bookmark175"/>
      <w:r>
        <w:t>Розвиток м'язової системи в онтогенезі</w:t>
      </w:r>
      <w:bookmarkEnd w:id="173"/>
      <w:bookmarkEnd w:id="174"/>
    </w:p>
    <w:p w:rsidR="00906F55" w:rsidRDefault="00FF4211">
      <w:pPr>
        <w:pStyle w:val="1"/>
        <w:shd w:val="clear" w:color="auto" w:fill="auto"/>
        <w:spacing w:after="440"/>
        <w:ind w:left="580" w:firstLine="280"/>
      </w:pPr>
      <w:r>
        <w:t xml:space="preserve">Посмугована скелетна мускулатура: поняття про соміти і соматомери, міотом. Регуляція розвитку м'язів. Формування окремих м'язів. Похідні попередників м'язових клітин. Особливості м'язів голови. Серцевий м'яз. Гладенькі м'язи. Гістогенетична класифікація м'язової тканини за М.Г.Хлопіним: соматичний тип (походить з міотомів мезодерми, це ске-летна м'язова тканина); целомічний тип (походить з вент-ральної мезодерми, це серцева м'язова тканина); вісцераль-ний тип (походить з мезенхіми, це гладка м'язова тканина внут-рішніх органів); невральний тип (походить з нервової трубки, до цього типу належать гладкі міоцити м'язів райдужної обо-лонки ока); епідермальний тип (походить з шкірної екто-дерми, включає міоепітеліальні кошикоподібні клітини потових, молочних, слинних та слізних залоз). </w:t>
      </w:r>
      <w:r>
        <w:rPr>
          <w:color w:val="212121"/>
        </w:rPr>
        <w:t>Міотоми: передвушні, потиличні, шийні, грудні, поперекові, крижові і куприкові.</w:t>
      </w:r>
    </w:p>
    <w:p w:rsidR="00906F55" w:rsidRDefault="00FF4211">
      <w:pPr>
        <w:pStyle w:val="11"/>
        <w:keepNext/>
        <w:keepLines/>
        <w:shd w:val="clear" w:color="auto" w:fill="auto"/>
        <w:jc w:val="both"/>
      </w:pPr>
      <w:bookmarkStart w:id="175" w:name="bookmark176"/>
      <w:bookmarkStart w:id="176" w:name="bookmark177"/>
      <w:r>
        <w:rPr>
          <w:u w:val="none"/>
        </w:rPr>
        <w:t>Конкретні цілі:</w:t>
      </w:r>
      <w:bookmarkEnd w:id="175"/>
      <w:bookmarkEnd w:id="176"/>
    </w:p>
    <w:p w:rsidR="00906F55" w:rsidRDefault="00FF4211">
      <w:pPr>
        <w:pStyle w:val="1"/>
        <w:numPr>
          <w:ilvl w:val="0"/>
          <w:numId w:val="144"/>
        </w:numPr>
        <w:shd w:val="clear" w:color="auto" w:fill="auto"/>
        <w:tabs>
          <w:tab w:val="left" w:pos="962"/>
        </w:tabs>
        <w:ind w:left="940" w:hanging="360"/>
      </w:pPr>
      <w:r>
        <w:t xml:space="preserve">Анатомо-функціональні особливості розвитку посмугованих скелетних м'язів: поняття </w:t>
      </w:r>
      <w:r>
        <w:lastRenderedPageBreak/>
        <w:t>про соміти і соматомери, міотом.</w:t>
      </w:r>
    </w:p>
    <w:p w:rsidR="00906F55" w:rsidRDefault="00FF4211">
      <w:pPr>
        <w:pStyle w:val="1"/>
        <w:numPr>
          <w:ilvl w:val="0"/>
          <w:numId w:val="144"/>
        </w:numPr>
        <w:shd w:val="clear" w:color="auto" w:fill="auto"/>
        <w:tabs>
          <w:tab w:val="left" w:pos="962"/>
        </w:tabs>
        <w:ind w:firstLine="580"/>
      </w:pPr>
      <w:r>
        <w:t>Анатомо-функціональні особливості розвитку похідних попередників м'язових клітин.</w:t>
      </w:r>
    </w:p>
    <w:p w:rsidR="00906F55" w:rsidRDefault="00FF4211">
      <w:pPr>
        <w:pStyle w:val="1"/>
        <w:numPr>
          <w:ilvl w:val="0"/>
          <w:numId w:val="144"/>
        </w:numPr>
        <w:shd w:val="clear" w:color="auto" w:fill="auto"/>
        <w:tabs>
          <w:tab w:val="left" w:pos="962"/>
        </w:tabs>
        <w:ind w:firstLine="580"/>
      </w:pPr>
      <w:r>
        <w:t>Анатомо-функціональні особливості розвитку м'язів голови та шиї.</w:t>
      </w:r>
    </w:p>
    <w:p w:rsidR="00906F55" w:rsidRDefault="00FF4211">
      <w:pPr>
        <w:pStyle w:val="1"/>
        <w:numPr>
          <w:ilvl w:val="0"/>
          <w:numId w:val="144"/>
        </w:numPr>
        <w:shd w:val="clear" w:color="auto" w:fill="auto"/>
        <w:tabs>
          <w:tab w:val="left" w:pos="962"/>
        </w:tabs>
        <w:ind w:firstLine="580"/>
      </w:pPr>
      <w:r>
        <w:t>Анатомо-функціональні особливості розвитку серцевого м'язу.</w:t>
      </w:r>
    </w:p>
    <w:p w:rsidR="00906F55" w:rsidRDefault="00FF4211">
      <w:pPr>
        <w:pStyle w:val="1"/>
        <w:numPr>
          <w:ilvl w:val="0"/>
          <w:numId w:val="144"/>
        </w:numPr>
        <w:shd w:val="clear" w:color="auto" w:fill="auto"/>
        <w:tabs>
          <w:tab w:val="left" w:pos="962"/>
        </w:tabs>
        <w:spacing w:after="180"/>
        <w:ind w:firstLine="580"/>
      </w:pPr>
      <w:r>
        <w:t>Анатомо-функціональні особливості розвитку гладеньких м'язів.</w:t>
      </w:r>
    </w:p>
    <w:p w:rsidR="00906F55" w:rsidRDefault="00FF4211">
      <w:pPr>
        <w:pStyle w:val="1"/>
        <w:shd w:val="clear" w:color="auto" w:fill="auto"/>
        <w:spacing w:after="180"/>
        <w:ind w:firstLine="580"/>
      </w:pPr>
      <w:r>
        <w:rPr>
          <w:b/>
          <w:bCs/>
        </w:rPr>
        <w:t>Знати:</w:t>
      </w:r>
    </w:p>
    <w:p w:rsidR="00906F55" w:rsidRDefault="00FF4211">
      <w:pPr>
        <w:pStyle w:val="11"/>
        <w:keepNext/>
        <w:keepLines/>
        <w:shd w:val="clear" w:color="auto" w:fill="auto"/>
      </w:pPr>
      <w:bookmarkStart w:id="177" w:name="bookmark178"/>
      <w:bookmarkStart w:id="178" w:name="bookmark179"/>
      <w:r>
        <w:rPr>
          <w:u w:val="none"/>
        </w:rPr>
        <w:t>Вміти:</w:t>
      </w:r>
      <w:bookmarkEnd w:id="177"/>
      <w:bookmarkEnd w:id="178"/>
    </w:p>
    <w:p w:rsidR="00906F55" w:rsidRDefault="00FF4211">
      <w:pPr>
        <w:pStyle w:val="1"/>
        <w:numPr>
          <w:ilvl w:val="0"/>
          <w:numId w:val="145"/>
        </w:numPr>
        <w:shd w:val="clear" w:color="auto" w:fill="auto"/>
        <w:tabs>
          <w:tab w:val="left" w:pos="962"/>
        </w:tabs>
        <w:ind w:firstLine="580"/>
      </w:pPr>
      <w:r>
        <w:t>Аналізувати основні події формування м'язів.</w:t>
      </w:r>
    </w:p>
    <w:p w:rsidR="00906F55" w:rsidRDefault="00FF4211">
      <w:pPr>
        <w:pStyle w:val="1"/>
        <w:numPr>
          <w:ilvl w:val="0"/>
          <w:numId w:val="145"/>
        </w:numPr>
        <w:shd w:val="clear" w:color="auto" w:fill="auto"/>
        <w:tabs>
          <w:tab w:val="left" w:pos="962"/>
        </w:tabs>
        <w:ind w:firstLine="580"/>
      </w:pPr>
      <w:r>
        <w:t>Визначити стадії розвитку посмугованих м'язів.</w:t>
      </w:r>
    </w:p>
    <w:p w:rsidR="00906F55" w:rsidRDefault="00FF4211">
      <w:pPr>
        <w:pStyle w:val="1"/>
        <w:numPr>
          <w:ilvl w:val="0"/>
          <w:numId w:val="145"/>
        </w:numPr>
        <w:shd w:val="clear" w:color="auto" w:fill="auto"/>
        <w:tabs>
          <w:tab w:val="left" w:pos="962"/>
        </w:tabs>
        <w:spacing w:after="260"/>
        <w:ind w:firstLine="580"/>
      </w:pPr>
      <w:r>
        <w:t>Визначати особливості формування непосмугованих м'язів.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46"/>
        </w:numPr>
        <w:shd w:val="clear" w:color="auto" w:fill="auto"/>
        <w:tabs>
          <w:tab w:val="left" w:pos="906"/>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46"/>
        </w:numPr>
        <w:shd w:val="clear" w:color="auto" w:fill="auto"/>
        <w:tabs>
          <w:tab w:val="left" w:pos="930"/>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46"/>
        </w:numPr>
        <w:shd w:val="clear" w:color="auto" w:fill="auto"/>
        <w:tabs>
          <w:tab w:val="left" w:pos="938"/>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46"/>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46"/>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46"/>
        </w:numPr>
        <w:shd w:val="clear" w:color="auto" w:fill="auto"/>
        <w:tabs>
          <w:tab w:val="left" w:pos="896"/>
        </w:tabs>
        <w:ind w:firstLine="580"/>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47"/>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47"/>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47"/>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47"/>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48"/>
        </w:numPr>
        <w:shd w:val="clear" w:color="auto" w:fill="auto"/>
        <w:tabs>
          <w:tab w:val="left" w:pos="910"/>
        </w:tabs>
        <w:ind w:firstLine="580"/>
      </w:pPr>
      <w:hyperlink r:id="rId18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spacing w:after="180"/>
        <w:ind w:firstLine="580"/>
      </w:pPr>
      <w:r>
        <w:t xml:space="preserve">2.бібліотеки </w:t>
      </w:r>
      <w:r>
        <w:rPr>
          <w:lang w:val="en-US" w:eastAsia="en-US" w:bidi="en-US"/>
        </w:rPr>
        <w:t>- library.vnmu. edu.ua</w:t>
      </w:r>
    </w:p>
    <w:p w:rsidR="00906F55" w:rsidRDefault="00EF340F">
      <w:pPr>
        <w:pStyle w:val="1"/>
        <w:numPr>
          <w:ilvl w:val="0"/>
          <w:numId w:val="149"/>
        </w:numPr>
        <w:shd w:val="clear" w:color="auto" w:fill="auto"/>
        <w:tabs>
          <w:tab w:val="left" w:pos="929"/>
        </w:tabs>
        <w:ind w:firstLine="580"/>
      </w:pPr>
      <w:hyperlink r:id="rId18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49"/>
        </w:numPr>
        <w:shd w:val="clear" w:color="auto" w:fill="auto"/>
        <w:tabs>
          <w:tab w:val="left" w:pos="962"/>
        </w:tabs>
        <w:ind w:firstLine="580"/>
      </w:pPr>
      <w:hyperlink r:id="rId18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49"/>
        </w:numPr>
        <w:shd w:val="clear" w:color="auto" w:fill="auto"/>
        <w:tabs>
          <w:tab w:val="left" w:pos="962"/>
        </w:tabs>
        <w:ind w:firstLine="580"/>
      </w:pPr>
      <w:hyperlink r:id="rId18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49"/>
        </w:numPr>
        <w:shd w:val="clear" w:color="auto" w:fill="auto"/>
        <w:tabs>
          <w:tab w:val="left" w:pos="962"/>
        </w:tabs>
        <w:ind w:firstLine="580"/>
      </w:pPr>
      <w:hyperlink r:id="rId185" w:history="1">
        <w:r w:rsidR="00FF4211">
          <w:rPr>
            <w:lang w:val="en-US" w:eastAsia="en-US" w:bidi="en-US"/>
          </w:rPr>
          <w:t>http://3dcharacters.livejournal.com/16844.html</w:t>
        </w:r>
      </w:hyperlink>
    </w:p>
    <w:p w:rsidR="00906F55" w:rsidRDefault="00EF340F">
      <w:pPr>
        <w:pStyle w:val="1"/>
        <w:numPr>
          <w:ilvl w:val="0"/>
          <w:numId w:val="149"/>
        </w:numPr>
        <w:shd w:val="clear" w:color="auto" w:fill="auto"/>
        <w:tabs>
          <w:tab w:val="left" w:pos="962"/>
        </w:tabs>
        <w:ind w:firstLine="580"/>
      </w:pPr>
      <w:hyperlink r:id="rId186" w:history="1">
        <w:r w:rsidR="00FF4211">
          <w:rPr>
            <w:lang w:val="en-US" w:eastAsia="en-US" w:bidi="en-US"/>
          </w:rPr>
          <w:t>http</w:t>
        </w:r>
        <w:r w:rsidR="00FF4211" w:rsidRPr="00FF4211">
          <w:rPr>
            <w:lang w:eastAsia="en-US" w:bidi="en-US"/>
          </w:rPr>
          <w:t>://</w:t>
        </w:r>
        <w:r w:rsidR="00FF4211">
          <w:rPr>
            <w:lang w:val="en-US" w:eastAsia="en-US" w:bidi="en-US"/>
          </w:rPr>
          <w:t>medvuz</w:t>
        </w:r>
        <w:r w:rsidR="00FF4211" w:rsidRPr="00FF4211">
          <w:rPr>
            <w:lang w:eastAsia="en-US" w:bidi="en-US"/>
          </w:rPr>
          <w:t>.</w:t>
        </w:r>
        <w:r w:rsidR="00FF4211">
          <w:rPr>
            <w:lang w:val="en-US" w:eastAsia="en-US" w:bidi="en-US"/>
          </w:rPr>
          <w:t>info</w:t>
        </w:r>
        <w:r w:rsidR="00FF4211" w:rsidRPr="00FF4211">
          <w:rPr>
            <w:lang w:eastAsia="en-US" w:bidi="en-US"/>
          </w:rPr>
          <w:t>/</w:t>
        </w:r>
        <w:r w:rsidR="00FF4211">
          <w:rPr>
            <w:lang w:val="en-US" w:eastAsia="en-US" w:bidi="en-US"/>
          </w:rPr>
          <w:t>load</w:t>
        </w:r>
        <w:r w:rsidR="00FF4211" w:rsidRPr="00FF4211">
          <w:rPr>
            <w:lang w:eastAsia="en-US" w:bidi="en-US"/>
          </w:rPr>
          <w:t>/3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cheloveka</w:t>
        </w:r>
        <w:r w:rsidR="00FF4211" w:rsidRPr="00FF4211">
          <w:rPr>
            <w:lang w:eastAsia="en-US" w:bidi="en-US"/>
          </w:rPr>
          <w:t>/</w:t>
        </w:r>
        <w:r w:rsidR="00FF4211">
          <w:rPr>
            <w:lang w:val="en-US" w:eastAsia="en-US" w:bidi="en-US"/>
          </w:rPr>
          <w:t>interaktivnyj</w:t>
        </w:r>
        <w:r w:rsidR="00FF4211" w:rsidRPr="00FF4211">
          <w:rPr>
            <w:lang w:eastAsia="en-US" w:bidi="en-US"/>
          </w:rPr>
          <w:t>_3</w:t>
        </w:r>
        <w:r w:rsidR="00FF4211">
          <w:rPr>
            <w:lang w:val="en-US" w:eastAsia="en-US" w:bidi="en-US"/>
          </w:rPr>
          <w:t>d</w:t>
        </w:r>
        <w:r w:rsidR="00FF4211" w:rsidRPr="00FF4211">
          <w:rPr>
            <w:lang w:eastAsia="en-US" w:bidi="en-US"/>
          </w:rPr>
          <w:t>_</w:t>
        </w:r>
        <w:r w:rsidR="00FF4211">
          <w:rPr>
            <w:lang w:val="en-US" w:eastAsia="en-US" w:bidi="en-US"/>
          </w:rPr>
          <w:t>atlas</w:t>
        </w:r>
        <w:r w:rsidR="00FF4211" w:rsidRPr="00FF4211">
          <w:rPr>
            <w:lang w:eastAsia="en-US" w:bidi="en-US"/>
          </w:rPr>
          <w:t>_</w:t>
        </w:r>
        <w:r w:rsidR="00FF4211">
          <w:rPr>
            <w:lang w:val="en-US" w:eastAsia="en-US" w:bidi="en-US"/>
          </w:rPr>
          <w:t>anatomii</w:t>
        </w:r>
        <w:r w:rsidR="00FF4211" w:rsidRPr="00FF4211">
          <w:rPr>
            <w:lang w:eastAsia="en-US" w:bidi="en-US"/>
          </w:rPr>
          <w:t>_</w:t>
        </w:r>
        <w:r w:rsidR="00FF4211">
          <w:rPr>
            <w:lang w:val="en-US" w:eastAsia="en-US" w:bidi="en-US"/>
          </w:rPr>
          <w:t>chelove</w:t>
        </w:r>
      </w:hyperlink>
    </w:p>
    <w:p w:rsidR="00906F55" w:rsidRDefault="00FF4211">
      <w:pPr>
        <w:pStyle w:val="1"/>
        <w:shd w:val="clear" w:color="auto" w:fill="auto"/>
        <w:spacing w:after="820" w:line="233" w:lineRule="auto"/>
        <w:ind w:firstLine="0"/>
      </w:pPr>
      <w:r>
        <w:rPr>
          <w:lang w:val="en-US" w:eastAsia="en-US" w:bidi="en-US"/>
        </w:rPr>
        <w:t>ka/56-1-0-147</w:t>
      </w:r>
    </w:p>
    <w:p w:rsidR="00906F55" w:rsidRDefault="00FF4211">
      <w:pPr>
        <w:pStyle w:val="11"/>
        <w:keepNext/>
        <w:keepLines/>
        <w:numPr>
          <w:ilvl w:val="0"/>
          <w:numId w:val="143"/>
        </w:numPr>
        <w:shd w:val="clear" w:color="auto" w:fill="auto"/>
        <w:tabs>
          <w:tab w:val="left" w:pos="938"/>
        </w:tabs>
      </w:pPr>
      <w:bookmarkStart w:id="179" w:name="bookmark180"/>
      <w:bookmarkStart w:id="180" w:name="bookmark181"/>
      <w:r>
        <w:t>Розвиток порожнин тіла в онтогенезі</w:t>
      </w:r>
      <w:bookmarkEnd w:id="179"/>
      <w:bookmarkEnd w:id="180"/>
    </w:p>
    <w:p w:rsidR="00906F55" w:rsidRDefault="00FF4211">
      <w:pPr>
        <w:pStyle w:val="1"/>
        <w:shd w:val="clear" w:color="auto" w:fill="auto"/>
        <w:ind w:firstLine="580"/>
        <w:jc w:val="both"/>
      </w:pPr>
      <w:r>
        <w:t>Соматомезодерма. Сплянхномезодерма. Внутрішньозародковий целом. Утворення серозних оболонок. Дорзальна та вентральна брижі їх похідні. Плевроочеревинний канал, целомічна протока. Загальні кардинальні вени, діафрагмові вени. Розвиток діафрагми.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81" w:name="bookmark182"/>
      <w:bookmarkStart w:id="182" w:name="bookmark183"/>
      <w:r>
        <w:rPr>
          <w:u w:val="none"/>
        </w:rPr>
        <w:lastRenderedPageBreak/>
        <w:t>Знати:</w:t>
      </w:r>
      <w:bookmarkEnd w:id="181"/>
      <w:bookmarkEnd w:id="182"/>
    </w:p>
    <w:p w:rsidR="00906F55" w:rsidRDefault="00FF4211">
      <w:pPr>
        <w:pStyle w:val="1"/>
        <w:numPr>
          <w:ilvl w:val="0"/>
          <w:numId w:val="150"/>
        </w:numPr>
        <w:shd w:val="clear" w:color="auto" w:fill="auto"/>
        <w:tabs>
          <w:tab w:val="left" w:pos="938"/>
        </w:tabs>
        <w:ind w:firstLine="580"/>
        <w:jc w:val="both"/>
      </w:pPr>
      <w:r>
        <w:t>Анатомо-функціональні особливості будови соматомезодерми.</w:t>
      </w:r>
    </w:p>
    <w:p w:rsidR="00906F55" w:rsidRDefault="00FF4211">
      <w:pPr>
        <w:pStyle w:val="1"/>
        <w:numPr>
          <w:ilvl w:val="0"/>
          <w:numId w:val="150"/>
        </w:numPr>
        <w:shd w:val="clear" w:color="auto" w:fill="auto"/>
        <w:tabs>
          <w:tab w:val="left" w:pos="938"/>
        </w:tabs>
        <w:ind w:firstLine="580"/>
      </w:pPr>
      <w:r>
        <w:t>Анатомо-функціональні особливості будови сплянхномезодерми.</w:t>
      </w:r>
    </w:p>
    <w:p w:rsidR="00906F55" w:rsidRDefault="00FF4211">
      <w:pPr>
        <w:pStyle w:val="1"/>
        <w:numPr>
          <w:ilvl w:val="0"/>
          <w:numId w:val="150"/>
        </w:numPr>
        <w:shd w:val="clear" w:color="auto" w:fill="auto"/>
        <w:tabs>
          <w:tab w:val="left" w:pos="929"/>
        </w:tabs>
        <w:ind w:firstLine="580"/>
      </w:pPr>
      <w:r>
        <w:t>Анатомо-функціональні особливості будови внутрішньозародкового целому.</w:t>
      </w:r>
    </w:p>
    <w:p w:rsidR="00906F55" w:rsidRDefault="00FF4211">
      <w:pPr>
        <w:pStyle w:val="1"/>
        <w:numPr>
          <w:ilvl w:val="0"/>
          <w:numId w:val="150"/>
        </w:numPr>
        <w:shd w:val="clear" w:color="auto" w:fill="auto"/>
        <w:tabs>
          <w:tab w:val="left" w:pos="938"/>
        </w:tabs>
        <w:spacing w:after="180"/>
        <w:ind w:firstLine="580"/>
      </w:pPr>
      <w:r>
        <w:t>Анатомо-функціональні особливості формування серозних оболонок.</w:t>
      </w:r>
    </w:p>
    <w:p w:rsidR="00906F55" w:rsidRDefault="00FF4211">
      <w:pPr>
        <w:pStyle w:val="11"/>
        <w:keepNext/>
        <w:keepLines/>
        <w:shd w:val="clear" w:color="auto" w:fill="auto"/>
        <w:jc w:val="both"/>
      </w:pPr>
      <w:bookmarkStart w:id="183" w:name="bookmark184"/>
      <w:bookmarkStart w:id="184" w:name="bookmark185"/>
      <w:r>
        <w:rPr>
          <w:u w:val="none"/>
        </w:rPr>
        <w:t>Вміти:</w:t>
      </w:r>
      <w:bookmarkEnd w:id="183"/>
      <w:bookmarkEnd w:id="184"/>
    </w:p>
    <w:p w:rsidR="00906F55" w:rsidRDefault="00FF4211">
      <w:pPr>
        <w:pStyle w:val="1"/>
        <w:numPr>
          <w:ilvl w:val="0"/>
          <w:numId w:val="151"/>
        </w:numPr>
        <w:shd w:val="clear" w:color="auto" w:fill="auto"/>
        <w:tabs>
          <w:tab w:val="left" w:pos="998"/>
        </w:tabs>
        <w:ind w:firstLine="640"/>
      </w:pPr>
      <w:r>
        <w:t>Аналізувати основні події формування порожнин тіла.</w:t>
      </w:r>
    </w:p>
    <w:p w:rsidR="00906F55" w:rsidRDefault="00FF4211">
      <w:pPr>
        <w:pStyle w:val="1"/>
        <w:numPr>
          <w:ilvl w:val="0"/>
          <w:numId w:val="151"/>
        </w:numPr>
        <w:shd w:val="clear" w:color="auto" w:fill="auto"/>
        <w:tabs>
          <w:tab w:val="left" w:pos="998"/>
        </w:tabs>
        <w:spacing w:after="540"/>
        <w:ind w:firstLine="640"/>
      </w:pPr>
      <w:r>
        <w:t>Визначити стадії розвитку мезодерми.</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52"/>
        </w:numPr>
        <w:shd w:val="clear" w:color="auto" w:fill="auto"/>
        <w:tabs>
          <w:tab w:val="left" w:pos="930"/>
        </w:tabs>
        <w:ind w:firstLine="58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52"/>
        </w:numPr>
        <w:shd w:val="clear" w:color="auto" w:fill="auto"/>
        <w:tabs>
          <w:tab w:val="left" w:pos="925"/>
        </w:tabs>
        <w:ind w:firstLine="58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52"/>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52"/>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52"/>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52"/>
        </w:numPr>
        <w:shd w:val="clear" w:color="auto" w:fill="auto"/>
        <w:tabs>
          <w:tab w:val="left" w:pos="896"/>
        </w:tabs>
        <w:ind w:firstLine="580"/>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53"/>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53"/>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53"/>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53"/>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54"/>
        </w:numPr>
        <w:shd w:val="clear" w:color="auto" w:fill="auto"/>
        <w:tabs>
          <w:tab w:val="left" w:pos="910"/>
        </w:tabs>
        <w:ind w:firstLine="580"/>
      </w:pPr>
      <w:hyperlink r:id="rId187"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51"/>
        </w:numPr>
        <w:shd w:val="clear" w:color="auto" w:fill="auto"/>
        <w:tabs>
          <w:tab w:val="left" w:pos="929"/>
        </w:tabs>
        <w:ind w:firstLine="580"/>
      </w:pPr>
      <w:hyperlink r:id="rId188"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51"/>
        </w:numPr>
        <w:shd w:val="clear" w:color="auto" w:fill="auto"/>
        <w:tabs>
          <w:tab w:val="left" w:pos="938"/>
        </w:tabs>
        <w:ind w:firstLine="580"/>
      </w:pPr>
      <w:hyperlink r:id="rId189"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51"/>
        </w:numPr>
        <w:shd w:val="clear" w:color="auto" w:fill="auto"/>
        <w:tabs>
          <w:tab w:val="left" w:pos="938"/>
        </w:tabs>
        <w:spacing w:after="180"/>
        <w:ind w:firstLine="580"/>
      </w:pPr>
      <w:hyperlink r:id="rId190"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51"/>
        </w:numPr>
        <w:shd w:val="clear" w:color="auto" w:fill="auto"/>
        <w:ind w:firstLine="580"/>
        <w:jc w:val="both"/>
      </w:pPr>
      <w:hyperlink r:id="rId191" w:history="1">
        <w:r w:rsidR="00FF4211">
          <w:rPr>
            <w:lang w:val="en-US" w:eastAsia="en-US" w:bidi="en-US"/>
          </w:rPr>
          <w:t>http://3dcharacters.livejournal.com/16844.html</w:t>
        </w:r>
      </w:hyperlink>
    </w:p>
    <w:p w:rsidR="00906F55" w:rsidRDefault="00EF340F">
      <w:pPr>
        <w:pStyle w:val="1"/>
        <w:numPr>
          <w:ilvl w:val="0"/>
          <w:numId w:val="151"/>
        </w:numPr>
        <w:shd w:val="clear" w:color="auto" w:fill="auto"/>
        <w:spacing w:after="540"/>
        <w:ind w:firstLine="580"/>
        <w:jc w:val="both"/>
      </w:pPr>
      <w:hyperlink r:id="rId192"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jc w:val="both"/>
      </w:pPr>
      <w:bookmarkStart w:id="185" w:name="bookmark186"/>
      <w:bookmarkStart w:id="186" w:name="bookmark187"/>
      <w:r>
        <w:t>Ембріологія і розвиток серцево-судинної системи</w:t>
      </w:r>
      <w:bookmarkEnd w:id="185"/>
      <w:bookmarkEnd w:id="186"/>
    </w:p>
    <w:p w:rsidR="00906F55" w:rsidRDefault="00FF4211">
      <w:pPr>
        <w:pStyle w:val="1"/>
        <w:shd w:val="clear" w:color="auto" w:fill="auto"/>
        <w:ind w:firstLine="580"/>
        <w:jc w:val="both"/>
      </w:pPr>
      <w:r>
        <w:t>Закладка кардіогенної ділянки. Утворення та локалізація серцевої трубки. Утворення серцевої петлі. Розвиток вінцевого синуса. Утворення серцевих перегородок. Утворення передсердно-шлуночкових клапанів. Утворення півмісяцевих клапанів. Розвиток провідної системи. Аортальні дуги. Жовткові та пуповинні артерії. Жовткові вени. Пуповинні вени. Кардинальні вени. Кровообіг плода . Циркуляторні зміни при народженні. Розвиток лімфатичної системи.</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pPr>
      <w:bookmarkStart w:id="187" w:name="bookmark188"/>
      <w:bookmarkStart w:id="188" w:name="bookmark189"/>
      <w:r>
        <w:rPr>
          <w:u w:val="none"/>
        </w:rPr>
        <w:t>Знати:</w:t>
      </w:r>
      <w:bookmarkEnd w:id="187"/>
      <w:bookmarkEnd w:id="188"/>
    </w:p>
    <w:p w:rsidR="00906F55" w:rsidRDefault="00FF4211">
      <w:pPr>
        <w:pStyle w:val="1"/>
        <w:numPr>
          <w:ilvl w:val="0"/>
          <w:numId w:val="155"/>
        </w:numPr>
        <w:shd w:val="clear" w:color="auto" w:fill="auto"/>
        <w:tabs>
          <w:tab w:val="left" w:pos="962"/>
        </w:tabs>
        <w:ind w:firstLine="580"/>
      </w:pPr>
      <w:r>
        <w:t>Анатомо-функціональні особливості утворення серцевої петлі.</w:t>
      </w:r>
    </w:p>
    <w:p w:rsidR="00906F55" w:rsidRDefault="00FF4211">
      <w:pPr>
        <w:pStyle w:val="1"/>
        <w:numPr>
          <w:ilvl w:val="0"/>
          <w:numId w:val="155"/>
        </w:numPr>
        <w:shd w:val="clear" w:color="auto" w:fill="auto"/>
        <w:tabs>
          <w:tab w:val="left" w:pos="962"/>
        </w:tabs>
        <w:ind w:firstLine="580"/>
      </w:pPr>
      <w:r>
        <w:lastRenderedPageBreak/>
        <w:t>Анатомо-функціональні особливості розвитку вінцевого синуса..</w:t>
      </w:r>
    </w:p>
    <w:p w:rsidR="00906F55" w:rsidRDefault="00FF4211">
      <w:pPr>
        <w:pStyle w:val="1"/>
        <w:numPr>
          <w:ilvl w:val="0"/>
          <w:numId w:val="155"/>
        </w:numPr>
        <w:shd w:val="clear" w:color="auto" w:fill="auto"/>
        <w:tabs>
          <w:tab w:val="left" w:pos="962"/>
        </w:tabs>
        <w:ind w:firstLine="580"/>
      </w:pPr>
      <w:r>
        <w:t>Анатомо-функціональні особливості утворення серцевих перегородок.</w:t>
      </w:r>
    </w:p>
    <w:p w:rsidR="00906F55" w:rsidRDefault="00FF4211">
      <w:pPr>
        <w:pStyle w:val="1"/>
        <w:numPr>
          <w:ilvl w:val="0"/>
          <w:numId w:val="155"/>
        </w:numPr>
        <w:shd w:val="clear" w:color="auto" w:fill="auto"/>
        <w:tabs>
          <w:tab w:val="left" w:pos="962"/>
        </w:tabs>
        <w:ind w:firstLine="580"/>
      </w:pPr>
      <w:r>
        <w:t>Анатомо-функціональні особливості утворення передсердно-шлуночкових клапанів.</w:t>
      </w:r>
    </w:p>
    <w:p w:rsidR="00906F55" w:rsidRDefault="00FF4211">
      <w:pPr>
        <w:pStyle w:val="1"/>
        <w:numPr>
          <w:ilvl w:val="0"/>
          <w:numId w:val="155"/>
        </w:numPr>
        <w:shd w:val="clear" w:color="auto" w:fill="auto"/>
        <w:tabs>
          <w:tab w:val="left" w:pos="962"/>
        </w:tabs>
        <w:spacing w:after="180"/>
        <w:ind w:firstLine="580"/>
      </w:pPr>
      <w:r>
        <w:t>Анатомо-функціональні особливості утворення півмісяцевих клапанів</w:t>
      </w:r>
    </w:p>
    <w:p w:rsidR="00906F55" w:rsidRDefault="00FF4211">
      <w:pPr>
        <w:pStyle w:val="11"/>
        <w:keepNext/>
        <w:keepLines/>
        <w:shd w:val="clear" w:color="auto" w:fill="auto"/>
        <w:jc w:val="both"/>
      </w:pPr>
      <w:bookmarkStart w:id="189" w:name="bookmark190"/>
      <w:bookmarkStart w:id="190" w:name="bookmark191"/>
      <w:r>
        <w:rPr>
          <w:u w:val="none"/>
        </w:rPr>
        <w:t>Вміти:</w:t>
      </w:r>
      <w:bookmarkEnd w:id="189"/>
      <w:bookmarkEnd w:id="190"/>
    </w:p>
    <w:p w:rsidR="00906F55" w:rsidRDefault="00FF4211">
      <w:pPr>
        <w:pStyle w:val="1"/>
        <w:numPr>
          <w:ilvl w:val="0"/>
          <w:numId w:val="156"/>
        </w:numPr>
        <w:shd w:val="clear" w:color="auto" w:fill="auto"/>
        <w:tabs>
          <w:tab w:val="left" w:pos="1018"/>
        </w:tabs>
        <w:ind w:firstLine="640"/>
      </w:pPr>
      <w:r>
        <w:t>Аналізувати основні події формування серцево-судинної системи.</w:t>
      </w:r>
    </w:p>
    <w:p w:rsidR="00906F55" w:rsidRDefault="00FF4211">
      <w:pPr>
        <w:pStyle w:val="1"/>
        <w:numPr>
          <w:ilvl w:val="0"/>
          <w:numId w:val="156"/>
        </w:numPr>
        <w:shd w:val="clear" w:color="auto" w:fill="auto"/>
        <w:tabs>
          <w:tab w:val="left" w:pos="1018"/>
        </w:tabs>
        <w:ind w:firstLine="640"/>
      </w:pPr>
      <w:r>
        <w:t>Визначити стадії розвитку камер серця.</w:t>
      </w:r>
    </w:p>
    <w:p w:rsidR="00906F55" w:rsidRDefault="00FF4211">
      <w:pPr>
        <w:pStyle w:val="1"/>
        <w:numPr>
          <w:ilvl w:val="0"/>
          <w:numId w:val="156"/>
        </w:numPr>
        <w:shd w:val="clear" w:color="auto" w:fill="auto"/>
        <w:tabs>
          <w:tab w:val="left" w:pos="1018"/>
        </w:tabs>
        <w:spacing w:after="260"/>
        <w:ind w:firstLine="640"/>
      </w:pPr>
      <w:r>
        <w:t>Визначати особливості формування магістральних судин.</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pPr>
      <w:r>
        <w:rPr>
          <w:b/>
          <w:bCs/>
        </w:rPr>
        <w:t>Основна</w:t>
      </w:r>
    </w:p>
    <w:p w:rsidR="00906F55" w:rsidRDefault="00FF4211">
      <w:pPr>
        <w:pStyle w:val="1"/>
        <w:numPr>
          <w:ilvl w:val="0"/>
          <w:numId w:val="157"/>
        </w:numPr>
        <w:shd w:val="clear" w:color="auto" w:fill="auto"/>
        <w:tabs>
          <w:tab w:val="left" w:pos="962"/>
        </w:tabs>
        <w:ind w:firstLine="580"/>
      </w:pPr>
      <w:r>
        <w:t>Анатомія людини: підручник: у 3-х т. / А.С. Головацький, В.Г. Черкасов, М.Р. Сапін та</w:t>
      </w:r>
    </w:p>
    <w:p w:rsidR="00906F55" w:rsidRDefault="00FF4211">
      <w:pPr>
        <w:pStyle w:val="1"/>
        <w:shd w:val="clear" w:color="auto" w:fill="auto"/>
        <w:ind w:firstLine="580"/>
      </w:pPr>
      <w:r>
        <w:t>[ін.] - Вид. 3-тє, доопрацьоване - Вінниця: Нова книга, 2015.</w:t>
      </w:r>
    </w:p>
    <w:p w:rsidR="00906F55" w:rsidRDefault="00FF4211">
      <w:pPr>
        <w:pStyle w:val="1"/>
        <w:numPr>
          <w:ilvl w:val="0"/>
          <w:numId w:val="157"/>
        </w:numPr>
        <w:shd w:val="clear" w:color="auto" w:fill="auto"/>
        <w:tabs>
          <w:tab w:val="left" w:pos="938"/>
        </w:tabs>
        <w:ind w:left="580" w:firstLine="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57"/>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57"/>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57"/>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57"/>
        </w:numPr>
        <w:shd w:val="clear" w:color="auto" w:fill="auto"/>
        <w:tabs>
          <w:tab w:val="left" w:pos="938"/>
        </w:tabs>
        <w:ind w:left="580" w:firstLine="0"/>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58"/>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58"/>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58"/>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58"/>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59"/>
        </w:numPr>
        <w:shd w:val="clear" w:color="auto" w:fill="auto"/>
        <w:tabs>
          <w:tab w:val="left" w:pos="910"/>
        </w:tabs>
        <w:ind w:firstLine="580"/>
      </w:pPr>
      <w:hyperlink r:id="rId193"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60"/>
        </w:numPr>
        <w:shd w:val="clear" w:color="auto" w:fill="auto"/>
        <w:tabs>
          <w:tab w:val="left" w:pos="929"/>
        </w:tabs>
        <w:ind w:firstLine="580"/>
      </w:pPr>
      <w:hyperlink r:id="rId194"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60"/>
        </w:numPr>
        <w:shd w:val="clear" w:color="auto" w:fill="auto"/>
        <w:tabs>
          <w:tab w:val="left" w:pos="938"/>
        </w:tabs>
        <w:spacing w:after="180"/>
        <w:ind w:firstLine="580"/>
        <w:sectPr w:rsidR="00906F55">
          <w:type w:val="continuous"/>
          <w:pgSz w:w="12240" w:h="15840"/>
          <w:pgMar w:top="181" w:right="993" w:bottom="339" w:left="1091" w:header="0" w:footer="3" w:gutter="0"/>
          <w:cols w:space="720"/>
          <w:noEndnote/>
          <w:docGrid w:linePitch="360"/>
        </w:sectPr>
      </w:pPr>
      <w:hyperlink r:id="rId195"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60"/>
        </w:numPr>
        <w:shd w:val="clear" w:color="auto" w:fill="auto"/>
        <w:spacing w:line="233" w:lineRule="auto"/>
        <w:ind w:firstLine="580"/>
        <w:jc w:val="both"/>
      </w:pPr>
      <w:hyperlink r:id="rId196"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60"/>
        </w:numPr>
        <w:shd w:val="clear" w:color="auto" w:fill="auto"/>
        <w:spacing w:line="233" w:lineRule="auto"/>
        <w:ind w:firstLine="580"/>
        <w:jc w:val="both"/>
      </w:pPr>
      <w:hyperlink r:id="rId197" w:history="1">
        <w:r w:rsidR="00FF4211">
          <w:rPr>
            <w:lang w:val="en-US" w:eastAsia="en-US" w:bidi="en-US"/>
          </w:rPr>
          <w:t>http://3dcharacters.livejournal.com/16844.html</w:t>
        </w:r>
      </w:hyperlink>
    </w:p>
    <w:p w:rsidR="00906F55" w:rsidRDefault="00EF340F">
      <w:pPr>
        <w:pStyle w:val="1"/>
        <w:numPr>
          <w:ilvl w:val="0"/>
          <w:numId w:val="160"/>
        </w:numPr>
        <w:shd w:val="clear" w:color="auto" w:fill="auto"/>
        <w:spacing w:after="1020" w:line="233" w:lineRule="auto"/>
        <w:ind w:left="580" w:firstLine="0"/>
      </w:pPr>
      <w:hyperlink r:id="rId198"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jc w:val="both"/>
      </w:pPr>
      <w:bookmarkStart w:id="191" w:name="bookmark192"/>
      <w:bookmarkStart w:id="192" w:name="bookmark193"/>
      <w:r>
        <w:t>Ембріологія і розвиток дихальної системи</w:t>
      </w:r>
      <w:bookmarkEnd w:id="191"/>
      <w:bookmarkEnd w:id="192"/>
    </w:p>
    <w:p w:rsidR="00906F55" w:rsidRDefault="00FF4211">
      <w:pPr>
        <w:pStyle w:val="1"/>
        <w:shd w:val="clear" w:color="auto" w:fill="auto"/>
        <w:spacing w:after="180"/>
        <w:ind w:firstLine="580"/>
        <w:jc w:val="both"/>
      </w:pPr>
      <w:r>
        <w:t>Розвиток респіраторного дивертикула та легеневої бруньки. Розвиток стравохіднотрахейних гребенів. Розвиток гортані, трахеї, бронхів, легенів. Дозрівання легень.</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93" w:name="bookmark194"/>
      <w:bookmarkStart w:id="194" w:name="bookmark195"/>
      <w:r>
        <w:rPr>
          <w:u w:val="none"/>
        </w:rPr>
        <w:t>Знати:</w:t>
      </w:r>
      <w:bookmarkEnd w:id="193"/>
      <w:bookmarkEnd w:id="194"/>
    </w:p>
    <w:p w:rsidR="00906F55" w:rsidRDefault="00FF4211">
      <w:pPr>
        <w:pStyle w:val="1"/>
        <w:numPr>
          <w:ilvl w:val="0"/>
          <w:numId w:val="161"/>
        </w:numPr>
        <w:shd w:val="clear" w:color="auto" w:fill="auto"/>
        <w:tabs>
          <w:tab w:val="left" w:pos="962"/>
        </w:tabs>
        <w:ind w:firstLine="580"/>
        <w:jc w:val="both"/>
      </w:pPr>
      <w:r>
        <w:t>Анатомо-функціональні особливості формування респіраторного дивертикула</w:t>
      </w:r>
    </w:p>
    <w:p w:rsidR="00906F55" w:rsidRDefault="00FF4211">
      <w:pPr>
        <w:pStyle w:val="1"/>
        <w:numPr>
          <w:ilvl w:val="0"/>
          <w:numId w:val="161"/>
        </w:numPr>
        <w:shd w:val="clear" w:color="auto" w:fill="auto"/>
        <w:tabs>
          <w:tab w:val="left" w:pos="962"/>
        </w:tabs>
        <w:ind w:firstLine="580"/>
        <w:jc w:val="both"/>
      </w:pPr>
      <w:r>
        <w:t>Анатомо-функціональні особливості формування легеневої бруньки.</w:t>
      </w:r>
    </w:p>
    <w:p w:rsidR="00906F55" w:rsidRDefault="00FF4211">
      <w:pPr>
        <w:pStyle w:val="1"/>
        <w:numPr>
          <w:ilvl w:val="0"/>
          <w:numId w:val="161"/>
        </w:numPr>
        <w:shd w:val="clear" w:color="auto" w:fill="auto"/>
        <w:tabs>
          <w:tab w:val="left" w:pos="962"/>
        </w:tabs>
        <w:ind w:firstLine="580"/>
        <w:jc w:val="both"/>
      </w:pPr>
      <w:r>
        <w:t>Анатомо-функціональні особливості формування стравохіднотрахейних гребенів.</w:t>
      </w:r>
    </w:p>
    <w:p w:rsidR="00906F55" w:rsidRDefault="00FF4211">
      <w:pPr>
        <w:pStyle w:val="1"/>
        <w:numPr>
          <w:ilvl w:val="0"/>
          <w:numId w:val="161"/>
        </w:numPr>
        <w:shd w:val="clear" w:color="auto" w:fill="auto"/>
        <w:tabs>
          <w:tab w:val="left" w:pos="962"/>
        </w:tabs>
        <w:ind w:firstLine="580"/>
        <w:jc w:val="both"/>
      </w:pPr>
      <w:r>
        <w:lastRenderedPageBreak/>
        <w:t>Анатомо-функціональні особливості формування гортані, трахеї, бронхів, легенів.</w:t>
      </w:r>
    </w:p>
    <w:p w:rsidR="00906F55" w:rsidRDefault="00FF4211">
      <w:pPr>
        <w:pStyle w:val="1"/>
        <w:numPr>
          <w:ilvl w:val="0"/>
          <w:numId w:val="161"/>
        </w:numPr>
        <w:shd w:val="clear" w:color="auto" w:fill="auto"/>
        <w:tabs>
          <w:tab w:val="left" w:pos="962"/>
        </w:tabs>
        <w:spacing w:after="180"/>
        <w:ind w:firstLine="580"/>
        <w:jc w:val="both"/>
      </w:pPr>
      <w:r>
        <w:t>Анатомо-функціональні передумови дозрівання легень.</w:t>
      </w:r>
    </w:p>
    <w:p w:rsidR="00906F55" w:rsidRDefault="00FF4211">
      <w:pPr>
        <w:pStyle w:val="11"/>
        <w:keepNext/>
        <w:keepLines/>
        <w:shd w:val="clear" w:color="auto" w:fill="auto"/>
        <w:jc w:val="both"/>
      </w:pPr>
      <w:bookmarkStart w:id="195" w:name="bookmark196"/>
      <w:bookmarkStart w:id="196" w:name="bookmark197"/>
      <w:r>
        <w:rPr>
          <w:u w:val="none"/>
        </w:rPr>
        <w:t>Вміти:</w:t>
      </w:r>
      <w:bookmarkEnd w:id="195"/>
      <w:bookmarkEnd w:id="196"/>
    </w:p>
    <w:p w:rsidR="00906F55" w:rsidRDefault="00FF4211">
      <w:pPr>
        <w:pStyle w:val="1"/>
        <w:numPr>
          <w:ilvl w:val="0"/>
          <w:numId w:val="162"/>
        </w:numPr>
        <w:shd w:val="clear" w:color="auto" w:fill="auto"/>
        <w:tabs>
          <w:tab w:val="left" w:pos="1018"/>
        </w:tabs>
        <w:ind w:firstLine="640"/>
        <w:jc w:val="both"/>
      </w:pPr>
      <w:r>
        <w:t>Аналізувати основні події формування дихальної системи.</w:t>
      </w:r>
    </w:p>
    <w:p w:rsidR="00906F55" w:rsidRDefault="00FF4211">
      <w:pPr>
        <w:pStyle w:val="1"/>
        <w:numPr>
          <w:ilvl w:val="0"/>
          <w:numId w:val="162"/>
        </w:numPr>
        <w:shd w:val="clear" w:color="auto" w:fill="auto"/>
        <w:tabs>
          <w:tab w:val="left" w:pos="1018"/>
        </w:tabs>
        <w:ind w:firstLine="640"/>
        <w:jc w:val="both"/>
      </w:pPr>
      <w:r>
        <w:t>Визначити стадії розвитку дихальної трубки.</w:t>
      </w:r>
    </w:p>
    <w:p w:rsidR="00906F55" w:rsidRDefault="00FF4211">
      <w:pPr>
        <w:pStyle w:val="1"/>
        <w:numPr>
          <w:ilvl w:val="0"/>
          <w:numId w:val="162"/>
        </w:numPr>
        <w:shd w:val="clear" w:color="auto" w:fill="auto"/>
        <w:tabs>
          <w:tab w:val="left" w:pos="1018"/>
        </w:tabs>
        <w:spacing w:after="540"/>
        <w:ind w:firstLine="640"/>
        <w:jc w:val="both"/>
      </w:pPr>
      <w:r>
        <w:t>Визначати особливості формування легень.</w:t>
      </w:r>
    </w:p>
    <w:p w:rsidR="00906F55" w:rsidRDefault="00FF4211">
      <w:pPr>
        <w:pStyle w:val="11"/>
        <w:keepNext/>
        <w:keepLines/>
        <w:numPr>
          <w:ilvl w:val="0"/>
          <w:numId w:val="143"/>
        </w:numPr>
        <w:shd w:val="clear" w:color="auto" w:fill="auto"/>
        <w:tabs>
          <w:tab w:val="left" w:pos="1049"/>
        </w:tabs>
      </w:pPr>
      <w:bookmarkStart w:id="197" w:name="bookmark198"/>
      <w:bookmarkStart w:id="198" w:name="bookmark199"/>
      <w:r>
        <w:t>Ембріологія і розвиток травної системи</w:t>
      </w:r>
      <w:bookmarkEnd w:id="197"/>
      <w:bookmarkEnd w:id="198"/>
    </w:p>
    <w:p w:rsidR="00906F55" w:rsidRDefault="00FF4211">
      <w:pPr>
        <w:pStyle w:val="1"/>
        <w:shd w:val="clear" w:color="auto" w:fill="auto"/>
        <w:spacing w:after="180" w:line="276" w:lineRule="auto"/>
        <w:ind w:firstLine="580"/>
        <w:jc w:val="both"/>
      </w:pPr>
      <w:r>
        <w:t>Первинна кишка, поняття про алантоїс. Похідні передньої, середньої та задньої кишки. Розвиток брижі. Ембріональний розвиток стравоходу, шлунка, чепців. Розвиток печінки та жовчного міхура. Особливості утворення підшлункової залози. Втягування кишкових петель у черевну порожнину. Обертання середньої кишки. Утворення брижі кишкових петель. Ембріогенез задньої кишки.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199" w:name="bookmark200"/>
      <w:bookmarkStart w:id="200" w:name="bookmark201"/>
      <w:r>
        <w:rPr>
          <w:u w:val="none"/>
        </w:rPr>
        <w:t>Знати:</w:t>
      </w:r>
      <w:bookmarkEnd w:id="199"/>
      <w:bookmarkEnd w:id="200"/>
    </w:p>
    <w:p w:rsidR="00906F55" w:rsidRDefault="00FF4211">
      <w:pPr>
        <w:pStyle w:val="1"/>
        <w:numPr>
          <w:ilvl w:val="0"/>
          <w:numId w:val="163"/>
        </w:numPr>
        <w:shd w:val="clear" w:color="auto" w:fill="auto"/>
        <w:tabs>
          <w:tab w:val="left" w:pos="962"/>
        </w:tabs>
        <w:ind w:firstLine="580"/>
        <w:jc w:val="both"/>
      </w:pPr>
      <w:r>
        <w:t>Анатомо-функціональні особливості будови первинної кишки; алантоїс.</w:t>
      </w:r>
    </w:p>
    <w:p w:rsidR="00906F55" w:rsidRDefault="00FF4211">
      <w:pPr>
        <w:pStyle w:val="1"/>
        <w:numPr>
          <w:ilvl w:val="0"/>
          <w:numId w:val="163"/>
        </w:numPr>
        <w:shd w:val="clear" w:color="auto" w:fill="auto"/>
        <w:tabs>
          <w:tab w:val="left" w:pos="962"/>
        </w:tabs>
        <w:ind w:firstLine="580"/>
        <w:jc w:val="both"/>
      </w:pPr>
      <w:r>
        <w:t>Анатомо-функціональні особливості будови передньої, середньої та задньої кишки.</w:t>
      </w:r>
    </w:p>
    <w:p w:rsidR="00906F55" w:rsidRDefault="00FF4211">
      <w:pPr>
        <w:pStyle w:val="1"/>
        <w:numPr>
          <w:ilvl w:val="0"/>
          <w:numId w:val="163"/>
        </w:numPr>
        <w:shd w:val="clear" w:color="auto" w:fill="auto"/>
        <w:tabs>
          <w:tab w:val="left" w:pos="962"/>
        </w:tabs>
        <w:ind w:firstLine="580"/>
        <w:jc w:val="both"/>
      </w:pPr>
      <w:r>
        <w:t>Анатомо-функціональні особливості формування стравоходу, шлунка, чеіпців</w:t>
      </w:r>
    </w:p>
    <w:p w:rsidR="00906F55" w:rsidRDefault="00FF4211">
      <w:pPr>
        <w:pStyle w:val="1"/>
        <w:numPr>
          <w:ilvl w:val="0"/>
          <w:numId w:val="163"/>
        </w:numPr>
        <w:shd w:val="clear" w:color="auto" w:fill="auto"/>
        <w:tabs>
          <w:tab w:val="left" w:pos="962"/>
        </w:tabs>
        <w:spacing w:after="180"/>
        <w:ind w:left="940" w:hanging="360"/>
        <w:jc w:val="both"/>
      </w:pPr>
      <w:r>
        <w:t>Анатомо-функціональні особливості обертання середньої кишки; утворення брижі кишкових петель. Вади розвитку на етапі обертання середньої кишки</w:t>
      </w:r>
    </w:p>
    <w:p w:rsidR="00906F55" w:rsidRDefault="00FF4211">
      <w:pPr>
        <w:pStyle w:val="11"/>
        <w:keepNext/>
        <w:keepLines/>
        <w:shd w:val="clear" w:color="auto" w:fill="auto"/>
        <w:jc w:val="both"/>
      </w:pPr>
      <w:bookmarkStart w:id="201" w:name="bookmark202"/>
      <w:bookmarkStart w:id="202" w:name="bookmark203"/>
      <w:r>
        <w:rPr>
          <w:u w:val="none"/>
        </w:rPr>
        <w:t>Вміти:</w:t>
      </w:r>
      <w:bookmarkEnd w:id="201"/>
      <w:bookmarkEnd w:id="202"/>
    </w:p>
    <w:p w:rsidR="00906F55" w:rsidRDefault="00FF4211">
      <w:pPr>
        <w:pStyle w:val="1"/>
        <w:numPr>
          <w:ilvl w:val="0"/>
          <w:numId w:val="164"/>
        </w:numPr>
        <w:shd w:val="clear" w:color="auto" w:fill="auto"/>
        <w:tabs>
          <w:tab w:val="left" w:pos="962"/>
        </w:tabs>
        <w:ind w:firstLine="580"/>
        <w:jc w:val="both"/>
      </w:pPr>
      <w:r>
        <w:t>Аналізувати основні події формування травної трубки.</w:t>
      </w:r>
    </w:p>
    <w:p w:rsidR="00906F55" w:rsidRDefault="00FF4211">
      <w:pPr>
        <w:pStyle w:val="1"/>
        <w:numPr>
          <w:ilvl w:val="0"/>
          <w:numId w:val="164"/>
        </w:numPr>
        <w:shd w:val="clear" w:color="auto" w:fill="auto"/>
        <w:tabs>
          <w:tab w:val="left" w:pos="1516"/>
        </w:tabs>
        <w:spacing w:after="540"/>
        <w:ind w:firstLine="580"/>
        <w:jc w:val="both"/>
      </w:pPr>
      <w:r>
        <w:t>Аналізувати основні події формування травних залоз.</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spacing w:after="180"/>
        <w:ind w:firstLine="580"/>
        <w:jc w:val="both"/>
        <w:sectPr w:rsidR="00906F55">
          <w:footerReference w:type="even" r:id="rId199"/>
          <w:footerReference w:type="default" r:id="rId200"/>
          <w:type w:val="continuous"/>
          <w:pgSz w:w="12240" w:h="15840"/>
          <w:pgMar w:top="181" w:right="993" w:bottom="339" w:left="1091" w:header="0" w:footer="3" w:gutter="0"/>
          <w:cols w:space="720"/>
          <w:noEndnote/>
          <w:docGrid w:linePitch="360"/>
        </w:sectPr>
      </w:pPr>
      <w:r>
        <w:rPr>
          <w:b/>
          <w:bCs/>
        </w:rPr>
        <w:t>Основна</w:t>
      </w:r>
    </w:p>
    <w:p w:rsidR="00906F55" w:rsidRDefault="00FF4211">
      <w:pPr>
        <w:pStyle w:val="1"/>
        <w:numPr>
          <w:ilvl w:val="0"/>
          <w:numId w:val="159"/>
        </w:numPr>
        <w:shd w:val="clear" w:color="auto" w:fill="auto"/>
        <w:tabs>
          <w:tab w:val="left" w:pos="925"/>
        </w:tabs>
        <w:ind w:firstLine="580"/>
        <w:jc w:val="both"/>
      </w:pPr>
      <w:r>
        <w:lastRenderedPageBreak/>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59"/>
        </w:numPr>
        <w:shd w:val="clear" w:color="auto" w:fill="auto"/>
        <w:tabs>
          <w:tab w:val="left" w:pos="934"/>
        </w:tabs>
        <w:ind w:firstLine="580"/>
        <w:jc w:val="both"/>
      </w:pPr>
      <w:r>
        <w:rPr>
          <w:color w:val="01011B"/>
        </w:rPr>
        <w:t xml:space="preserve">Кзмпбел А., Фишела С. (2018) Атлас ^мбриологии. </w:t>
      </w:r>
      <w:r>
        <w:t>Медпресс-информ с.120</w:t>
      </w:r>
    </w:p>
    <w:p w:rsidR="00906F55" w:rsidRDefault="00FF4211">
      <w:pPr>
        <w:pStyle w:val="1"/>
        <w:numPr>
          <w:ilvl w:val="0"/>
          <w:numId w:val="159"/>
        </w:numPr>
        <w:shd w:val="clear" w:color="auto" w:fill="auto"/>
        <w:tabs>
          <w:tab w:val="left" w:pos="938"/>
        </w:tabs>
        <w:ind w:firstLine="580"/>
        <w:jc w:val="both"/>
      </w:pPr>
      <w:r>
        <w:t>Атлас анатомії людини / Френк Неттер. - Сьоме видання. 2020, с. 736.</w:t>
      </w:r>
    </w:p>
    <w:p w:rsidR="00906F55" w:rsidRDefault="00FF4211">
      <w:pPr>
        <w:pStyle w:val="1"/>
        <w:numPr>
          <w:ilvl w:val="0"/>
          <w:numId w:val="159"/>
        </w:numPr>
        <w:shd w:val="clear" w:color="auto" w:fill="auto"/>
        <w:tabs>
          <w:tab w:val="left" w:pos="938"/>
        </w:tabs>
        <w:ind w:firstLine="580"/>
        <w:jc w:val="both"/>
      </w:pPr>
      <w:r>
        <w:rPr>
          <w:lang w:val="en-US" w:eastAsia="en-US" w:bidi="en-US"/>
        </w:rPr>
        <w:t>Synelrnkov R.D. Human Anatomy Atlas. In the 4-th volumes. -: New Wave, 2019.</w:t>
      </w:r>
    </w:p>
    <w:p w:rsidR="00906F55" w:rsidRDefault="00FF4211">
      <w:pPr>
        <w:pStyle w:val="1"/>
        <w:numPr>
          <w:ilvl w:val="0"/>
          <w:numId w:val="159"/>
        </w:numPr>
        <w:shd w:val="clear" w:color="auto" w:fill="auto"/>
        <w:tabs>
          <w:tab w:val="left" w:pos="896"/>
        </w:tabs>
        <w:ind w:firstLine="58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jc w:val="both"/>
      </w:pPr>
      <w:r>
        <w:rPr>
          <w:b/>
          <w:bCs/>
        </w:rPr>
        <w:t>Додаткова:</w:t>
      </w:r>
    </w:p>
    <w:p w:rsidR="00906F55" w:rsidRDefault="00FF4211">
      <w:pPr>
        <w:pStyle w:val="1"/>
        <w:numPr>
          <w:ilvl w:val="0"/>
          <w:numId w:val="165"/>
        </w:numPr>
        <w:shd w:val="clear" w:color="auto" w:fill="auto"/>
        <w:tabs>
          <w:tab w:val="left" w:pos="925"/>
        </w:tabs>
        <w:ind w:firstLine="58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65"/>
        </w:numPr>
        <w:shd w:val="clear" w:color="auto" w:fill="auto"/>
        <w:tabs>
          <w:tab w:val="left" w:pos="915"/>
        </w:tabs>
        <w:ind w:firstLine="580"/>
        <w:jc w:val="both"/>
      </w:pPr>
      <w:r>
        <w:rPr>
          <w:lang w:val="en-US" w:eastAsia="en-US" w:bidi="en-US"/>
        </w:rPr>
        <w:t>Usmle Step 1 Anatomy Notes //Kaplan medical //James A. Colgan, Ph.D. Ronald, Dudek Rh. D. et. 2004, 469 P.</w:t>
      </w:r>
    </w:p>
    <w:p w:rsidR="00906F55" w:rsidRDefault="00FF4211">
      <w:pPr>
        <w:pStyle w:val="1"/>
        <w:numPr>
          <w:ilvl w:val="0"/>
          <w:numId w:val="165"/>
        </w:numPr>
        <w:shd w:val="clear" w:color="auto" w:fill="auto"/>
        <w:tabs>
          <w:tab w:val="left" w:pos="930"/>
        </w:tabs>
        <w:ind w:firstLine="58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65"/>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66"/>
        </w:numPr>
        <w:shd w:val="clear" w:color="auto" w:fill="auto"/>
        <w:tabs>
          <w:tab w:val="left" w:pos="910"/>
        </w:tabs>
        <w:ind w:firstLine="580"/>
        <w:jc w:val="both"/>
      </w:pPr>
      <w:hyperlink r:id="rId20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164"/>
        </w:numPr>
        <w:shd w:val="clear" w:color="auto" w:fill="auto"/>
        <w:tabs>
          <w:tab w:val="left" w:pos="929"/>
        </w:tabs>
        <w:ind w:firstLine="580"/>
        <w:jc w:val="both"/>
      </w:pPr>
      <w:hyperlink r:id="rId20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64"/>
        </w:numPr>
        <w:shd w:val="clear" w:color="auto" w:fill="auto"/>
        <w:tabs>
          <w:tab w:val="left" w:pos="938"/>
        </w:tabs>
        <w:ind w:firstLine="580"/>
        <w:jc w:val="both"/>
      </w:pPr>
      <w:hyperlink r:id="rId20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64"/>
        </w:numPr>
        <w:shd w:val="clear" w:color="auto" w:fill="auto"/>
        <w:tabs>
          <w:tab w:val="left" w:pos="938"/>
        </w:tabs>
        <w:ind w:firstLine="580"/>
        <w:jc w:val="both"/>
      </w:pPr>
      <w:hyperlink r:id="rId20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64"/>
        </w:numPr>
        <w:shd w:val="clear" w:color="auto" w:fill="auto"/>
        <w:tabs>
          <w:tab w:val="left" w:pos="938"/>
        </w:tabs>
        <w:ind w:firstLine="580"/>
        <w:jc w:val="both"/>
      </w:pPr>
      <w:hyperlink r:id="rId205" w:history="1">
        <w:r w:rsidR="00FF4211">
          <w:rPr>
            <w:lang w:val="en-US" w:eastAsia="en-US" w:bidi="en-US"/>
          </w:rPr>
          <w:t>http://3dcharacters.livejournal.com/16844.html</w:t>
        </w:r>
      </w:hyperlink>
    </w:p>
    <w:p w:rsidR="00906F55" w:rsidRDefault="00EF340F">
      <w:pPr>
        <w:pStyle w:val="1"/>
        <w:numPr>
          <w:ilvl w:val="0"/>
          <w:numId w:val="164"/>
        </w:numPr>
        <w:shd w:val="clear" w:color="auto" w:fill="auto"/>
        <w:tabs>
          <w:tab w:val="left" w:pos="925"/>
        </w:tabs>
        <w:spacing w:after="540"/>
        <w:ind w:firstLine="580"/>
        <w:jc w:val="both"/>
      </w:pPr>
      <w:hyperlink r:id="rId20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jc w:val="both"/>
      </w:pPr>
      <w:bookmarkStart w:id="203" w:name="bookmark204"/>
      <w:bookmarkStart w:id="204" w:name="bookmark205"/>
      <w:r>
        <w:t>Ембріологія і розвиток сечостатевої системи</w:t>
      </w:r>
      <w:bookmarkEnd w:id="203"/>
      <w:bookmarkEnd w:id="204"/>
    </w:p>
    <w:p w:rsidR="00906F55" w:rsidRDefault="00FF4211">
      <w:pPr>
        <w:pStyle w:val="1"/>
        <w:shd w:val="clear" w:color="auto" w:fill="auto"/>
        <w:ind w:firstLine="580"/>
        <w:jc w:val="both"/>
      </w:pPr>
      <w:r>
        <w:t>Поняття переднирки, первинної нирки, остаточної нирки. Ембріогенез та топографія нирок. Особливості розвитку сечового міхура, сечівника.</w:t>
      </w:r>
    </w:p>
    <w:p w:rsidR="00906F55" w:rsidRDefault="00FF4211">
      <w:pPr>
        <w:pStyle w:val="1"/>
        <w:shd w:val="clear" w:color="auto" w:fill="auto"/>
        <w:ind w:firstLine="580"/>
        <w:jc w:val="both"/>
      </w:pPr>
      <w:r>
        <w:t>Особливості розвитку статевої системи. Поява статевих залоз ( гонади). Утворення яєчка та яєчників. Розвиток статевих проток. Формування чоловічих і жіночих статевих шляхів. Особливості утворення зовнішніх статевих органів у чоловіків та жінок. Опускання яєчка.</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05" w:name="bookmark206"/>
      <w:bookmarkStart w:id="206" w:name="bookmark207"/>
      <w:r>
        <w:rPr>
          <w:u w:val="none"/>
        </w:rPr>
        <w:t>Знати:</w:t>
      </w:r>
      <w:bookmarkEnd w:id="205"/>
      <w:bookmarkEnd w:id="206"/>
    </w:p>
    <w:p w:rsidR="00906F55" w:rsidRDefault="00FF4211">
      <w:pPr>
        <w:pStyle w:val="1"/>
        <w:numPr>
          <w:ilvl w:val="0"/>
          <w:numId w:val="167"/>
        </w:numPr>
        <w:shd w:val="clear" w:color="auto" w:fill="auto"/>
        <w:tabs>
          <w:tab w:val="left" w:pos="1002"/>
        </w:tabs>
        <w:ind w:left="940" w:hanging="360"/>
        <w:jc w:val="both"/>
      </w:pPr>
      <w:r>
        <w:t>Анатомо-функціональні особливості будови переднирки, первинної нирки, остаточної нирки</w:t>
      </w:r>
    </w:p>
    <w:p w:rsidR="00906F55" w:rsidRDefault="00FF4211">
      <w:pPr>
        <w:pStyle w:val="1"/>
        <w:numPr>
          <w:ilvl w:val="0"/>
          <w:numId w:val="167"/>
        </w:numPr>
        <w:shd w:val="clear" w:color="auto" w:fill="auto"/>
        <w:tabs>
          <w:tab w:val="left" w:pos="1002"/>
        </w:tabs>
        <w:ind w:firstLine="580"/>
        <w:jc w:val="both"/>
      </w:pPr>
      <w:r>
        <w:t>Анатомо-функціональні особливості розвитку сечового міхура, сечівника.</w:t>
      </w:r>
    </w:p>
    <w:p w:rsidR="00906F55" w:rsidRDefault="00FF4211">
      <w:pPr>
        <w:pStyle w:val="1"/>
        <w:numPr>
          <w:ilvl w:val="0"/>
          <w:numId w:val="167"/>
        </w:numPr>
        <w:shd w:val="clear" w:color="auto" w:fill="auto"/>
        <w:tabs>
          <w:tab w:val="left" w:pos="1002"/>
        </w:tabs>
        <w:ind w:firstLine="580"/>
        <w:jc w:val="both"/>
      </w:pPr>
      <w:r>
        <w:t>Анатомо-функціональні особливості розвитку статевої системи. Опускання яєчка.</w:t>
      </w:r>
    </w:p>
    <w:p w:rsidR="00906F55" w:rsidRDefault="00FF4211">
      <w:pPr>
        <w:pStyle w:val="1"/>
        <w:numPr>
          <w:ilvl w:val="0"/>
          <w:numId w:val="167"/>
        </w:numPr>
        <w:shd w:val="clear" w:color="auto" w:fill="auto"/>
        <w:tabs>
          <w:tab w:val="left" w:pos="1002"/>
        </w:tabs>
        <w:ind w:left="940" w:hanging="360"/>
        <w:jc w:val="both"/>
      </w:pPr>
      <w:r>
        <w:t>Анатомо-функціональні особливості утворення зовнішніх статевих органів у чоловіків та жінок.</w:t>
      </w:r>
    </w:p>
    <w:p w:rsidR="00906F55" w:rsidRDefault="00FF4211">
      <w:pPr>
        <w:pStyle w:val="1"/>
        <w:shd w:val="clear" w:color="auto" w:fill="auto"/>
        <w:spacing w:after="180"/>
        <w:ind w:firstLine="580"/>
        <w:jc w:val="both"/>
      </w:pPr>
      <w:r>
        <w:rPr>
          <w:b/>
          <w:bCs/>
        </w:rPr>
        <w:t>Вміти:</w:t>
      </w:r>
    </w:p>
    <w:p w:rsidR="00906F55" w:rsidRDefault="00FF4211">
      <w:pPr>
        <w:pStyle w:val="1"/>
        <w:numPr>
          <w:ilvl w:val="0"/>
          <w:numId w:val="168"/>
        </w:numPr>
        <w:shd w:val="clear" w:color="auto" w:fill="auto"/>
        <w:tabs>
          <w:tab w:val="left" w:pos="1002"/>
        </w:tabs>
        <w:ind w:firstLine="660"/>
        <w:jc w:val="both"/>
      </w:pPr>
      <w:r>
        <w:t>Аналізувати основні події формування сечостатевої системи.</w:t>
      </w:r>
    </w:p>
    <w:p w:rsidR="00906F55" w:rsidRDefault="00FF4211">
      <w:pPr>
        <w:pStyle w:val="1"/>
        <w:numPr>
          <w:ilvl w:val="0"/>
          <w:numId w:val="168"/>
        </w:numPr>
        <w:shd w:val="clear" w:color="auto" w:fill="auto"/>
        <w:tabs>
          <w:tab w:val="left" w:pos="1014"/>
        </w:tabs>
        <w:ind w:firstLine="660"/>
        <w:jc w:val="both"/>
      </w:pPr>
      <w:r>
        <w:t>Визначити стадії розвитку сечової системи.</w:t>
      </w:r>
    </w:p>
    <w:p w:rsidR="00906F55" w:rsidRDefault="00FF4211">
      <w:pPr>
        <w:pStyle w:val="1"/>
        <w:numPr>
          <w:ilvl w:val="0"/>
          <w:numId w:val="168"/>
        </w:numPr>
        <w:shd w:val="clear" w:color="auto" w:fill="auto"/>
        <w:tabs>
          <w:tab w:val="left" w:pos="1014"/>
        </w:tabs>
        <w:spacing w:after="260"/>
        <w:ind w:firstLine="660"/>
        <w:jc w:val="both"/>
      </w:pPr>
      <w:r>
        <w:t>Визначати особливості формування статевих органів.</w:t>
      </w:r>
    </w:p>
    <w:p w:rsidR="00906F55" w:rsidRDefault="00FF4211">
      <w:pPr>
        <w:pStyle w:val="1"/>
        <w:shd w:val="clear" w:color="auto" w:fill="auto"/>
        <w:ind w:firstLine="580"/>
        <w:jc w:val="both"/>
      </w:pPr>
      <w:r>
        <w:rPr>
          <w:b/>
          <w:bCs/>
          <w:u w:val="single"/>
        </w:rPr>
        <w:t>Література:</w:t>
      </w:r>
    </w:p>
    <w:p w:rsidR="00906F55" w:rsidRDefault="00FF4211">
      <w:pPr>
        <w:pStyle w:val="1"/>
        <w:shd w:val="clear" w:color="auto" w:fill="auto"/>
        <w:spacing w:after="180"/>
        <w:ind w:firstLine="580"/>
        <w:jc w:val="both"/>
        <w:sectPr w:rsidR="00906F55">
          <w:headerReference w:type="even" r:id="rId207"/>
          <w:headerReference w:type="default" r:id="rId208"/>
          <w:footerReference w:type="even" r:id="rId209"/>
          <w:footerReference w:type="default" r:id="rId210"/>
          <w:pgSz w:w="12240" w:h="15840"/>
          <w:pgMar w:top="691" w:right="988" w:bottom="821" w:left="1094" w:header="0" w:footer="3" w:gutter="0"/>
          <w:cols w:space="720"/>
          <w:noEndnote/>
          <w:docGrid w:linePitch="360"/>
        </w:sectPr>
      </w:pPr>
      <w:r>
        <w:rPr>
          <w:b/>
          <w:bCs/>
        </w:rPr>
        <w:t>Основна</w:t>
      </w:r>
    </w:p>
    <w:p w:rsidR="00906F55" w:rsidRDefault="00FF4211">
      <w:pPr>
        <w:pStyle w:val="1"/>
        <w:numPr>
          <w:ilvl w:val="0"/>
          <w:numId w:val="166"/>
        </w:numPr>
        <w:shd w:val="clear" w:color="auto" w:fill="auto"/>
        <w:tabs>
          <w:tab w:val="left" w:pos="938"/>
        </w:tabs>
        <w:ind w:left="580" w:firstLine="0"/>
        <w:jc w:val="both"/>
      </w:pPr>
      <w:r>
        <w:lastRenderedPageBreak/>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66"/>
        </w:numPr>
        <w:shd w:val="clear" w:color="auto" w:fill="auto"/>
        <w:tabs>
          <w:tab w:val="left" w:pos="934"/>
        </w:tabs>
        <w:ind w:firstLine="580"/>
      </w:pPr>
      <w:r>
        <w:rPr>
          <w:color w:val="01011B"/>
        </w:rPr>
        <w:t xml:space="preserve">Кзмпбел А., Фишела С. (2018) Атлас ^мбриологии. </w:t>
      </w:r>
      <w:r>
        <w:t>Мед Пресс-информ с.120</w:t>
      </w:r>
    </w:p>
    <w:p w:rsidR="00906F55" w:rsidRDefault="00FF4211">
      <w:pPr>
        <w:pStyle w:val="1"/>
        <w:numPr>
          <w:ilvl w:val="0"/>
          <w:numId w:val="166"/>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66"/>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66"/>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left="580" w:firstLine="0"/>
        <w:jc w:val="both"/>
      </w:pPr>
      <w:r>
        <w:rPr>
          <w:b/>
          <w:bCs/>
        </w:rPr>
        <w:t>Додаткова:</w:t>
      </w:r>
    </w:p>
    <w:p w:rsidR="00906F55" w:rsidRDefault="00FF4211">
      <w:pPr>
        <w:pStyle w:val="1"/>
        <w:numPr>
          <w:ilvl w:val="0"/>
          <w:numId w:val="169"/>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69"/>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69"/>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69"/>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70"/>
        </w:numPr>
        <w:shd w:val="clear" w:color="auto" w:fill="auto"/>
        <w:tabs>
          <w:tab w:val="left" w:pos="910"/>
        </w:tabs>
        <w:ind w:left="580" w:firstLine="0"/>
      </w:pPr>
      <w:hyperlink r:id="rId21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171"/>
        </w:numPr>
        <w:shd w:val="clear" w:color="auto" w:fill="auto"/>
        <w:tabs>
          <w:tab w:val="left" w:pos="929"/>
        </w:tabs>
        <w:ind w:left="580" w:firstLine="0"/>
      </w:pPr>
      <w:hyperlink r:id="rId21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71"/>
        </w:numPr>
        <w:shd w:val="clear" w:color="auto" w:fill="auto"/>
        <w:tabs>
          <w:tab w:val="left" w:pos="938"/>
        </w:tabs>
        <w:ind w:left="580" w:firstLine="0"/>
      </w:pPr>
      <w:hyperlink r:id="rId21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71"/>
        </w:numPr>
        <w:shd w:val="clear" w:color="auto" w:fill="auto"/>
        <w:tabs>
          <w:tab w:val="left" w:pos="938"/>
        </w:tabs>
        <w:ind w:left="580" w:firstLine="0"/>
      </w:pPr>
      <w:hyperlink r:id="rId21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71"/>
        </w:numPr>
        <w:shd w:val="clear" w:color="auto" w:fill="auto"/>
        <w:tabs>
          <w:tab w:val="left" w:pos="938"/>
        </w:tabs>
        <w:ind w:left="580" w:firstLine="0"/>
      </w:pPr>
      <w:hyperlink r:id="rId215" w:history="1">
        <w:r w:rsidR="00FF4211">
          <w:rPr>
            <w:lang w:val="en-US" w:eastAsia="en-US" w:bidi="en-US"/>
          </w:rPr>
          <w:t>http://3dcharacters.livejournal.com/16844.html</w:t>
        </w:r>
      </w:hyperlink>
    </w:p>
    <w:p w:rsidR="00906F55" w:rsidRDefault="00EF340F">
      <w:pPr>
        <w:pStyle w:val="1"/>
        <w:numPr>
          <w:ilvl w:val="0"/>
          <w:numId w:val="171"/>
        </w:numPr>
        <w:shd w:val="clear" w:color="auto" w:fill="auto"/>
        <w:tabs>
          <w:tab w:val="left" w:pos="938"/>
        </w:tabs>
        <w:spacing w:after="740"/>
        <w:ind w:left="580" w:firstLine="0"/>
      </w:pPr>
      <w:hyperlink r:id="rId21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pPr>
      <w:bookmarkStart w:id="207" w:name="bookmark208"/>
      <w:bookmarkStart w:id="208" w:name="bookmark209"/>
      <w:r>
        <w:t>Ембріологія і розвиток голови та шиї</w:t>
      </w:r>
      <w:bookmarkEnd w:id="207"/>
      <w:bookmarkEnd w:id="208"/>
    </w:p>
    <w:p w:rsidR="00906F55" w:rsidRDefault="00FF4211">
      <w:pPr>
        <w:pStyle w:val="1"/>
        <w:shd w:val="clear" w:color="auto" w:fill="auto"/>
        <w:spacing w:after="180"/>
        <w:ind w:firstLine="580"/>
      </w:pPr>
      <w:r>
        <w:t>Приосьова мезодерма. Ектодермальні плакоди. Утворення зябрових дуг. Похідні першої зябрової дуги. Похідні другої зябрової дуги. Похідні третьої зябрової дуги. Четверта і шоста зяброві дуги. Горлові кишені та горлові щілини. Ембріогенез язика, щитоподібної залози, формування обличчя. Поняття про міжверхньощелепний сегмент, вторинне піднебіння. Утворення носової порожнини, зубів.</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09" w:name="bookmark210"/>
      <w:bookmarkStart w:id="210" w:name="bookmark211"/>
      <w:r>
        <w:rPr>
          <w:u w:val="none"/>
        </w:rPr>
        <w:t>Знати:</w:t>
      </w:r>
      <w:bookmarkEnd w:id="209"/>
      <w:bookmarkEnd w:id="210"/>
    </w:p>
    <w:p w:rsidR="00906F55" w:rsidRDefault="00FF4211">
      <w:pPr>
        <w:pStyle w:val="1"/>
        <w:numPr>
          <w:ilvl w:val="0"/>
          <w:numId w:val="172"/>
        </w:numPr>
        <w:shd w:val="clear" w:color="auto" w:fill="auto"/>
        <w:tabs>
          <w:tab w:val="left" w:pos="988"/>
        </w:tabs>
        <w:ind w:left="940" w:hanging="360"/>
        <w:jc w:val="both"/>
      </w:pPr>
      <w:r>
        <w:t>Анатомо-функціональні особливості утворення зябрових дуг. Похідні першої зябрової дуги.</w:t>
      </w:r>
    </w:p>
    <w:p w:rsidR="00906F55" w:rsidRDefault="00FF4211">
      <w:pPr>
        <w:pStyle w:val="1"/>
        <w:numPr>
          <w:ilvl w:val="0"/>
          <w:numId w:val="172"/>
        </w:numPr>
        <w:shd w:val="clear" w:color="auto" w:fill="auto"/>
        <w:tabs>
          <w:tab w:val="left" w:pos="988"/>
        </w:tabs>
        <w:ind w:left="940" w:hanging="360"/>
        <w:jc w:val="both"/>
      </w:pPr>
      <w:r>
        <w:t>Анатомо-функціональні особливості утворення зябрових дуг. Похідні другої зябрової дуги.</w:t>
      </w:r>
    </w:p>
    <w:p w:rsidR="00906F55" w:rsidRDefault="00FF4211">
      <w:pPr>
        <w:pStyle w:val="1"/>
        <w:numPr>
          <w:ilvl w:val="0"/>
          <w:numId w:val="172"/>
        </w:numPr>
        <w:shd w:val="clear" w:color="auto" w:fill="auto"/>
        <w:tabs>
          <w:tab w:val="left" w:pos="988"/>
        </w:tabs>
        <w:ind w:left="940" w:hanging="360"/>
        <w:jc w:val="both"/>
      </w:pPr>
      <w:r>
        <w:t>Анатомо-функціональні особливості утворення зябрових дуг. Похідні третьої зябрової дуги.</w:t>
      </w:r>
    </w:p>
    <w:p w:rsidR="00906F55" w:rsidRDefault="00FF4211">
      <w:pPr>
        <w:pStyle w:val="1"/>
        <w:numPr>
          <w:ilvl w:val="0"/>
          <w:numId w:val="172"/>
        </w:numPr>
        <w:shd w:val="clear" w:color="auto" w:fill="auto"/>
        <w:tabs>
          <w:tab w:val="left" w:pos="988"/>
        </w:tabs>
        <w:spacing w:after="180"/>
        <w:ind w:left="940" w:hanging="360"/>
        <w:jc w:val="both"/>
      </w:pPr>
      <w:r>
        <w:t>Анатомо-функціональні особливості утворення зябрових дуг. Похідні четвертої і шостої зябрових дуг.</w:t>
      </w:r>
    </w:p>
    <w:p w:rsidR="00906F55" w:rsidRDefault="00FF4211">
      <w:pPr>
        <w:pStyle w:val="11"/>
        <w:keepNext/>
        <w:keepLines/>
        <w:shd w:val="clear" w:color="auto" w:fill="auto"/>
        <w:jc w:val="both"/>
      </w:pPr>
      <w:bookmarkStart w:id="211" w:name="bookmark212"/>
      <w:bookmarkStart w:id="212" w:name="bookmark213"/>
      <w:r>
        <w:rPr>
          <w:u w:val="none"/>
        </w:rPr>
        <w:t>Вміти:</w:t>
      </w:r>
      <w:bookmarkEnd w:id="211"/>
      <w:bookmarkEnd w:id="212"/>
    </w:p>
    <w:p w:rsidR="00906F55" w:rsidRDefault="00FF4211">
      <w:pPr>
        <w:pStyle w:val="1"/>
        <w:numPr>
          <w:ilvl w:val="0"/>
          <w:numId w:val="173"/>
        </w:numPr>
        <w:shd w:val="clear" w:color="auto" w:fill="auto"/>
        <w:tabs>
          <w:tab w:val="left" w:pos="988"/>
        </w:tabs>
        <w:ind w:firstLine="580"/>
      </w:pPr>
      <w:r>
        <w:t>Аналізувати основні події формування структур голови.</w:t>
      </w:r>
    </w:p>
    <w:p w:rsidR="00906F55" w:rsidRDefault="00FF4211">
      <w:pPr>
        <w:pStyle w:val="1"/>
        <w:numPr>
          <w:ilvl w:val="0"/>
          <w:numId w:val="173"/>
        </w:numPr>
        <w:shd w:val="clear" w:color="auto" w:fill="auto"/>
        <w:tabs>
          <w:tab w:val="left" w:pos="988"/>
        </w:tabs>
        <w:spacing w:after="180"/>
        <w:ind w:firstLine="580"/>
        <w:sectPr w:rsidR="00906F55">
          <w:headerReference w:type="even" r:id="rId217"/>
          <w:headerReference w:type="default" r:id="rId218"/>
          <w:footerReference w:type="even" r:id="rId219"/>
          <w:footerReference w:type="default" r:id="rId220"/>
          <w:pgSz w:w="12240" w:h="15840"/>
          <w:pgMar w:top="691" w:right="998" w:bottom="523" w:left="1094" w:header="0" w:footer="95" w:gutter="0"/>
          <w:cols w:space="720"/>
          <w:noEndnote/>
          <w:docGrid w:linePitch="360"/>
        </w:sectPr>
      </w:pPr>
      <w:r>
        <w:t>Визначити стадії розвитку анатомічних утворень з першої зябрової дуги.</w:t>
      </w:r>
    </w:p>
    <w:p w:rsidR="00906F55" w:rsidRDefault="00FF4211">
      <w:pPr>
        <w:pStyle w:val="1"/>
        <w:numPr>
          <w:ilvl w:val="0"/>
          <w:numId w:val="173"/>
        </w:numPr>
        <w:shd w:val="clear" w:color="auto" w:fill="auto"/>
        <w:tabs>
          <w:tab w:val="left" w:pos="962"/>
        </w:tabs>
        <w:ind w:firstLine="580"/>
      </w:pPr>
      <w:r>
        <w:lastRenderedPageBreak/>
        <w:t>Визначити стадії розвитку анатомічних утворень з другої зябрової дуги.</w:t>
      </w:r>
    </w:p>
    <w:p w:rsidR="00906F55" w:rsidRDefault="00FF4211">
      <w:pPr>
        <w:pStyle w:val="1"/>
        <w:numPr>
          <w:ilvl w:val="0"/>
          <w:numId w:val="173"/>
        </w:numPr>
        <w:shd w:val="clear" w:color="auto" w:fill="auto"/>
        <w:tabs>
          <w:tab w:val="left" w:pos="962"/>
        </w:tabs>
        <w:ind w:firstLine="580"/>
      </w:pPr>
      <w:r>
        <w:t>Визначити стадії розвитку анатомічних утворень з третьої зябрової дуги.</w:t>
      </w:r>
    </w:p>
    <w:p w:rsidR="00906F55" w:rsidRDefault="00FF4211">
      <w:pPr>
        <w:pStyle w:val="1"/>
        <w:numPr>
          <w:ilvl w:val="0"/>
          <w:numId w:val="173"/>
        </w:numPr>
        <w:shd w:val="clear" w:color="auto" w:fill="auto"/>
        <w:tabs>
          <w:tab w:val="left" w:pos="962"/>
        </w:tabs>
        <w:spacing w:after="260"/>
        <w:ind w:firstLine="580"/>
      </w:pPr>
      <w:r>
        <w:t>Визначити стадії розвитку анатомічних утворень з четвертої та шостої зябрових дуг.</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pPr>
      <w:r>
        <w:rPr>
          <w:b/>
          <w:bCs/>
        </w:rPr>
        <w:t>Основна</w:t>
      </w:r>
    </w:p>
    <w:p w:rsidR="00906F55" w:rsidRDefault="00FF4211">
      <w:pPr>
        <w:pStyle w:val="1"/>
        <w:numPr>
          <w:ilvl w:val="0"/>
          <w:numId w:val="174"/>
        </w:numPr>
        <w:shd w:val="clear" w:color="auto" w:fill="auto"/>
        <w:tabs>
          <w:tab w:val="left" w:pos="962"/>
        </w:tabs>
        <w:ind w:left="580" w:firstLine="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74"/>
        </w:numPr>
        <w:shd w:val="clear" w:color="auto" w:fill="auto"/>
        <w:tabs>
          <w:tab w:val="left" w:pos="938"/>
        </w:tabs>
        <w:ind w:left="580" w:firstLine="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74"/>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74"/>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74"/>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74"/>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75"/>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75"/>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75"/>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75"/>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76"/>
        </w:numPr>
        <w:shd w:val="clear" w:color="auto" w:fill="auto"/>
        <w:tabs>
          <w:tab w:val="left" w:pos="910"/>
        </w:tabs>
        <w:ind w:left="580" w:firstLine="0"/>
      </w:pPr>
      <w:hyperlink r:id="rId221"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177"/>
        </w:numPr>
        <w:shd w:val="clear" w:color="auto" w:fill="auto"/>
        <w:tabs>
          <w:tab w:val="left" w:pos="929"/>
        </w:tabs>
        <w:ind w:left="580" w:firstLine="0"/>
      </w:pPr>
      <w:hyperlink r:id="rId22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77"/>
        </w:numPr>
        <w:shd w:val="clear" w:color="auto" w:fill="auto"/>
        <w:tabs>
          <w:tab w:val="left" w:pos="938"/>
        </w:tabs>
        <w:ind w:left="580" w:firstLine="0"/>
      </w:pPr>
      <w:hyperlink r:id="rId22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77"/>
        </w:numPr>
        <w:shd w:val="clear" w:color="auto" w:fill="auto"/>
        <w:tabs>
          <w:tab w:val="left" w:pos="938"/>
        </w:tabs>
        <w:ind w:left="580" w:firstLine="0"/>
      </w:pPr>
      <w:hyperlink r:id="rId22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77"/>
        </w:numPr>
        <w:shd w:val="clear" w:color="auto" w:fill="auto"/>
        <w:tabs>
          <w:tab w:val="left" w:pos="938"/>
        </w:tabs>
        <w:ind w:left="580" w:firstLine="0"/>
      </w:pPr>
      <w:hyperlink r:id="rId225" w:history="1">
        <w:r w:rsidR="00FF4211">
          <w:rPr>
            <w:lang w:val="en-US" w:eastAsia="en-US" w:bidi="en-US"/>
          </w:rPr>
          <w:t>http://3dcharacters.livejournal.com/16844.html</w:t>
        </w:r>
      </w:hyperlink>
    </w:p>
    <w:p w:rsidR="00906F55" w:rsidRDefault="00EF340F">
      <w:pPr>
        <w:pStyle w:val="1"/>
        <w:numPr>
          <w:ilvl w:val="0"/>
          <w:numId w:val="177"/>
        </w:numPr>
        <w:shd w:val="clear" w:color="auto" w:fill="auto"/>
        <w:tabs>
          <w:tab w:val="left" w:pos="938"/>
        </w:tabs>
        <w:spacing w:after="540"/>
        <w:ind w:left="580" w:firstLine="0"/>
      </w:pPr>
      <w:hyperlink r:id="rId22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pPr>
      <w:bookmarkStart w:id="213" w:name="bookmark214"/>
      <w:bookmarkStart w:id="214" w:name="bookmark215"/>
      <w:r>
        <w:t>Ембріологія і розвиток органу слуху</w:t>
      </w:r>
      <w:bookmarkEnd w:id="213"/>
      <w:bookmarkEnd w:id="214"/>
    </w:p>
    <w:p w:rsidR="00906F55" w:rsidRDefault="00FF4211">
      <w:pPr>
        <w:pStyle w:val="1"/>
        <w:shd w:val="clear" w:color="auto" w:fill="auto"/>
        <w:ind w:firstLine="580"/>
        <w:jc w:val="both"/>
      </w:pPr>
      <w:r>
        <w:t>Вушні плакоди, слухові пухирці, вентральний і дорсальний компоненти. Ембріогенез мішечка, маточки та кортієвого органу. Формування маточки та півколових каналів. Особливості розвитку барабанної порожнини і слухової труби. Ембріогенез слухових кісточок.</w:t>
      </w:r>
    </w:p>
    <w:p w:rsidR="00906F55" w:rsidRDefault="00FF4211">
      <w:pPr>
        <w:pStyle w:val="1"/>
        <w:shd w:val="clear" w:color="auto" w:fill="auto"/>
        <w:ind w:firstLine="580"/>
        <w:jc w:val="both"/>
      </w:pPr>
      <w:r>
        <w:t>Зовнішнє вухо. Розвиток зовнішнього слухового ходу. Розвиток барабанної перетинки. Особливості формування вушної раковини.</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15" w:name="bookmark216"/>
      <w:bookmarkStart w:id="216" w:name="bookmark217"/>
      <w:r>
        <w:rPr>
          <w:u w:val="none"/>
        </w:rPr>
        <w:t>Знати:</w:t>
      </w:r>
      <w:bookmarkEnd w:id="215"/>
      <w:bookmarkEnd w:id="216"/>
    </w:p>
    <w:p w:rsidR="00906F55" w:rsidRDefault="00FF4211">
      <w:pPr>
        <w:pStyle w:val="1"/>
        <w:shd w:val="clear" w:color="auto" w:fill="auto"/>
        <w:ind w:firstLine="0"/>
      </w:pPr>
      <w:r>
        <w:rPr>
          <w:noProof/>
          <w:lang w:bidi="ar-SA"/>
        </w:rPr>
        <mc:AlternateContent>
          <mc:Choice Requires="wps">
            <w:drawing>
              <wp:anchor distT="0" distB="0" distL="76200" distR="76200" simplePos="0" relativeHeight="125829394" behindDoc="0" locked="0" layoutInCell="1" allowOverlap="1">
                <wp:simplePos x="0" y="0"/>
                <wp:positionH relativeFrom="page">
                  <wp:posOffset>1054735</wp:posOffset>
                </wp:positionH>
                <wp:positionV relativeFrom="paragraph">
                  <wp:posOffset>12700</wp:posOffset>
                </wp:positionV>
                <wp:extent cx="149225" cy="725170"/>
                <wp:effectExtent l="0" t="0" r="0" b="0"/>
                <wp:wrapSquare wrapText="right"/>
                <wp:docPr id="35" name="Shape 35"/>
                <wp:cNvGraphicFramePr/>
                <a:graphic xmlns:a="http://schemas.openxmlformats.org/drawingml/2006/main">
                  <a:graphicData uri="http://schemas.microsoft.com/office/word/2010/wordprocessingShape">
                    <wps:wsp>
                      <wps:cNvSpPr txBox="1"/>
                      <wps:spPr>
                        <a:xfrm>
                          <a:off x="0" y="0"/>
                          <a:ext cx="149225" cy="725170"/>
                        </a:xfrm>
                        <a:prstGeom prst="rect">
                          <a:avLst/>
                        </a:prstGeom>
                        <a:noFill/>
                      </wps:spPr>
                      <wps:txbx>
                        <w:txbxContent>
                          <w:p w:rsidR="00FF4211" w:rsidRDefault="00FF4211">
                            <w:pPr>
                              <w:pStyle w:val="1"/>
                              <w:shd w:val="clear" w:color="auto" w:fill="auto"/>
                              <w:ind w:firstLine="0"/>
                            </w:pPr>
                            <w:r>
                              <w:t>1.</w:t>
                            </w:r>
                          </w:p>
                          <w:p w:rsidR="00FF4211" w:rsidRDefault="00FF4211">
                            <w:pPr>
                              <w:pStyle w:val="1"/>
                              <w:shd w:val="clear" w:color="auto" w:fill="auto"/>
                              <w:ind w:firstLine="0"/>
                            </w:pPr>
                            <w:r>
                              <w:t>2.</w:t>
                            </w:r>
                          </w:p>
                          <w:p w:rsidR="00FF4211" w:rsidRDefault="00FF4211">
                            <w:pPr>
                              <w:pStyle w:val="1"/>
                              <w:shd w:val="clear" w:color="auto" w:fill="auto"/>
                              <w:ind w:firstLine="0"/>
                            </w:pPr>
                            <w:r>
                              <w:t>3.</w:t>
                            </w:r>
                          </w:p>
                          <w:p w:rsidR="00FF4211" w:rsidRDefault="00FF4211">
                            <w:pPr>
                              <w:pStyle w:val="1"/>
                              <w:shd w:val="clear" w:color="auto" w:fill="auto"/>
                              <w:ind w:firstLine="0"/>
                            </w:pPr>
                            <w:r>
                              <w:t>4.</w:t>
                            </w:r>
                          </w:p>
                        </w:txbxContent>
                      </wps:txbx>
                      <wps:bodyPr lIns="0" tIns="0" rIns="0" bIns="0"/>
                    </wps:wsp>
                  </a:graphicData>
                </a:graphic>
              </wp:anchor>
            </w:drawing>
          </mc:Choice>
          <mc:Fallback>
            <w:pict>
              <v:shape id="Shape 35" o:spid="_x0000_s1034" type="#_x0000_t202" style="position:absolute;margin-left:83.05pt;margin-top:1pt;width:11.75pt;height:57.1pt;z-index:125829394;visibility:visible;mso-wrap-style:square;mso-wrap-distance-left:6pt;mso-wrap-distance-top:0;mso-wrap-distance-right:6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" filled="f" stroked="f">
                <v:textbox inset="0,0,0,0">
                  <w:txbxContent>
                    <w:p w:rsidR="00FF4211" w:rsidRDefault="00FF4211">
                      <w:pPr>
                        <w:pStyle w:val="a4"/>
                        <w:shd w:val="clear" w:color="auto" w:fill="auto"/>
                        <w:ind w:firstLine="0"/>
                      </w:pPr>
                      <w:r>
                        <w:t>1.</w:t>
                      </w:r>
                    </w:p>
                    <w:p w:rsidR="00FF4211" w:rsidRDefault="00FF4211">
                      <w:pPr>
                        <w:pStyle w:val="a4"/>
                        <w:shd w:val="clear" w:color="auto" w:fill="auto"/>
                        <w:ind w:firstLine="0"/>
                      </w:pPr>
                      <w:r>
                        <w:t>2.</w:t>
                      </w:r>
                    </w:p>
                    <w:p w:rsidR="00FF4211" w:rsidRDefault="00FF4211">
                      <w:pPr>
                        <w:pStyle w:val="a4"/>
                        <w:shd w:val="clear" w:color="auto" w:fill="auto"/>
                        <w:ind w:firstLine="0"/>
                      </w:pPr>
                      <w:r>
                        <w:t>3.</w:t>
                      </w:r>
                    </w:p>
                    <w:p w:rsidR="00FF4211" w:rsidRDefault="00FF4211">
                      <w:pPr>
                        <w:pStyle w:val="a4"/>
                        <w:shd w:val="clear" w:color="auto" w:fill="auto"/>
                        <w:ind w:firstLine="0"/>
                      </w:pPr>
                      <w:r>
                        <w:t>4.</w:t>
                      </w:r>
                    </w:p>
                  </w:txbxContent>
                </v:textbox>
                <w10:wrap type="square" side="right" anchorx="page"/>
              </v:shape>
            </w:pict>
          </mc:Fallback>
        </mc:AlternateContent>
      </w:r>
      <w:r>
        <w:t>Анатомо-функціональні особливості формування маточки та півколових каналів. Ембріогенез мішечка, маточки та кортієвого органу.</w:t>
      </w:r>
    </w:p>
    <w:p w:rsidR="00906F55" w:rsidRDefault="00FF4211">
      <w:pPr>
        <w:pStyle w:val="1"/>
        <w:shd w:val="clear" w:color="auto" w:fill="auto"/>
        <w:ind w:firstLine="0"/>
      </w:pPr>
      <w:r>
        <w:t>Особливості розвитку барабанної порожнини і слухової труби.</w:t>
      </w:r>
    </w:p>
    <w:p w:rsidR="00906F55" w:rsidRDefault="00FF4211">
      <w:pPr>
        <w:pStyle w:val="1"/>
        <w:shd w:val="clear" w:color="auto" w:fill="auto"/>
        <w:spacing w:after="180"/>
        <w:ind w:firstLine="0"/>
      </w:pPr>
      <w:r>
        <w:t>Ембріогенез слухових кісточок.</w:t>
      </w:r>
    </w:p>
    <w:p w:rsidR="00906F55" w:rsidRDefault="00FF4211">
      <w:pPr>
        <w:pStyle w:val="11"/>
        <w:keepNext/>
        <w:keepLines/>
        <w:shd w:val="clear" w:color="auto" w:fill="auto"/>
        <w:jc w:val="both"/>
      </w:pPr>
      <w:bookmarkStart w:id="217" w:name="bookmark218"/>
      <w:bookmarkStart w:id="218" w:name="bookmark219"/>
      <w:r>
        <w:rPr>
          <w:u w:val="none"/>
        </w:rPr>
        <w:t>Вміти:</w:t>
      </w:r>
      <w:bookmarkEnd w:id="217"/>
      <w:bookmarkEnd w:id="218"/>
    </w:p>
    <w:p w:rsidR="00906F55" w:rsidRDefault="00FF4211">
      <w:pPr>
        <w:pStyle w:val="1"/>
        <w:numPr>
          <w:ilvl w:val="0"/>
          <w:numId w:val="178"/>
        </w:numPr>
        <w:shd w:val="clear" w:color="auto" w:fill="auto"/>
        <w:tabs>
          <w:tab w:val="left" w:pos="1010"/>
        </w:tabs>
        <w:spacing w:after="180"/>
        <w:ind w:firstLine="680"/>
      </w:pPr>
      <w:r>
        <w:t>Аналізувати основні події формування органу слуху.</w:t>
      </w:r>
    </w:p>
    <w:p w:rsidR="00906F55" w:rsidRDefault="00FF4211">
      <w:pPr>
        <w:pStyle w:val="1"/>
        <w:numPr>
          <w:ilvl w:val="0"/>
          <w:numId w:val="178"/>
        </w:numPr>
        <w:shd w:val="clear" w:color="auto" w:fill="auto"/>
        <w:tabs>
          <w:tab w:val="left" w:pos="1018"/>
        </w:tabs>
        <w:ind w:firstLine="640"/>
      </w:pPr>
      <w:r>
        <w:t>Визначити стадії розвитку внутрішнього вуха.</w:t>
      </w:r>
    </w:p>
    <w:p w:rsidR="00906F55" w:rsidRDefault="00FF4211">
      <w:pPr>
        <w:pStyle w:val="1"/>
        <w:numPr>
          <w:ilvl w:val="0"/>
          <w:numId w:val="178"/>
        </w:numPr>
        <w:shd w:val="clear" w:color="auto" w:fill="auto"/>
        <w:tabs>
          <w:tab w:val="left" w:pos="1018"/>
        </w:tabs>
        <w:ind w:firstLine="640"/>
      </w:pPr>
      <w:r>
        <w:lastRenderedPageBreak/>
        <w:t>Визначати особливості розвитку середнього вуха.</w:t>
      </w:r>
    </w:p>
    <w:p w:rsidR="00906F55" w:rsidRDefault="00FF4211">
      <w:pPr>
        <w:pStyle w:val="1"/>
        <w:numPr>
          <w:ilvl w:val="0"/>
          <w:numId w:val="178"/>
        </w:numPr>
        <w:shd w:val="clear" w:color="auto" w:fill="auto"/>
        <w:tabs>
          <w:tab w:val="left" w:pos="1018"/>
        </w:tabs>
        <w:spacing w:after="260"/>
        <w:ind w:firstLine="640"/>
      </w:pPr>
      <w:r>
        <w:t>Визначати особливості розвитку зовнішнього вуха.</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jc w:val="both"/>
      </w:pPr>
      <w:r>
        <w:rPr>
          <w:b/>
          <w:bCs/>
        </w:rPr>
        <w:t>Основна</w:t>
      </w:r>
    </w:p>
    <w:p w:rsidR="00906F55" w:rsidRDefault="00FF4211">
      <w:pPr>
        <w:pStyle w:val="1"/>
        <w:numPr>
          <w:ilvl w:val="0"/>
          <w:numId w:val="179"/>
        </w:numPr>
        <w:shd w:val="clear" w:color="auto" w:fill="auto"/>
        <w:tabs>
          <w:tab w:val="left" w:pos="962"/>
        </w:tabs>
        <w:ind w:left="580" w:firstLine="0"/>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79"/>
        </w:numPr>
        <w:shd w:val="clear" w:color="auto" w:fill="auto"/>
        <w:tabs>
          <w:tab w:val="left" w:pos="938"/>
        </w:tabs>
        <w:ind w:left="580" w:firstLine="0"/>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79"/>
        </w:numPr>
        <w:shd w:val="clear" w:color="auto" w:fill="auto"/>
        <w:tabs>
          <w:tab w:val="left" w:pos="934"/>
        </w:tabs>
        <w:ind w:left="580" w:firstLine="0"/>
      </w:pPr>
      <w:r>
        <w:rPr>
          <w:color w:val="01011B"/>
        </w:rPr>
        <w:t xml:space="preserve">Кзмпбел А., Фишела С. (2018) Атлас ^мбриологии. </w:t>
      </w:r>
      <w:r>
        <w:t>Медпресс-информ с.120</w:t>
      </w:r>
    </w:p>
    <w:p w:rsidR="00906F55" w:rsidRDefault="00FF4211">
      <w:pPr>
        <w:pStyle w:val="1"/>
        <w:numPr>
          <w:ilvl w:val="0"/>
          <w:numId w:val="179"/>
        </w:numPr>
        <w:shd w:val="clear" w:color="auto" w:fill="auto"/>
        <w:tabs>
          <w:tab w:val="left" w:pos="938"/>
        </w:tabs>
        <w:ind w:left="580" w:firstLine="0"/>
      </w:pPr>
      <w:r>
        <w:t>Атлас анатомії людини / Френк Неттер. - Сьоме видання. 2020, с. 736.</w:t>
      </w:r>
    </w:p>
    <w:p w:rsidR="00906F55" w:rsidRDefault="00FF4211">
      <w:pPr>
        <w:pStyle w:val="1"/>
        <w:numPr>
          <w:ilvl w:val="0"/>
          <w:numId w:val="179"/>
        </w:numPr>
        <w:shd w:val="clear" w:color="auto" w:fill="auto"/>
        <w:tabs>
          <w:tab w:val="left" w:pos="938"/>
        </w:tabs>
        <w:ind w:left="580" w:firstLine="0"/>
      </w:pPr>
      <w:r>
        <w:rPr>
          <w:lang w:val="en-US" w:eastAsia="en-US" w:bidi="en-US"/>
        </w:rPr>
        <w:t>Synelrnkov R.D. Human Anatomy Atlas. In the 4-th volumes. -: New Wave, 2019.</w:t>
      </w:r>
    </w:p>
    <w:p w:rsidR="00906F55" w:rsidRDefault="00FF4211">
      <w:pPr>
        <w:pStyle w:val="1"/>
        <w:numPr>
          <w:ilvl w:val="0"/>
          <w:numId w:val="179"/>
        </w:numPr>
        <w:shd w:val="clear" w:color="auto" w:fill="auto"/>
        <w:tabs>
          <w:tab w:val="left" w:pos="938"/>
        </w:tabs>
        <w:ind w:left="580" w:firstLine="0"/>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80"/>
        </w:numPr>
        <w:shd w:val="clear" w:color="auto" w:fill="auto"/>
        <w:tabs>
          <w:tab w:val="left" w:pos="938"/>
        </w:tabs>
        <w:ind w:left="580" w:firstLine="0"/>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80"/>
        </w:numPr>
        <w:shd w:val="clear" w:color="auto" w:fill="auto"/>
        <w:tabs>
          <w:tab w:val="left" w:pos="934"/>
        </w:tabs>
        <w:ind w:left="580" w:firstLine="0"/>
      </w:pPr>
      <w:r>
        <w:rPr>
          <w:lang w:val="en-US" w:eastAsia="en-US" w:bidi="en-US"/>
        </w:rPr>
        <w:t>Usmle Step 1 Anatomy Notes //Kaplan medical //James A. Colgan, Ph.D. Ronald, Dudek Rh. D. et. 2004, 469 P.</w:t>
      </w:r>
    </w:p>
    <w:p w:rsidR="00906F55" w:rsidRDefault="00FF4211">
      <w:pPr>
        <w:pStyle w:val="1"/>
        <w:numPr>
          <w:ilvl w:val="0"/>
          <w:numId w:val="180"/>
        </w:numPr>
        <w:shd w:val="clear" w:color="auto" w:fill="auto"/>
        <w:tabs>
          <w:tab w:val="left" w:pos="943"/>
        </w:tabs>
        <w:ind w:left="580" w:firstLine="0"/>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80"/>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81"/>
        </w:numPr>
        <w:shd w:val="clear" w:color="auto" w:fill="auto"/>
        <w:tabs>
          <w:tab w:val="left" w:pos="910"/>
        </w:tabs>
        <w:ind w:left="580" w:firstLine="0"/>
      </w:pPr>
      <w:hyperlink r:id="rId227"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82"/>
        </w:numPr>
        <w:shd w:val="clear" w:color="auto" w:fill="auto"/>
        <w:tabs>
          <w:tab w:val="left" w:pos="929"/>
        </w:tabs>
        <w:ind w:firstLine="580"/>
      </w:pPr>
      <w:hyperlink r:id="rId228"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82"/>
        </w:numPr>
        <w:shd w:val="clear" w:color="auto" w:fill="auto"/>
        <w:tabs>
          <w:tab w:val="left" w:pos="938"/>
        </w:tabs>
        <w:ind w:firstLine="580"/>
      </w:pPr>
      <w:hyperlink r:id="rId229"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82"/>
        </w:numPr>
        <w:shd w:val="clear" w:color="auto" w:fill="auto"/>
        <w:tabs>
          <w:tab w:val="left" w:pos="938"/>
        </w:tabs>
        <w:ind w:firstLine="580"/>
      </w:pPr>
      <w:hyperlink r:id="rId230"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82"/>
        </w:numPr>
        <w:shd w:val="clear" w:color="auto" w:fill="auto"/>
        <w:tabs>
          <w:tab w:val="left" w:pos="938"/>
        </w:tabs>
        <w:ind w:firstLine="580"/>
      </w:pPr>
      <w:hyperlink r:id="rId231" w:history="1">
        <w:r w:rsidR="00FF4211">
          <w:rPr>
            <w:lang w:val="en-US" w:eastAsia="en-US" w:bidi="en-US"/>
          </w:rPr>
          <w:t>http://3dcharacters.livejournal.com/16844.html</w:t>
        </w:r>
      </w:hyperlink>
    </w:p>
    <w:p w:rsidR="00906F55" w:rsidRDefault="00EF340F">
      <w:pPr>
        <w:pStyle w:val="1"/>
        <w:numPr>
          <w:ilvl w:val="0"/>
          <w:numId w:val="182"/>
        </w:numPr>
        <w:shd w:val="clear" w:color="auto" w:fill="auto"/>
        <w:tabs>
          <w:tab w:val="left" w:pos="938"/>
        </w:tabs>
        <w:spacing w:after="740"/>
        <w:ind w:left="580" w:firstLine="0"/>
      </w:pPr>
      <w:hyperlink r:id="rId232"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pPr>
      <w:bookmarkStart w:id="219" w:name="bookmark220"/>
      <w:bookmarkStart w:id="220" w:name="bookmark221"/>
      <w:r>
        <w:t>Ембріологія і розвиток органу зору</w:t>
      </w:r>
      <w:bookmarkEnd w:id="219"/>
      <w:bookmarkEnd w:id="220"/>
    </w:p>
    <w:p w:rsidR="00906F55" w:rsidRDefault="00FF4211">
      <w:pPr>
        <w:pStyle w:val="1"/>
        <w:shd w:val="clear" w:color="auto" w:fill="auto"/>
        <w:spacing w:after="180"/>
        <w:ind w:firstLine="580"/>
      </w:pPr>
      <w:r>
        <w:t>Розвиток зорової чаши та пухирця кришталика. Формування зовнішнього шару зорової чаші. Сітківки, райдужки, війкового тіла. Формування кришталика. Диференціація судинної оболонки, склери та рогівки. Формування склистого тіла. Утворення зорового нерва.</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pPr>
      <w:bookmarkStart w:id="221" w:name="bookmark222"/>
      <w:bookmarkStart w:id="222" w:name="bookmark223"/>
      <w:r>
        <w:rPr>
          <w:u w:val="none"/>
        </w:rPr>
        <w:t>Знати:</w:t>
      </w:r>
      <w:bookmarkEnd w:id="221"/>
      <w:bookmarkEnd w:id="222"/>
    </w:p>
    <w:p w:rsidR="00906F55" w:rsidRDefault="00FF4211">
      <w:pPr>
        <w:pStyle w:val="1"/>
        <w:numPr>
          <w:ilvl w:val="0"/>
          <w:numId w:val="183"/>
        </w:numPr>
        <w:shd w:val="clear" w:color="auto" w:fill="auto"/>
        <w:tabs>
          <w:tab w:val="left" w:pos="910"/>
        </w:tabs>
        <w:ind w:firstLine="580"/>
      </w:pPr>
      <w:r>
        <w:t>Основні етапи формування органу зору</w:t>
      </w:r>
    </w:p>
    <w:p w:rsidR="00906F55" w:rsidRDefault="00FF4211">
      <w:pPr>
        <w:pStyle w:val="1"/>
        <w:numPr>
          <w:ilvl w:val="0"/>
          <w:numId w:val="183"/>
        </w:numPr>
        <w:shd w:val="clear" w:color="auto" w:fill="auto"/>
        <w:tabs>
          <w:tab w:val="left" w:pos="934"/>
        </w:tabs>
        <w:ind w:firstLine="580"/>
      </w:pPr>
      <w:r>
        <w:t>Основні стадії розвитку оболонок ока</w:t>
      </w:r>
    </w:p>
    <w:p w:rsidR="00906F55" w:rsidRDefault="00FF4211">
      <w:pPr>
        <w:pStyle w:val="1"/>
        <w:numPr>
          <w:ilvl w:val="0"/>
          <w:numId w:val="183"/>
        </w:numPr>
        <w:shd w:val="clear" w:color="auto" w:fill="auto"/>
        <w:tabs>
          <w:tab w:val="left" w:pos="934"/>
        </w:tabs>
        <w:ind w:firstLine="580"/>
      </w:pPr>
      <w:r>
        <w:t>Особливості розвитку структур ядра ока</w:t>
      </w:r>
    </w:p>
    <w:p w:rsidR="00906F55" w:rsidRDefault="00FF4211">
      <w:pPr>
        <w:pStyle w:val="1"/>
        <w:shd w:val="clear" w:color="auto" w:fill="auto"/>
        <w:spacing w:after="180"/>
        <w:ind w:firstLine="580"/>
        <w:jc w:val="both"/>
      </w:pPr>
      <w:r>
        <w:rPr>
          <w:b/>
          <w:bCs/>
        </w:rPr>
        <w:t>Вміти:</w:t>
      </w:r>
    </w:p>
    <w:p w:rsidR="00906F55" w:rsidRDefault="00FF4211">
      <w:pPr>
        <w:pStyle w:val="1"/>
        <w:numPr>
          <w:ilvl w:val="0"/>
          <w:numId w:val="184"/>
        </w:numPr>
        <w:shd w:val="clear" w:color="auto" w:fill="auto"/>
        <w:tabs>
          <w:tab w:val="left" w:pos="970"/>
        </w:tabs>
        <w:ind w:firstLine="640"/>
      </w:pPr>
      <w:r>
        <w:t>Аналізувати основні події формування органу зору.</w:t>
      </w:r>
    </w:p>
    <w:p w:rsidR="00906F55" w:rsidRDefault="00FF4211">
      <w:pPr>
        <w:pStyle w:val="1"/>
        <w:numPr>
          <w:ilvl w:val="0"/>
          <w:numId w:val="184"/>
        </w:numPr>
        <w:shd w:val="clear" w:color="auto" w:fill="auto"/>
        <w:tabs>
          <w:tab w:val="left" w:pos="994"/>
        </w:tabs>
        <w:ind w:firstLine="640"/>
      </w:pPr>
      <w:r>
        <w:t>Визначити стадії розвитку оболонок ока.</w:t>
      </w:r>
    </w:p>
    <w:p w:rsidR="00906F55" w:rsidRDefault="00FF4211">
      <w:pPr>
        <w:pStyle w:val="1"/>
        <w:numPr>
          <w:ilvl w:val="0"/>
          <w:numId w:val="184"/>
        </w:numPr>
        <w:shd w:val="clear" w:color="auto" w:fill="auto"/>
        <w:tabs>
          <w:tab w:val="left" w:pos="994"/>
        </w:tabs>
        <w:spacing w:after="180"/>
        <w:ind w:firstLine="640"/>
      </w:pPr>
      <w:r>
        <w:t>Визначати особливості розвитку структур ядра ока.</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pPr>
      <w:r>
        <w:rPr>
          <w:b/>
          <w:bCs/>
        </w:rPr>
        <w:t>Основна</w:t>
      </w:r>
    </w:p>
    <w:p w:rsidR="00906F55" w:rsidRDefault="00FF4211">
      <w:pPr>
        <w:pStyle w:val="1"/>
        <w:numPr>
          <w:ilvl w:val="0"/>
          <w:numId w:val="185"/>
        </w:numPr>
        <w:shd w:val="clear" w:color="auto" w:fill="auto"/>
        <w:tabs>
          <w:tab w:val="left" w:pos="962"/>
        </w:tabs>
        <w:ind w:left="580" w:firstLine="0"/>
        <w:jc w:val="both"/>
      </w:pPr>
      <w:r>
        <w:lastRenderedPageBreak/>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85"/>
        </w:numPr>
        <w:shd w:val="clear" w:color="auto" w:fill="auto"/>
        <w:tabs>
          <w:tab w:val="left" w:pos="938"/>
        </w:tabs>
        <w:ind w:left="580" w:firstLine="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85"/>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85"/>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85"/>
        </w:numPr>
        <w:shd w:val="clear" w:color="auto" w:fill="auto"/>
        <w:tabs>
          <w:tab w:val="left" w:pos="938"/>
        </w:tabs>
        <w:ind w:firstLine="580"/>
      </w:pPr>
      <w:r>
        <w:rPr>
          <w:lang w:val="en-US" w:eastAsia="en-US" w:bidi="en-US"/>
        </w:rPr>
        <w:t>Synelrnkov R.D. Human Anatomy Atlas. In the 4-th volumes. -: New Wave, 2019.</w:t>
      </w:r>
    </w:p>
    <w:p w:rsidR="00906F55" w:rsidRDefault="00FF4211">
      <w:pPr>
        <w:pStyle w:val="1"/>
        <w:numPr>
          <w:ilvl w:val="0"/>
          <w:numId w:val="185"/>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186"/>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86"/>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86"/>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86"/>
        </w:numPr>
        <w:shd w:val="clear" w:color="auto" w:fill="auto"/>
        <w:tabs>
          <w:tab w:val="left" w:pos="938"/>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EF340F">
      <w:pPr>
        <w:pStyle w:val="1"/>
        <w:numPr>
          <w:ilvl w:val="0"/>
          <w:numId w:val="187"/>
        </w:numPr>
        <w:shd w:val="clear" w:color="auto" w:fill="auto"/>
        <w:tabs>
          <w:tab w:val="left" w:pos="910"/>
        </w:tabs>
        <w:ind w:firstLine="580"/>
      </w:pPr>
      <w:hyperlink r:id="rId233"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188"/>
        </w:numPr>
        <w:shd w:val="clear" w:color="auto" w:fill="auto"/>
        <w:tabs>
          <w:tab w:val="left" w:pos="929"/>
        </w:tabs>
        <w:ind w:firstLine="580"/>
      </w:pPr>
      <w:hyperlink r:id="rId234"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88"/>
        </w:numPr>
        <w:shd w:val="clear" w:color="auto" w:fill="auto"/>
        <w:tabs>
          <w:tab w:val="left" w:pos="938"/>
        </w:tabs>
        <w:ind w:firstLine="580"/>
      </w:pPr>
      <w:hyperlink r:id="rId235"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88"/>
        </w:numPr>
        <w:shd w:val="clear" w:color="auto" w:fill="auto"/>
        <w:tabs>
          <w:tab w:val="left" w:pos="938"/>
        </w:tabs>
        <w:ind w:firstLine="580"/>
      </w:pPr>
      <w:hyperlink r:id="rId236"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88"/>
        </w:numPr>
        <w:shd w:val="clear" w:color="auto" w:fill="auto"/>
        <w:tabs>
          <w:tab w:val="left" w:pos="938"/>
        </w:tabs>
        <w:ind w:firstLine="580"/>
      </w:pPr>
      <w:hyperlink r:id="rId237" w:history="1">
        <w:r w:rsidR="00FF4211">
          <w:rPr>
            <w:lang w:val="en-US" w:eastAsia="en-US" w:bidi="en-US"/>
          </w:rPr>
          <w:t>http://3dcharacters.livejournal.com/16844.html</w:t>
        </w:r>
      </w:hyperlink>
    </w:p>
    <w:p w:rsidR="00906F55" w:rsidRDefault="00EF340F">
      <w:pPr>
        <w:pStyle w:val="1"/>
        <w:numPr>
          <w:ilvl w:val="0"/>
          <w:numId w:val="188"/>
        </w:numPr>
        <w:shd w:val="clear" w:color="auto" w:fill="auto"/>
        <w:tabs>
          <w:tab w:val="left" w:pos="938"/>
        </w:tabs>
        <w:spacing w:after="540"/>
        <w:ind w:left="580" w:firstLine="0"/>
      </w:pPr>
      <w:hyperlink r:id="rId238"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ind w:left="580" w:firstLine="0"/>
      </w:pPr>
      <w:bookmarkStart w:id="223" w:name="bookmark224"/>
      <w:bookmarkStart w:id="224" w:name="bookmark225"/>
      <w:r>
        <w:t>Ембріологія і розвиток центральної нервової системи</w:t>
      </w:r>
      <w:bookmarkEnd w:id="223"/>
      <w:bookmarkEnd w:id="224"/>
    </w:p>
    <w:p w:rsidR="00906F55" w:rsidRDefault="00FF4211">
      <w:pPr>
        <w:pStyle w:val="1"/>
        <w:shd w:val="clear" w:color="auto" w:fill="auto"/>
        <w:spacing w:after="180"/>
        <w:ind w:firstLine="580"/>
        <w:jc w:val="both"/>
      </w:pPr>
      <w:r>
        <w:t>Нейроепітеліальний, мантійний і крайові шари спинного мозку. Розвиток базальних, крилових, дорзальних і вентральних пластинок. Дифференціація нервових клітин, клітин нейроглії та клітин нервового гребня. Утворення спинномозкового нерва. Мієлінізація спинного мозку. Зміни положення спинного мозку. Ембріогенез головного мозку. Стадії формування довгастого, заднього середнього проміжного та кінцевого мозку. Формування черепних нервів. Ембріогенез автономної нервової системи.</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jc w:val="both"/>
      </w:pPr>
      <w:bookmarkStart w:id="225" w:name="bookmark226"/>
      <w:bookmarkStart w:id="226" w:name="bookmark227"/>
      <w:r>
        <w:rPr>
          <w:u w:val="none"/>
        </w:rPr>
        <w:t>Знати:</w:t>
      </w:r>
      <w:bookmarkEnd w:id="225"/>
      <w:bookmarkEnd w:id="226"/>
    </w:p>
    <w:p w:rsidR="00906F55" w:rsidRDefault="00FF4211">
      <w:pPr>
        <w:pStyle w:val="1"/>
        <w:numPr>
          <w:ilvl w:val="0"/>
          <w:numId w:val="189"/>
        </w:numPr>
        <w:shd w:val="clear" w:color="auto" w:fill="auto"/>
        <w:tabs>
          <w:tab w:val="left" w:pos="988"/>
        </w:tabs>
        <w:ind w:left="940" w:hanging="360"/>
        <w:jc w:val="both"/>
      </w:pPr>
      <w:r>
        <w:t>Анатомо-функціональні особливості розвитку базальних, крилових, дорзальних і вентральних пластинок.</w:t>
      </w:r>
    </w:p>
    <w:p w:rsidR="00906F55" w:rsidRDefault="00FF4211">
      <w:pPr>
        <w:pStyle w:val="1"/>
        <w:numPr>
          <w:ilvl w:val="0"/>
          <w:numId w:val="189"/>
        </w:numPr>
        <w:shd w:val="clear" w:color="auto" w:fill="auto"/>
        <w:tabs>
          <w:tab w:val="left" w:pos="988"/>
        </w:tabs>
        <w:ind w:left="940" w:hanging="360"/>
        <w:jc w:val="both"/>
      </w:pPr>
      <w:r>
        <w:t>Анатомо-функціональні особливості диференціації нервових клітин, клітин нейроглії та клітин нервового гребня.</w:t>
      </w:r>
    </w:p>
    <w:p w:rsidR="00906F55" w:rsidRDefault="00FF4211">
      <w:pPr>
        <w:pStyle w:val="1"/>
        <w:numPr>
          <w:ilvl w:val="0"/>
          <w:numId w:val="189"/>
        </w:numPr>
        <w:shd w:val="clear" w:color="auto" w:fill="auto"/>
        <w:tabs>
          <w:tab w:val="left" w:pos="988"/>
        </w:tabs>
        <w:ind w:left="940" w:hanging="360"/>
        <w:jc w:val="both"/>
      </w:pPr>
      <w:r>
        <w:t>Анатомо-функціональні особливості утворення спинномозкового нерва. Мієлінізація спинного мозку.</w:t>
      </w:r>
    </w:p>
    <w:p w:rsidR="00906F55" w:rsidRDefault="00FF4211">
      <w:pPr>
        <w:pStyle w:val="1"/>
        <w:numPr>
          <w:ilvl w:val="0"/>
          <w:numId w:val="189"/>
        </w:numPr>
        <w:shd w:val="clear" w:color="auto" w:fill="auto"/>
        <w:tabs>
          <w:tab w:val="left" w:pos="988"/>
        </w:tabs>
        <w:spacing w:after="180"/>
        <w:ind w:left="940" w:hanging="360"/>
        <w:jc w:val="both"/>
      </w:pPr>
      <w:r>
        <w:t>Ембріогенез головного мозку. Стадії формування довгастого, заднього середнього проміжного та кінцевого мозку.</w:t>
      </w:r>
    </w:p>
    <w:p w:rsidR="00906F55" w:rsidRDefault="00FF4211">
      <w:pPr>
        <w:pStyle w:val="11"/>
        <w:keepNext/>
        <w:keepLines/>
        <w:shd w:val="clear" w:color="auto" w:fill="auto"/>
        <w:ind w:left="580" w:firstLine="0"/>
        <w:jc w:val="both"/>
      </w:pPr>
      <w:bookmarkStart w:id="227" w:name="bookmark228"/>
      <w:bookmarkStart w:id="228" w:name="bookmark229"/>
      <w:r>
        <w:rPr>
          <w:u w:val="none"/>
        </w:rPr>
        <w:t>Вміти:</w:t>
      </w:r>
      <w:bookmarkEnd w:id="227"/>
      <w:bookmarkEnd w:id="228"/>
    </w:p>
    <w:p w:rsidR="00906F55" w:rsidRDefault="00FF4211">
      <w:pPr>
        <w:pStyle w:val="1"/>
        <w:numPr>
          <w:ilvl w:val="0"/>
          <w:numId w:val="190"/>
        </w:numPr>
        <w:shd w:val="clear" w:color="auto" w:fill="auto"/>
        <w:tabs>
          <w:tab w:val="left" w:pos="962"/>
        </w:tabs>
        <w:ind w:left="580" w:firstLine="0"/>
        <w:jc w:val="both"/>
      </w:pPr>
      <w:r>
        <w:t>Аналізувати основні події формування нервової системи</w:t>
      </w:r>
      <w:r w:rsidRPr="00FF4211">
        <w:rPr>
          <w:lang w:val="ru-RU" w:eastAsia="en-US" w:bidi="en-US"/>
        </w:rPr>
        <w:t>..</w:t>
      </w:r>
    </w:p>
    <w:p w:rsidR="00906F55" w:rsidRDefault="00FF4211">
      <w:pPr>
        <w:pStyle w:val="1"/>
        <w:numPr>
          <w:ilvl w:val="0"/>
          <w:numId w:val="190"/>
        </w:numPr>
        <w:shd w:val="clear" w:color="auto" w:fill="auto"/>
        <w:tabs>
          <w:tab w:val="left" w:pos="962"/>
        </w:tabs>
        <w:ind w:left="580" w:firstLine="0"/>
        <w:jc w:val="both"/>
      </w:pPr>
      <w:r>
        <w:t>Визначити стадії розвитку нервової трубки.</w:t>
      </w:r>
    </w:p>
    <w:p w:rsidR="00906F55" w:rsidRDefault="00FF4211">
      <w:pPr>
        <w:pStyle w:val="1"/>
        <w:numPr>
          <w:ilvl w:val="0"/>
          <w:numId w:val="190"/>
        </w:numPr>
        <w:shd w:val="clear" w:color="auto" w:fill="auto"/>
        <w:tabs>
          <w:tab w:val="left" w:pos="962"/>
        </w:tabs>
        <w:ind w:left="580" w:firstLine="0"/>
        <w:jc w:val="both"/>
      </w:pPr>
      <w:r>
        <w:t>Визначити стадії розвитку мозкових пухирців.</w:t>
      </w:r>
    </w:p>
    <w:p w:rsidR="00906F55" w:rsidRDefault="00FF4211">
      <w:pPr>
        <w:pStyle w:val="1"/>
        <w:numPr>
          <w:ilvl w:val="0"/>
          <w:numId w:val="190"/>
        </w:numPr>
        <w:shd w:val="clear" w:color="auto" w:fill="auto"/>
        <w:tabs>
          <w:tab w:val="left" w:pos="962"/>
        </w:tabs>
        <w:spacing w:after="260"/>
        <w:ind w:left="580" w:firstLine="0"/>
        <w:jc w:val="both"/>
      </w:pPr>
      <w:r>
        <w:lastRenderedPageBreak/>
        <w:t>Визначати особливості розвитку порожнин мозку.</w:t>
      </w:r>
    </w:p>
    <w:p w:rsidR="00906F55" w:rsidRDefault="00FF4211">
      <w:pPr>
        <w:pStyle w:val="1"/>
        <w:shd w:val="clear" w:color="auto" w:fill="auto"/>
        <w:ind w:left="580" w:firstLine="0"/>
        <w:jc w:val="both"/>
      </w:pPr>
      <w:r>
        <w:rPr>
          <w:b/>
          <w:bCs/>
          <w:u w:val="single"/>
        </w:rPr>
        <w:t>Література:</w:t>
      </w:r>
    </w:p>
    <w:p w:rsidR="00906F55" w:rsidRDefault="00FF4211">
      <w:pPr>
        <w:pStyle w:val="1"/>
        <w:shd w:val="clear" w:color="auto" w:fill="auto"/>
        <w:ind w:left="580" w:firstLine="0"/>
        <w:jc w:val="both"/>
      </w:pPr>
      <w:r>
        <w:rPr>
          <w:b/>
          <w:bCs/>
        </w:rPr>
        <w:t>Основна</w:t>
      </w:r>
    </w:p>
    <w:p w:rsidR="00906F55" w:rsidRDefault="00FF4211">
      <w:pPr>
        <w:pStyle w:val="1"/>
        <w:numPr>
          <w:ilvl w:val="0"/>
          <w:numId w:val="191"/>
        </w:numPr>
        <w:shd w:val="clear" w:color="auto" w:fill="auto"/>
        <w:tabs>
          <w:tab w:val="left" w:pos="962"/>
        </w:tabs>
        <w:ind w:left="580" w:firstLine="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91"/>
        </w:numPr>
        <w:shd w:val="clear" w:color="auto" w:fill="auto"/>
        <w:tabs>
          <w:tab w:val="left" w:pos="938"/>
        </w:tabs>
        <w:ind w:left="580" w:firstLine="0"/>
        <w:jc w:val="both"/>
      </w:pPr>
      <w:r>
        <w:t>Гістологія, цитологія та ембріологія: в 3 книгах. навчальний посібник (ВНЗ IV р. а.) / Е.Ф. Барінов, Ю.Б. Чайковський, О.І. Ніколаєнко та ін.; за ред. Е.Ф. Баринова, Ю.Б. Чайковського - Київ: Медицина, 2010</w:t>
      </w:r>
    </w:p>
    <w:p w:rsidR="00906F55" w:rsidRDefault="00FF4211">
      <w:pPr>
        <w:pStyle w:val="1"/>
        <w:numPr>
          <w:ilvl w:val="0"/>
          <w:numId w:val="191"/>
        </w:numPr>
        <w:shd w:val="clear" w:color="auto" w:fill="auto"/>
        <w:tabs>
          <w:tab w:val="left" w:pos="934"/>
        </w:tabs>
        <w:ind w:firstLine="580"/>
      </w:pPr>
      <w:r>
        <w:rPr>
          <w:color w:val="01011B"/>
        </w:rPr>
        <w:t xml:space="preserve">Кзмпбел А., Фишела С. (2018) Атлас ^мбриологии. </w:t>
      </w:r>
      <w:r>
        <w:t>Медпресс-информ с.120</w:t>
      </w:r>
    </w:p>
    <w:p w:rsidR="00906F55" w:rsidRDefault="00FF4211">
      <w:pPr>
        <w:pStyle w:val="1"/>
        <w:numPr>
          <w:ilvl w:val="0"/>
          <w:numId w:val="191"/>
        </w:numPr>
        <w:shd w:val="clear" w:color="auto" w:fill="auto"/>
        <w:tabs>
          <w:tab w:val="left" w:pos="938"/>
        </w:tabs>
        <w:ind w:firstLine="580"/>
      </w:pPr>
      <w:r>
        <w:t>Атлас анатомії людини / Френк Неттер. - Сьоме видання. 2020, с. 736.</w:t>
      </w:r>
    </w:p>
    <w:p w:rsidR="00906F55" w:rsidRDefault="00FF4211">
      <w:pPr>
        <w:pStyle w:val="1"/>
        <w:numPr>
          <w:ilvl w:val="0"/>
          <w:numId w:val="191"/>
        </w:numPr>
        <w:shd w:val="clear" w:color="auto" w:fill="auto"/>
        <w:tabs>
          <w:tab w:val="left" w:pos="938"/>
        </w:tabs>
        <w:ind w:firstLine="580"/>
        <w:jc w:val="both"/>
      </w:pPr>
      <w:r>
        <w:rPr>
          <w:lang w:val="en-US" w:eastAsia="en-US" w:bidi="en-US"/>
        </w:rPr>
        <w:t>Synelrnkov R.D. Human Anatomy Atlas. In the 4-th volumes. -: New Wave, 2019.</w:t>
      </w:r>
    </w:p>
    <w:p w:rsidR="00906F55" w:rsidRDefault="00FF4211">
      <w:pPr>
        <w:pStyle w:val="1"/>
        <w:numPr>
          <w:ilvl w:val="0"/>
          <w:numId w:val="191"/>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left="580" w:firstLine="0"/>
        <w:jc w:val="both"/>
      </w:pPr>
      <w:r>
        <w:rPr>
          <w:b/>
          <w:bCs/>
        </w:rPr>
        <w:t>Додаткова:</w:t>
      </w:r>
    </w:p>
    <w:p w:rsidR="00906F55" w:rsidRDefault="00FF4211">
      <w:pPr>
        <w:pStyle w:val="1"/>
        <w:numPr>
          <w:ilvl w:val="0"/>
          <w:numId w:val="192"/>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92"/>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92"/>
        </w:numPr>
        <w:shd w:val="clear" w:color="auto" w:fill="auto"/>
        <w:tabs>
          <w:tab w:val="left" w:pos="943"/>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92"/>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93"/>
        </w:numPr>
        <w:shd w:val="clear" w:color="auto" w:fill="auto"/>
        <w:tabs>
          <w:tab w:val="left" w:pos="910"/>
        </w:tabs>
        <w:ind w:firstLine="580"/>
        <w:jc w:val="both"/>
      </w:pPr>
      <w:hyperlink r:id="rId239"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firstLine="580"/>
        <w:jc w:val="both"/>
      </w:pPr>
      <w:r>
        <w:t xml:space="preserve">2.бібліотеки </w:t>
      </w:r>
      <w:r>
        <w:rPr>
          <w:lang w:val="en-US" w:eastAsia="en-US" w:bidi="en-US"/>
        </w:rPr>
        <w:t>- library.vnmu. edu.ua</w:t>
      </w:r>
    </w:p>
    <w:p w:rsidR="00906F55" w:rsidRDefault="00EF340F">
      <w:pPr>
        <w:pStyle w:val="1"/>
        <w:numPr>
          <w:ilvl w:val="0"/>
          <w:numId w:val="194"/>
        </w:numPr>
        <w:shd w:val="clear" w:color="auto" w:fill="auto"/>
        <w:tabs>
          <w:tab w:val="left" w:pos="929"/>
        </w:tabs>
        <w:ind w:firstLine="580"/>
        <w:jc w:val="both"/>
      </w:pPr>
      <w:hyperlink r:id="rId240"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94"/>
        </w:numPr>
        <w:shd w:val="clear" w:color="auto" w:fill="auto"/>
        <w:tabs>
          <w:tab w:val="left" w:pos="938"/>
        </w:tabs>
        <w:ind w:firstLine="580"/>
        <w:jc w:val="both"/>
      </w:pPr>
      <w:hyperlink r:id="rId241"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94"/>
        </w:numPr>
        <w:shd w:val="clear" w:color="auto" w:fill="auto"/>
        <w:tabs>
          <w:tab w:val="left" w:pos="938"/>
        </w:tabs>
        <w:ind w:firstLine="580"/>
        <w:jc w:val="both"/>
      </w:pPr>
      <w:hyperlink r:id="rId242"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94"/>
        </w:numPr>
        <w:shd w:val="clear" w:color="auto" w:fill="auto"/>
        <w:tabs>
          <w:tab w:val="left" w:pos="938"/>
        </w:tabs>
        <w:ind w:firstLine="580"/>
        <w:jc w:val="both"/>
      </w:pPr>
      <w:hyperlink r:id="rId243" w:history="1">
        <w:r w:rsidR="00FF4211">
          <w:rPr>
            <w:lang w:val="en-US" w:eastAsia="en-US" w:bidi="en-US"/>
          </w:rPr>
          <w:t>http://3dcharacters.livejournal.com/16844.html</w:t>
        </w:r>
      </w:hyperlink>
    </w:p>
    <w:p w:rsidR="00906F55" w:rsidRDefault="00EF340F">
      <w:pPr>
        <w:pStyle w:val="1"/>
        <w:numPr>
          <w:ilvl w:val="0"/>
          <w:numId w:val="194"/>
        </w:numPr>
        <w:shd w:val="clear" w:color="auto" w:fill="auto"/>
        <w:tabs>
          <w:tab w:val="left" w:pos="938"/>
        </w:tabs>
        <w:spacing w:after="540"/>
        <w:ind w:left="580" w:firstLine="0"/>
      </w:pPr>
      <w:hyperlink r:id="rId244"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jc w:val="both"/>
      </w:pPr>
      <w:bookmarkStart w:id="229" w:name="bookmark230"/>
      <w:bookmarkStart w:id="230" w:name="bookmark231"/>
      <w:r>
        <w:t>Антропометричні методи досліджень в анатомії</w:t>
      </w:r>
      <w:bookmarkEnd w:id="229"/>
      <w:bookmarkEnd w:id="230"/>
    </w:p>
    <w:p w:rsidR="00906F55" w:rsidRDefault="00FF4211">
      <w:pPr>
        <w:pStyle w:val="1"/>
        <w:shd w:val="clear" w:color="auto" w:fill="auto"/>
        <w:ind w:firstLine="580"/>
        <w:jc w:val="both"/>
      </w:pPr>
      <w:r>
        <w:t>Медична антропометрія, як наука. Поняття про соматологію, метрологію. Поняття про конституцію. Застосування антропологічних методів в різних галузях медицини. Антропометрія. Умови проведення антропометричних досліджень.</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31" w:name="bookmark232"/>
      <w:bookmarkStart w:id="232" w:name="bookmark233"/>
      <w:r>
        <w:rPr>
          <w:u w:val="none"/>
        </w:rPr>
        <w:t>Знати:</w:t>
      </w:r>
      <w:bookmarkEnd w:id="231"/>
      <w:bookmarkEnd w:id="232"/>
    </w:p>
    <w:p w:rsidR="00906F55" w:rsidRDefault="00FF4211">
      <w:pPr>
        <w:pStyle w:val="1"/>
        <w:numPr>
          <w:ilvl w:val="0"/>
          <w:numId w:val="195"/>
        </w:numPr>
        <w:shd w:val="clear" w:color="auto" w:fill="auto"/>
        <w:tabs>
          <w:tab w:val="left" w:pos="910"/>
        </w:tabs>
        <w:ind w:firstLine="580"/>
        <w:jc w:val="both"/>
      </w:pPr>
      <w:r>
        <w:t>Методологію проведення краніометрії</w:t>
      </w:r>
    </w:p>
    <w:p w:rsidR="00906F55" w:rsidRDefault="00FF4211">
      <w:pPr>
        <w:pStyle w:val="1"/>
        <w:numPr>
          <w:ilvl w:val="0"/>
          <w:numId w:val="195"/>
        </w:numPr>
        <w:shd w:val="clear" w:color="auto" w:fill="auto"/>
        <w:tabs>
          <w:tab w:val="left" w:pos="934"/>
        </w:tabs>
        <w:ind w:firstLine="580"/>
        <w:jc w:val="both"/>
      </w:pPr>
      <w:r>
        <w:t>Методологію проведення соматометрії</w:t>
      </w:r>
    </w:p>
    <w:p w:rsidR="00906F55" w:rsidRDefault="00FF4211">
      <w:pPr>
        <w:pStyle w:val="1"/>
        <w:numPr>
          <w:ilvl w:val="0"/>
          <w:numId w:val="195"/>
        </w:numPr>
        <w:shd w:val="clear" w:color="auto" w:fill="auto"/>
        <w:tabs>
          <w:tab w:val="left" w:pos="934"/>
        </w:tabs>
        <w:spacing w:after="180"/>
        <w:ind w:firstLine="580"/>
      </w:pPr>
      <w:r>
        <w:t>Анатомо-функціональні особливості будови тіла людини з різними типами конституції</w:t>
      </w:r>
    </w:p>
    <w:p w:rsidR="00906F55" w:rsidRDefault="00FF4211">
      <w:pPr>
        <w:pStyle w:val="11"/>
        <w:keepNext/>
        <w:keepLines/>
        <w:shd w:val="clear" w:color="auto" w:fill="auto"/>
        <w:jc w:val="both"/>
      </w:pPr>
      <w:bookmarkStart w:id="233" w:name="bookmark234"/>
      <w:bookmarkStart w:id="234" w:name="bookmark235"/>
      <w:r>
        <w:rPr>
          <w:u w:val="none"/>
        </w:rPr>
        <w:t>Вміти:</w:t>
      </w:r>
      <w:bookmarkEnd w:id="233"/>
      <w:bookmarkEnd w:id="234"/>
    </w:p>
    <w:p w:rsidR="00906F55" w:rsidRDefault="00FF4211">
      <w:pPr>
        <w:pStyle w:val="1"/>
        <w:shd w:val="clear" w:color="auto" w:fill="auto"/>
        <w:spacing w:after="180"/>
        <w:ind w:firstLine="580"/>
        <w:jc w:val="both"/>
      </w:pPr>
      <w:r>
        <w:t>1. Аналізувати доцільність та інформативність антропологічних методів дослідження.</w:t>
      </w:r>
    </w:p>
    <w:p w:rsidR="00906F55" w:rsidRDefault="00FF4211">
      <w:pPr>
        <w:pStyle w:val="1"/>
        <w:numPr>
          <w:ilvl w:val="0"/>
          <w:numId w:val="193"/>
        </w:numPr>
        <w:shd w:val="clear" w:color="auto" w:fill="auto"/>
        <w:tabs>
          <w:tab w:val="left" w:pos="962"/>
        </w:tabs>
        <w:ind w:firstLine="580"/>
      </w:pPr>
      <w:r>
        <w:t>Визначити основні розбіжності антропологічних методів.</w:t>
      </w:r>
    </w:p>
    <w:p w:rsidR="00906F55" w:rsidRDefault="00FF4211">
      <w:pPr>
        <w:pStyle w:val="1"/>
        <w:numPr>
          <w:ilvl w:val="0"/>
          <w:numId w:val="193"/>
        </w:numPr>
        <w:shd w:val="clear" w:color="auto" w:fill="auto"/>
        <w:tabs>
          <w:tab w:val="left" w:pos="962"/>
        </w:tabs>
        <w:spacing w:after="260"/>
        <w:ind w:firstLine="580"/>
      </w:pPr>
      <w:r>
        <w:t>Описати і продемонструвати роботу антропологічних методів;</w:t>
      </w:r>
    </w:p>
    <w:p w:rsidR="00906F55" w:rsidRDefault="00FF4211">
      <w:pPr>
        <w:pStyle w:val="1"/>
        <w:shd w:val="clear" w:color="auto" w:fill="auto"/>
        <w:ind w:left="580" w:firstLine="0"/>
        <w:jc w:val="both"/>
      </w:pPr>
      <w:r>
        <w:rPr>
          <w:b/>
          <w:bCs/>
          <w:u w:val="single"/>
        </w:rPr>
        <w:t>Література:</w:t>
      </w:r>
    </w:p>
    <w:p w:rsidR="00906F55" w:rsidRDefault="00FF4211">
      <w:pPr>
        <w:pStyle w:val="1"/>
        <w:shd w:val="clear" w:color="auto" w:fill="auto"/>
        <w:ind w:left="580" w:firstLine="0"/>
        <w:jc w:val="both"/>
      </w:pPr>
      <w:r>
        <w:rPr>
          <w:b/>
          <w:bCs/>
        </w:rPr>
        <w:t>Основна</w:t>
      </w:r>
    </w:p>
    <w:p w:rsidR="00906F55" w:rsidRDefault="00FF4211">
      <w:pPr>
        <w:pStyle w:val="1"/>
        <w:numPr>
          <w:ilvl w:val="0"/>
          <w:numId w:val="196"/>
        </w:numPr>
        <w:shd w:val="clear" w:color="auto" w:fill="auto"/>
        <w:tabs>
          <w:tab w:val="left" w:pos="962"/>
        </w:tabs>
        <w:ind w:left="580" w:firstLine="0"/>
        <w:jc w:val="both"/>
      </w:pPr>
      <w:r>
        <w:t xml:space="preserve">Анатомія людини: підручник: у 3-х т. / А.С. Головацький, В.Г. Черкасов, М.Р. Сапін та </w:t>
      </w:r>
      <w:r>
        <w:lastRenderedPageBreak/>
        <w:t>[ін.] - Вид. 3-тє, доопрацьоване - Вінниця: Нова книга, 2015.</w:t>
      </w:r>
    </w:p>
    <w:p w:rsidR="00906F55" w:rsidRDefault="00FF4211">
      <w:pPr>
        <w:pStyle w:val="1"/>
        <w:numPr>
          <w:ilvl w:val="0"/>
          <w:numId w:val="196"/>
        </w:numPr>
        <w:shd w:val="clear" w:color="auto" w:fill="auto"/>
        <w:tabs>
          <w:tab w:val="left" w:pos="938"/>
        </w:tabs>
        <w:ind w:left="580" w:firstLine="0"/>
        <w:jc w:val="both"/>
      </w:pPr>
      <w:r>
        <w:rPr>
          <w:lang w:val="en-US" w:eastAsia="en-US" w:bidi="en-US"/>
        </w:rPr>
        <w:t xml:space="preserve">Carter J. Somatotype and size of elite female basketball players </w:t>
      </w:r>
      <w:r>
        <w:t xml:space="preserve">// </w:t>
      </w:r>
      <w:r>
        <w:rPr>
          <w:lang w:val="en-US" w:eastAsia="en-US" w:bidi="en-US"/>
        </w:rPr>
        <w:t xml:space="preserve">J. Carter, </w:t>
      </w:r>
      <w:r>
        <w:t xml:space="preserve">Т. </w:t>
      </w:r>
      <w:r>
        <w:rPr>
          <w:lang w:val="en-US" w:eastAsia="en-US" w:bidi="en-US"/>
        </w:rPr>
        <w:t xml:space="preserve">Ackland, D. Kerr </w:t>
      </w:r>
      <w:r>
        <w:t xml:space="preserve">// </w:t>
      </w:r>
      <w:r>
        <w:rPr>
          <w:lang w:val="en-US" w:eastAsia="en-US" w:bidi="en-US"/>
        </w:rPr>
        <w:t xml:space="preserve">Journal of Sports Sciences. </w:t>
      </w:r>
      <w:r>
        <w:t>- 2005. - 23 (10). - Р.157-163.</w:t>
      </w:r>
    </w:p>
    <w:p w:rsidR="00906F55" w:rsidRDefault="00FF4211">
      <w:pPr>
        <w:pStyle w:val="1"/>
        <w:numPr>
          <w:ilvl w:val="0"/>
          <w:numId w:val="196"/>
        </w:numPr>
        <w:shd w:val="clear" w:color="auto" w:fill="auto"/>
        <w:tabs>
          <w:tab w:val="left" w:pos="938"/>
        </w:tabs>
        <w:ind w:left="580" w:firstLine="0"/>
        <w:jc w:val="both"/>
      </w:pPr>
      <w:r>
        <w:rPr>
          <w:color w:val="01011B"/>
          <w:lang w:val="en-US" w:eastAsia="en-US" w:bidi="en-US"/>
        </w:rPr>
        <w:t xml:space="preserve">Worldwide implementation of the WHO Child Growth Standards </w:t>
      </w:r>
      <w:r>
        <w:rPr>
          <w:color w:val="01011B"/>
        </w:rPr>
        <w:t xml:space="preserve">/ </w:t>
      </w:r>
      <w:r>
        <w:rPr>
          <w:color w:val="01011B"/>
          <w:lang w:val="en-US" w:eastAsia="en-US" w:bidi="en-US"/>
        </w:rPr>
        <w:t xml:space="preserve">M. de Onis, A. Onyango, E. Borghi [et al.] </w:t>
      </w:r>
      <w:r>
        <w:rPr>
          <w:color w:val="01011B"/>
        </w:rPr>
        <w:t xml:space="preserve">// </w:t>
      </w:r>
      <w:r>
        <w:rPr>
          <w:color w:val="01011B"/>
          <w:lang w:val="en-US" w:eastAsia="en-US" w:bidi="en-US"/>
        </w:rPr>
        <w:t>Public Health Nutr. - 2012 Vol. 15 (9). - P. 110-114.</w:t>
      </w:r>
    </w:p>
    <w:p w:rsidR="00906F55" w:rsidRDefault="00FF4211">
      <w:pPr>
        <w:pStyle w:val="1"/>
        <w:numPr>
          <w:ilvl w:val="0"/>
          <w:numId w:val="196"/>
        </w:numPr>
        <w:shd w:val="clear" w:color="auto" w:fill="auto"/>
        <w:tabs>
          <w:tab w:val="left" w:pos="938"/>
        </w:tabs>
        <w:ind w:left="580" w:firstLine="0"/>
        <w:jc w:val="both"/>
      </w:pPr>
      <w:r>
        <w:t xml:space="preserve">Шапаренко П. П. Антропометрична та соматотипологічна характеристика практично здорових міських підлітків обох статей Української етнічної групи </w:t>
      </w:r>
      <w:r w:rsidRPr="00FF4211">
        <w:rPr>
          <w:lang w:eastAsia="en-US" w:bidi="en-US"/>
        </w:rPr>
        <w:t xml:space="preserve">/ </w:t>
      </w:r>
      <w:r>
        <w:t xml:space="preserve">П. П. Шапаренко </w:t>
      </w:r>
      <w:r w:rsidRPr="00FF4211">
        <w:rPr>
          <w:lang w:eastAsia="en-US" w:bidi="en-US"/>
        </w:rPr>
        <w:t xml:space="preserve">// </w:t>
      </w:r>
      <w:r>
        <w:t xml:space="preserve">Вісник морфології. </w:t>
      </w:r>
      <w:r w:rsidRPr="00FF4211">
        <w:rPr>
          <w:lang w:eastAsia="en-US" w:bidi="en-US"/>
        </w:rPr>
        <w:t xml:space="preserve">- 2006. - </w:t>
      </w:r>
      <w:r>
        <w:t xml:space="preserve">Т. </w:t>
      </w:r>
      <w:r w:rsidRPr="00FF4211">
        <w:rPr>
          <w:lang w:eastAsia="en-US" w:bidi="en-US"/>
        </w:rPr>
        <w:t xml:space="preserve">8, № 1. - </w:t>
      </w:r>
      <w:r>
        <w:t xml:space="preserve">С. </w:t>
      </w:r>
      <w:r w:rsidRPr="00FF4211">
        <w:rPr>
          <w:lang w:eastAsia="en-US" w:bidi="en-US"/>
        </w:rPr>
        <w:t>339-341.</w:t>
      </w:r>
    </w:p>
    <w:p w:rsidR="00906F55" w:rsidRDefault="00FF4211">
      <w:pPr>
        <w:pStyle w:val="1"/>
        <w:numPr>
          <w:ilvl w:val="0"/>
          <w:numId w:val="196"/>
        </w:numPr>
        <w:shd w:val="clear" w:color="auto" w:fill="auto"/>
        <w:tabs>
          <w:tab w:val="left" w:pos="953"/>
        </w:tabs>
        <w:ind w:left="580" w:firstLine="0"/>
        <w:jc w:val="both"/>
      </w:pPr>
      <w:r>
        <w:t xml:space="preserve">Никитюк Б.А., Мороз В.М., Никитюк Д.Б. Теория и практика интегративной антропологии. Очерки. </w:t>
      </w:r>
      <w:r>
        <w:rPr>
          <w:lang w:val="en-US" w:eastAsia="en-US" w:bidi="en-US"/>
        </w:rPr>
        <w:t xml:space="preserve">— </w:t>
      </w:r>
      <w:r>
        <w:t xml:space="preserve">К., Винница: Здоров'я, </w:t>
      </w:r>
      <w:r>
        <w:rPr>
          <w:lang w:val="en-US" w:eastAsia="en-US" w:bidi="en-US"/>
        </w:rPr>
        <w:t xml:space="preserve">1998. — 301 </w:t>
      </w:r>
      <w:r>
        <w:t>с</w:t>
      </w:r>
    </w:p>
    <w:p w:rsidR="00906F55" w:rsidRDefault="00FF4211">
      <w:pPr>
        <w:pStyle w:val="1"/>
        <w:numPr>
          <w:ilvl w:val="0"/>
          <w:numId w:val="196"/>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left="580" w:firstLine="0"/>
        <w:jc w:val="both"/>
      </w:pPr>
      <w:r>
        <w:rPr>
          <w:b/>
          <w:bCs/>
        </w:rPr>
        <w:t>Додаткова:</w:t>
      </w:r>
    </w:p>
    <w:p w:rsidR="00906F55" w:rsidRDefault="00FF4211">
      <w:pPr>
        <w:pStyle w:val="1"/>
        <w:numPr>
          <w:ilvl w:val="0"/>
          <w:numId w:val="197"/>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197"/>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197"/>
        </w:numPr>
        <w:shd w:val="clear" w:color="auto" w:fill="auto"/>
        <w:tabs>
          <w:tab w:val="left" w:pos="948"/>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197"/>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EF340F">
      <w:pPr>
        <w:pStyle w:val="1"/>
        <w:numPr>
          <w:ilvl w:val="0"/>
          <w:numId w:val="198"/>
        </w:numPr>
        <w:shd w:val="clear" w:color="auto" w:fill="auto"/>
        <w:tabs>
          <w:tab w:val="left" w:pos="910"/>
        </w:tabs>
        <w:ind w:left="580" w:firstLine="0"/>
      </w:pPr>
      <w:hyperlink r:id="rId245" w:history="1">
        <w:r w:rsidR="00FF4211">
          <w:rPr>
            <w:lang w:val="en-US" w:eastAsia="en-US" w:bidi="en-US"/>
          </w:rPr>
          <w:t>www</w:t>
        </w:r>
        <w:r w:rsidR="00FF4211" w:rsidRPr="00FF4211">
          <w:rPr>
            <w:lang w:val="ru-RU" w:eastAsia="en-US" w:bidi="en-US"/>
          </w:rPr>
          <w:t>.</w:t>
        </w:r>
        <w:r w:rsidR="00FF4211">
          <w:rPr>
            <w:lang w:val="en-US" w:eastAsia="en-US" w:bidi="en-US"/>
          </w:rPr>
          <w:t>anatomy</w:t>
        </w:r>
        <w:r w:rsidR="00FF4211" w:rsidRPr="00FF4211">
          <w:rPr>
            <w:lang w:val="ru-RU" w:eastAsia="en-US" w:bidi="en-US"/>
          </w:rPr>
          <w:t>.</w:t>
        </w:r>
        <w:r w:rsidR="00FF4211">
          <w:rPr>
            <w:lang w:val="en-US" w:eastAsia="en-US" w:bidi="en-US"/>
          </w:rPr>
          <w:t>vnmu</w:t>
        </w:r>
        <w:r w:rsidR="00FF4211" w:rsidRPr="00FF4211">
          <w:rPr>
            <w:lang w:val="ru-RU" w:eastAsia="en-US" w:bidi="en-US"/>
          </w:rPr>
          <w:t>.</w:t>
        </w:r>
        <w:r w:rsidR="00FF4211">
          <w:rPr>
            <w:lang w:val="en-US" w:eastAsia="en-US" w:bidi="en-US"/>
          </w:rPr>
          <w:t>edu</w:t>
        </w:r>
        <w:r w:rsidR="00FF4211" w:rsidRPr="00FF4211">
          <w:rPr>
            <w:lang w:val="ru-RU" w:eastAsia="en-US" w:bidi="en-US"/>
          </w:rPr>
          <w:t>.</w:t>
        </w:r>
        <w:r w:rsidR="00FF4211">
          <w:rPr>
            <w:lang w:val="en-US" w:eastAsia="en-US" w:bidi="en-US"/>
          </w:rPr>
          <w:t>ua</w:t>
        </w:r>
      </w:hyperlink>
      <w:r w:rsidR="00FF4211" w:rsidRPr="00FF4211">
        <w:rPr>
          <w:lang w:val="ru-RU" w:eastAsia="en-US" w:bidi="en-US"/>
        </w:rPr>
        <w:t xml:space="preserve"> - </w:t>
      </w:r>
      <w:r w:rsidR="00FF4211">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199"/>
        </w:numPr>
        <w:shd w:val="clear" w:color="auto" w:fill="auto"/>
        <w:tabs>
          <w:tab w:val="left" w:pos="929"/>
        </w:tabs>
        <w:ind w:left="580" w:firstLine="0"/>
      </w:pPr>
      <w:hyperlink r:id="rId246"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99"/>
        </w:numPr>
        <w:shd w:val="clear" w:color="auto" w:fill="auto"/>
        <w:tabs>
          <w:tab w:val="left" w:pos="934"/>
        </w:tabs>
        <w:ind w:left="580" w:firstLine="0"/>
      </w:pPr>
      <w:hyperlink r:id="rId247"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99"/>
        </w:numPr>
        <w:shd w:val="clear" w:color="auto" w:fill="auto"/>
        <w:tabs>
          <w:tab w:val="left" w:pos="934"/>
        </w:tabs>
        <w:ind w:left="580" w:firstLine="0"/>
      </w:pPr>
      <w:hyperlink r:id="rId248"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99"/>
        </w:numPr>
        <w:shd w:val="clear" w:color="auto" w:fill="auto"/>
        <w:tabs>
          <w:tab w:val="left" w:pos="938"/>
        </w:tabs>
        <w:ind w:left="580" w:firstLine="0"/>
      </w:pPr>
      <w:hyperlink r:id="rId249" w:history="1">
        <w:r w:rsidR="00FF4211">
          <w:rPr>
            <w:lang w:val="en-US" w:eastAsia="en-US" w:bidi="en-US"/>
          </w:rPr>
          <w:t>http://3dcharacters.livejournal.com/16844.html</w:t>
        </w:r>
      </w:hyperlink>
    </w:p>
    <w:p w:rsidR="00906F55" w:rsidRDefault="00EF340F">
      <w:pPr>
        <w:pStyle w:val="1"/>
        <w:numPr>
          <w:ilvl w:val="0"/>
          <w:numId w:val="199"/>
        </w:numPr>
        <w:shd w:val="clear" w:color="auto" w:fill="auto"/>
        <w:tabs>
          <w:tab w:val="left" w:pos="938"/>
        </w:tabs>
        <w:spacing w:after="540"/>
        <w:ind w:left="580" w:firstLine="0"/>
      </w:pPr>
      <w:hyperlink r:id="rId250"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49"/>
        </w:tabs>
      </w:pPr>
      <w:bookmarkStart w:id="235" w:name="bookmark236"/>
      <w:bookmarkStart w:id="236" w:name="bookmark237"/>
      <w:r>
        <w:t>Інструменти, що застосовуються в антропометрії</w:t>
      </w:r>
      <w:bookmarkEnd w:id="235"/>
      <w:bookmarkEnd w:id="236"/>
    </w:p>
    <w:p w:rsidR="00906F55" w:rsidRDefault="00FF4211">
      <w:pPr>
        <w:pStyle w:val="1"/>
        <w:shd w:val="clear" w:color="auto" w:fill="auto"/>
        <w:spacing w:after="180"/>
        <w:ind w:firstLine="580"/>
      </w:pPr>
      <w:r>
        <w:t>Інструменти для визначення маси тіла. Інструменти для визначення обхватних розмірів тіла. Інструменти для визначення поздовжніх розмірів тіла. Кутові вимірювачі. Вимірювачі проекційних розмірів. Організація масового дослідження.</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37" w:name="bookmark238"/>
      <w:bookmarkStart w:id="238" w:name="bookmark239"/>
      <w:r>
        <w:rPr>
          <w:u w:val="none"/>
        </w:rPr>
        <w:t>Знати:</w:t>
      </w:r>
      <w:bookmarkEnd w:id="237"/>
      <w:bookmarkEnd w:id="238"/>
    </w:p>
    <w:p w:rsidR="00906F55" w:rsidRDefault="00FF4211">
      <w:pPr>
        <w:pStyle w:val="1"/>
        <w:numPr>
          <w:ilvl w:val="0"/>
          <w:numId w:val="200"/>
        </w:numPr>
        <w:shd w:val="clear" w:color="auto" w:fill="auto"/>
        <w:tabs>
          <w:tab w:val="left" w:pos="910"/>
        </w:tabs>
        <w:ind w:firstLine="580"/>
      </w:pPr>
      <w:r>
        <w:t>Інструменти для антропометричних досліджень.</w:t>
      </w:r>
    </w:p>
    <w:p w:rsidR="00906F55" w:rsidRDefault="00FF4211">
      <w:pPr>
        <w:pStyle w:val="1"/>
        <w:numPr>
          <w:ilvl w:val="0"/>
          <w:numId w:val="200"/>
        </w:numPr>
        <w:shd w:val="clear" w:color="auto" w:fill="auto"/>
        <w:tabs>
          <w:tab w:val="left" w:pos="934"/>
        </w:tabs>
        <w:ind w:firstLine="580"/>
      </w:pPr>
      <w:r>
        <w:t>Методологію вимірювання обхватних розмірів тіла та шкірних складок.</w:t>
      </w:r>
    </w:p>
    <w:p w:rsidR="00906F55" w:rsidRDefault="00FF4211">
      <w:pPr>
        <w:pStyle w:val="1"/>
        <w:numPr>
          <w:ilvl w:val="0"/>
          <w:numId w:val="200"/>
        </w:numPr>
        <w:shd w:val="clear" w:color="auto" w:fill="auto"/>
        <w:tabs>
          <w:tab w:val="left" w:pos="934"/>
        </w:tabs>
        <w:spacing w:after="180"/>
        <w:ind w:firstLine="580"/>
      </w:pPr>
      <w:r>
        <w:t>Методологію вимірювання поздовжніх розмірів та загальних параметрів тіла</w:t>
      </w:r>
    </w:p>
    <w:p w:rsidR="00906F55" w:rsidRDefault="00FF4211">
      <w:pPr>
        <w:pStyle w:val="11"/>
        <w:keepNext/>
        <w:keepLines/>
        <w:shd w:val="clear" w:color="auto" w:fill="auto"/>
        <w:jc w:val="both"/>
      </w:pPr>
      <w:bookmarkStart w:id="239" w:name="bookmark240"/>
      <w:bookmarkStart w:id="240" w:name="bookmark241"/>
      <w:r>
        <w:rPr>
          <w:u w:val="none"/>
        </w:rPr>
        <w:t>Вміти:</w:t>
      </w:r>
      <w:bookmarkEnd w:id="239"/>
      <w:bookmarkEnd w:id="240"/>
    </w:p>
    <w:p w:rsidR="00906F55" w:rsidRDefault="00FF4211">
      <w:pPr>
        <w:pStyle w:val="1"/>
        <w:numPr>
          <w:ilvl w:val="0"/>
          <w:numId w:val="200"/>
        </w:numPr>
        <w:shd w:val="clear" w:color="auto" w:fill="auto"/>
        <w:tabs>
          <w:tab w:val="left" w:pos="934"/>
        </w:tabs>
        <w:spacing w:after="180"/>
        <w:ind w:firstLine="580"/>
      </w:pPr>
      <w:r>
        <w:t>Вміти застосовувати інструменти для антропометричних досліджень.</w:t>
      </w:r>
    </w:p>
    <w:p w:rsidR="00906F55" w:rsidRDefault="00FF4211">
      <w:pPr>
        <w:pStyle w:val="1"/>
        <w:numPr>
          <w:ilvl w:val="0"/>
          <w:numId w:val="200"/>
        </w:numPr>
        <w:shd w:val="clear" w:color="auto" w:fill="auto"/>
        <w:tabs>
          <w:tab w:val="left" w:pos="962"/>
        </w:tabs>
        <w:ind w:firstLine="580"/>
      </w:pPr>
      <w:r>
        <w:t>Вміти визначати обхватні розміри тіла</w:t>
      </w:r>
    </w:p>
    <w:p w:rsidR="00906F55" w:rsidRDefault="00FF4211">
      <w:pPr>
        <w:pStyle w:val="1"/>
        <w:numPr>
          <w:ilvl w:val="0"/>
          <w:numId w:val="200"/>
        </w:numPr>
        <w:shd w:val="clear" w:color="auto" w:fill="auto"/>
        <w:tabs>
          <w:tab w:val="left" w:pos="962"/>
        </w:tabs>
        <w:spacing w:after="180"/>
        <w:ind w:firstLine="580"/>
      </w:pPr>
      <w:r>
        <w:t>Вміти визначати поздовжні розміри тіла</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pPr>
      <w:r>
        <w:rPr>
          <w:b/>
          <w:bCs/>
        </w:rPr>
        <w:t>Основна</w:t>
      </w:r>
    </w:p>
    <w:p w:rsidR="00906F55" w:rsidRDefault="00FF4211">
      <w:pPr>
        <w:pStyle w:val="1"/>
        <w:numPr>
          <w:ilvl w:val="0"/>
          <w:numId w:val="201"/>
        </w:numPr>
        <w:shd w:val="clear" w:color="auto" w:fill="auto"/>
        <w:tabs>
          <w:tab w:val="left" w:pos="962"/>
        </w:tabs>
        <w:ind w:left="580" w:firstLine="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201"/>
        </w:numPr>
        <w:shd w:val="clear" w:color="auto" w:fill="auto"/>
        <w:tabs>
          <w:tab w:val="left" w:pos="938"/>
        </w:tabs>
        <w:ind w:left="580" w:firstLine="0"/>
        <w:jc w:val="both"/>
      </w:pPr>
      <w:r>
        <w:rPr>
          <w:lang w:val="en-US" w:eastAsia="en-US" w:bidi="en-US"/>
        </w:rPr>
        <w:t xml:space="preserve">Carter J. Somatotype and size of elite female basketball players </w:t>
      </w:r>
      <w:r>
        <w:t xml:space="preserve">// </w:t>
      </w:r>
      <w:r>
        <w:rPr>
          <w:lang w:val="en-US" w:eastAsia="en-US" w:bidi="en-US"/>
        </w:rPr>
        <w:t xml:space="preserve">J. Carter, </w:t>
      </w:r>
      <w:r>
        <w:t xml:space="preserve">Т. </w:t>
      </w:r>
      <w:r>
        <w:rPr>
          <w:lang w:val="en-US" w:eastAsia="en-US" w:bidi="en-US"/>
        </w:rPr>
        <w:t xml:space="preserve">Ackland, D. Kerr </w:t>
      </w:r>
      <w:r>
        <w:lastRenderedPageBreak/>
        <w:t xml:space="preserve">// </w:t>
      </w:r>
      <w:r>
        <w:rPr>
          <w:lang w:val="en-US" w:eastAsia="en-US" w:bidi="en-US"/>
        </w:rPr>
        <w:t xml:space="preserve">Journal of Sports Sciences. </w:t>
      </w:r>
      <w:r>
        <w:t>- 2005. - 23 (10). - Р.157-163.</w:t>
      </w:r>
    </w:p>
    <w:p w:rsidR="00906F55" w:rsidRDefault="00FF4211">
      <w:pPr>
        <w:pStyle w:val="1"/>
        <w:numPr>
          <w:ilvl w:val="0"/>
          <w:numId w:val="201"/>
        </w:numPr>
        <w:shd w:val="clear" w:color="auto" w:fill="auto"/>
        <w:tabs>
          <w:tab w:val="left" w:pos="938"/>
        </w:tabs>
        <w:ind w:left="580" w:firstLine="0"/>
        <w:jc w:val="both"/>
      </w:pPr>
      <w:r>
        <w:rPr>
          <w:color w:val="01011B"/>
          <w:lang w:val="en-US" w:eastAsia="en-US" w:bidi="en-US"/>
        </w:rPr>
        <w:t xml:space="preserve">Worldwide implementation of the WHO Child Growth Standards </w:t>
      </w:r>
      <w:r>
        <w:rPr>
          <w:color w:val="01011B"/>
        </w:rPr>
        <w:t xml:space="preserve">/ </w:t>
      </w:r>
      <w:r>
        <w:rPr>
          <w:color w:val="01011B"/>
          <w:lang w:val="en-US" w:eastAsia="en-US" w:bidi="en-US"/>
        </w:rPr>
        <w:t xml:space="preserve">M. de Onis, A. Onyango, E. Borghi [et al.] </w:t>
      </w:r>
      <w:r>
        <w:rPr>
          <w:color w:val="01011B"/>
        </w:rPr>
        <w:t xml:space="preserve">// </w:t>
      </w:r>
      <w:r>
        <w:rPr>
          <w:color w:val="01011B"/>
          <w:lang w:val="en-US" w:eastAsia="en-US" w:bidi="en-US"/>
        </w:rPr>
        <w:t>Public Health Nutr. - 2012 Vol. 15 (9). - P. 110-114.</w:t>
      </w:r>
    </w:p>
    <w:p w:rsidR="00906F55" w:rsidRDefault="00FF4211">
      <w:pPr>
        <w:pStyle w:val="1"/>
        <w:numPr>
          <w:ilvl w:val="0"/>
          <w:numId w:val="201"/>
        </w:numPr>
        <w:shd w:val="clear" w:color="auto" w:fill="auto"/>
        <w:tabs>
          <w:tab w:val="left" w:pos="938"/>
        </w:tabs>
        <w:ind w:left="580" w:firstLine="0"/>
        <w:jc w:val="both"/>
      </w:pPr>
      <w:r>
        <w:t xml:space="preserve">Шапаренко П. П. Антропометрична та соматотипологічна характеристика практично здорових міських підлітків обох статей Української етнічної групи </w:t>
      </w:r>
      <w:r w:rsidRPr="00FF4211">
        <w:rPr>
          <w:lang w:eastAsia="en-US" w:bidi="en-US"/>
        </w:rPr>
        <w:t xml:space="preserve">/ </w:t>
      </w:r>
      <w:r>
        <w:t xml:space="preserve">П. П. Шапаренко </w:t>
      </w:r>
      <w:r w:rsidRPr="00FF4211">
        <w:rPr>
          <w:lang w:eastAsia="en-US" w:bidi="en-US"/>
        </w:rPr>
        <w:t xml:space="preserve">// </w:t>
      </w:r>
      <w:r>
        <w:t xml:space="preserve">Вісник морфології. </w:t>
      </w:r>
      <w:r w:rsidRPr="00FF4211">
        <w:rPr>
          <w:lang w:eastAsia="en-US" w:bidi="en-US"/>
        </w:rPr>
        <w:t xml:space="preserve">- 2006. - </w:t>
      </w:r>
      <w:r>
        <w:t xml:space="preserve">Т. </w:t>
      </w:r>
      <w:r w:rsidRPr="00FF4211">
        <w:rPr>
          <w:lang w:eastAsia="en-US" w:bidi="en-US"/>
        </w:rPr>
        <w:t xml:space="preserve">8, № 1. - </w:t>
      </w:r>
      <w:r>
        <w:t xml:space="preserve">С. </w:t>
      </w:r>
      <w:r w:rsidRPr="00FF4211">
        <w:rPr>
          <w:lang w:eastAsia="en-US" w:bidi="en-US"/>
        </w:rPr>
        <w:t>339-341.</w:t>
      </w:r>
    </w:p>
    <w:p w:rsidR="00906F55" w:rsidRDefault="00FF4211">
      <w:pPr>
        <w:pStyle w:val="1"/>
        <w:numPr>
          <w:ilvl w:val="0"/>
          <w:numId w:val="201"/>
        </w:numPr>
        <w:shd w:val="clear" w:color="auto" w:fill="auto"/>
        <w:tabs>
          <w:tab w:val="left" w:pos="953"/>
        </w:tabs>
        <w:ind w:left="580" w:firstLine="0"/>
        <w:jc w:val="both"/>
      </w:pPr>
      <w:r>
        <w:t xml:space="preserve">Никитюк Б.А., Мороз В.М., Никитюк Д.Б. Теория и практика интегративной антропологии. Очерки. </w:t>
      </w:r>
      <w:r>
        <w:rPr>
          <w:lang w:val="en-US" w:eastAsia="en-US" w:bidi="en-US"/>
        </w:rPr>
        <w:t xml:space="preserve">— </w:t>
      </w:r>
      <w:r>
        <w:t xml:space="preserve">К., Винница: Здоров'я, </w:t>
      </w:r>
      <w:r>
        <w:rPr>
          <w:lang w:val="en-US" w:eastAsia="en-US" w:bidi="en-US"/>
        </w:rPr>
        <w:t xml:space="preserve">1998. — 301 </w:t>
      </w:r>
      <w:r>
        <w:t>с</w:t>
      </w:r>
    </w:p>
    <w:p w:rsidR="00906F55" w:rsidRDefault="00FF4211">
      <w:pPr>
        <w:pStyle w:val="1"/>
        <w:numPr>
          <w:ilvl w:val="0"/>
          <w:numId w:val="201"/>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202"/>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202"/>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202"/>
        </w:numPr>
        <w:shd w:val="clear" w:color="auto" w:fill="auto"/>
        <w:tabs>
          <w:tab w:val="left" w:pos="948"/>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02"/>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FF4211">
      <w:pPr>
        <w:pStyle w:val="1"/>
        <w:shd w:val="clear" w:color="auto" w:fill="auto"/>
        <w:ind w:left="580" w:firstLine="0"/>
      </w:pPr>
      <w:r w:rsidRPr="00FF4211">
        <w:rPr>
          <w:lang w:val="ru-RU" w:eastAsia="en-US" w:bidi="en-US"/>
        </w:rPr>
        <w:t xml:space="preserve">1. </w:t>
      </w:r>
      <w:hyperlink r:id="rId251" w:history="1">
        <w:r>
          <w:rPr>
            <w:lang w:val="en-US" w:eastAsia="en-US" w:bidi="en-US"/>
          </w:rPr>
          <w:t>www</w:t>
        </w:r>
        <w:r w:rsidRPr="00FF4211">
          <w:rPr>
            <w:lang w:val="ru-RU" w:eastAsia="en-US" w:bidi="en-US"/>
          </w:rPr>
          <w:t>.</w:t>
        </w:r>
        <w:r>
          <w:rPr>
            <w:lang w:val="en-US" w:eastAsia="en-US" w:bidi="en-US"/>
          </w:rPr>
          <w:t>anatomy</w:t>
        </w:r>
        <w:r w:rsidRPr="00FF4211">
          <w:rPr>
            <w:lang w:val="ru-RU" w:eastAsia="en-US" w:bidi="en-US"/>
          </w:rPr>
          <w:t>.</w:t>
        </w:r>
        <w:r>
          <w:rPr>
            <w:lang w:val="en-US" w:eastAsia="en-US" w:bidi="en-US"/>
          </w:rPr>
          <w:t>vnmu</w:t>
        </w:r>
        <w:r w:rsidRPr="00FF4211">
          <w:rPr>
            <w:lang w:val="ru-RU" w:eastAsia="en-US" w:bidi="en-US"/>
          </w:rPr>
          <w:t>.</w:t>
        </w:r>
        <w:r>
          <w:rPr>
            <w:lang w:val="en-US" w:eastAsia="en-US" w:bidi="en-US"/>
          </w:rPr>
          <w:t>edu</w:t>
        </w:r>
        <w:r w:rsidRPr="00FF4211">
          <w:rPr>
            <w:lang w:val="ru-RU" w:eastAsia="en-US" w:bidi="en-US"/>
          </w:rPr>
          <w:t>.</w:t>
        </w:r>
        <w:r>
          <w:rPr>
            <w:lang w:val="en-US" w:eastAsia="en-US" w:bidi="en-US"/>
          </w:rPr>
          <w:t>ua</w:t>
        </w:r>
      </w:hyperlink>
      <w:r w:rsidRPr="00FF4211">
        <w:rPr>
          <w:lang w:val="ru-RU" w:eastAsia="en-US" w:bidi="en-US"/>
        </w:rPr>
        <w:t xml:space="preserve"> - </w:t>
      </w:r>
      <w:r>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203"/>
        </w:numPr>
        <w:shd w:val="clear" w:color="auto" w:fill="auto"/>
        <w:tabs>
          <w:tab w:val="left" w:pos="929"/>
        </w:tabs>
        <w:ind w:left="580" w:firstLine="0"/>
      </w:pPr>
      <w:hyperlink r:id="rId252"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203"/>
        </w:numPr>
        <w:shd w:val="clear" w:color="auto" w:fill="auto"/>
        <w:tabs>
          <w:tab w:val="left" w:pos="934"/>
        </w:tabs>
        <w:ind w:firstLine="580"/>
      </w:pPr>
      <w:hyperlink r:id="rId253"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203"/>
        </w:numPr>
        <w:shd w:val="clear" w:color="auto" w:fill="auto"/>
        <w:tabs>
          <w:tab w:val="left" w:pos="934"/>
        </w:tabs>
        <w:ind w:firstLine="580"/>
      </w:pPr>
      <w:hyperlink r:id="rId254"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203"/>
        </w:numPr>
        <w:shd w:val="clear" w:color="auto" w:fill="auto"/>
        <w:tabs>
          <w:tab w:val="left" w:pos="938"/>
        </w:tabs>
        <w:ind w:firstLine="580"/>
      </w:pPr>
      <w:hyperlink r:id="rId255" w:history="1">
        <w:r w:rsidR="00FF4211">
          <w:rPr>
            <w:lang w:val="en-US" w:eastAsia="en-US" w:bidi="en-US"/>
          </w:rPr>
          <w:t>http://3dcharacters.livejournal.com/16844.html</w:t>
        </w:r>
      </w:hyperlink>
    </w:p>
    <w:p w:rsidR="00906F55" w:rsidRDefault="00EF340F">
      <w:pPr>
        <w:pStyle w:val="1"/>
        <w:numPr>
          <w:ilvl w:val="0"/>
          <w:numId w:val="203"/>
        </w:numPr>
        <w:shd w:val="clear" w:color="auto" w:fill="auto"/>
        <w:tabs>
          <w:tab w:val="left" w:pos="938"/>
        </w:tabs>
        <w:spacing w:after="740"/>
        <w:ind w:left="580" w:firstLine="0"/>
      </w:pPr>
      <w:hyperlink r:id="rId256"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63"/>
        </w:tabs>
        <w:ind w:left="580" w:firstLine="0"/>
      </w:pPr>
      <w:bookmarkStart w:id="241" w:name="bookmark242"/>
      <w:bookmarkStart w:id="242" w:name="bookmark243"/>
      <w:r>
        <w:t>Антропометричні точки та правила вимірювання</w:t>
      </w:r>
      <w:bookmarkEnd w:id="241"/>
      <w:bookmarkEnd w:id="242"/>
    </w:p>
    <w:p w:rsidR="00906F55" w:rsidRDefault="00FF4211">
      <w:pPr>
        <w:pStyle w:val="1"/>
        <w:shd w:val="clear" w:color="auto" w:fill="auto"/>
        <w:spacing w:after="180"/>
        <w:ind w:firstLine="580"/>
        <w:jc w:val="both"/>
      </w:pPr>
      <w:r>
        <w:t>Антропометричні точки голови. Антропометричні точки вушної раковини. Техніка і правила вимірювання розмірів голови. Техніка здійснення окремих вимірів голови, вимірювання вертикальних розмірів голови. Визначення розмірів вушної раковини. Антропометричні точки тулуба. Вимірювання висоти точок над підлогою. Антропометричні точки кінцівок. Правила вимірювання поперечних і сагітальних розмірів. Розміри сегментів тіла. Загальні правила вимірювання товщини жирового шару.</w:t>
      </w:r>
    </w:p>
    <w:p w:rsidR="00906F55" w:rsidRDefault="00FF4211">
      <w:pPr>
        <w:pStyle w:val="1"/>
        <w:shd w:val="clear" w:color="auto" w:fill="auto"/>
        <w:spacing w:after="180"/>
        <w:ind w:firstLine="580"/>
      </w:pPr>
      <w:r>
        <w:rPr>
          <w:b/>
          <w:bCs/>
        </w:rPr>
        <w:t>Конкретні цілі:</w:t>
      </w:r>
    </w:p>
    <w:p w:rsidR="00906F55" w:rsidRDefault="00FF4211">
      <w:pPr>
        <w:pStyle w:val="11"/>
        <w:keepNext/>
        <w:keepLines/>
        <w:shd w:val="clear" w:color="auto" w:fill="auto"/>
      </w:pPr>
      <w:bookmarkStart w:id="243" w:name="bookmark244"/>
      <w:bookmarkStart w:id="244" w:name="bookmark245"/>
      <w:r>
        <w:rPr>
          <w:u w:val="none"/>
        </w:rPr>
        <w:t>Знати:</w:t>
      </w:r>
      <w:bookmarkEnd w:id="243"/>
      <w:bookmarkEnd w:id="244"/>
    </w:p>
    <w:p w:rsidR="00906F55" w:rsidRDefault="00FF4211">
      <w:pPr>
        <w:pStyle w:val="1"/>
        <w:numPr>
          <w:ilvl w:val="0"/>
          <w:numId w:val="204"/>
        </w:numPr>
        <w:shd w:val="clear" w:color="auto" w:fill="auto"/>
        <w:tabs>
          <w:tab w:val="left" w:pos="910"/>
        </w:tabs>
        <w:ind w:firstLine="580"/>
      </w:pPr>
      <w:r>
        <w:t>Антропометричні точки голови.</w:t>
      </w:r>
    </w:p>
    <w:p w:rsidR="00906F55" w:rsidRDefault="00FF4211">
      <w:pPr>
        <w:pStyle w:val="1"/>
        <w:numPr>
          <w:ilvl w:val="0"/>
          <w:numId w:val="204"/>
        </w:numPr>
        <w:shd w:val="clear" w:color="auto" w:fill="auto"/>
        <w:tabs>
          <w:tab w:val="left" w:pos="934"/>
        </w:tabs>
        <w:ind w:firstLine="580"/>
      </w:pPr>
      <w:r>
        <w:t>Антропометричні точки вушної раковини</w:t>
      </w:r>
    </w:p>
    <w:p w:rsidR="00906F55" w:rsidRDefault="00FF4211">
      <w:pPr>
        <w:pStyle w:val="1"/>
        <w:numPr>
          <w:ilvl w:val="0"/>
          <w:numId w:val="204"/>
        </w:numPr>
        <w:shd w:val="clear" w:color="auto" w:fill="auto"/>
        <w:tabs>
          <w:tab w:val="left" w:pos="934"/>
        </w:tabs>
        <w:spacing w:after="180"/>
        <w:ind w:firstLine="580"/>
        <w:jc w:val="both"/>
      </w:pPr>
      <w:r>
        <w:t>Антропометричні точки тулуба.</w:t>
      </w:r>
    </w:p>
    <w:p w:rsidR="00906F55" w:rsidRDefault="00FF4211">
      <w:pPr>
        <w:pStyle w:val="1"/>
        <w:numPr>
          <w:ilvl w:val="0"/>
          <w:numId w:val="204"/>
        </w:numPr>
        <w:shd w:val="clear" w:color="auto" w:fill="auto"/>
        <w:tabs>
          <w:tab w:val="left" w:pos="962"/>
        </w:tabs>
        <w:spacing w:after="180"/>
        <w:ind w:firstLine="580"/>
      </w:pPr>
      <w:r>
        <w:t>Антропометричні точки кінцівок.</w:t>
      </w:r>
    </w:p>
    <w:p w:rsidR="00906F55" w:rsidRDefault="00FF4211">
      <w:pPr>
        <w:pStyle w:val="11"/>
        <w:keepNext/>
        <w:keepLines/>
        <w:shd w:val="clear" w:color="auto" w:fill="auto"/>
        <w:jc w:val="both"/>
      </w:pPr>
      <w:bookmarkStart w:id="245" w:name="bookmark246"/>
      <w:bookmarkStart w:id="246" w:name="bookmark247"/>
      <w:r>
        <w:rPr>
          <w:u w:val="none"/>
        </w:rPr>
        <w:t>Вміти:</w:t>
      </w:r>
      <w:bookmarkEnd w:id="245"/>
      <w:bookmarkEnd w:id="246"/>
    </w:p>
    <w:p w:rsidR="00906F55" w:rsidRDefault="00FF4211">
      <w:pPr>
        <w:pStyle w:val="1"/>
        <w:shd w:val="clear" w:color="auto" w:fill="auto"/>
        <w:ind w:firstLine="580"/>
      </w:pPr>
      <w:r w:rsidRPr="00FF4211">
        <w:rPr>
          <w:lang w:val="ru-RU" w:eastAsia="en-US" w:bidi="en-US"/>
        </w:rPr>
        <w:t xml:space="preserve">1. </w:t>
      </w:r>
      <w:r>
        <w:t>Вміти застосовувати принципи визначення антропометричних точок.</w:t>
      </w:r>
    </w:p>
    <w:p w:rsidR="00906F55" w:rsidRDefault="00FF4211">
      <w:pPr>
        <w:pStyle w:val="1"/>
        <w:numPr>
          <w:ilvl w:val="0"/>
          <w:numId w:val="198"/>
        </w:numPr>
        <w:shd w:val="clear" w:color="auto" w:fill="auto"/>
        <w:tabs>
          <w:tab w:val="left" w:pos="982"/>
        </w:tabs>
        <w:ind w:firstLine="580"/>
      </w:pPr>
      <w:r>
        <w:t>Вміти знаходити та застосовувати у вимірюваннях антропометричні точки тулуба.</w:t>
      </w:r>
    </w:p>
    <w:p w:rsidR="00906F55" w:rsidRDefault="00FF4211">
      <w:pPr>
        <w:pStyle w:val="1"/>
        <w:numPr>
          <w:ilvl w:val="0"/>
          <w:numId w:val="198"/>
        </w:numPr>
        <w:shd w:val="clear" w:color="auto" w:fill="auto"/>
        <w:tabs>
          <w:tab w:val="left" w:pos="982"/>
        </w:tabs>
        <w:ind w:firstLine="580"/>
      </w:pPr>
      <w:r>
        <w:t>Вміти знаходити та застосовувати у вимірюваннях антропометричні точки кінцівок.</w:t>
      </w:r>
    </w:p>
    <w:p w:rsidR="00906F55" w:rsidRDefault="00FF4211">
      <w:pPr>
        <w:pStyle w:val="1"/>
        <w:numPr>
          <w:ilvl w:val="0"/>
          <w:numId w:val="198"/>
        </w:numPr>
        <w:shd w:val="clear" w:color="auto" w:fill="auto"/>
        <w:tabs>
          <w:tab w:val="left" w:pos="982"/>
        </w:tabs>
        <w:spacing w:after="540"/>
        <w:ind w:firstLine="580"/>
        <w:jc w:val="both"/>
      </w:pPr>
      <w:r>
        <w:t>Проводити кефалометрію.</w:t>
      </w:r>
    </w:p>
    <w:p w:rsidR="00906F55" w:rsidRDefault="00FF4211">
      <w:pPr>
        <w:pStyle w:val="1"/>
        <w:shd w:val="clear" w:color="auto" w:fill="auto"/>
        <w:ind w:firstLine="580"/>
      </w:pPr>
      <w:r>
        <w:rPr>
          <w:b/>
          <w:bCs/>
          <w:u w:val="single"/>
        </w:rPr>
        <w:lastRenderedPageBreak/>
        <w:t>Література:</w:t>
      </w:r>
    </w:p>
    <w:p w:rsidR="00906F55" w:rsidRDefault="00FF4211">
      <w:pPr>
        <w:pStyle w:val="1"/>
        <w:shd w:val="clear" w:color="auto" w:fill="auto"/>
        <w:ind w:left="580" w:firstLine="0"/>
        <w:jc w:val="both"/>
      </w:pPr>
      <w:r>
        <w:rPr>
          <w:b/>
          <w:bCs/>
        </w:rPr>
        <w:t>Основна</w:t>
      </w:r>
    </w:p>
    <w:p w:rsidR="00906F55" w:rsidRDefault="00FF4211">
      <w:pPr>
        <w:pStyle w:val="1"/>
        <w:shd w:val="clear" w:color="auto" w:fill="auto"/>
        <w:ind w:left="580" w:firstLine="0"/>
        <w:jc w:val="both"/>
      </w:pPr>
      <w:r>
        <w:t>1. 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87"/>
        </w:numPr>
        <w:shd w:val="clear" w:color="auto" w:fill="auto"/>
        <w:tabs>
          <w:tab w:val="left" w:pos="938"/>
        </w:tabs>
        <w:ind w:left="580" w:firstLine="0"/>
        <w:jc w:val="both"/>
      </w:pPr>
      <w:r>
        <w:rPr>
          <w:lang w:val="en-US" w:eastAsia="en-US" w:bidi="en-US"/>
        </w:rPr>
        <w:t xml:space="preserve">Carter J. Somatotype and size of elite female basketball players </w:t>
      </w:r>
      <w:r>
        <w:t xml:space="preserve">// </w:t>
      </w:r>
      <w:r>
        <w:rPr>
          <w:lang w:val="en-US" w:eastAsia="en-US" w:bidi="en-US"/>
        </w:rPr>
        <w:t xml:space="preserve">J. Carter, </w:t>
      </w:r>
      <w:r>
        <w:t xml:space="preserve">Т. </w:t>
      </w:r>
      <w:r>
        <w:rPr>
          <w:lang w:val="en-US" w:eastAsia="en-US" w:bidi="en-US"/>
        </w:rPr>
        <w:t xml:space="preserve">Ackland, D. Kerr </w:t>
      </w:r>
      <w:r>
        <w:t xml:space="preserve">// </w:t>
      </w:r>
      <w:r>
        <w:rPr>
          <w:lang w:val="en-US" w:eastAsia="en-US" w:bidi="en-US"/>
        </w:rPr>
        <w:t xml:space="preserve">Journal of Sports Sciences. </w:t>
      </w:r>
      <w:r>
        <w:t>- 2005. - 23 (10). - Р.157-163.</w:t>
      </w:r>
    </w:p>
    <w:p w:rsidR="00906F55" w:rsidRDefault="00FF4211">
      <w:pPr>
        <w:pStyle w:val="1"/>
        <w:numPr>
          <w:ilvl w:val="0"/>
          <w:numId w:val="187"/>
        </w:numPr>
        <w:shd w:val="clear" w:color="auto" w:fill="auto"/>
        <w:tabs>
          <w:tab w:val="left" w:pos="938"/>
        </w:tabs>
        <w:ind w:left="580" w:firstLine="0"/>
        <w:jc w:val="both"/>
      </w:pPr>
      <w:r>
        <w:rPr>
          <w:color w:val="01011B"/>
          <w:lang w:val="en-US" w:eastAsia="en-US" w:bidi="en-US"/>
        </w:rPr>
        <w:t xml:space="preserve">Worldwide implementation of the WHO Child Growth Standards </w:t>
      </w:r>
      <w:r>
        <w:rPr>
          <w:color w:val="01011B"/>
        </w:rPr>
        <w:t xml:space="preserve">/ </w:t>
      </w:r>
      <w:r>
        <w:rPr>
          <w:color w:val="01011B"/>
          <w:lang w:val="en-US" w:eastAsia="en-US" w:bidi="en-US"/>
        </w:rPr>
        <w:t xml:space="preserve">M. de Onis, A. Onyango, E. Borghi [et al.] </w:t>
      </w:r>
      <w:r>
        <w:rPr>
          <w:color w:val="01011B"/>
        </w:rPr>
        <w:t xml:space="preserve">// </w:t>
      </w:r>
      <w:r>
        <w:rPr>
          <w:color w:val="01011B"/>
          <w:lang w:val="en-US" w:eastAsia="en-US" w:bidi="en-US"/>
        </w:rPr>
        <w:t>Public Health Nutr. - 2012 Vol. 15 (9). - P. 110-114.</w:t>
      </w:r>
    </w:p>
    <w:p w:rsidR="00906F55" w:rsidRDefault="00FF4211">
      <w:pPr>
        <w:pStyle w:val="1"/>
        <w:numPr>
          <w:ilvl w:val="0"/>
          <w:numId w:val="187"/>
        </w:numPr>
        <w:shd w:val="clear" w:color="auto" w:fill="auto"/>
        <w:tabs>
          <w:tab w:val="left" w:pos="938"/>
        </w:tabs>
        <w:ind w:left="580" w:firstLine="0"/>
        <w:jc w:val="both"/>
      </w:pPr>
      <w:r>
        <w:t xml:space="preserve">Шапаренко П. П. Антропометрична та соматотипологічна характеристика практично здорових міських підлітків обох статей Української етнічної групи </w:t>
      </w:r>
      <w:r w:rsidRPr="00FF4211">
        <w:rPr>
          <w:lang w:eastAsia="en-US" w:bidi="en-US"/>
        </w:rPr>
        <w:t xml:space="preserve">/ </w:t>
      </w:r>
      <w:r>
        <w:t xml:space="preserve">П. П. Шапаренко </w:t>
      </w:r>
      <w:r w:rsidRPr="00FF4211">
        <w:rPr>
          <w:lang w:eastAsia="en-US" w:bidi="en-US"/>
        </w:rPr>
        <w:t xml:space="preserve">// </w:t>
      </w:r>
      <w:r>
        <w:t xml:space="preserve">Вісник морфології. </w:t>
      </w:r>
      <w:r w:rsidRPr="00FF4211">
        <w:rPr>
          <w:lang w:eastAsia="en-US" w:bidi="en-US"/>
        </w:rPr>
        <w:t xml:space="preserve">- 2006. - </w:t>
      </w:r>
      <w:r>
        <w:t xml:space="preserve">Т. </w:t>
      </w:r>
      <w:r w:rsidRPr="00FF4211">
        <w:rPr>
          <w:lang w:eastAsia="en-US" w:bidi="en-US"/>
        </w:rPr>
        <w:t xml:space="preserve">8, № 1. - </w:t>
      </w:r>
      <w:r>
        <w:t xml:space="preserve">С. </w:t>
      </w:r>
      <w:r w:rsidRPr="00FF4211">
        <w:rPr>
          <w:lang w:eastAsia="en-US" w:bidi="en-US"/>
        </w:rPr>
        <w:t>339-341.</w:t>
      </w:r>
    </w:p>
    <w:p w:rsidR="00906F55" w:rsidRDefault="00FF4211">
      <w:pPr>
        <w:pStyle w:val="1"/>
        <w:numPr>
          <w:ilvl w:val="0"/>
          <w:numId w:val="187"/>
        </w:numPr>
        <w:shd w:val="clear" w:color="auto" w:fill="auto"/>
        <w:tabs>
          <w:tab w:val="left" w:pos="953"/>
        </w:tabs>
        <w:ind w:left="580" w:firstLine="0"/>
        <w:jc w:val="both"/>
      </w:pPr>
      <w:r>
        <w:t xml:space="preserve">Никитюк Б.А., Мороз В.М., Никитюк Д.Б. Теория и практика интегративной антропологии. Очерки. </w:t>
      </w:r>
      <w:r>
        <w:rPr>
          <w:lang w:val="en-US" w:eastAsia="en-US" w:bidi="en-US"/>
        </w:rPr>
        <w:t xml:space="preserve">— </w:t>
      </w:r>
      <w:r>
        <w:t xml:space="preserve">К., Винница: Здоров'я, </w:t>
      </w:r>
      <w:r>
        <w:rPr>
          <w:lang w:val="en-US" w:eastAsia="en-US" w:bidi="en-US"/>
        </w:rPr>
        <w:t xml:space="preserve">1998. — 301 </w:t>
      </w:r>
      <w:r>
        <w:t>с</w:t>
      </w:r>
    </w:p>
    <w:p w:rsidR="00906F55" w:rsidRDefault="00FF4211">
      <w:pPr>
        <w:pStyle w:val="1"/>
        <w:numPr>
          <w:ilvl w:val="0"/>
          <w:numId w:val="187"/>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205"/>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205"/>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205"/>
        </w:numPr>
        <w:shd w:val="clear" w:color="auto" w:fill="auto"/>
        <w:tabs>
          <w:tab w:val="left" w:pos="948"/>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05"/>
        </w:numPr>
        <w:shd w:val="clear" w:color="auto" w:fill="auto"/>
        <w:tabs>
          <w:tab w:val="left" w:pos="934"/>
        </w:tabs>
        <w:ind w:firstLine="580"/>
      </w:pPr>
      <w:r>
        <w:rPr>
          <w:lang w:val="en-US" w:eastAsia="en-US" w:bidi="en-US"/>
        </w:rPr>
        <w:t>Clinically oriented anatomy / Keith L. Moore, Arthur F. Dalley, Anne M.R. Agur. - 7th ed.</w:t>
      </w:r>
    </w:p>
    <w:p w:rsidR="00906F55" w:rsidRDefault="00FF4211">
      <w:pPr>
        <w:pStyle w:val="1"/>
        <w:shd w:val="clear" w:color="auto" w:fill="auto"/>
        <w:ind w:firstLine="580"/>
      </w:pPr>
      <w:r>
        <w:rPr>
          <w:b/>
          <w:bCs/>
        </w:rPr>
        <w:t>Інформаційні ресурси:</w:t>
      </w:r>
    </w:p>
    <w:p w:rsidR="00906F55" w:rsidRDefault="00FF4211">
      <w:pPr>
        <w:pStyle w:val="1"/>
        <w:shd w:val="clear" w:color="auto" w:fill="auto"/>
        <w:ind w:firstLine="580"/>
      </w:pPr>
      <w:r w:rsidRPr="00FF4211">
        <w:rPr>
          <w:lang w:val="ru-RU" w:eastAsia="en-US" w:bidi="en-US"/>
        </w:rPr>
        <w:t xml:space="preserve">1. </w:t>
      </w:r>
      <w:hyperlink r:id="rId257" w:history="1">
        <w:r>
          <w:rPr>
            <w:lang w:val="en-US" w:eastAsia="en-US" w:bidi="en-US"/>
          </w:rPr>
          <w:t>www</w:t>
        </w:r>
        <w:r w:rsidRPr="00FF4211">
          <w:rPr>
            <w:lang w:val="ru-RU" w:eastAsia="en-US" w:bidi="en-US"/>
          </w:rPr>
          <w:t>.</w:t>
        </w:r>
        <w:r>
          <w:rPr>
            <w:lang w:val="en-US" w:eastAsia="en-US" w:bidi="en-US"/>
          </w:rPr>
          <w:t>anatomy</w:t>
        </w:r>
        <w:r w:rsidRPr="00FF4211">
          <w:rPr>
            <w:lang w:val="ru-RU" w:eastAsia="en-US" w:bidi="en-US"/>
          </w:rPr>
          <w:t>.</w:t>
        </w:r>
        <w:r>
          <w:rPr>
            <w:lang w:val="en-US" w:eastAsia="en-US" w:bidi="en-US"/>
          </w:rPr>
          <w:t>vnmu</w:t>
        </w:r>
        <w:r w:rsidRPr="00FF4211">
          <w:rPr>
            <w:lang w:val="ru-RU" w:eastAsia="en-US" w:bidi="en-US"/>
          </w:rPr>
          <w:t>.</w:t>
        </w:r>
        <w:r>
          <w:rPr>
            <w:lang w:val="en-US" w:eastAsia="en-US" w:bidi="en-US"/>
          </w:rPr>
          <w:t>edu</w:t>
        </w:r>
        <w:r w:rsidRPr="00FF4211">
          <w:rPr>
            <w:lang w:val="ru-RU" w:eastAsia="en-US" w:bidi="en-US"/>
          </w:rPr>
          <w:t>.</w:t>
        </w:r>
        <w:r>
          <w:rPr>
            <w:lang w:val="en-US" w:eastAsia="en-US" w:bidi="en-US"/>
          </w:rPr>
          <w:t>ua</w:t>
        </w:r>
      </w:hyperlink>
      <w:r w:rsidRPr="00FF4211">
        <w:rPr>
          <w:lang w:val="ru-RU" w:eastAsia="en-US" w:bidi="en-US"/>
        </w:rPr>
        <w:t xml:space="preserve"> - </w:t>
      </w:r>
      <w:r>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206"/>
        </w:numPr>
        <w:shd w:val="clear" w:color="auto" w:fill="auto"/>
        <w:tabs>
          <w:tab w:val="left" w:pos="929"/>
        </w:tabs>
        <w:ind w:firstLine="580"/>
      </w:pPr>
      <w:hyperlink r:id="rId258"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206"/>
        </w:numPr>
        <w:shd w:val="clear" w:color="auto" w:fill="auto"/>
        <w:tabs>
          <w:tab w:val="left" w:pos="934"/>
        </w:tabs>
        <w:ind w:firstLine="580"/>
      </w:pPr>
      <w:hyperlink r:id="rId259"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206"/>
        </w:numPr>
        <w:shd w:val="clear" w:color="auto" w:fill="auto"/>
        <w:tabs>
          <w:tab w:val="left" w:pos="934"/>
        </w:tabs>
        <w:ind w:firstLine="580"/>
      </w:pPr>
      <w:hyperlink r:id="rId260"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206"/>
        </w:numPr>
        <w:shd w:val="clear" w:color="auto" w:fill="auto"/>
        <w:tabs>
          <w:tab w:val="left" w:pos="938"/>
        </w:tabs>
        <w:ind w:firstLine="580"/>
      </w:pPr>
      <w:hyperlink r:id="rId261" w:history="1">
        <w:r w:rsidR="00FF4211">
          <w:rPr>
            <w:lang w:val="en-US" w:eastAsia="en-US" w:bidi="en-US"/>
          </w:rPr>
          <w:t>http://3dcharacters.livejournal.com/16844.html</w:t>
        </w:r>
      </w:hyperlink>
    </w:p>
    <w:p w:rsidR="00906F55" w:rsidRDefault="00EF340F">
      <w:pPr>
        <w:pStyle w:val="1"/>
        <w:numPr>
          <w:ilvl w:val="0"/>
          <w:numId w:val="206"/>
        </w:numPr>
        <w:shd w:val="clear" w:color="auto" w:fill="auto"/>
        <w:tabs>
          <w:tab w:val="left" w:pos="938"/>
        </w:tabs>
        <w:spacing w:after="460"/>
        <w:ind w:left="580" w:firstLine="0"/>
      </w:pPr>
      <w:hyperlink r:id="rId262"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63"/>
        </w:tabs>
        <w:ind w:left="580" w:firstLine="0"/>
      </w:pPr>
      <w:bookmarkStart w:id="247" w:name="bookmark248"/>
      <w:bookmarkStart w:id="248" w:name="bookmark249"/>
      <w:r>
        <w:t>Критерії оцінювання довжини та маси тіла.</w:t>
      </w:r>
      <w:bookmarkEnd w:id="247"/>
      <w:bookmarkEnd w:id="248"/>
    </w:p>
    <w:p w:rsidR="00906F55" w:rsidRDefault="00FF4211">
      <w:pPr>
        <w:pStyle w:val="1"/>
        <w:shd w:val="clear" w:color="auto" w:fill="auto"/>
        <w:spacing w:after="180"/>
        <w:ind w:firstLine="580"/>
      </w:pPr>
      <w:r>
        <w:t>Параметри фізичного розвитку. Критерії оцінки фізичного розвитку: зріст, маса тіла; обвід грудей; зріст у положенні сидячи; обводи і довжина кінцівок; рельєф та пружність м'язів; жировідкладання; еластичність шкіри; життєвий об'єм легень; сила м'язів кисті; функціональні проби стану серцево-судинної системи; моторний розвиток. Складання таблиць та підбір техніки вимірювання. Складання таблиць значень масооб'ємного індексу осіб різних вікових груп. Карта антропометричного обстеження, таблиці факторів антропометричних значень.</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pPr>
      <w:bookmarkStart w:id="249" w:name="bookmark250"/>
      <w:bookmarkStart w:id="250" w:name="bookmark251"/>
      <w:r>
        <w:rPr>
          <w:u w:val="none"/>
        </w:rPr>
        <w:t>Знати:</w:t>
      </w:r>
      <w:bookmarkEnd w:id="249"/>
      <w:bookmarkEnd w:id="250"/>
    </w:p>
    <w:p w:rsidR="00906F55" w:rsidRDefault="00FF4211">
      <w:pPr>
        <w:pStyle w:val="1"/>
        <w:shd w:val="clear" w:color="auto" w:fill="auto"/>
        <w:ind w:firstLine="580"/>
      </w:pPr>
      <w:r>
        <w:rPr>
          <w:lang w:val="en-US" w:eastAsia="en-US" w:bidi="en-US"/>
        </w:rPr>
        <w:t xml:space="preserve">1. </w:t>
      </w:r>
      <w:r>
        <w:t>Критерії оцінки фізичного розвитку</w:t>
      </w:r>
    </w:p>
    <w:p w:rsidR="00906F55" w:rsidRDefault="00FF4211">
      <w:pPr>
        <w:pStyle w:val="1"/>
        <w:numPr>
          <w:ilvl w:val="0"/>
          <w:numId w:val="181"/>
        </w:numPr>
        <w:shd w:val="clear" w:color="auto" w:fill="auto"/>
        <w:tabs>
          <w:tab w:val="left" w:pos="962"/>
        </w:tabs>
        <w:ind w:firstLine="580"/>
      </w:pPr>
      <w:r>
        <w:t>Функціональні проби стану серцево-судинної системи</w:t>
      </w:r>
    </w:p>
    <w:p w:rsidR="00906F55" w:rsidRDefault="00FF4211">
      <w:pPr>
        <w:pStyle w:val="1"/>
        <w:numPr>
          <w:ilvl w:val="0"/>
          <w:numId w:val="181"/>
        </w:numPr>
        <w:shd w:val="clear" w:color="auto" w:fill="auto"/>
        <w:tabs>
          <w:tab w:val="left" w:pos="962"/>
        </w:tabs>
        <w:ind w:firstLine="580"/>
      </w:pPr>
      <w:r>
        <w:t>Масо-ростові коефіцієнти. ІМТ.</w:t>
      </w:r>
    </w:p>
    <w:p w:rsidR="00906F55" w:rsidRDefault="00FF4211">
      <w:pPr>
        <w:pStyle w:val="1"/>
        <w:shd w:val="clear" w:color="auto" w:fill="auto"/>
        <w:spacing w:after="180"/>
        <w:ind w:firstLine="640"/>
      </w:pPr>
      <w:r>
        <w:rPr>
          <w:b/>
          <w:bCs/>
        </w:rPr>
        <w:t>Вміти:</w:t>
      </w:r>
    </w:p>
    <w:p w:rsidR="00906F55" w:rsidRDefault="00FF4211">
      <w:pPr>
        <w:pStyle w:val="1"/>
        <w:shd w:val="clear" w:color="auto" w:fill="auto"/>
        <w:ind w:firstLine="580"/>
      </w:pPr>
      <w:r w:rsidRPr="00FF4211">
        <w:rPr>
          <w:lang w:eastAsia="en-US" w:bidi="en-US"/>
        </w:rPr>
        <w:t xml:space="preserve">1. </w:t>
      </w:r>
      <w:r>
        <w:t>Вміти оцінювати довжину і масу тіла.</w:t>
      </w:r>
    </w:p>
    <w:p w:rsidR="00906F55" w:rsidRDefault="00FF4211">
      <w:pPr>
        <w:pStyle w:val="1"/>
        <w:numPr>
          <w:ilvl w:val="0"/>
          <w:numId w:val="176"/>
        </w:numPr>
        <w:shd w:val="clear" w:color="auto" w:fill="auto"/>
        <w:tabs>
          <w:tab w:val="left" w:pos="962"/>
        </w:tabs>
        <w:spacing w:after="260"/>
        <w:ind w:firstLine="580"/>
      </w:pPr>
      <w:r>
        <w:t>Вміти визначати пропорції тіла і типи конституції людини.</w:t>
      </w:r>
    </w:p>
    <w:p w:rsidR="00906F55" w:rsidRDefault="00FF4211">
      <w:pPr>
        <w:pStyle w:val="1"/>
        <w:shd w:val="clear" w:color="auto" w:fill="auto"/>
        <w:ind w:firstLine="580"/>
      </w:pPr>
      <w:r>
        <w:rPr>
          <w:b/>
          <w:bCs/>
          <w:u w:val="single"/>
        </w:rPr>
        <w:t>Література:</w:t>
      </w:r>
    </w:p>
    <w:p w:rsidR="00906F55" w:rsidRDefault="00FF4211">
      <w:pPr>
        <w:pStyle w:val="1"/>
        <w:shd w:val="clear" w:color="auto" w:fill="auto"/>
        <w:ind w:firstLine="580"/>
      </w:pPr>
      <w:r>
        <w:rPr>
          <w:b/>
          <w:bCs/>
        </w:rPr>
        <w:lastRenderedPageBreak/>
        <w:t>Основна</w:t>
      </w:r>
    </w:p>
    <w:p w:rsidR="00906F55" w:rsidRDefault="00FF4211">
      <w:pPr>
        <w:pStyle w:val="1"/>
        <w:shd w:val="clear" w:color="auto" w:fill="auto"/>
        <w:ind w:left="580" w:firstLine="0"/>
        <w:jc w:val="both"/>
      </w:pPr>
      <w:r>
        <w:t>1. 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170"/>
        </w:numPr>
        <w:shd w:val="clear" w:color="auto" w:fill="auto"/>
        <w:tabs>
          <w:tab w:val="left" w:pos="938"/>
        </w:tabs>
        <w:ind w:left="580" w:firstLine="0"/>
        <w:jc w:val="both"/>
      </w:pPr>
      <w:r>
        <w:rPr>
          <w:lang w:val="en-US" w:eastAsia="en-US" w:bidi="en-US"/>
        </w:rPr>
        <w:t xml:space="preserve">Carter J. Somatotype and size of elite female basketball players </w:t>
      </w:r>
      <w:r>
        <w:t xml:space="preserve">// </w:t>
      </w:r>
      <w:r>
        <w:rPr>
          <w:lang w:val="en-US" w:eastAsia="en-US" w:bidi="en-US"/>
        </w:rPr>
        <w:t xml:space="preserve">J. Carter, </w:t>
      </w:r>
      <w:r>
        <w:t xml:space="preserve">Т. </w:t>
      </w:r>
      <w:r>
        <w:rPr>
          <w:lang w:val="en-US" w:eastAsia="en-US" w:bidi="en-US"/>
        </w:rPr>
        <w:t xml:space="preserve">Ackland, D. Kerr </w:t>
      </w:r>
      <w:r>
        <w:t xml:space="preserve">// </w:t>
      </w:r>
      <w:r>
        <w:rPr>
          <w:lang w:val="en-US" w:eastAsia="en-US" w:bidi="en-US"/>
        </w:rPr>
        <w:t xml:space="preserve">Journal of Sports Sciences. </w:t>
      </w:r>
      <w:r>
        <w:t>- 2005. - 23 (10). - Р.157-163.</w:t>
      </w:r>
    </w:p>
    <w:p w:rsidR="00906F55" w:rsidRDefault="00FF4211">
      <w:pPr>
        <w:pStyle w:val="1"/>
        <w:numPr>
          <w:ilvl w:val="0"/>
          <w:numId w:val="170"/>
        </w:numPr>
        <w:shd w:val="clear" w:color="auto" w:fill="auto"/>
        <w:tabs>
          <w:tab w:val="left" w:pos="938"/>
        </w:tabs>
        <w:ind w:left="580" w:firstLine="0"/>
        <w:jc w:val="both"/>
      </w:pPr>
      <w:r>
        <w:rPr>
          <w:color w:val="01011B"/>
          <w:lang w:val="en-US" w:eastAsia="en-US" w:bidi="en-US"/>
        </w:rPr>
        <w:t xml:space="preserve">Worldwide implementation of the WHO Child Growth Standards </w:t>
      </w:r>
      <w:r>
        <w:rPr>
          <w:color w:val="01011B"/>
        </w:rPr>
        <w:t xml:space="preserve">/ </w:t>
      </w:r>
      <w:r>
        <w:rPr>
          <w:color w:val="01011B"/>
          <w:lang w:val="en-US" w:eastAsia="en-US" w:bidi="en-US"/>
        </w:rPr>
        <w:t xml:space="preserve">M. de Onis, A. Onyango, E. Borghi [et al.] </w:t>
      </w:r>
      <w:r>
        <w:rPr>
          <w:color w:val="01011B"/>
        </w:rPr>
        <w:t xml:space="preserve">// </w:t>
      </w:r>
      <w:r>
        <w:rPr>
          <w:color w:val="01011B"/>
          <w:lang w:val="en-US" w:eastAsia="en-US" w:bidi="en-US"/>
        </w:rPr>
        <w:t>Public Health Nutr. - 2012 Vol. 15 (9). - P. 110-114.</w:t>
      </w:r>
    </w:p>
    <w:p w:rsidR="00906F55" w:rsidRDefault="00FF4211">
      <w:pPr>
        <w:pStyle w:val="1"/>
        <w:numPr>
          <w:ilvl w:val="0"/>
          <w:numId w:val="170"/>
        </w:numPr>
        <w:shd w:val="clear" w:color="auto" w:fill="auto"/>
        <w:tabs>
          <w:tab w:val="left" w:pos="938"/>
        </w:tabs>
        <w:ind w:left="580" w:firstLine="0"/>
        <w:jc w:val="both"/>
      </w:pPr>
      <w:r>
        <w:t xml:space="preserve">Шапаренко П. П. Антропометрична та соматотипологічна характеристика практично здорових міських підлітків обох статей Української етнічної групи </w:t>
      </w:r>
      <w:r w:rsidRPr="00FF4211">
        <w:rPr>
          <w:lang w:eastAsia="en-US" w:bidi="en-US"/>
        </w:rPr>
        <w:t xml:space="preserve">/ </w:t>
      </w:r>
      <w:r>
        <w:t xml:space="preserve">П. П. Шапаренко </w:t>
      </w:r>
      <w:r w:rsidRPr="00FF4211">
        <w:rPr>
          <w:lang w:eastAsia="en-US" w:bidi="en-US"/>
        </w:rPr>
        <w:t xml:space="preserve">// </w:t>
      </w:r>
      <w:r>
        <w:t xml:space="preserve">Вісник морфології. </w:t>
      </w:r>
      <w:r w:rsidRPr="00FF4211">
        <w:rPr>
          <w:lang w:eastAsia="en-US" w:bidi="en-US"/>
        </w:rPr>
        <w:t xml:space="preserve">- 2006. - </w:t>
      </w:r>
      <w:r>
        <w:t xml:space="preserve">Т. </w:t>
      </w:r>
      <w:r w:rsidRPr="00FF4211">
        <w:rPr>
          <w:lang w:eastAsia="en-US" w:bidi="en-US"/>
        </w:rPr>
        <w:t xml:space="preserve">8, № 1. - </w:t>
      </w:r>
      <w:r>
        <w:t xml:space="preserve">С. </w:t>
      </w:r>
      <w:r w:rsidRPr="00FF4211">
        <w:rPr>
          <w:lang w:eastAsia="en-US" w:bidi="en-US"/>
        </w:rPr>
        <w:t>339-341.</w:t>
      </w:r>
    </w:p>
    <w:p w:rsidR="00906F55" w:rsidRDefault="00FF4211">
      <w:pPr>
        <w:pStyle w:val="1"/>
        <w:numPr>
          <w:ilvl w:val="0"/>
          <w:numId w:val="170"/>
        </w:numPr>
        <w:shd w:val="clear" w:color="auto" w:fill="auto"/>
        <w:tabs>
          <w:tab w:val="left" w:pos="953"/>
        </w:tabs>
        <w:ind w:left="580" w:firstLine="0"/>
        <w:jc w:val="both"/>
      </w:pPr>
      <w:r>
        <w:t xml:space="preserve">Никитюк Б.А., Мороз В.М., Никитюк Д.Б. Теория и практика интегративной антропологии. Очерки. </w:t>
      </w:r>
      <w:r>
        <w:rPr>
          <w:lang w:val="en-US" w:eastAsia="en-US" w:bidi="en-US"/>
        </w:rPr>
        <w:t xml:space="preserve">— </w:t>
      </w:r>
      <w:r>
        <w:t xml:space="preserve">К., Винница: Здоров'я, </w:t>
      </w:r>
      <w:r>
        <w:rPr>
          <w:lang w:val="en-US" w:eastAsia="en-US" w:bidi="en-US"/>
        </w:rPr>
        <w:t xml:space="preserve">1998. — 301 </w:t>
      </w:r>
      <w:r>
        <w:t>с</w:t>
      </w:r>
    </w:p>
    <w:p w:rsidR="00906F55" w:rsidRDefault="00FF4211">
      <w:pPr>
        <w:pStyle w:val="1"/>
        <w:numPr>
          <w:ilvl w:val="0"/>
          <w:numId w:val="170"/>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207"/>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207"/>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207"/>
        </w:numPr>
        <w:shd w:val="clear" w:color="auto" w:fill="auto"/>
        <w:tabs>
          <w:tab w:val="left" w:pos="948"/>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07"/>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FF4211">
      <w:pPr>
        <w:pStyle w:val="1"/>
        <w:shd w:val="clear" w:color="auto" w:fill="auto"/>
        <w:ind w:left="580" w:firstLine="0"/>
      </w:pPr>
      <w:r w:rsidRPr="00FF4211">
        <w:rPr>
          <w:lang w:val="ru-RU" w:eastAsia="en-US" w:bidi="en-US"/>
        </w:rPr>
        <w:t xml:space="preserve">1. </w:t>
      </w:r>
      <w:hyperlink r:id="rId263" w:history="1">
        <w:r>
          <w:rPr>
            <w:lang w:val="en-US" w:eastAsia="en-US" w:bidi="en-US"/>
          </w:rPr>
          <w:t>www</w:t>
        </w:r>
        <w:r w:rsidRPr="00FF4211">
          <w:rPr>
            <w:lang w:val="ru-RU" w:eastAsia="en-US" w:bidi="en-US"/>
          </w:rPr>
          <w:t>.</w:t>
        </w:r>
        <w:r>
          <w:rPr>
            <w:lang w:val="en-US" w:eastAsia="en-US" w:bidi="en-US"/>
          </w:rPr>
          <w:t>anatomy</w:t>
        </w:r>
        <w:r w:rsidRPr="00FF4211">
          <w:rPr>
            <w:lang w:val="ru-RU" w:eastAsia="en-US" w:bidi="en-US"/>
          </w:rPr>
          <w:t>.</w:t>
        </w:r>
        <w:r>
          <w:rPr>
            <w:lang w:val="en-US" w:eastAsia="en-US" w:bidi="en-US"/>
          </w:rPr>
          <w:t>vnmu</w:t>
        </w:r>
        <w:r w:rsidRPr="00FF4211">
          <w:rPr>
            <w:lang w:val="ru-RU" w:eastAsia="en-US" w:bidi="en-US"/>
          </w:rPr>
          <w:t>.</w:t>
        </w:r>
        <w:r>
          <w:rPr>
            <w:lang w:val="en-US" w:eastAsia="en-US" w:bidi="en-US"/>
          </w:rPr>
          <w:t>edu</w:t>
        </w:r>
        <w:r w:rsidRPr="00FF4211">
          <w:rPr>
            <w:lang w:val="ru-RU" w:eastAsia="en-US" w:bidi="en-US"/>
          </w:rPr>
          <w:t>.</w:t>
        </w:r>
        <w:r>
          <w:rPr>
            <w:lang w:val="en-US" w:eastAsia="en-US" w:bidi="en-US"/>
          </w:rPr>
          <w:t>ua</w:t>
        </w:r>
      </w:hyperlink>
      <w:r w:rsidRPr="00FF4211">
        <w:rPr>
          <w:lang w:val="ru-RU" w:eastAsia="en-US" w:bidi="en-US"/>
        </w:rPr>
        <w:t xml:space="preserve"> - </w:t>
      </w:r>
      <w:r>
        <w:t>сайт кафедри,</w:t>
      </w:r>
    </w:p>
    <w:p w:rsidR="00906F55" w:rsidRDefault="00FF4211">
      <w:pPr>
        <w:pStyle w:val="1"/>
        <w:shd w:val="clear" w:color="auto" w:fill="auto"/>
        <w:ind w:left="580" w:firstLine="0"/>
      </w:pPr>
      <w:r>
        <w:t xml:space="preserve">2.бібліотеки </w:t>
      </w:r>
      <w:r>
        <w:rPr>
          <w:lang w:val="en-US" w:eastAsia="en-US" w:bidi="en-US"/>
        </w:rPr>
        <w:t>- library.vnmu. edu.ua</w:t>
      </w:r>
    </w:p>
    <w:p w:rsidR="00906F55" w:rsidRDefault="00EF340F">
      <w:pPr>
        <w:pStyle w:val="1"/>
        <w:numPr>
          <w:ilvl w:val="0"/>
          <w:numId w:val="176"/>
        </w:numPr>
        <w:shd w:val="clear" w:color="auto" w:fill="auto"/>
        <w:tabs>
          <w:tab w:val="left" w:pos="929"/>
        </w:tabs>
        <w:ind w:left="580" w:firstLine="0"/>
      </w:pPr>
      <w:hyperlink r:id="rId264"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176"/>
        </w:numPr>
        <w:shd w:val="clear" w:color="auto" w:fill="auto"/>
        <w:tabs>
          <w:tab w:val="left" w:pos="934"/>
        </w:tabs>
        <w:ind w:left="580" w:firstLine="0"/>
      </w:pPr>
      <w:hyperlink r:id="rId265"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176"/>
        </w:numPr>
        <w:shd w:val="clear" w:color="auto" w:fill="auto"/>
        <w:tabs>
          <w:tab w:val="left" w:pos="934"/>
        </w:tabs>
        <w:ind w:left="580" w:firstLine="0"/>
      </w:pPr>
      <w:hyperlink r:id="rId266"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176"/>
        </w:numPr>
        <w:shd w:val="clear" w:color="auto" w:fill="auto"/>
        <w:tabs>
          <w:tab w:val="left" w:pos="938"/>
        </w:tabs>
        <w:ind w:left="580" w:firstLine="0"/>
      </w:pPr>
      <w:hyperlink r:id="rId267" w:history="1">
        <w:r w:rsidR="00FF4211">
          <w:rPr>
            <w:lang w:val="en-US" w:eastAsia="en-US" w:bidi="en-US"/>
          </w:rPr>
          <w:t>http://3dcharacters.livejournal.com/16844.html</w:t>
        </w:r>
      </w:hyperlink>
    </w:p>
    <w:p w:rsidR="00906F55" w:rsidRDefault="00EF340F">
      <w:pPr>
        <w:pStyle w:val="1"/>
        <w:numPr>
          <w:ilvl w:val="0"/>
          <w:numId w:val="176"/>
        </w:numPr>
        <w:shd w:val="clear" w:color="auto" w:fill="auto"/>
        <w:tabs>
          <w:tab w:val="left" w:pos="938"/>
        </w:tabs>
        <w:spacing w:after="460"/>
        <w:ind w:left="580" w:firstLine="0"/>
      </w:pPr>
      <w:hyperlink r:id="rId268" w:history="1">
        <w:r w:rsidR="00FF4211">
          <w:rPr>
            <w:lang w:val="en-US" w:eastAsia="en-US" w:bidi="en-US"/>
          </w:rPr>
          <w:t>http://medvuz.info/load/3d_atlas_anatomii_cheloveka/interaktivnyj_3d_atlas_anatomii_chelove</w:t>
        </w:r>
      </w:hyperlink>
      <w:r w:rsidR="00FF4211">
        <w:rPr>
          <w:lang w:val="en-US" w:eastAsia="en-US" w:bidi="en-US"/>
        </w:rPr>
        <w:t xml:space="preserve"> ka/56-1-0-147</w:t>
      </w:r>
    </w:p>
    <w:p w:rsidR="00906F55" w:rsidRDefault="00FF4211">
      <w:pPr>
        <w:pStyle w:val="11"/>
        <w:keepNext/>
        <w:keepLines/>
        <w:numPr>
          <w:ilvl w:val="0"/>
          <w:numId w:val="143"/>
        </w:numPr>
        <w:shd w:val="clear" w:color="auto" w:fill="auto"/>
        <w:tabs>
          <w:tab w:val="left" w:pos="1063"/>
        </w:tabs>
        <w:ind w:left="580" w:firstLine="0"/>
      </w:pPr>
      <w:bookmarkStart w:id="251" w:name="bookmark252"/>
      <w:bookmarkStart w:id="252" w:name="bookmark253"/>
      <w:r>
        <w:t>Пропорції тіла, типи конституції людини, соматотипи</w:t>
      </w:r>
      <w:bookmarkEnd w:id="251"/>
      <w:bookmarkEnd w:id="252"/>
    </w:p>
    <w:p w:rsidR="00906F55" w:rsidRDefault="00FF4211">
      <w:pPr>
        <w:pStyle w:val="1"/>
        <w:shd w:val="clear" w:color="auto" w:fill="auto"/>
        <w:spacing w:after="180"/>
        <w:ind w:firstLine="580"/>
      </w:pPr>
      <w:r>
        <w:t>Пропорції тіла та типи конституції людини. Визначення компонентів маси тіла. Визначення жирового компоненту. Визначення кісткового компоненту. Визначення м'язового компоненту тіла людини. Абсолютна кількість компоненту. Відносна кількість.</w:t>
      </w:r>
    </w:p>
    <w:p w:rsidR="00906F55" w:rsidRDefault="00FF4211">
      <w:pPr>
        <w:pStyle w:val="1"/>
        <w:shd w:val="clear" w:color="auto" w:fill="auto"/>
        <w:spacing w:after="180"/>
        <w:ind w:firstLine="580"/>
      </w:pPr>
      <w:r>
        <w:rPr>
          <w:color w:val="222222"/>
        </w:rPr>
        <w:t>П</w:t>
      </w:r>
      <w:r>
        <w:t xml:space="preserve">ропорційність тіла людини різних вікових груп. Система соматотипування за Шелдоном: </w:t>
      </w:r>
      <w:r>
        <w:rPr>
          <w:color w:val="202122"/>
        </w:rPr>
        <w:t>ендоморфи, мезоморфи, ектоморфи. Методика визначення соматотипу за Хіт-Картером.</w:t>
      </w:r>
    </w:p>
    <w:p w:rsidR="00906F55" w:rsidRDefault="00FF4211">
      <w:pPr>
        <w:pStyle w:val="1"/>
        <w:shd w:val="clear" w:color="auto" w:fill="auto"/>
        <w:spacing w:after="180"/>
        <w:ind w:firstLine="580"/>
        <w:jc w:val="both"/>
      </w:pPr>
      <w:r>
        <w:rPr>
          <w:b/>
          <w:bCs/>
        </w:rPr>
        <w:t>Конкретні цілі:</w:t>
      </w:r>
    </w:p>
    <w:p w:rsidR="00906F55" w:rsidRDefault="00FF4211">
      <w:pPr>
        <w:pStyle w:val="11"/>
        <w:keepNext/>
        <w:keepLines/>
        <w:shd w:val="clear" w:color="auto" w:fill="auto"/>
        <w:jc w:val="both"/>
      </w:pPr>
      <w:bookmarkStart w:id="253" w:name="bookmark254"/>
      <w:bookmarkStart w:id="254" w:name="bookmark255"/>
      <w:r>
        <w:rPr>
          <w:u w:val="none"/>
        </w:rPr>
        <w:t>Знати:</w:t>
      </w:r>
      <w:bookmarkEnd w:id="253"/>
      <w:bookmarkEnd w:id="254"/>
    </w:p>
    <w:p w:rsidR="00906F55" w:rsidRDefault="00FF4211">
      <w:pPr>
        <w:pStyle w:val="1"/>
        <w:shd w:val="clear" w:color="auto" w:fill="auto"/>
        <w:ind w:left="940" w:hanging="360"/>
      </w:pPr>
      <w:r w:rsidRPr="00FF4211">
        <w:rPr>
          <w:lang w:val="ru-RU" w:eastAsia="en-US" w:bidi="en-US"/>
        </w:rPr>
        <w:t xml:space="preserve">1. </w:t>
      </w:r>
      <w:r>
        <w:t>Анатомо-функціональні особливості визначення пропорційності тіла та типів конституції людини.</w:t>
      </w:r>
    </w:p>
    <w:p w:rsidR="00906F55" w:rsidRDefault="00FF4211">
      <w:pPr>
        <w:pStyle w:val="1"/>
        <w:numPr>
          <w:ilvl w:val="0"/>
          <w:numId w:val="208"/>
        </w:numPr>
        <w:shd w:val="clear" w:color="auto" w:fill="auto"/>
        <w:tabs>
          <w:tab w:val="left" w:pos="962"/>
        </w:tabs>
        <w:spacing w:after="180"/>
        <w:ind w:left="940" w:hanging="360"/>
      </w:pPr>
      <w:r>
        <w:t>Методологію визначення компонентного складу маси тіла: жирового, кісткового, м'язового компонентів маси тіла людини.</w:t>
      </w:r>
    </w:p>
    <w:p w:rsidR="00906F55" w:rsidRDefault="00FF4211">
      <w:pPr>
        <w:pStyle w:val="1"/>
        <w:numPr>
          <w:ilvl w:val="0"/>
          <w:numId w:val="208"/>
        </w:numPr>
        <w:shd w:val="clear" w:color="auto" w:fill="auto"/>
        <w:tabs>
          <w:tab w:val="left" w:pos="929"/>
        </w:tabs>
        <w:ind w:firstLine="580"/>
      </w:pPr>
      <w:r>
        <w:rPr>
          <w:color w:val="202122"/>
        </w:rPr>
        <w:t>Методику визначення соматотипу за Хіт-Картером.</w:t>
      </w:r>
    </w:p>
    <w:p w:rsidR="00906F55" w:rsidRDefault="00FF4211">
      <w:pPr>
        <w:pStyle w:val="1"/>
        <w:shd w:val="clear" w:color="auto" w:fill="auto"/>
        <w:spacing w:after="180"/>
        <w:ind w:firstLine="580"/>
      </w:pPr>
      <w:r>
        <w:rPr>
          <w:b/>
          <w:bCs/>
        </w:rPr>
        <w:t>Вміти:</w:t>
      </w:r>
    </w:p>
    <w:p w:rsidR="00906F55" w:rsidRDefault="00FF4211">
      <w:pPr>
        <w:pStyle w:val="1"/>
        <w:numPr>
          <w:ilvl w:val="0"/>
          <w:numId w:val="209"/>
        </w:numPr>
        <w:shd w:val="clear" w:color="auto" w:fill="auto"/>
        <w:tabs>
          <w:tab w:val="left" w:pos="938"/>
        </w:tabs>
        <w:ind w:firstLine="580"/>
      </w:pPr>
      <w:r>
        <w:t>Вміти аналізувати типи конституції людини.</w:t>
      </w:r>
    </w:p>
    <w:p w:rsidR="00906F55" w:rsidRDefault="00FF4211">
      <w:pPr>
        <w:pStyle w:val="1"/>
        <w:numPr>
          <w:ilvl w:val="0"/>
          <w:numId w:val="209"/>
        </w:numPr>
        <w:shd w:val="clear" w:color="auto" w:fill="auto"/>
        <w:tabs>
          <w:tab w:val="left" w:pos="938"/>
        </w:tabs>
        <w:ind w:firstLine="580"/>
      </w:pPr>
      <w:r>
        <w:t xml:space="preserve">Вміти визначати </w:t>
      </w:r>
      <w:r>
        <w:rPr>
          <w:color w:val="202122"/>
        </w:rPr>
        <w:t xml:space="preserve">соматотип за методиками </w:t>
      </w:r>
      <w:r>
        <w:t xml:space="preserve">Шелдона та </w:t>
      </w:r>
      <w:r>
        <w:rPr>
          <w:color w:val="202122"/>
        </w:rPr>
        <w:t>Хіт-Картера</w:t>
      </w:r>
    </w:p>
    <w:p w:rsidR="00906F55" w:rsidRDefault="00FF4211">
      <w:pPr>
        <w:pStyle w:val="1"/>
        <w:numPr>
          <w:ilvl w:val="0"/>
          <w:numId w:val="209"/>
        </w:numPr>
        <w:shd w:val="clear" w:color="auto" w:fill="auto"/>
        <w:tabs>
          <w:tab w:val="left" w:pos="938"/>
        </w:tabs>
        <w:spacing w:after="180"/>
        <w:ind w:firstLine="580"/>
      </w:pPr>
      <w:r>
        <w:t>Вміти визначити компоненти маси тіла.</w:t>
      </w:r>
    </w:p>
    <w:p w:rsidR="00906F55" w:rsidRDefault="00FF4211">
      <w:pPr>
        <w:pStyle w:val="1"/>
        <w:shd w:val="clear" w:color="auto" w:fill="auto"/>
        <w:ind w:firstLine="580"/>
      </w:pPr>
      <w:r>
        <w:rPr>
          <w:b/>
          <w:bCs/>
          <w:u w:val="single"/>
        </w:rPr>
        <w:lastRenderedPageBreak/>
        <w:t>Література:</w:t>
      </w:r>
    </w:p>
    <w:p w:rsidR="00906F55" w:rsidRDefault="00FF4211">
      <w:pPr>
        <w:pStyle w:val="1"/>
        <w:shd w:val="clear" w:color="auto" w:fill="auto"/>
        <w:ind w:firstLine="580"/>
      </w:pPr>
      <w:r>
        <w:rPr>
          <w:b/>
          <w:bCs/>
        </w:rPr>
        <w:t>Основна</w:t>
      </w:r>
    </w:p>
    <w:p w:rsidR="00906F55" w:rsidRDefault="00FF4211">
      <w:pPr>
        <w:pStyle w:val="1"/>
        <w:numPr>
          <w:ilvl w:val="0"/>
          <w:numId w:val="210"/>
        </w:numPr>
        <w:shd w:val="clear" w:color="auto" w:fill="auto"/>
        <w:tabs>
          <w:tab w:val="left" w:pos="938"/>
        </w:tabs>
        <w:ind w:left="580" w:firstLine="0"/>
        <w:jc w:val="both"/>
      </w:pPr>
      <w:r>
        <w:t>Анатомія людини: підручник: у 3-х т. / А.С. Головацький, В.Г. Черкасов, М.Р. Сапін та [ін.] - Вид. 3-тє, доопрацьоване - Вінниця: Нова книга, 2015.</w:t>
      </w:r>
    </w:p>
    <w:p w:rsidR="00906F55" w:rsidRDefault="00FF4211">
      <w:pPr>
        <w:pStyle w:val="1"/>
        <w:numPr>
          <w:ilvl w:val="0"/>
          <w:numId w:val="210"/>
        </w:numPr>
        <w:shd w:val="clear" w:color="auto" w:fill="auto"/>
        <w:tabs>
          <w:tab w:val="left" w:pos="938"/>
        </w:tabs>
        <w:ind w:left="580" w:firstLine="0"/>
        <w:jc w:val="both"/>
      </w:pPr>
      <w:r>
        <w:rPr>
          <w:lang w:val="en-US" w:eastAsia="en-US" w:bidi="en-US"/>
        </w:rPr>
        <w:t xml:space="preserve">Carter J. Somatotype and size of elite female basketball players </w:t>
      </w:r>
      <w:r>
        <w:t xml:space="preserve">// </w:t>
      </w:r>
      <w:r>
        <w:rPr>
          <w:lang w:val="en-US" w:eastAsia="en-US" w:bidi="en-US"/>
        </w:rPr>
        <w:t xml:space="preserve">J. Carter, </w:t>
      </w:r>
      <w:r>
        <w:t xml:space="preserve">Т. </w:t>
      </w:r>
      <w:r>
        <w:rPr>
          <w:lang w:val="en-US" w:eastAsia="en-US" w:bidi="en-US"/>
        </w:rPr>
        <w:t xml:space="preserve">Ackland, D. Kerr </w:t>
      </w:r>
      <w:r>
        <w:t xml:space="preserve">// </w:t>
      </w:r>
      <w:r>
        <w:rPr>
          <w:lang w:val="en-US" w:eastAsia="en-US" w:bidi="en-US"/>
        </w:rPr>
        <w:t xml:space="preserve">Journal of Sports Sciences. </w:t>
      </w:r>
      <w:r>
        <w:t>- 2005. - 23 (10). - Р.157-163.</w:t>
      </w:r>
    </w:p>
    <w:p w:rsidR="00906F55" w:rsidRDefault="00FF4211">
      <w:pPr>
        <w:pStyle w:val="1"/>
        <w:numPr>
          <w:ilvl w:val="0"/>
          <w:numId w:val="210"/>
        </w:numPr>
        <w:shd w:val="clear" w:color="auto" w:fill="auto"/>
        <w:tabs>
          <w:tab w:val="left" w:pos="938"/>
        </w:tabs>
        <w:ind w:left="580" w:firstLine="0"/>
        <w:jc w:val="both"/>
      </w:pPr>
      <w:r>
        <w:rPr>
          <w:color w:val="01011B"/>
          <w:lang w:val="en-US" w:eastAsia="en-US" w:bidi="en-US"/>
        </w:rPr>
        <w:t xml:space="preserve">Worldwide implementation of the WHO Child Growth Standards </w:t>
      </w:r>
      <w:r>
        <w:rPr>
          <w:color w:val="01011B"/>
        </w:rPr>
        <w:t xml:space="preserve">/ </w:t>
      </w:r>
      <w:r>
        <w:rPr>
          <w:color w:val="01011B"/>
          <w:lang w:val="en-US" w:eastAsia="en-US" w:bidi="en-US"/>
        </w:rPr>
        <w:t xml:space="preserve">M. de Onis, A. Onyango, E. Borghi [et al.] </w:t>
      </w:r>
      <w:r>
        <w:rPr>
          <w:color w:val="01011B"/>
        </w:rPr>
        <w:t xml:space="preserve">// </w:t>
      </w:r>
      <w:r>
        <w:rPr>
          <w:color w:val="01011B"/>
          <w:lang w:val="en-US" w:eastAsia="en-US" w:bidi="en-US"/>
        </w:rPr>
        <w:t>Public Health Nutr. - 2012 Vol. 15 (9). - P. 110-114.</w:t>
      </w:r>
    </w:p>
    <w:p w:rsidR="00906F55" w:rsidRDefault="00FF4211">
      <w:pPr>
        <w:pStyle w:val="1"/>
        <w:numPr>
          <w:ilvl w:val="0"/>
          <w:numId w:val="210"/>
        </w:numPr>
        <w:shd w:val="clear" w:color="auto" w:fill="auto"/>
        <w:tabs>
          <w:tab w:val="left" w:pos="938"/>
        </w:tabs>
        <w:ind w:left="580" w:firstLine="0"/>
        <w:jc w:val="both"/>
      </w:pPr>
      <w:r>
        <w:t xml:space="preserve">Шапаренко П. П. Антропометрична та соматотипологічна характеристика практично здорових міських підлітків обох статей Української етнічної групи </w:t>
      </w:r>
      <w:r w:rsidRPr="00FF4211">
        <w:rPr>
          <w:lang w:eastAsia="en-US" w:bidi="en-US"/>
        </w:rPr>
        <w:t xml:space="preserve">/ </w:t>
      </w:r>
      <w:r>
        <w:t xml:space="preserve">П. П. Шапаренко </w:t>
      </w:r>
      <w:r w:rsidRPr="00FF4211">
        <w:rPr>
          <w:lang w:eastAsia="en-US" w:bidi="en-US"/>
        </w:rPr>
        <w:t xml:space="preserve">// </w:t>
      </w:r>
      <w:r>
        <w:t xml:space="preserve">Вісник морфології. </w:t>
      </w:r>
      <w:r w:rsidRPr="00FF4211">
        <w:rPr>
          <w:lang w:eastAsia="en-US" w:bidi="en-US"/>
        </w:rPr>
        <w:t xml:space="preserve">- 2006. - </w:t>
      </w:r>
      <w:r>
        <w:t xml:space="preserve">Т. </w:t>
      </w:r>
      <w:r w:rsidRPr="00FF4211">
        <w:rPr>
          <w:lang w:eastAsia="en-US" w:bidi="en-US"/>
        </w:rPr>
        <w:t xml:space="preserve">8, № 1. - </w:t>
      </w:r>
      <w:r>
        <w:t xml:space="preserve">С. </w:t>
      </w:r>
      <w:r w:rsidRPr="00FF4211">
        <w:rPr>
          <w:lang w:eastAsia="en-US" w:bidi="en-US"/>
        </w:rPr>
        <w:t>339-341.</w:t>
      </w:r>
    </w:p>
    <w:p w:rsidR="00906F55" w:rsidRDefault="00FF4211">
      <w:pPr>
        <w:pStyle w:val="1"/>
        <w:numPr>
          <w:ilvl w:val="0"/>
          <w:numId w:val="210"/>
        </w:numPr>
        <w:shd w:val="clear" w:color="auto" w:fill="auto"/>
        <w:tabs>
          <w:tab w:val="left" w:pos="953"/>
        </w:tabs>
        <w:ind w:left="580" w:firstLine="0"/>
        <w:jc w:val="both"/>
      </w:pPr>
      <w:r>
        <w:t xml:space="preserve">Никитюк Б.А., Мороз В.М., Никитюк Д.Б. Теория и практика интегративной антропологии. Очерки. </w:t>
      </w:r>
      <w:r>
        <w:rPr>
          <w:lang w:val="en-US" w:eastAsia="en-US" w:bidi="en-US"/>
        </w:rPr>
        <w:t xml:space="preserve">— </w:t>
      </w:r>
      <w:r>
        <w:t xml:space="preserve">К., Винница: Здоров'я, </w:t>
      </w:r>
      <w:r>
        <w:rPr>
          <w:lang w:val="en-US" w:eastAsia="en-US" w:bidi="en-US"/>
        </w:rPr>
        <w:t xml:space="preserve">1998. — 301 </w:t>
      </w:r>
      <w:r>
        <w:t>с</w:t>
      </w:r>
    </w:p>
    <w:p w:rsidR="00906F55" w:rsidRDefault="00FF4211">
      <w:pPr>
        <w:pStyle w:val="1"/>
        <w:numPr>
          <w:ilvl w:val="0"/>
          <w:numId w:val="210"/>
        </w:numPr>
        <w:shd w:val="clear" w:color="auto" w:fill="auto"/>
        <w:tabs>
          <w:tab w:val="left" w:pos="938"/>
        </w:tabs>
        <w:ind w:left="580" w:firstLine="0"/>
        <w:jc w:val="both"/>
      </w:pPr>
      <w:r>
        <w:rPr>
          <w:lang w:val="en-US" w:eastAsia="en-US" w:bidi="en-US"/>
        </w:rPr>
        <w:t>Gray's Atlas of Anatomy. Drake R.L., Vogl A.W., Mitchell A.W.M. and others. Elsevier, 2020. 1180 P.</w:t>
      </w:r>
    </w:p>
    <w:p w:rsidR="00906F55" w:rsidRDefault="00FF4211">
      <w:pPr>
        <w:pStyle w:val="1"/>
        <w:shd w:val="clear" w:color="auto" w:fill="auto"/>
        <w:ind w:firstLine="580"/>
      </w:pPr>
      <w:r>
        <w:rPr>
          <w:b/>
          <w:bCs/>
        </w:rPr>
        <w:t>Додаткова:</w:t>
      </w:r>
    </w:p>
    <w:p w:rsidR="00906F55" w:rsidRDefault="00FF4211">
      <w:pPr>
        <w:pStyle w:val="1"/>
        <w:numPr>
          <w:ilvl w:val="0"/>
          <w:numId w:val="211"/>
        </w:numPr>
        <w:shd w:val="clear" w:color="auto" w:fill="auto"/>
        <w:tabs>
          <w:tab w:val="left" w:pos="938"/>
        </w:tabs>
        <w:ind w:left="580" w:firstLine="0"/>
        <w:jc w:val="both"/>
      </w:pPr>
      <w:r>
        <w:t xml:space="preserve">Фредерік Мартіні Анатомічний атлас людини: Пер. з 8-го англ. вид [наук.ред.пер. В.Г.Черкасов], ВСВ «Медицина», </w:t>
      </w:r>
      <w:r w:rsidRPr="00FF4211">
        <w:rPr>
          <w:lang w:eastAsia="en-US" w:bidi="en-US"/>
        </w:rPr>
        <w:t xml:space="preserve">2011. - 128 </w:t>
      </w:r>
      <w:r>
        <w:t>с. (атлас)</w:t>
      </w:r>
    </w:p>
    <w:p w:rsidR="00906F55" w:rsidRDefault="00FF4211">
      <w:pPr>
        <w:pStyle w:val="1"/>
        <w:numPr>
          <w:ilvl w:val="0"/>
          <w:numId w:val="211"/>
        </w:numPr>
        <w:shd w:val="clear" w:color="auto" w:fill="auto"/>
        <w:tabs>
          <w:tab w:val="left" w:pos="934"/>
        </w:tabs>
        <w:ind w:left="580" w:firstLine="0"/>
        <w:jc w:val="both"/>
      </w:pPr>
      <w:r>
        <w:rPr>
          <w:lang w:val="en-US" w:eastAsia="en-US" w:bidi="en-US"/>
        </w:rPr>
        <w:t>Usmle Step 1 Anatomy Notes //Kaplan medical //James A. Colgan, Ph.D. Ronald, Dudek Rh. D. et. 2004, 469 P.</w:t>
      </w:r>
    </w:p>
    <w:p w:rsidR="00906F55" w:rsidRDefault="00FF4211">
      <w:pPr>
        <w:pStyle w:val="1"/>
        <w:numPr>
          <w:ilvl w:val="0"/>
          <w:numId w:val="211"/>
        </w:numPr>
        <w:shd w:val="clear" w:color="auto" w:fill="auto"/>
        <w:tabs>
          <w:tab w:val="left" w:pos="948"/>
        </w:tabs>
        <w:ind w:left="580" w:firstLine="0"/>
        <w:jc w:val="both"/>
      </w:pPr>
      <w:r>
        <w:rPr>
          <w:lang w:val="en-US" w:eastAsia="en-US" w:bidi="en-US"/>
        </w:rPr>
        <w:t>Cunningham;s Manual of practical Anatomy //fifteen edition /G.J. Romanes c.b.e. B.A., Ph.D., M.B., Ch.B., F. K,C.S.Ed., F.R.S.E., Hon.D.Sc. Emeritus Professor of Anatomy in the University of Edinburgh. 3 volumes Oxford. New. York. Tokyo, 2003, I Vol. 263P. II Vol. 298P. III Vol. 278 P.</w:t>
      </w:r>
    </w:p>
    <w:p w:rsidR="00906F55" w:rsidRDefault="00FF4211">
      <w:pPr>
        <w:pStyle w:val="1"/>
        <w:numPr>
          <w:ilvl w:val="0"/>
          <w:numId w:val="211"/>
        </w:numPr>
        <w:shd w:val="clear" w:color="auto" w:fill="auto"/>
        <w:tabs>
          <w:tab w:val="left" w:pos="938"/>
        </w:tabs>
        <w:ind w:left="580" w:firstLine="0"/>
      </w:pPr>
      <w:r>
        <w:rPr>
          <w:lang w:val="en-US" w:eastAsia="en-US" w:bidi="en-US"/>
        </w:rPr>
        <w:t xml:space="preserve">Clinically oriented anatomy / Keith L. Moore, Arthur F. Dalley, Anne M.R. Agur. - 7th ed. </w:t>
      </w:r>
      <w:r>
        <w:rPr>
          <w:b/>
          <w:bCs/>
        </w:rPr>
        <w:t>Інформаційні ресурси:</w:t>
      </w:r>
    </w:p>
    <w:p w:rsidR="00906F55" w:rsidRDefault="00FF4211">
      <w:pPr>
        <w:pStyle w:val="1"/>
        <w:shd w:val="clear" w:color="auto" w:fill="auto"/>
        <w:ind w:firstLine="580"/>
      </w:pPr>
      <w:r w:rsidRPr="00FF4211">
        <w:rPr>
          <w:lang w:val="ru-RU" w:eastAsia="en-US" w:bidi="en-US"/>
        </w:rPr>
        <w:t xml:space="preserve">1. </w:t>
      </w:r>
      <w:hyperlink r:id="rId269" w:history="1">
        <w:r>
          <w:rPr>
            <w:lang w:val="en-US" w:eastAsia="en-US" w:bidi="en-US"/>
          </w:rPr>
          <w:t>www</w:t>
        </w:r>
        <w:r w:rsidRPr="00FF4211">
          <w:rPr>
            <w:lang w:val="ru-RU" w:eastAsia="en-US" w:bidi="en-US"/>
          </w:rPr>
          <w:t>.</w:t>
        </w:r>
        <w:r>
          <w:rPr>
            <w:lang w:val="en-US" w:eastAsia="en-US" w:bidi="en-US"/>
          </w:rPr>
          <w:t>anatomy</w:t>
        </w:r>
        <w:r w:rsidRPr="00FF4211">
          <w:rPr>
            <w:lang w:val="ru-RU" w:eastAsia="en-US" w:bidi="en-US"/>
          </w:rPr>
          <w:t>.</w:t>
        </w:r>
        <w:r>
          <w:rPr>
            <w:lang w:val="en-US" w:eastAsia="en-US" w:bidi="en-US"/>
          </w:rPr>
          <w:t>vnmu</w:t>
        </w:r>
        <w:r w:rsidRPr="00FF4211">
          <w:rPr>
            <w:lang w:val="ru-RU" w:eastAsia="en-US" w:bidi="en-US"/>
          </w:rPr>
          <w:t>.</w:t>
        </w:r>
        <w:r>
          <w:rPr>
            <w:lang w:val="en-US" w:eastAsia="en-US" w:bidi="en-US"/>
          </w:rPr>
          <w:t>edu</w:t>
        </w:r>
        <w:r w:rsidRPr="00FF4211">
          <w:rPr>
            <w:lang w:val="ru-RU" w:eastAsia="en-US" w:bidi="en-US"/>
          </w:rPr>
          <w:t>.</w:t>
        </w:r>
        <w:r>
          <w:rPr>
            <w:lang w:val="en-US" w:eastAsia="en-US" w:bidi="en-US"/>
          </w:rPr>
          <w:t>ua</w:t>
        </w:r>
      </w:hyperlink>
      <w:r w:rsidRPr="00FF4211">
        <w:rPr>
          <w:lang w:val="ru-RU" w:eastAsia="en-US" w:bidi="en-US"/>
        </w:rPr>
        <w:t xml:space="preserve"> - </w:t>
      </w:r>
      <w:r>
        <w:t>сайт кафедри,</w:t>
      </w:r>
    </w:p>
    <w:p w:rsidR="00906F55" w:rsidRDefault="00FF4211">
      <w:pPr>
        <w:pStyle w:val="1"/>
        <w:shd w:val="clear" w:color="auto" w:fill="auto"/>
        <w:ind w:firstLine="580"/>
      </w:pPr>
      <w:r>
        <w:t xml:space="preserve">2.бібліотеки </w:t>
      </w:r>
      <w:r>
        <w:rPr>
          <w:lang w:val="en-US" w:eastAsia="en-US" w:bidi="en-US"/>
        </w:rPr>
        <w:t>- library.vnmu. edu.ua</w:t>
      </w:r>
    </w:p>
    <w:p w:rsidR="00906F55" w:rsidRDefault="00EF340F">
      <w:pPr>
        <w:pStyle w:val="1"/>
        <w:numPr>
          <w:ilvl w:val="0"/>
          <w:numId w:val="212"/>
        </w:numPr>
        <w:shd w:val="clear" w:color="auto" w:fill="auto"/>
        <w:tabs>
          <w:tab w:val="left" w:pos="929"/>
        </w:tabs>
        <w:ind w:firstLine="580"/>
      </w:pPr>
      <w:hyperlink r:id="rId270" w:history="1">
        <w:r w:rsidR="00FF4211">
          <w:rPr>
            <w:color w:val="1A1A1A"/>
            <w:lang w:val="en-US" w:eastAsia="en-US" w:bidi="en-US"/>
          </w:rPr>
          <w:t>https</w:t>
        </w:r>
        <w:r w:rsidR="00FF4211" w:rsidRPr="00FF4211">
          <w:rPr>
            <w:color w:val="1A1A1A"/>
            <w:lang w:eastAsia="en-US" w:bidi="en-US"/>
          </w:rPr>
          <w:t>://</w:t>
        </w:r>
        <w:r w:rsidR="00FF4211">
          <w:rPr>
            <w:color w:val="1A1A1A"/>
            <w:lang w:val="en-US" w:eastAsia="en-US" w:bidi="en-US"/>
          </w:rPr>
          <w:t>www</w:t>
        </w:r>
        <w:r w:rsidR="00FF4211" w:rsidRPr="00FF4211">
          <w:rPr>
            <w:color w:val="1A1A1A"/>
            <w:lang w:eastAsia="en-US" w:bidi="en-US"/>
          </w:rPr>
          <w:t>.</w:t>
        </w:r>
        <w:r w:rsidR="00FF4211">
          <w:rPr>
            <w:color w:val="1A1A1A"/>
            <w:lang w:val="en-US" w:eastAsia="en-US" w:bidi="en-US"/>
          </w:rPr>
          <w:t>britannica</w:t>
        </w:r>
        <w:r w:rsidR="00FF4211" w:rsidRPr="00FF4211">
          <w:rPr>
            <w:color w:val="1A1A1A"/>
            <w:lang w:eastAsia="en-US" w:bidi="en-US"/>
          </w:rPr>
          <w:t>.</w:t>
        </w:r>
        <w:r w:rsidR="00FF4211">
          <w:rPr>
            <w:color w:val="1A1A1A"/>
            <w:lang w:val="en-US" w:eastAsia="en-US" w:bidi="en-US"/>
          </w:rPr>
          <w:t>com</w:t>
        </w:r>
        <w:r w:rsidR="00FF4211" w:rsidRPr="00FF4211">
          <w:rPr>
            <w:color w:val="1A1A1A"/>
            <w:lang w:eastAsia="en-US" w:bidi="en-US"/>
          </w:rPr>
          <w:t>/</w:t>
        </w:r>
        <w:r w:rsidR="00FF4211">
          <w:rPr>
            <w:color w:val="1A1A1A"/>
            <w:lang w:val="en-US" w:eastAsia="en-US" w:bidi="en-US"/>
          </w:rPr>
          <w:t>science</w:t>
        </w:r>
        <w:r w:rsidR="00FF4211" w:rsidRPr="00FF4211">
          <w:rPr>
            <w:color w:val="1A1A1A"/>
            <w:lang w:eastAsia="en-US" w:bidi="en-US"/>
          </w:rPr>
          <w:t>/</w:t>
        </w:r>
        <w:r w:rsidR="00FF4211">
          <w:rPr>
            <w:color w:val="1A1A1A"/>
            <w:lang w:val="en-US" w:eastAsia="en-US" w:bidi="en-US"/>
          </w:rPr>
          <w:t>embryology</w:t>
        </w:r>
      </w:hyperlink>
    </w:p>
    <w:p w:rsidR="00906F55" w:rsidRDefault="00EF340F">
      <w:pPr>
        <w:pStyle w:val="1"/>
        <w:numPr>
          <w:ilvl w:val="0"/>
          <w:numId w:val="212"/>
        </w:numPr>
        <w:shd w:val="clear" w:color="auto" w:fill="auto"/>
        <w:tabs>
          <w:tab w:val="left" w:pos="934"/>
        </w:tabs>
        <w:ind w:firstLine="580"/>
      </w:pPr>
      <w:hyperlink r:id="rId271" w:history="1">
        <w:r w:rsidR="00FF4211">
          <w:rPr>
            <w:lang w:val="en-US" w:eastAsia="en-US" w:bidi="en-US"/>
          </w:rPr>
          <w:t>http</w:t>
        </w:r>
        <w:r w:rsidR="00FF4211" w:rsidRPr="00FF4211">
          <w:rPr>
            <w:lang w:eastAsia="en-US" w:bidi="en-US"/>
          </w:rPr>
          <w:t>://</w:t>
        </w:r>
        <w:r w:rsidR="00FF4211">
          <w:rPr>
            <w:lang w:val="en-US" w:eastAsia="en-US" w:bidi="en-US"/>
          </w:rPr>
          <w:t>www</w:t>
        </w:r>
        <w:r w:rsidR="00FF4211" w:rsidRPr="00FF4211">
          <w:rPr>
            <w:lang w:eastAsia="en-US" w:bidi="en-US"/>
          </w:rPr>
          <w:t>.</w:t>
        </w:r>
        <w:r w:rsidR="00FF4211">
          <w:rPr>
            <w:lang w:val="en-US" w:eastAsia="en-US" w:bidi="en-US"/>
          </w:rPr>
          <w:t>anatomy</w:t>
        </w:r>
        <w:r w:rsidR="00FF4211" w:rsidRPr="00FF4211">
          <w:rPr>
            <w:lang w:eastAsia="en-US" w:bidi="en-US"/>
          </w:rPr>
          <w:t>.</w:t>
        </w:r>
        <w:r w:rsidR="00FF4211">
          <w:rPr>
            <w:lang w:val="en-US" w:eastAsia="en-US" w:bidi="en-US"/>
          </w:rPr>
          <w:t>tv</w:t>
        </w:r>
        <w:r w:rsidR="00FF4211" w:rsidRPr="00FF4211">
          <w:rPr>
            <w:lang w:eastAsia="en-US" w:bidi="en-US"/>
          </w:rPr>
          <w:t>/</w:t>
        </w:r>
        <w:r w:rsidR="00FF4211">
          <w:rPr>
            <w:lang w:val="en-US" w:eastAsia="en-US" w:bidi="en-US"/>
          </w:rPr>
          <w:t>default</w:t>
        </w:r>
        <w:r w:rsidR="00FF4211" w:rsidRPr="00FF4211">
          <w:rPr>
            <w:lang w:eastAsia="en-US" w:bidi="en-US"/>
          </w:rPr>
          <w:t>.</w:t>
        </w:r>
        <w:r w:rsidR="00FF4211">
          <w:rPr>
            <w:lang w:val="en-US" w:eastAsia="en-US" w:bidi="en-US"/>
          </w:rPr>
          <w:t>aspx</w:t>
        </w:r>
      </w:hyperlink>
    </w:p>
    <w:p w:rsidR="00906F55" w:rsidRDefault="00EF340F">
      <w:pPr>
        <w:pStyle w:val="1"/>
        <w:numPr>
          <w:ilvl w:val="0"/>
          <w:numId w:val="212"/>
        </w:numPr>
        <w:shd w:val="clear" w:color="auto" w:fill="auto"/>
        <w:tabs>
          <w:tab w:val="left" w:pos="934"/>
        </w:tabs>
        <w:ind w:firstLine="580"/>
      </w:pPr>
      <w:hyperlink r:id="rId272" w:history="1">
        <w:r w:rsidR="00FF4211">
          <w:rPr>
            <w:lang w:val="en-US" w:eastAsia="en-US" w:bidi="en-US"/>
          </w:rPr>
          <w:t>http</w:t>
        </w:r>
        <w:r w:rsidR="00FF4211" w:rsidRPr="00FF4211">
          <w:rPr>
            <w:lang w:eastAsia="en-US" w:bidi="en-US"/>
          </w:rPr>
          <w:t>://</w:t>
        </w:r>
        <w:r w:rsidR="00FF4211">
          <w:rPr>
            <w:lang w:val="en-US" w:eastAsia="en-US" w:bidi="en-US"/>
          </w:rPr>
          <w:t>meduniver</w:t>
        </w:r>
        <w:r w:rsidR="00FF4211" w:rsidRPr="00FF4211">
          <w:rPr>
            <w:lang w:eastAsia="en-US" w:bidi="en-US"/>
          </w:rPr>
          <w:t>.</w:t>
        </w:r>
        <w:r w:rsidR="00FF4211">
          <w:rPr>
            <w:lang w:val="en-US" w:eastAsia="en-US" w:bidi="en-US"/>
          </w:rPr>
          <w:t>com</w:t>
        </w:r>
        <w:r w:rsidR="00FF4211" w:rsidRPr="00FF4211">
          <w:rPr>
            <w:lang w:eastAsia="en-US" w:bidi="en-US"/>
          </w:rPr>
          <w:t>/</w:t>
        </w:r>
        <w:r w:rsidR="00FF4211">
          <w:rPr>
            <w:lang w:val="en-US" w:eastAsia="en-US" w:bidi="en-US"/>
          </w:rPr>
          <w:t>Medical</w:t>
        </w:r>
        <w:r w:rsidR="00FF4211" w:rsidRPr="00FF4211">
          <w:rPr>
            <w:lang w:eastAsia="en-US" w:bidi="en-US"/>
          </w:rPr>
          <w:t>/</w:t>
        </w:r>
        <w:r w:rsidR="00FF4211">
          <w:rPr>
            <w:lang w:val="en-US" w:eastAsia="en-US" w:bidi="en-US"/>
          </w:rPr>
          <w:t>Video</w:t>
        </w:r>
        <w:r w:rsidR="00FF4211" w:rsidRPr="00FF4211">
          <w:rPr>
            <w:lang w:eastAsia="en-US" w:bidi="en-US"/>
          </w:rPr>
          <w:t>/23.</w:t>
        </w:r>
        <w:r w:rsidR="00FF4211">
          <w:rPr>
            <w:lang w:val="en-US" w:eastAsia="en-US" w:bidi="en-US"/>
          </w:rPr>
          <w:t>html</w:t>
        </w:r>
      </w:hyperlink>
    </w:p>
    <w:p w:rsidR="00906F55" w:rsidRDefault="00EF340F">
      <w:pPr>
        <w:pStyle w:val="1"/>
        <w:numPr>
          <w:ilvl w:val="0"/>
          <w:numId w:val="212"/>
        </w:numPr>
        <w:shd w:val="clear" w:color="auto" w:fill="auto"/>
        <w:tabs>
          <w:tab w:val="left" w:pos="938"/>
        </w:tabs>
        <w:ind w:firstLine="580"/>
      </w:pPr>
      <w:hyperlink r:id="rId273" w:history="1">
        <w:r w:rsidR="00FF4211">
          <w:rPr>
            <w:lang w:val="en-US" w:eastAsia="en-US" w:bidi="en-US"/>
          </w:rPr>
          <w:t>http://3dcharacters.livejournal.com/16844.html</w:t>
        </w:r>
      </w:hyperlink>
    </w:p>
    <w:p w:rsidR="002C0D27" w:rsidRDefault="00EF340F" w:rsidP="00F227A1">
      <w:pPr>
        <w:pStyle w:val="1"/>
        <w:numPr>
          <w:ilvl w:val="0"/>
          <w:numId w:val="212"/>
        </w:numPr>
        <w:shd w:val="clear" w:color="auto" w:fill="auto"/>
        <w:tabs>
          <w:tab w:val="left" w:pos="938"/>
        </w:tabs>
        <w:spacing w:after="180"/>
        <w:ind w:left="580" w:firstLine="580"/>
      </w:pPr>
      <w:hyperlink r:id="rId274" w:history="1">
        <w:r w:rsidR="002C0D27" w:rsidRPr="008E6577">
          <w:rPr>
            <w:rStyle w:val="a4"/>
            <w:lang w:val="en-US" w:eastAsia="en-US" w:bidi="en-US"/>
          </w:rPr>
          <w:t>http</w:t>
        </w:r>
        <w:r w:rsidR="002C0D27" w:rsidRPr="008E6577">
          <w:rPr>
            <w:rStyle w:val="a4"/>
            <w:lang w:eastAsia="en-US" w:bidi="en-US"/>
          </w:rPr>
          <w:t>://</w:t>
        </w:r>
        <w:r w:rsidR="002C0D27" w:rsidRPr="008E6577">
          <w:rPr>
            <w:rStyle w:val="a4"/>
            <w:lang w:val="en-US" w:eastAsia="en-US" w:bidi="en-US"/>
          </w:rPr>
          <w:t>medvuz</w:t>
        </w:r>
        <w:r w:rsidR="002C0D27" w:rsidRPr="008E6577">
          <w:rPr>
            <w:rStyle w:val="a4"/>
            <w:lang w:eastAsia="en-US" w:bidi="en-US"/>
          </w:rPr>
          <w:t>.</w:t>
        </w:r>
        <w:r w:rsidR="002C0D27" w:rsidRPr="008E6577">
          <w:rPr>
            <w:rStyle w:val="a4"/>
            <w:lang w:val="en-US" w:eastAsia="en-US" w:bidi="en-US"/>
          </w:rPr>
          <w:t>info</w:t>
        </w:r>
        <w:r w:rsidR="002C0D27" w:rsidRPr="008E6577">
          <w:rPr>
            <w:rStyle w:val="a4"/>
            <w:lang w:eastAsia="en-US" w:bidi="en-US"/>
          </w:rPr>
          <w:t>/</w:t>
        </w:r>
        <w:r w:rsidR="002C0D27" w:rsidRPr="008E6577">
          <w:rPr>
            <w:rStyle w:val="a4"/>
            <w:lang w:val="en-US" w:eastAsia="en-US" w:bidi="en-US"/>
          </w:rPr>
          <w:t>load</w:t>
        </w:r>
        <w:r w:rsidR="002C0D27" w:rsidRPr="008E6577">
          <w:rPr>
            <w:rStyle w:val="a4"/>
            <w:lang w:eastAsia="en-US" w:bidi="en-US"/>
          </w:rPr>
          <w:t>/3</w:t>
        </w:r>
        <w:r w:rsidR="002C0D27" w:rsidRPr="008E6577">
          <w:rPr>
            <w:rStyle w:val="a4"/>
            <w:lang w:val="en-US" w:eastAsia="en-US" w:bidi="en-US"/>
          </w:rPr>
          <w:t>d</w:t>
        </w:r>
        <w:r w:rsidR="002C0D27" w:rsidRPr="008E6577">
          <w:rPr>
            <w:rStyle w:val="a4"/>
            <w:lang w:eastAsia="en-US" w:bidi="en-US"/>
          </w:rPr>
          <w:t>_</w:t>
        </w:r>
        <w:r w:rsidR="002C0D27" w:rsidRPr="008E6577">
          <w:rPr>
            <w:rStyle w:val="a4"/>
            <w:lang w:val="en-US" w:eastAsia="en-US" w:bidi="en-US"/>
          </w:rPr>
          <w:t>atlas</w:t>
        </w:r>
        <w:r w:rsidR="002C0D27" w:rsidRPr="008E6577">
          <w:rPr>
            <w:rStyle w:val="a4"/>
            <w:lang w:eastAsia="en-US" w:bidi="en-US"/>
          </w:rPr>
          <w:t>_</w:t>
        </w:r>
        <w:r w:rsidR="002C0D27" w:rsidRPr="008E6577">
          <w:rPr>
            <w:rStyle w:val="a4"/>
            <w:lang w:val="en-US" w:eastAsia="en-US" w:bidi="en-US"/>
          </w:rPr>
          <w:t>anatomii</w:t>
        </w:r>
        <w:r w:rsidR="002C0D27" w:rsidRPr="008E6577">
          <w:rPr>
            <w:rStyle w:val="a4"/>
            <w:lang w:eastAsia="en-US" w:bidi="en-US"/>
          </w:rPr>
          <w:t>_</w:t>
        </w:r>
        <w:r w:rsidR="002C0D27" w:rsidRPr="008E6577">
          <w:rPr>
            <w:rStyle w:val="a4"/>
            <w:lang w:val="en-US" w:eastAsia="en-US" w:bidi="en-US"/>
          </w:rPr>
          <w:t>cheloveka</w:t>
        </w:r>
        <w:r w:rsidR="002C0D27" w:rsidRPr="008E6577">
          <w:rPr>
            <w:rStyle w:val="a4"/>
            <w:lang w:eastAsia="en-US" w:bidi="en-US"/>
          </w:rPr>
          <w:t>/</w:t>
        </w:r>
        <w:r w:rsidR="002C0D27" w:rsidRPr="008E6577">
          <w:rPr>
            <w:rStyle w:val="a4"/>
            <w:lang w:val="en-US" w:eastAsia="en-US" w:bidi="en-US"/>
          </w:rPr>
          <w:t>interaktivnyj</w:t>
        </w:r>
        <w:r w:rsidR="002C0D27" w:rsidRPr="008E6577">
          <w:rPr>
            <w:rStyle w:val="a4"/>
            <w:lang w:eastAsia="en-US" w:bidi="en-US"/>
          </w:rPr>
          <w:t>_3</w:t>
        </w:r>
        <w:r w:rsidR="002C0D27" w:rsidRPr="008E6577">
          <w:rPr>
            <w:rStyle w:val="a4"/>
            <w:lang w:val="en-US" w:eastAsia="en-US" w:bidi="en-US"/>
          </w:rPr>
          <w:t>d</w:t>
        </w:r>
        <w:r w:rsidR="002C0D27" w:rsidRPr="008E6577">
          <w:rPr>
            <w:rStyle w:val="a4"/>
            <w:lang w:eastAsia="en-US" w:bidi="en-US"/>
          </w:rPr>
          <w:t>_</w:t>
        </w:r>
        <w:r w:rsidR="002C0D27" w:rsidRPr="008E6577">
          <w:rPr>
            <w:rStyle w:val="a4"/>
            <w:lang w:val="en-US" w:eastAsia="en-US" w:bidi="en-US"/>
          </w:rPr>
          <w:t>atlas</w:t>
        </w:r>
        <w:r w:rsidR="002C0D27" w:rsidRPr="008E6577">
          <w:rPr>
            <w:rStyle w:val="a4"/>
            <w:lang w:eastAsia="en-US" w:bidi="en-US"/>
          </w:rPr>
          <w:t>_</w:t>
        </w:r>
        <w:r w:rsidR="002C0D27" w:rsidRPr="008E6577">
          <w:rPr>
            <w:rStyle w:val="a4"/>
            <w:lang w:val="en-US" w:eastAsia="en-US" w:bidi="en-US"/>
          </w:rPr>
          <w:t>anatomii</w:t>
        </w:r>
        <w:r w:rsidR="002C0D27" w:rsidRPr="008E6577">
          <w:rPr>
            <w:rStyle w:val="a4"/>
            <w:lang w:eastAsia="en-US" w:bidi="en-US"/>
          </w:rPr>
          <w:t>_</w:t>
        </w:r>
        <w:r w:rsidR="002C0D27" w:rsidRPr="008E6577">
          <w:rPr>
            <w:rStyle w:val="a4"/>
            <w:lang w:val="en-US" w:eastAsia="en-US" w:bidi="en-US"/>
          </w:rPr>
          <w:t>chelove</w:t>
        </w:r>
        <w:r w:rsidR="002C0D27" w:rsidRPr="008E6577">
          <w:rPr>
            <w:rStyle w:val="a4"/>
            <w:lang w:eastAsia="en-US" w:bidi="en-US"/>
          </w:rPr>
          <w:t xml:space="preserve"> </w:t>
        </w:r>
        <w:r w:rsidR="002C0D27" w:rsidRPr="008E6577">
          <w:rPr>
            <w:rStyle w:val="a4"/>
            <w:lang w:val="en-US" w:eastAsia="en-US" w:bidi="en-US"/>
          </w:rPr>
          <w:t>ka</w:t>
        </w:r>
        <w:r w:rsidR="002C0D27" w:rsidRPr="008E6577">
          <w:rPr>
            <w:rStyle w:val="a4"/>
            <w:lang w:eastAsia="en-US" w:bidi="en-US"/>
          </w:rPr>
          <w:t>/56-1-0-147</w:t>
        </w:r>
      </w:hyperlink>
    </w:p>
    <w:p w:rsidR="00906F55" w:rsidRDefault="002C0D27" w:rsidP="002C0D27">
      <w:pPr>
        <w:pStyle w:val="1"/>
        <w:shd w:val="clear" w:color="auto" w:fill="auto"/>
        <w:tabs>
          <w:tab w:val="left" w:pos="938"/>
        </w:tabs>
        <w:spacing w:after="180"/>
        <w:ind w:left="580" w:firstLine="0"/>
      </w:pPr>
      <w:r>
        <w:rPr>
          <w:b/>
          <w:bCs/>
          <w:u w:val="single"/>
        </w:rPr>
        <w:t>П</w:t>
      </w:r>
      <w:r w:rsidR="00FF4211" w:rsidRPr="002C0D27">
        <w:rPr>
          <w:b/>
          <w:bCs/>
          <w:u w:val="single"/>
        </w:rPr>
        <w:t>итання до іспиту</w:t>
      </w:r>
      <w:r w:rsidR="00FF4211" w:rsidRPr="002C0D27">
        <w:rPr>
          <w:b/>
          <w:bCs/>
        </w:rPr>
        <w:t xml:space="preserve"> </w:t>
      </w:r>
      <w:r w:rsidR="00FF4211">
        <w:t>з навчальної дисципліни “Нормальна анатомія” з підготовки доктора філософії на третьому (освітньо-науковому) рівні вищої освіти</w:t>
      </w:r>
    </w:p>
    <w:p w:rsidR="00906F55" w:rsidRDefault="00FF4211">
      <w:pPr>
        <w:pStyle w:val="1"/>
        <w:shd w:val="clear" w:color="auto" w:fill="auto"/>
        <w:spacing w:line="233" w:lineRule="auto"/>
        <w:ind w:left="240" w:firstLine="0"/>
      </w:pPr>
      <w:r>
        <w:rPr>
          <w:noProof/>
          <w:lang w:bidi="ar-SA"/>
        </w:rPr>
        <mc:AlternateContent>
          <mc:Choice Requires="wps">
            <w:drawing>
              <wp:anchor distT="0" distB="0" distL="114300" distR="114300" simplePos="0" relativeHeight="125829396" behindDoc="0" locked="0" layoutInCell="1" allowOverlap="1">
                <wp:simplePos x="0" y="0"/>
                <wp:positionH relativeFrom="page">
                  <wp:posOffset>701040</wp:posOffset>
                </wp:positionH>
                <wp:positionV relativeFrom="margin">
                  <wp:posOffset>381000</wp:posOffset>
                </wp:positionV>
                <wp:extent cx="1109345" cy="347345"/>
                <wp:effectExtent l="0" t="0" r="0" b="0"/>
                <wp:wrapSquare wrapText="right"/>
                <wp:docPr id="37" name="Shape 37"/>
                <wp:cNvGraphicFramePr/>
                <a:graphic xmlns:a="http://schemas.openxmlformats.org/drawingml/2006/main">
                  <a:graphicData uri="http://schemas.microsoft.com/office/word/2010/wordprocessingShape">
                    <wps:wsp>
                      <wps:cNvSpPr txBox="1"/>
                      <wps:spPr>
                        <a:xfrm>
                          <a:off x="0" y="0"/>
                          <a:ext cx="1109345" cy="347345"/>
                        </a:xfrm>
                        <a:prstGeom prst="rect">
                          <a:avLst/>
                        </a:prstGeom>
                        <a:noFill/>
                      </wps:spPr>
                      <wps:txbx>
                        <w:txbxContent>
                          <w:p w:rsidR="00FF4211" w:rsidRDefault="00FF4211">
                            <w:pPr>
                              <w:pStyle w:val="1"/>
                              <w:shd w:val="clear" w:color="auto" w:fill="auto"/>
                              <w:ind w:firstLine="0"/>
                              <w:jc w:val="right"/>
                            </w:pPr>
                            <w:r>
                              <w:t>галузі знань 22</w:t>
                            </w:r>
                          </w:p>
                          <w:p w:rsidR="00FF4211" w:rsidRDefault="00FF4211">
                            <w:pPr>
                              <w:pStyle w:val="1"/>
                              <w:shd w:val="clear" w:color="auto" w:fill="auto"/>
                              <w:ind w:firstLine="0"/>
                              <w:jc w:val="right"/>
                            </w:pPr>
                            <w:r>
                              <w:t>09</w:t>
                            </w:r>
                          </w:p>
                        </w:txbxContent>
                      </wps:txbx>
                      <wps:bodyPr lIns="0" tIns="0" rIns="0" bIns="0"/>
                    </wps:wsp>
                  </a:graphicData>
                </a:graphic>
              </wp:anchor>
            </w:drawing>
          </mc:Choice>
          <mc:Fallback>
            <w:pict>
              <v:shape id="Shape 37" o:spid="_x0000_s1035" type="#_x0000_t202" style="position:absolute;left:0;text-align:left;margin-left:55.2pt;margin-top:30pt;width:87.35pt;height:27.35pt;z-index:1258293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" filled="f" stroked="f">
                <v:textbox inset="0,0,0,0">
                  <w:txbxContent>
                    <w:p w:rsidR="00FF4211" w:rsidRDefault="00FF4211">
                      <w:pPr>
                        <w:pStyle w:val="a4"/>
                        <w:shd w:val="clear" w:color="auto" w:fill="auto"/>
                        <w:ind w:firstLine="0"/>
                        <w:jc w:val="right"/>
                      </w:pPr>
                      <w:r>
                        <w:t>галузі знань 22</w:t>
                      </w:r>
                    </w:p>
                    <w:p w:rsidR="00FF4211" w:rsidRDefault="00FF4211">
                      <w:pPr>
                        <w:pStyle w:val="a4"/>
                        <w:shd w:val="clear" w:color="auto" w:fill="auto"/>
                        <w:ind w:firstLine="0"/>
                        <w:jc w:val="right"/>
                      </w:pPr>
                      <w:r>
                        <w:t>09</w:t>
                      </w:r>
                    </w:p>
                  </w:txbxContent>
                </v:textbox>
                <w10:wrap type="square" side="right" anchorx="page" anchory="margin"/>
              </v:shape>
            </w:pict>
          </mc:Fallback>
        </mc:AlternateContent>
      </w:r>
      <w:r>
        <w:rPr>
          <w:noProof/>
          <w:lang w:bidi="ar-SA"/>
        </w:rPr>
        <mc:AlternateContent>
          <mc:Choice Requires="wps">
            <w:drawing>
              <wp:anchor distT="0" distB="0" distL="114300" distR="1104900" simplePos="0" relativeHeight="125829398" behindDoc="0" locked="0" layoutInCell="1" allowOverlap="1">
                <wp:simplePos x="0" y="0"/>
                <wp:positionH relativeFrom="page">
                  <wp:posOffset>701040</wp:posOffset>
                </wp:positionH>
                <wp:positionV relativeFrom="margin">
                  <wp:posOffset>731520</wp:posOffset>
                </wp:positionV>
                <wp:extent cx="1225550" cy="374650"/>
                <wp:effectExtent l="0" t="0" r="0" b="0"/>
                <wp:wrapTopAndBottom/>
                <wp:docPr id="39" name="Shape 39"/>
                <wp:cNvGraphicFramePr/>
                <a:graphic xmlns:a="http://schemas.openxmlformats.org/drawingml/2006/main">
                  <a:graphicData uri="http://schemas.microsoft.com/office/word/2010/wordprocessingShape">
                    <wps:wsp>
                      <wps:cNvSpPr txBox="1"/>
                      <wps:spPr>
                        <a:xfrm>
                          <a:off x="0" y="0"/>
                          <a:ext cx="1225550" cy="374650"/>
                        </a:xfrm>
                        <a:prstGeom prst="rect">
                          <a:avLst/>
                        </a:prstGeom>
                        <a:noFill/>
                      </wps:spPr>
                      <wps:txbx>
                        <w:txbxContent>
                          <w:p w:rsidR="00FF4211" w:rsidRDefault="00FF4211">
                            <w:pPr>
                              <w:pStyle w:val="1"/>
                              <w:shd w:val="clear" w:color="auto" w:fill="auto"/>
                              <w:ind w:firstLine="0"/>
                              <w:jc w:val="right"/>
                            </w:pPr>
                            <w:r>
                              <w:t>спеціальності 222</w:t>
                            </w:r>
                          </w:p>
                          <w:p w:rsidR="00FF4211" w:rsidRDefault="00FF4211">
                            <w:pPr>
                              <w:pStyle w:val="1"/>
                              <w:shd w:val="clear" w:color="auto" w:fill="auto"/>
                              <w:ind w:firstLine="0"/>
                              <w:jc w:val="right"/>
                            </w:pPr>
                            <w:r>
                              <w:t>091</w:t>
                            </w:r>
                          </w:p>
                        </w:txbxContent>
                      </wps:txbx>
                      <wps:bodyPr lIns="0" tIns="0" rIns="0" bIns="0"/>
                    </wps:wsp>
                  </a:graphicData>
                </a:graphic>
              </wp:anchor>
            </w:drawing>
          </mc:Choice>
          <mc:Fallback>
            <w:pict>
              <v:shape id="Shape 39" o:spid="_x0000_s1036" type="#_x0000_t202" style="position:absolute;left:0;text-align:left;margin-left:55.2pt;margin-top:57.6pt;width:96.5pt;height:29.5pt;z-index:125829398;visibility:visible;mso-wrap-style:square;mso-wrap-distance-left:9pt;mso-wrap-distance-top:0;mso-wrap-distance-right:87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" filled="f" stroked="f">
                <v:textbox inset="0,0,0,0">
                  <w:txbxContent>
                    <w:p w:rsidR="00FF4211" w:rsidRDefault="00FF4211">
                      <w:pPr>
                        <w:pStyle w:val="a4"/>
                        <w:shd w:val="clear" w:color="auto" w:fill="auto"/>
                        <w:ind w:firstLine="0"/>
                        <w:jc w:val="right"/>
                      </w:pPr>
                      <w:r>
                        <w:t>спеціальності 222</w:t>
                      </w:r>
                    </w:p>
                    <w:p w:rsidR="00FF4211" w:rsidRDefault="00FF4211">
                      <w:pPr>
                        <w:pStyle w:val="a4"/>
                        <w:shd w:val="clear" w:color="auto" w:fill="auto"/>
                        <w:ind w:firstLine="0"/>
                        <w:jc w:val="right"/>
                      </w:pPr>
                      <w:r>
                        <w:t>091</w:t>
                      </w:r>
                    </w:p>
                  </w:txbxContent>
                </v:textbox>
                <w10:wrap type="topAndBottom" anchorx="page" anchory="margin"/>
              </v:shape>
            </w:pict>
          </mc:Fallback>
        </mc:AlternateContent>
      </w:r>
      <w:r>
        <w:rPr>
          <w:noProof/>
          <w:lang w:bidi="ar-SA"/>
        </w:rPr>
        <mc:AlternateContent>
          <mc:Choice Requires="wps">
            <w:drawing>
              <wp:anchor distT="0" distB="0" distL="1455420" distR="114300" simplePos="0" relativeHeight="125829400" behindDoc="0" locked="0" layoutInCell="1" allowOverlap="1">
                <wp:simplePos x="0" y="0"/>
                <wp:positionH relativeFrom="page">
                  <wp:posOffset>2042160</wp:posOffset>
                </wp:positionH>
                <wp:positionV relativeFrom="margin">
                  <wp:posOffset>731520</wp:posOffset>
                </wp:positionV>
                <wp:extent cx="875030" cy="374650"/>
                <wp:effectExtent l="0" t="0" r="0" b="0"/>
                <wp:wrapTopAndBottom/>
                <wp:docPr id="41" name="Shape 41"/>
                <wp:cNvGraphicFramePr/>
                <a:graphic xmlns:a="http://schemas.openxmlformats.org/drawingml/2006/main">
                  <a:graphicData uri="http://schemas.microsoft.com/office/word/2010/wordprocessingShape">
                    <wps:wsp>
                      <wps:cNvSpPr txBox="1"/>
                      <wps:spPr>
                        <a:xfrm>
                          <a:off x="0" y="0"/>
                          <a:ext cx="875030" cy="374650"/>
                        </a:xfrm>
                        <a:prstGeom prst="rect">
                          <a:avLst/>
                        </a:prstGeom>
                        <a:noFill/>
                      </wps:spPr>
                      <wps:txbx>
                        <w:txbxContent>
                          <w:p w:rsidR="00FF4211" w:rsidRDefault="00FF4211">
                            <w:pPr>
                              <w:pStyle w:val="1"/>
                              <w:shd w:val="clear" w:color="auto" w:fill="auto"/>
                              <w:ind w:firstLine="0"/>
                            </w:pPr>
                            <w:r>
                              <w:t>«Медицина»</w:t>
                            </w:r>
                          </w:p>
                          <w:p w:rsidR="00FF4211" w:rsidRDefault="00FF4211">
                            <w:pPr>
                              <w:pStyle w:val="1"/>
                              <w:shd w:val="clear" w:color="auto" w:fill="auto"/>
                              <w:ind w:firstLine="0"/>
                            </w:pPr>
                            <w:r>
                              <w:t>«Біологія»</w:t>
                            </w:r>
                          </w:p>
                        </w:txbxContent>
                      </wps:txbx>
                      <wps:bodyPr lIns="0" tIns="0" rIns="0" bIns="0"/>
                    </wps:wsp>
                  </a:graphicData>
                </a:graphic>
              </wp:anchor>
            </w:drawing>
          </mc:Choice>
          <mc:Fallback>
            <w:pict>
              <v:shape id="Shape 41" o:spid="_x0000_s1037" type="#_x0000_t202" style="position:absolute;left:0;text-align:left;margin-left:160.8pt;margin-top:57.6pt;width:68.9pt;height:29.5pt;z-index:125829400;visibility:visible;mso-wrap-style:square;mso-wrap-distance-left:114.6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VhQEAAAU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" filled="f" stroked="f">
                <v:textbox inset="0,0,0,0">
                  <w:txbxContent>
                    <w:p w:rsidR="00FF4211" w:rsidRDefault="00FF4211">
                      <w:pPr>
                        <w:pStyle w:val="a4"/>
                        <w:shd w:val="clear" w:color="auto" w:fill="auto"/>
                        <w:ind w:firstLine="0"/>
                      </w:pPr>
                      <w:r>
                        <w:t>«Медицина»</w:t>
                      </w:r>
                    </w:p>
                    <w:p w:rsidR="00FF4211" w:rsidRDefault="00FF4211">
                      <w:pPr>
                        <w:pStyle w:val="a4"/>
                        <w:shd w:val="clear" w:color="auto" w:fill="auto"/>
                        <w:ind w:firstLine="0"/>
                      </w:pPr>
                      <w:r>
                        <w:t>«Біологія»</w:t>
                      </w:r>
                    </w:p>
                  </w:txbxContent>
                </v:textbox>
                <w10:wrap type="topAndBottom" anchorx="page" anchory="margin"/>
              </v:shape>
            </w:pict>
          </mc:Fallback>
        </mc:AlternateContent>
      </w:r>
      <w:r>
        <w:t>«Охорона здоров'я» «Біологія»</w:t>
      </w:r>
    </w:p>
    <w:p w:rsidR="00906F55" w:rsidRDefault="00FF4211">
      <w:pPr>
        <w:pStyle w:val="1"/>
        <w:numPr>
          <w:ilvl w:val="0"/>
          <w:numId w:val="213"/>
        </w:numPr>
        <w:shd w:val="clear" w:color="auto" w:fill="auto"/>
        <w:tabs>
          <w:tab w:val="left" w:pos="762"/>
        </w:tabs>
        <w:ind w:firstLine="380"/>
      </w:pPr>
      <w:r>
        <w:t>Функціональна анатомія опорно-рухової системи. Кістки осьового скелету.</w:t>
      </w:r>
    </w:p>
    <w:p w:rsidR="00906F55" w:rsidRDefault="00FF4211">
      <w:pPr>
        <w:pStyle w:val="1"/>
        <w:numPr>
          <w:ilvl w:val="0"/>
          <w:numId w:val="213"/>
        </w:numPr>
        <w:shd w:val="clear" w:color="auto" w:fill="auto"/>
        <w:tabs>
          <w:tab w:val="left" w:pos="762"/>
        </w:tabs>
        <w:ind w:firstLine="380"/>
      </w:pPr>
      <w:r>
        <w:t>Функціональна та структурна характеристика скелету людини.</w:t>
      </w:r>
    </w:p>
    <w:p w:rsidR="00906F55" w:rsidRDefault="00FF4211">
      <w:pPr>
        <w:pStyle w:val="1"/>
        <w:numPr>
          <w:ilvl w:val="0"/>
          <w:numId w:val="213"/>
        </w:numPr>
        <w:shd w:val="clear" w:color="auto" w:fill="auto"/>
        <w:tabs>
          <w:tab w:val="left" w:pos="762"/>
        </w:tabs>
        <w:ind w:firstLine="380"/>
      </w:pPr>
      <w:r>
        <w:t>Функціональна характеристика з'єднань кісток.</w:t>
      </w:r>
    </w:p>
    <w:p w:rsidR="00906F55" w:rsidRDefault="00FF4211">
      <w:pPr>
        <w:pStyle w:val="1"/>
        <w:numPr>
          <w:ilvl w:val="0"/>
          <w:numId w:val="213"/>
        </w:numPr>
        <w:shd w:val="clear" w:color="auto" w:fill="auto"/>
        <w:tabs>
          <w:tab w:val="left" w:pos="762"/>
        </w:tabs>
        <w:ind w:firstLine="380"/>
      </w:pPr>
      <w:r>
        <w:t>Функціональна анатомія м'язової системи. Загальні дані про будову м'язів.</w:t>
      </w:r>
    </w:p>
    <w:p w:rsidR="00906F55" w:rsidRDefault="00FF4211">
      <w:pPr>
        <w:pStyle w:val="1"/>
        <w:numPr>
          <w:ilvl w:val="0"/>
          <w:numId w:val="213"/>
        </w:numPr>
        <w:shd w:val="clear" w:color="auto" w:fill="auto"/>
        <w:tabs>
          <w:tab w:val="left" w:pos="762"/>
        </w:tabs>
        <w:ind w:firstLine="380"/>
      </w:pPr>
      <w:r>
        <w:t>Принцип класифікації м'язів окремих частин тіла людини.</w:t>
      </w:r>
    </w:p>
    <w:p w:rsidR="00906F55" w:rsidRDefault="00FF4211">
      <w:pPr>
        <w:pStyle w:val="1"/>
        <w:numPr>
          <w:ilvl w:val="0"/>
          <w:numId w:val="213"/>
        </w:numPr>
        <w:shd w:val="clear" w:color="auto" w:fill="auto"/>
        <w:tabs>
          <w:tab w:val="left" w:pos="762"/>
        </w:tabs>
        <w:ind w:firstLine="380"/>
      </w:pPr>
      <w:r>
        <w:t>Функціональна анатомія травної системи. Анатомія травної трубки.</w:t>
      </w:r>
    </w:p>
    <w:p w:rsidR="00906F55" w:rsidRDefault="00FF4211">
      <w:pPr>
        <w:pStyle w:val="1"/>
        <w:numPr>
          <w:ilvl w:val="0"/>
          <w:numId w:val="213"/>
        </w:numPr>
        <w:shd w:val="clear" w:color="auto" w:fill="auto"/>
        <w:tabs>
          <w:tab w:val="left" w:pos="762"/>
        </w:tabs>
        <w:ind w:firstLine="380"/>
      </w:pPr>
      <w:r>
        <w:t>Функціональна анатомія травних залоз (великі слинні, печінка, підшлункова залоза).</w:t>
      </w:r>
    </w:p>
    <w:p w:rsidR="00906F55" w:rsidRDefault="00FF4211">
      <w:pPr>
        <w:pStyle w:val="1"/>
        <w:numPr>
          <w:ilvl w:val="0"/>
          <w:numId w:val="213"/>
        </w:numPr>
        <w:shd w:val="clear" w:color="auto" w:fill="auto"/>
        <w:tabs>
          <w:tab w:val="left" w:pos="762"/>
        </w:tabs>
        <w:ind w:firstLine="380"/>
      </w:pPr>
      <w:r>
        <w:t>Функціональна анатомія дихальної системи. Анатомія легень, плеври.</w:t>
      </w:r>
    </w:p>
    <w:p w:rsidR="00906F55" w:rsidRDefault="00FF4211">
      <w:pPr>
        <w:pStyle w:val="1"/>
        <w:numPr>
          <w:ilvl w:val="0"/>
          <w:numId w:val="213"/>
        </w:numPr>
        <w:shd w:val="clear" w:color="auto" w:fill="auto"/>
        <w:tabs>
          <w:tab w:val="left" w:pos="762"/>
        </w:tabs>
        <w:ind w:left="740" w:hanging="360"/>
      </w:pPr>
      <w:r>
        <w:t>Функціональна анатомія сечовидільної системи. Взаємозалежність будови та функцій органів виділення..</w:t>
      </w:r>
    </w:p>
    <w:p w:rsidR="00906F55" w:rsidRDefault="00FF4211">
      <w:pPr>
        <w:pStyle w:val="1"/>
        <w:numPr>
          <w:ilvl w:val="0"/>
          <w:numId w:val="213"/>
        </w:numPr>
        <w:shd w:val="clear" w:color="auto" w:fill="auto"/>
        <w:tabs>
          <w:tab w:val="left" w:pos="882"/>
        </w:tabs>
        <w:ind w:firstLine="380"/>
      </w:pPr>
      <w:r>
        <w:t>Функціональна анатомія чоловічих статевих органів.</w:t>
      </w:r>
    </w:p>
    <w:p w:rsidR="00906F55" w:rsidRDefault="00FF4211">
      <w:pPr>
        <w:pStyle w:val="1"/>
        <w:numPr>
          <w:ilvl w:val="0"/>
          <w:numId w:val="213"/>
        </w:numPr>
        <w:shd w:val="clear" w:color="auto" w:fill="auto"/>
        <w:tabs>
          <w:tab w:val="left" w:pos="882"/>
        </w:tabs>
        <w:ind w:firstLine="380"/>
      </w:pPr>
      <w:r>
        <w:t>Функціональна анатомії жіночих статевих органів та промежини.</w:t>
      </w:r>
    </w:p>
    <w:p w:rsidR="00906F55" w:rsidRDefault="00FF4211">
      <w:pPr>
        <w:pStyle w:val="1"/>
        <w:numPr>
          <w:ilvl w:val="0"/>
          <w:numId w:val="213"/>
        </w:numPr>
        <w:shd w:val="clear" w:color="auto" w:fill="auto"/>
        <w:tabs>
          <w:tab w:val="left" w:pos="882"/>
        </w:tabs>
        <w:ind w:firstLine="380"/>
      </w:pPr>
      <w:r>
        <w:t>Функціональна анатомія центральної нервової системи. Будова і відділи головного мозку.</w:t>
      </w:r>
    </w:p>
    <w:p w:rsidR="00906F55" w:rsidRDefault="00FF4211">
      <w:pPr>
        <w:pStyle w:val="1"/>
        <w:numPr>
          <w:ilvl w:val="0"/>
          <w:numId w:val="213"/>
        </w:numPr>
        <w:shd w:val="clear" w:color="auto" w:fill="auto"/>
        <w:tabs>
          <w:tab w:val="left" w:pos="882"/>
        </w:tabs>
        <w:ind w:left="740" w:hanging="360"/>
      </w:pPr>
      <w:r>
        <w:t>Функціональні особливості будови відділів мозку, значення провідних шляхів у функціонуванні головного мозку.</w:t>
      </w:r>
    </w:p>
    <w:p w:rsidR="00906F55" w:rsidRDefault="00FF4211">
      <w:pPr>
        <w:pStyle w:val="1"/>
        <w:numPr>
          <w:ilvl w:val="0"/>
          <w:numId w:val="213"/>
        </w:numPr>
        <w:shd w:val="clear" w:color="auto" w:fill="auto"/>
        <w:tabs>
          <w:tab w:val="left" w:pos="882"/>
        </w:tabs>
        <w:ind w:firstLine="380"/>
      </w:pPr>
      <w:r>
        <w:lastRenderedPageBreak/>
        <w:t>Функціональна анатомія периферичної нервової системи. Спинномозкові нерви.</w:t>
      </w:r>
    </w:p>
    <w:p w:rsidR="00906F55" w:rsidRDefault="00FF4211">
      <w:pPr>
        <w:pStyle w:val="1"/>
        <w:numPr>
          <w:ilvl w:val="0"/>
          <w:numId w:val="213"/>
        </w:numPr>
        <w:shd w:val="clear" w:color="auto" w:fill="auto"/>
        <w:tabs>
          <w:tab w:val="left" w:pos="882"/>
        </w:tabs>
        <w:ind w:left="740" w:hanging="360"/>
      </w:pPr>
      <w:r>
        <w:t>Функціональна анатомія периферичної нервової системи. Черепні нерви. Функціональна анатомія органів чуття.</w:t>
      </w:r>
    </w:p>
    <w:p w:rsidR="00906F55" w:rsidRDefault="00FF4211">
      <w:pPr>
        <w:pStyle w:val="1"/>
        <w:numPr>
          <w:ilvl w:val="0"/>
          <w:numId w:val="213"/>
        </w:numPr>
        <w:shd w:val="clear" w:color="auto" w:fill="auto"/>
        <w:tabs>
          <w:tab w:val="left" w:pos="882"/>
        </w:tabs>
        <w:ind w:left="740" w:hanging="360"/>
      </w:pPr>
      <w:r>
        <w:t>Функціональна анатомія артеріальної системи. Велике та мале коло кровообігу. Серцеве коло кровообігу.</w:t>
      </w:r>
    </w:p>
    <w:p w:rsidR="00906F55" w:rsidRDefault="00FF4211">
      <w:pPr>
        <w:pStyle w:val="1"/>
        <w:numPr>
          <w:ilvl w:val="0"/>
          <w:numId w:val="213"/>
        </w:numPr>
        <w:shd w:val="clear" w:color="auto" w:fill="auto"/>
        <w:tabs>
          <w:tab w:val="left" w:pos="882"/>
        </w:tabs>
        <w:ind w:firstLine="380"/>
      </w:pPr>
      <w:r>
        <w:t>Функціональна анатомія артеріальної системи. Анатомія серця</w:t>
      </w:r>
    </w:p>
    <w:p w:rsidR="00906F55" w:rsidRDefault="00FF4211">
      <w:pPr>
        <w:pStyle w:val="1"/>
        <w:numPr>
          <w:ilvl w:val="0"/>
          <w:numId w:val="213"/>
        </w:numPr>
        <w:shd w:val="clear" w:color="auto" w:fill="auto"/>
        <w:tabs>
          <w:tab w:val="left" w:pos="882"/>
        </w:tabs>
        <w:ind w:firstLine="380"/>
      </w:pPr>
      <w:r>
        <w:t>Функціональна анатомія артеріальної системи. Артерії голови, грудної порожнини.</w:t>
      </w:r>
    </w:p>
    <w:p w:rsidR="00906F55" w:rsidRDefault="00FF4211">
      <w:pPr>
        <w:pStyle w:val="1"/>
        <w:numPr>
          <w:ilvl w:val="0"/>
          <w:numId w:val="213"/>
        </w:numPr>
        <w:shd w:val="clear" w:color="auto" w:fill="auto"/>
        <w:tabs>
          <w:tab w:val="left" w:pos="882"/>
        </w:tabs>
        <w:ind w:firstLine="380"/>
      </w:pPr>
      <w:r>
        <w:t>Функціональна анатомія артеріальної системи. Артерії верхніх кінцівок.</w:t>
      </w:r>
    </w:p>
    <w:p w:rsidR="00906F55" w:rsidRDefault="00FF4211">
      <w:pPr>
        <w:pStyle w:val="1"/>
        <w:numPr>
          <w:ilvl w:val="0"/>
          <w:numId w:val="213"/>
        </w:numPr>
        <w:shd w:val="clear" w:color="auto" w:fill="auto"/>
        <w:tabs>
          <w:tab w:val="left" w:pos="882"/>
        </w:tabs>
        <w:ind w:left="740" w:hanging="360"/>
      </w:pPr>
      <w:r>
        <w:t>Функціональна анатомія артеріальної системи. Артерії черевної порожнини і нижніх кінцівок.</w:t>
      </w:r>
    </w:p>
    <w:p w:rsidR="00906F55" w:rsidRDefault="00FF4211">
      <w:pPr>
        <w:pStyle w:val="1"/>
        <w:numPr>
          <w:ilvl w:val="0"/>
          <w:numId w:val="213"/>
        </w:numPr>
        <w:shd w:val="clear" w:color="auto" w:fill="auto"/>
        <w:tabs>
          <w:tab w:val="left" w:pos="882"/>
        </w:tabs>
        <w:ind w:firstLine="380"/>
      </w:pPr>
      <w:r>
        <w:t>Функціональна анатомія венозної системи. Система верхньої порожнистої вени.</w:t>
      </w:r>
    </w:p>
    <w:p w:rsidR="00906F55" w:rsidRDefault="00FF4211">
      <w:pPr>
        <w:pStyle w:val="1"/>
        <w:numPr>
          <w:ilvl w:val="0"/>
          <w:numId w:val="213"/>
        </w:numPr>
        <w:shd w:val="clear" w:color="auto" w:fill="auto"/>
        <w:tabs>
          <w:tab w:val="left" w:pos="882"/>
        </w:tabs>
        <w:ind w:firstLine="380"/>
      </w:pPr>
      <w:r>
        <w:t>Функціональна анатомія венозної системи. Система нижньої порожнистої вени.</w:t>
      </w:r>
    </w:p>
    <w:p w:rsidR="00906F55" w:rsidRDefault="00FF4211">
      <w:pPr>
        <w:pStyle w:val="1"/>
        <w:numPr>
          <w:ilvl w:val="0"/>
          <w:numId w:val="213"/>
        </w:numPr>
        <w:shd w:val="clear" w:color="auto" w:fill="auto"/>
        <w:tabs>
          <w:tab w:val="left" w:pos="882"/>
        </w:tabs>
        <w:ind w:firstLine="380"/>
      </w:pPr>
      <w:r>
        <w:t>Функціональна анатомія венозної системи. Система ворітної вени печінки.</w:t>
      </w:r>
    </w:p>
    <w:p w:rsidR="00906F55" w:rsidRDefault="00FF4211">
      <w:pPr>
        <w:pStyle w:val="1"/>
        <w:numPr>
          <w:ilvl w:val="0"/>
          <w:numId w:val="213"/>
        </w:numPr>
        <w:shd w:val="clear" w:color="auto" w:fill="auto"/>
        <w:tabs>
          <w:tab w:val="left" w:pos="882"/>
        </w:tabs>
        <w:ind w:firstLine="380"/>
      </w:pPr>
      <w:r>
        <w:t>Функціональна анатомія венозної системи. Міжсистемні анастомози.</w:t>
      </w:r>
    </w:p>
    <w:p w:rsidR="00906F55" w:rsidRDefault="00FF4211">
      <w:pPr>
        <w:pStyle w:val="1"/>
        <w:numPr>
          <w:ilvl w:val="0"/>
          <w:numId w:val="213"/>
        </w:numPr>
        <w:shd w:val="clear" w:color="auto" w:fill="auto"/>
        <w:tabs>
          <w:tab w:val="left" w:pos="882"/>
        </w:tabs>
        <w:ind w:firstLine="380"/>
      </w:pPr>
      <w:r>
        <w:t>Функціональна анатомія лімфатичної системи. Регіональні лімфатичні вузли..</w:t>
      </w:r>
    </w:p>
    <w:p w:rsidR="00906F55" w:rsidRDefault="00FF4211">
      <w:pPr>
        <w:pStyle w:val="1"/>
        <w:numPr>
          <w:ilvl w:val="0"/>
          <w:numId w:val="213"/>
        </w:numPr>
        <w:shd w:val="clear" w:color="auto" w:fill="auto"/>
        <w:tabs>
          <w:tab w:val="left" w:pos="882"/>
        </w:tabs>
        <w:ind w:left="740" w:hanging="360"/>
      </w:pPr>
      <w:r>
        <w:t>Функціональна анатомія імунної системи. Центральні та периферичні органи імунної системи.</w:t>
      </w:r>
    </w:p>
    <w:p w:rsidR="00906F55" w:rsidRDefault="00FF4211">
      <w:pPr>
        <w:pStyle w:val="1"/>
        <w:numPr>
          <w:ilvl w:val="0"/>
          <w:numId w:val="213"/>
        </w:numPr>
        <w:shd w:val="clear" w:color="auto" w:fill="auto"/>
        <w:tabs>
          <w:tab w:val="left" w:pos="882"/>
        </w:tabs>
        <w:ind w:firstLine="380"/>
      </w:pPr>
      <w:r>
        <w:t>Функціональна анатомія залоз внутрішньої секреції. Класифікація, будова.</w:t>
      </w:r>
    </w:p>
    <w:p w:rsidR="00906F55" w:rsidRDefault="00FF4211">
      <w:pPr>
        <w:pStyle w:val="1"/>
        <w:numPr>
          <w:ilvl w:val="0"/>
          <w:numId w:val="213"/>
        </w:numPr>
        <w:shd w:val="clear" w:color="auto" w:fill="auto"/>
        <w:tabs>
          <w:tab w:val="left" w:pos="882"/>
        </w:tabs>
        <w:ind w:firstLine="380"/>
      </w:pPr>
      <w:r>
        <w:t>Функціональна анатомія вегетативної нервової системи.</w:t>
      </w:r>
    </w:p>
    <w:p w:rsidR="00906F55" w:rsidRDefault="00FF4211">
      <w:pPr>
        <w:pStyle w:val="1"/>
        <w:numPr>
          <w:ilvl w:val="0"/>
          <w:numId w:val="213"/>
        </w:numPr>
        <w:shd w:val="clear" w:color="auto" w:fill="auto"/>
        <w:tabs>
          <w:tab w:val="left" w:pos="882"/>
        </w:tabs>
        <w:ind w:firstLine="380"/>
      </w:pPr>
      <w:r>
        <w:t>Гаметогенез: перетворення первинних статевих клітин у чоловічі та жіночі гамети.</w:t>
      </w:r>
    </w:p>
    <w:p w:rsidR="00906F55" w:rsidRDefault="00FF4211">
      <w:pPr>
        <w:pStyle w:val="1"/>
        <w:numPr>
          <w:ilvl w:val="0"/>
          <w:numId w:val="213"/>
        </w:numPr>
        <w:shd w:val="clear" w:color="auto" w:fill="auto"/>
        <w:tabs>
          <w:tab w:val="left" w:pos="882"/>
        </w:tabs>
        <w:ind w:firstLine="380"/>
      </w:pPr>
      <w:r>
        <w:t>Перший тиждень ембріонального розвитку: від овуляції до імплантації.</w:t>
      </w:r>
    </w:p>
    <w:p w:rsidR="00906F55" w:rsidRDefault="00FF4211">
      <w:pPr>
        <w:pStyle w:val="1"/>
        <w:numPr>
          <w:ilvl w:val="0"/>
          <w:numId w:val="213"/>
        </w:numPr>
        <w:shd w:val="clear" w:color="auto" w:fill="auto"/>
        <w:tabs>
          <w:tab w:val="left" w:pos="882"/>
        </w:tabs>
        <w:ind w:firstLine="380"/>
      </w:pPr>
      <w:r>
        <w:t>Другий тиждень ембріонального розвитку: двошаровий зародковий диск.</w:t>
      </w:r>
    </w:p>
    <w:p w:rsidR="00906F55" w:rsidRDefault="00FF4211">
      <w:pPr>
        <w:pStyle w:val="1"/>
        <w:numPr>
          <w:ilvl w:val="0"/>
          <w:numId w:val="213"/>
        </w:numPr>
        <w:shd w:val="clear" w:color="auto" w:fill="auto"/>
        <w:tabs>
          <w:tab w:val="left" w:pos="882"/>
        </w:tabs>
        <w:ind w:firstLine="380"/>
      </w:pPr>
      <w:r>
        <w:t>Третій тиждень ембріонального розвитку: тришаровий зародковий диск.</w:t>
      </w:r>
    </w:p>
    <w:p w:rsidR="00906F55" w:rsidRDefault="00FF4211">
      <w:pPr>
        <w:pStyle w:val="1"/>
        <w:numPr>
          <w:ilvl w:val="0"/>
          <w:numId w:val="213"/>
        </w:numPr>
        <w:shd w:val="clear" w:color="auto" w:fill="auto"/>
        <w:tabs>
          <w:tab w:val="left" w:pos="882"/>
        </w:tabs>
        <w:ind w:firstLine="380"/>
      </w:pPr>
      <w:r>
        <w:t>Від третього до восьмого тижня: ембріональний період.</w:t>
      </w:r>
    </w:p>
    <w:p w:rsidR="00906F55" w:rsidRDefault="00FF4211">
      <w:pPr>
        <w:pStyle w:val="1"/>
        <w:numPr>
          <w:ilvl w:val="0"/>
          <w:numId w:val="213"/>
        </w:numPr>
        <w:shd w:val="clear" w:color="auto" w:fill="auto"/>
        <w:tabs>
          <w:tab w:val="left" w:pos="882"/>
        </w:tabs>
        <w:ind w:firstLine="380"/>
      </w:pPr>
      <w:r>
        <w:t>Від третього місяця до народження: плодовий період і вроджені вади.</w:t>
      </w:r>
    </w:p>
    <w:p w:rsidR="00906F55" w:rsidRDefault="00FF4211">
      <w:pPr>
        <w:pStyle w:val="1"/>
        <w:numPr>
          <w:ilvl w:val="0"/>
          <w:numId w:val="213"/>
        </w:numPr>
        <w:shd w:val="clear" w:color="auto" w:fill="auto"/>
        <w:tabs>
          <w:tab w:val="left" w:pos="882"/>
        </w:tabs>
        <w:ind w:firstLine="380"/>
      </w:pPr>
      <w:r>
        <w:t>Розвиток скелету в онтогенезі.</w:t>
      </w:r>
    </w:p>
    <w:p w:rsidR="00906F55" w:rsidRDefault="00FF4211">
      <w:pPr>
        <w:pStyle w:val="1"/>
        <w:numPr>
          <w:ilvl w:val="0"/>
          <w:numId w:val="213"/>
        </w:numPr>
        <w:shd w:val="clear" w:color="auto" w:fill="auto"/>
        <w:tabs>
          <w:tab w:val="left" w:pos="882"/>
        </w:tabs>
        <w:ind w:firstLine="380"/>
      </w:pPr>
      <w:r>
        <w:t>Розвиток м'язової системи в онтогенезі.</w:t>
      </w:r>
    </w:p>
    <w:p w:rsidR="00906F55" w:rsidRDefault="00FF4211">
      <w:pPr>
        <w:pStyle w:val="1"/>
        <w:numPr>
          <w:ilvl w:val="0"/>
          <w:numId w:val="213"/>
        </w:numPr>
        <w:shd w:val="clear" w:color="auto" w:fill="auto"/>
        <w:tabs>
          <w:tab w:val="left" w:pos="882"/>
        </w:tabs>
        <w:ind w:firstLine="380"/>
      </w:pPr>
      <w:r>
        <w:t>Розвиток порожнин тіла в онтогенезі.</w:t>
      </w:r>
    </w:p>
    <w:p w:rsidR="00906F55" w:rsidRDefault="00FF4211">
      <w:pPr>
        <w:pStyle w:val="1"/>
        <w:numPr>
          <w:ilvl w:val="0"/>
          <w:numId w:val="213"/>
        </w:numPr>
        <w:shd w:val="clear" w:color="auto" w:fill="auto"/>
        <w:tabs>
          <w:tab w:val="left" w:pos="882"/>
        </w:tabs>
        <w:ind w:firstLine="380"/>
      </w:pPr>
      <w:r>
        <w:t>Ембріологія і розвиток серцево-судинної системи.</w:t>
      </w:r>
    </w:p>
    <w:p w:rsidR="00906F55" w:rsidRDefault="00FF4211">
      <w:pPr>
        <w:pStyle w:val="1"/>
        <w:numPr>
          <w:ilvl w:val="0"/>
          <w:numId w:val="213"/>
        </w:numPr>
        <w:shd w:val="clear" w:color="auto" w:fill="auto"/>
        <w:tabs>
          <w:tab w:val="left" w:pos="882"/>
        </w:tabs>
        <w:ind w:firstLine="380"/>
      </w:pPr>
      <w:r>
        <w:t>Ембріологія і розвиток дихальної системи.</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травної системи.</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сечостатевої системи</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голови та шиї.</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органу слуху.</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органу зору.</w:t>
      </w:r>
    </w:p>
    <w:p w:rsidR="00906F55" w:rsidRDefault="00FF4211">
      <w:pPr>
        <w:pStyle w:val="1"/>
        <w:numPr>
          <w:ilvl w:val="0"/>
          <w:numId w:val="213"/>
        </w:numPr>
        <w:shd w:val="clear" w:color="auto" w:fill="auto"/>
        <w:tabs>
          <w:tab w:val="left" w:pos="882"/>
        </w:tabs>
        <w:spacing w:line="276" w:lineRule="auto"/>
        <w:ind w:firstLine="380"/>
      </w:pPr>
      <w:r>
        <w:t>Ембріологія і розвиток центральної нервової системи.</w:t>
      </w:r>
    </w:p>
    <w:p w:rsidR="00906F55" w:rsidRDefault="00FF4211">
      <w:pPr>
        <w:pStyle w:val="1"/>
        <w:numPr>
          <w:ilvl w:val="0"/>
          <w:numId w:val="213"/>
        </w:numPr>
        <w:shd w:val="clear" w:color="auto" w:fill="auto"/>
        <w:tabs>
          <w:tab w:val="left" w:pos="882"/>
        </w:tabs>
        <w:spacing w:line="276" w:lineRule="auto"/>
        <w:ind w:firstLine="380"/>
      </w:pPr>
      <w:r>
        <w:t>Антропологічні методи досліджень в анатомії.</w:t>
      </w:r>
    </w:p>
    <w:p w:rsidR="00906F55" w:rsidRDefault="00FF4211">
      <w:pPr>
        <w:pStyle w:val="1"/>
        <w:numPr>
          <w:ilvl w:val="0"/>
          <w:numId w:val="213"/>
        </w:numPr>
        <w:shd w:val="clear" w:color="auto" w:fill="auto"/>
        <w:tabs>
          <w:tab w:val="left" w:pos="882"/>
        </w:tabs>
        <w:spacing w:line="276" w:lineRule="auto"/>
        <w:ind w:firstLine="380"/>
      </w:pPr>
      <w:r>
        <w:t>Інструменти, що застосовуються в антропології.</w:t>
      </w:r>
    </w:p>
    <w:p w:rsidR="00906F55" w:rsidRDefault="00FF4211">
      <w:pPr>
        <w:pStyle w:val="1"/>
        <w:numPr>
          <w:ilvl w:val="0"/>
          <w:numId w:val="213"/>
        </w:numPr>
        <w:shd w:val="clear" w:color="auto" w:fill="auto"/>
        <w:tabs>
          <w:tab w:val="left" w:pos="882"/>
        </w:tabs>
        <w:spacing w:line="276" w:lineRule="auto"/>
        <w:ind w:firstLine="380"/>
      </w:pPr>
      <w:r>
        <w:t>Антропологічні точки та правила вимірювання.</w:t>
      </w:r>
    </w:p>
    <w:p w:rsidR="00906F55" w:rsidRDefault="00FF4211">
      <w:pPr>
        <w:pStyle w:val="1"/>
        <w:numPr>
          <w:ilvl w:val="0"/>
          <w:numId w:val="213"/>
        </w:numPr>
        <w:shd w:val="clear" w:color="auto" w:fill="auto"/>
        <w:tabs>
          <w:tab w:val="left" w:pos="882"/>
        </w:tabs>
        <w:spacing w:line="276" w:lineRule="auto"/>
        <w:ind w:firstLine="380"/>
      </w:pPr>
      <w:r>
        <w:t>Критерії оцінювання довжини та маси тіла.</w:t>
      </w:r>
    </w:p>
    <w:p w:rsidR="00906F55" w:rsidRDefault="00FF4211">
      <w:pPr>
        <w:pStyle w:val="1"/>
        <w:numPr>
          <w:ilvl w:val="0"/>
          <w:numId w:val="213"/>
        </w:numPr>
        <w:shd w:val="clear" w:color="auto" w:fill="auto"/>
        <w:tabs>
          <w:tab w:val="left" w:pos="882"/>
        </w:tabs>
        <w:spacing w:line="276" w:lineRule="auto"/>
        <w:ind w:firstLine="380"/>
      </w:pPr>
      <w:r>
        <w:t>Пропорції тіла та типи конституції людини.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голови та шиї: основні розрізи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сонного та піднижньощелепного трикутників.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голови та шиї.</w:t>
      </w:r>
    </w:p>
    <w:p w:rsidR="00906F55" w:rsidRDefault="00FF4211">
      <w:pPr>
        <w:pStyle w:val="1"/>
        <w:numPr>
          <w:ilvl w:val="0"/>
          <w:numId w:val="213"/>
        </w:numPr>
        <w:shd w:val="clear" w:color="auto" w:fill="auto"/>
        <w:tabs>
          <w:tab w:val="left" w:pos="882"/>
        </w:tabs>
        <w:spacing w:line="276" w:lineRule="auto"/>
        <w:ind w:left="740" w:hanging="360"/>
      </w:pPr>
      <w:r>
        <w:t>Особливості препарування мімічних та жувальних м'язів, м'язів шиї, великих слинних залоз.</w:t>
      </w:r>
    </w:p>
    <w:p w:rsidR="00906F55" w:rsidRDefault="00FF4211">
      <w:pPr>
        <w:pStyle w:val="1"/>
        <w:numPr>
          <w:ilvl w:val="0"/>
          <w:numId w:val="213"/>
        </w:numPr>
        <w:shd w:val="clear" w:color="auto" w:fill="auto"/>
        <w:tabs>
          <w:tab w:val="left" w:pos="882"/>
        </w:tabs>
        <w:spacing w:line="276" w:lineRule="auto"/>
        <w:ind w:left="740" w:hanging="360"/>
      </w:pPr>
      <w:r>
        <w:t>Особливості препарування грудної клітки: основні розрізи.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м'язів грудної клітки, основні доступи до грудної порожнини.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органів грудної порожнини, середостіння.</w:t>
      </w:r>
    </w:p>
    <w:p w:rsidR="00906F55" w:rsidRDefault="00FF4211">
      <w:pPr>
        <w:pStyle w:val="1"/>
        <w:numPr>
          <w:ilvl w:val="0"/>
          <w:numId w:val="213"/>
        </w:numPr>
        <w:shd w:val="clear" w:color="auto" w:fill="auto"/>
        <w:tabs>
          <w:tab w:val="left" w:pos="882"/>
        </w:tabs>
        <w:spacing w:line="276" w:lineRule="auto"/>
        <w:ind w:left="740" w:hanging="360"/>
      </w:pPr>
      <w:r>
        <w:t>Особливості препарування серця, великих судин; кореня легень, діафрагми, плевральних мішків.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живота: основні розрізи.</w:t>
      </w:r>
    </w:p>
    <w:p w:rsidR="00906F55" w:rsidRDefault="00FF4211">
      <w:pPr>
        <w:pStyle w:val="1"/>
        <w:numPr>
          <w:ilvl w:val="0"/>
          <w:numId w:val="213"/>
        </w:numPr>
        <w:shd w:val="clear" w:color="auto" w:fill="auto"/>
        <w:tabs>
          <w:tab w:val="left" w:pos="882"/>
        </w:tabs>
        <w:spacing w:line="276" w:lineRule="auto"/>
        <w:ind w:firstLine="380"/>
      </w:pPr>
      <w:r>
        <w:lastRenderedPageBreak/>
        <w:t>Особливості препарування м'язів живота.</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пахвинного каналу, білої лінії живота.</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стегна: основні лінії доступу.</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стегнового трикутника, судинної та м'язової заток.</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судинно-нервового пучка стегна, підшкірних вен та нервів.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м'язів та фасцій сідничної ділянки: основні лінії доступу.</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над- і підгрушоподібного отворів.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судин та нервів. Особливості препарування сідничного нерва.</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м'язів задньої групи стегна. Привідний канал.</w:t>
      </w:r>
    </w:p>
    <w:p w:rsidR="00906F55" w:rsidRDefault="00FF4211">
      <w:pPr>
        <w:pStyle w:val="1"/>
        <w:numPr>
          <w:ilvl w:val="0"/>
          <w:numId w:val="213"/>
        </w:numPr>
        <w:shd w:val="clear" w:color="auto" w:fill="auto"/>
        <w:tabs>
          <w:tab w:val="left" w:pos="882"/>
        </w:tabs>
        <w:spacing w:line="276" w:lineRule="auto"/>
        <w:ind w:left="740" w:hanging="360"/>
      </w:pPr>
      <w:r>
        <w:t>Особливості препарування м'язів, судин, нервів підколінної ямки та гомілково- підколінного каналу.</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суглобів.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колінного суглобу та суглобів кисті.</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м'язів, фасцій, апоневрозів, судин та нервів стопи.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м'язів, фасцій, судин та нервів верхньої кінцівки.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пахвової ямки, плечового сплетення.</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органів черевної порожнини, доступ до малої чепцевої сумки.</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паренхіматозних і трубчастих органів.</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заочеревинного простору.</w:t>
      </w:r>
    </w:p>
    <w:p w:rsidR="00906F55" w:rsidRDefault="00FF4211">
      <w:pPr>
        <w:pStyle w:val="1"/>
        <w:numPr>
          <w:ilvl w:val="0"/>
          <w:numId w:val="213"/>
        </w:numPr>
        <w:shd w:val="clear" w:color="auto" w:fill="auto"/>
        <w:tabs>
          <w:tab w:val="left" w:pos="882"/>
        </w:tabs>
        <w:spacing w:line="276" w:lineRule="auto"/>
        <w:ind w:firstLine="380"/>
      </w:pPr>
      <w:r>
        <w:t>Особливості препарування органів порожнини малого тазу.</w:t>
      </w:r>
    </w:p>
    <w:p w:rsidR="00906F55" w:rsidRDefault="00FF4211">
      <w:pPr>
        <w:pStyle w:val="1"/>
        <w:numPr>
          <w:ilvl w:val="0"/>
          <w:numId w:val="213"/>
        </w:numPr>
        <w:shd w:val="clear" w:color="auto" w:fill="auto"/>
        <w:tabs>
          <w:tab w:val="left" w:pos="849"/>
        </w:tabs>
        <w:spacing w:line="276" w:lineRule="auto"/>
        <w:ind w:firstLine="380"/>
      </w:pPr>
      <w:r>
        <w:t xml:space="preserve">Визначати </w:t>
      </w:r>
      <w:r>
        <w:rPr>
          <w:color w:val="202122"/>
        </w:rPr>
        <w:t xml:space="preserve">соматотип за методиками </w:t>
      </w:r>
      <w:r>
        <w:t xml:space="preserve">Шелдона та </w:t>
      </w:r>
      <w:r>
        <w:rPr>
          <w:color w:val="202122"/>
        </w:rPr>
        <w:t>Хіт-Картера</w:t>
      </w:r>
    </w:p>
    <w:p w:rsidR="00906F55" w:rsidRDefault="00FF4211">
      <w:pPr>
        <w:pStyle w:val="1"/>
        <w:numPr>
          <w:ilvl w:val="0"/>
          <w:numId w:val="213"/>
        </w:numPr>
        <w:shd w:val="clear" w:color="auto" w:fill="auto"/>
        <w:tabs>
          <w:tab w:val="left" w:pos="858"/>
        </w:tabs>
        <w:ind w:firstLine="380"/>
      </w:pPr>
      <w:r>
        <w:t>Визначити компонентний склад маси тіла.</w:t>
      </w:r>
    </w:p>
    <w:p w:rsidR="002C0D27" w:rsidRDefault="002C0D27" w:rsidP="002C0D27">
      <w:pPr>
        <w:pStyle w:val="1"/>
        <w:shd w:val="clear" w:color="auto" w:fill="auto"/>
        <w:tabs>
          <w:tab w:val="left" w:pos="858"/>
        </w:tabs>
      </w:pPr>
    </w:p>
    <w:p w:rsidR="002C0D27" w:rsidRDefault="002C0D27" w:rsidP="002C0D27">
      <w:pPr>
        <w:pStyle w:val="1"/>
        <w:shd w:val="clear" w:color="auto" w:fill="auto"/>
        <w:tabs>
          <w:tab w:val="left" w:pos="858"/>
        </w:tabs>
      </w:pPr>
    </w:p>
    <w:p w:rsidR="002C0D27" w:rsidRDefault="002C0D27" w:rsidP="002C0D27">
      <w:pPr>
        <w:pStyle w:val="1"/>
        <w:shd w:val="clear" w:color="auto" w:fill="auto"/>
        <w:tabs>
          <w:tab w:val="left" w:pos="858"/>
        </w:tabs>
      </w:pPr>
    </w:p>
    <w:p w:rsidR="002C0D27" w:rsidRDefault="002C0D27" w:rsidP="002C0D27">
      <w:pPr>
        <w:pStyle w:val="1"/>
        <w:shd w:val="clear" w:color="auto" w:fill="auto"/>
        <w:tabs>
          <w:tab w:val="left" w:pos="858"/>
        </w:tabs>
      </w:pPr>
    </w:p>
    <w:p w:rsidR="002C0D27" w:rsidRDefault="002C0D27" w:rsidP="002C0D27">
      <w:pPr>
        <w:pStyle w:val="1"/>
        <w:shd w:val="clear" w:color="auto" w:fill="auto"/>
        <w:tabs>
          <w:tab w:val="left" w:pos="858"/>
        </w:tabs>
      </w:pPr>
    </w:p>
    <w:p w:rsidR="002C0D27" w:rsidRPr="00AA24A9" w:rsidRDefault="002C0D27" w:rsidP="002C0D27">
      <w:pPr>
        <w:pStyle w:val="1"/>
        <w:shd w:val="clear" w:color="auto" w:fill="auto"/>
        <w:tabs>
          <w:tab w:val="left" w:pos="4310"/>
          <w:tab w:val="left" w:leader="underscore" w:pos="4781"/>
        </w:tabs>
        <w:spacing w:after="300" w:line="259" w:lineRule="auto"/>
        <w:ind w:firstLine="0"/>
        <w:rPr>
          <w:sz w:val="28"/>
          <w:szCs w:val="28"/>
        </w:rPr>
      </w:pPr>
      <w:bookmarkStart w:id="255" w:name="_Hlk216950949"/>
      <w:r w:rsidRPr="007524FE">
        <w:rPr>
          <w:sz w:val="28"/>
          <w:szCs w:val="28"/>
        </w:rPr>
        <w:t xml:space="preserve">Завідувач кафедри                                     </w:t>
      </w:r>
      <w:r>
        <w:rPr>
          <w:sz w:val="28"/>
          <w:szCs w:val="28"/>
        </w:rPr>
        <w:t>_____</w:t>
      </w:r>
      <w:r w:rsidRPr="007524FE">
        <w:rPr>
          <w:sz w:val="28"/>
          <w:szCs w:val="28"/>
        </w:rPr>
        <w:t>_________</w:t>
      </w:r>
      <w:r>
        <w:rPr>
          <w:sz w:val="28"/>
          <w:szCs w:val="28"/>
        </w:rPr>
        <w:t xml:space="preserve">  </w:t>
      </w:r>
      <w:r w:rsidRPr="007524FE">
        <w:rPr>
          <w:sz w:val="28"/>
          <w:szCs w:val="28"/>
        </w:rPr>
        <w:t>Володимир ШЕ</w:t>
      </w:r>
      <w:r w:rsidRPr="00AA24A9">
        <w:rPr>
          <w:sz w:val="28"/>
          <w:szCs w:val="28"/>
        </w:rPr>
        <w:t>ВЧЕНКО</w:t>
      </w:r>
      <w:bookmarkEnd w:id="255"/>
    </w:p>
    <w:p w:rsidR="002C0D27" w:rsidRDefault="002C0D27" w:rsidP="002C0D27">
      <w:pPr>
        <w:pStyle w:val="1"/>
        <w:shd w:val="clear" w:color="auto" w:fill="auto"/>
        <w:tabs>
          <w:tab w:val="left" w:pos="858"/>
        </w:tabs>
      </w:pPr>
    </w:p>
    <w:sectPr w:rsidR="002C0D27">
      <w:headerReference w:type="even" r:id="rId275"/>
      <w:headerReference w:type="default" r:id="rId276"/>
      <w:footerReference w:type="even" r:id="rId277"/>
      <w:footerReference w:type="default" r:id="rId278"/>
      <w:pgSz w:w="12240" w:h="15840"/>
      <w:pgMar w:top="341" w:right="1003" w:bottom="170" w:left="109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40F" w:rsidRDefault="00EF340F">
      <w:r>
        <w:separator/>
      </w:r>
    </w:p>
  </w:endnote>
  <w:endnote w:type="continuationSeparator" w:id="0">
    <w:p w:rsidR="00EF340F" w:rsidRDefault="00EF3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1078865</wp:posOffset>
              </wp:positionH>
              <wp:positionV relativeFrom="page">
                <wp:posOffset>8891270</wp:posOffset>
              </wp:positionV>
              <wp:extent cx="768350" cy="133985"/>
              <wp:effectExtent l="0" t="0" r="0" b="0"/>
              <wp:wrapNone/>
              <wp:docPr id="15" name="Shape 15"/>
              <wp:cNvGraphicFramePr/>
              <a:graphic xmlns:a="http://schemas.openxmlformats.org/drawingml/2006/main">
                <a:graphicData uri="http://schemas.microsoft.com/office/word/2010/wordprocessingShape">
                  <wps:wsp>
                    <wps:cNvSpPr txBox="1"/>
                    <wps:spPr>
                      <a:xfrm>
                        <a:off x="0" y="0"/>
                        <a:ext cx="768350" cy="133985"/>
                      </a:xfrm>
                      <a:prstGeom prst="rect">
                        <a:avLst/>
                      </a:prstGeom>
                      <a:noFill/>
                    </wps:spPr>
                    <wps:txbx>
                      <w:txbxContent>
                        <w:p w:rsidR="00FF4211" w:rsidRDefault="00FF4211">
                          <w:pPr>
                            <w:pStyle w:val="22"/>
                            <w:shd w:val="clear" w:color="auto" w:fill="auto"/>
                            <w:rPr>
                              <w:sz w:val="24"/>
                              <w:szCs w:val="24"/>
                            </w:rPr>
                          </w:pPr>
                          <w:r>
                            <w:rPr>
                              <w:b/>
                              <w:bCs/>
                              <w:sz w:val="24"/>
                              <w:szCs w:val="24"/>
                            </w:rPr>
                            <w:t>Додаткова: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38" type="#_x0000_t202" style="position:absolute;margin-left:84.95pt;margin-top:700.1pt;width:60.5pt;height:10.5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" filled="f" stroked="f">
              <v:textbox style="mso-fit-shape-to-text:t" inset="0,0,0,0">
                <w:txbxContent>
                  <w:p w:rsidR="00FF4211" w:rsidRDefault="00FF4211">
                    <w:pPr>
                      <w:pStyle w:val="22"/>
                      <w:shd w:val="clear" w:color="auto" w:fill="auto"/>
                      <w:rPr>
                        <w:sz w:val="24"/>
                        <w:szCs w:val="24"/>
                      </w:rPr>
                    </w:pPr>
                    <w:r>
                      <w:rPr>
                        <w:b/>
                        <w:bCs/>
                        <w:sz w:val="24"/>
                        <w:szCs w:val="24"/>
                      </w:rPr>
                      <w:t>Додаткова:</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1081405</wp:posOffset>
              </wp:positionH>
              <wp:positionV relativeFrom="page">
                <wp:posOffset>9906635</wp:posOffset>
              </wp:positionV>
              <wp:extent cx="6031865" cy="140335"/>
              <wp:effectExtent l="0" t="0" r="0" b="0"/>
              <wp:wrapNone/>
              <wp:docPr id="21" name="Shape 21"/>
              <wp:cNvGraphicFramePr/>
              <a:graphic xmlns:a="http://schemas.openxmlformats.org/drawingml/2006/main">
                <a:graphicData uri="http://schemas.microsoft.com/office/word/2010/wordprocessingShape">
                  <wps:wsp>
                    <wps:cNvSpPr txBox="1"/>
                    <wps:spPr>
                      <a:xfrm>
                        <a:off x="0" y="0"/>
                        <a:ext cx="6031865" cy="140335"/>
                      </a:xfrm>
                      <a:prstGeom prst="rect">
                        <a:avLst/>
                      </a:prstGeom>
                      <a:noFill/>
                    </wps:spPr>
                    <wps:txbx>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1" o:spid="_x0000_s1039" type="#_x0000_t202" style="position:absolute;margin-left:85.15pt;margin-top:780.05pt;width:474.95pt;height:11.0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" filled="f" stroked="f">
              <v:textbox style="mso-fit-shape-to-text:t" inset="0,0,0,0">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692" behindDoc="1" locked="0" layoutInCell="1" allowOverlap="1">
              <wp:simplePos x="0" y="0"/>
              <wp:positionH relativeFrom="page">
                <wp:posOffset>1081405</wp:posOffset>
              </wp:positionH>
              <wp:positionV relativeFrom="page">
                <wp:posOffset>9906635</wp:posOffset>
              </wp:positionV>
              <wp:extent cx="6031865" cy="140335"/>
              <wp:effectExtent l="0" t="0" r="0" b="0"/>
              <wp:wrapNone/>
              <wp:docPr id="19" name="Shape 19"/>
              <wp:cNvGraphicFramePr/>
              <a:graphic xmlns:a="http://schemas.openxmlformats.org/drawingml/2006/main">
                <a:graphicData uri="http://schemas.microsoft.com/office/word/2010/wordprocessingShape">
                  <wps:wsp>
                    <wps:cNvSpPr txBox="1"/>
                    <wps:spPr>
                      <a:xfrm>
                        <a:off x="0" y="0"/>
                        <a:ext cx="6031865" cy="140335"/>
                      </a:xfrm>
                      <a:prstGeom prst="rect">
                        <a:avLst/>
                      </a:prstGeom>
                      <a:noFill/>
                    </wps:spPr>
                    <wps:txbx>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9" o:spid="_x0000_s1040" type="#_x0000_t202" style="position:absolute;margin-left:85.15pt;margin-top:780.05pt;width:474.95pt;height:11.0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" filled="f" stroked="f">
              <v:textbox style="mso-fit-shape-to-text:t" inset="0,0,0,0">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702" behindDoc="1" locked="0" layoutInCell="1" allowOverlap="1">
              <wp:simplePos x="0" y="0"/>
              <wp:positionH relativeFrom="page">
                <wp:posOffset>1097280</wp:posOffset>
              </wp:positionH>
              <wp:positionV relativeFrom="page">
                <wp:posOffset>9537065</wp:posOffset>
              </wp:positionV>
              <wp:extent cx="6016625" cy="140335"/>
              <wp:effectExtent l="0" t="0" r="0" b="0"/>
              <wp:wrapNone/>
              <wp:docPr id="29" name="Shape 29"/>
              <wp:cNvGraphicFramePr/>
              <a:graphic xmlns:a="http://schemas.openxmlformats.org/drawingml/2006/main">
                <a:graphicData uri="http://schemas.microsoft.com/office/word/2010/wordprocessingShape">
                  <wps:wsp>
                    <wps:cNvSpPr txBox="1"/>
                    <wps:spPr>
                      <a:xfrm>
                        <a:off x="0" y="0"/>
                        <a:ext cx="6016625" cy="140335"/>
                      </a:xfrm>
                      <a:prstGeom prst="rect">
                        <a:avLst/>
                      </a:prstGeom>
                      <a:noFill/>
                    </wps:spPr>
                    <wps:txbx>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 o:spid="_x0000_s1043" type="#_x0000_t202" style="position:absolute;margin-left:86.4pt;margin-top:750.95pt;width:473.75pt;height:11.05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" filled="f" stroked="f">
              <v:textbox style="mso-fit-shape-to-text:t" inset="0,0,0,0">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1097280</wp:posOffset>
              </wp:positionH>
              <wp:positionV relativeFrom="page">
                <wp:posOffset>9537065</wp:posOffset>
              </wp:positionV>
              <wp:extent cx="6016625" cy="140335"/>
              <wp:effectExtent l="0" t="0" r="0" b="0"/>
              <wp:wrapNone/>
              <wp:docPr id="25" name="Shape 25"/>
              <wp:cNvGraphicFramePr/>
              <a:graphic xmlns:a="http://schemas.openxmlformats.org/drawingml/2006/main">
                <a:graphicData uri="http://schemas.microsoft.com/office/word/2010/wordprocessingShape">
                  <wps:wsp>
                    <wps:cNvSpPr txBox="1"/>
                    <wps:spPr>
                      <a:xfrm>
                        <a:off x="0" y="0"/>
                        <a:ext cx="6016625" cy="140335"/>
                      </a:xfrm>
                      <a:prstGeom prst="rect">
                        <a:avLst/>
                      </a:prstGeom>
                      <a:noFill/>
                    </wps:spPr>
                    <wps:txbx>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5" o:spid="_x0000_s1044" type="#_x0000_t202" style="position:absolute;margin-left:86.4pt;margin-top:750.95pt;width:473.75pt;height:11.0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" filled="f" stroked="f">
              <v:textbox style="mso-fit-shape-to-text:t" inset="0,0,0,0">
                <w:txbxContent>
                  <w:p w:rsidR="00FF4211" w:rsidRDefault="00FF4211">
                    <w:pPr>
                      <w:pStyle w:val="22"/>
                      <w:shd w:val="clear" w:color="auto" w:fill="auto"/>
                      <w:rPr>
                        <w:sz w:val="24"/>
                        <w:szCs w:val="24"/>
                      </w:rPr>
                    </w:pPr>
                    <w:r>
                      <w:rPr>
                        <w:sz w:val="24"/>
                        <w:szCs w:val="24"/>
                      </w:rPr>
                      <w:t>1. Анатомія людини: підручник: у 3-х т. / А.С. Головацький, В.Г. Черкасов, М.Р. Сапін та</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40F" w:rsidRDefault="00EF340F"/>
  </w:footnote>
  <w:footnote w:type="continuationSeparator" w:id="0">
    <w:p w:rsidR="00EF340F" w:rsidRDefault="00EF340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700" behindDoc="1" locked="0" layoutInCell="1" allowOverlap="1">
              <wp:simplePos x="0" y="0"/>
              <wp:positionH relativeFrom="page">
                <wp:posOffset>731520</wp:posOffset>
              </wp:positionH>
              <wp:positionV relativeFrom="page">
                <wp:posOffset>265430</wp:posOffset>
              </wp:positionV>
              <wp:extent cx="3956050" cy="140335"/>
              <wp:effectExtent l="0" t="0" r="0" b="0"/>
              <wp:wrapNone/>
              <wp:docPr id="27" name="Shape 27"/>
              <wp:cNvGraphicFramePr/>
              <a:graphic xmlns:a="http://schemas.openxmlformats.org/drawingml/2006/main">
                <a:graphicData uri="http://schemas.microsoft.com/office/word/2010/wordprocessingShape">
                  <wps:wsp>
                    <wps:cNvSpPr txBox="1"/>
                    <wps:spPr>
                      <a:xfrm>
                        <a:off x="0" y="0"/>
                        <a:ext cx="3956050" cy="140335"/>
                      </a:xfrm>
                      <a:prstGeom prst="rect">
                        <a:avLst/>
                      </a:prstGeom>
                      <a:noFill/>
                    </wps:spPr>
                    <wps:txbx>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7" o:spid="_x0000_s1041" type="#_x0000_t202" style="position:absolute;margin-left:57.6pt;margin-top:20.9pt;width:311.5pt;height:11.05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" filled="f" stroked="f">
              <v:textbox style="mso-fit-shape-to-text:t" inset="0,0,0,0">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696" behindDoc="1" locked="0" layoutInCell="1" allowOverlap="1">
              <wp:simplePos x="0" y="0"/>
              <wp:positionH relativeFrom="page">
                <wp:posOffset>731520</wp:posOffset>
              </wp:positionH>
              <wp:positionV relativeFrom="page">
                <wp:posOffset>265430</wp:posOffset>
              </wp:positionV>
              <wp:extent cx="3956050" cy="140335"/>
              <wp:effectExtent l="0" t="0" r="0" b="0"/>
              <wp:wrapNone/>
              <wp:docPr id="23" name="Shape 23"/>
              <wp:cNvGraphicFramePr/>
              <a:graphic xmlns:a="http://schemas.openxmlformats.org/drawingml/2006/main">
                <a:graphicData uri="http://schemas.microsoft.com/office/word/2010/wordprocessingShape">
                  <wps:wsp>
                    <wps:cNvSpPr txBox="1"/>
                    <wps:spPr>
                      <a:xfrm>
                        <a:off x="0" y="0"/>
                        <a:ext cx="3956050" cy="140335"/>
                      </a:xfrm>
                      <a:prstGeom prst="rect">
                        <a:avLst/>
                      </a:prstGeom>
                      <a:noFill/>
                    </wps:spPr>
                    <wps:txbx>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42" type="#_x0000_t202" style="position:absolute;margin-left:57.6pt;margin-top:20.9pt;width:311.5pt;height:11.05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" filled="f" stroked="f">
              <v:textbox style="mso-fit-shape-to-text:t" inset="0,0,0,0">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706" behindDoc="1" locked="0" layoutInCell="1" allowOverlap="1">
              <wp:simplePos x="0" y="0"/>
              <wp:positionH relativeFrom="page">
                <wp:posOffset>1090930</wp:posOffset>
              </wp:positionH>
              <wp:positionV relativeFrom="page">
                <wp:posOffset>265430</wp:posOffset>
              </wp:positionV>
              <wp:extent cx="3956050" cy="140335"/>
              <wp:effectExtent l="0" t="0" r="0" b="0"/>
              <wp:wrapNone/>
              <wp:docPr id="33" name="Shape 33"/>
              <wp:cNvGraphicFramePr/>
              <a:graphic xmlns:a="http://schemas.openxmlformats.org/drawingml/2006/main">
                <a:graphicData uri="http://schemas.microsoft.com/office/word/2010/wordprocessingShape">
                  <wps:wsp>
                    <wps:cNvSpPr txBox="1"/>
                    <wps:spPr>
                      <a:xfrm>
                        <a:off x="0" y="0"/>
                        <a:ext cx="3956050" cy="140335"/>
                      </a:xfrm>
                      <a:prstGeom prst="rect">
                        <a:avLst/>
                      </a:prstGeom>
                      <a:noFill/>
                    </wps:spPr>
                    <wps:txbx>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 o:spid="_x0000_s1045" type="#_x0000_t202" style="position:absolute;margin-left:85.9pt;margin-top:20.9pt;width:311.5pt;height:11.05pt;z-index:-44040177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" filled="f" stroked="f">
              <v:textbox style="mso-fit-shape-to-text:t" inset="0,0,0,0">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r>
      <w:rPr>
        <w:noProof/>
        <w:lang w:bidi="ar-SA"/>
      </w:rPr>
      <mc:AlternateContent>
        <mc:Choice Requires="wps">
          <w:drawing>
            <wp:anchor distT="0" distB="0" distL="0" distR="0" simplePos="0" relativeHeight="62914704" behindDoc="1" locked="0" layoutInCell="1" allowOverlap="1">
              <wp:simplePos x="0" y="0"/>
              <wp:positionH relativeFrom="page">
                <wp:posOffset>1090930</wp:posOffset>
              </wp:positionH>
              <wp:positionV relativeFrom="page">
                <wp:posOffset>265430</wp:posOffset>
              </wp:positionV>
              <wp:extent cx="3956050" cy="140335"/>
              <wp:effectExtent l="0" t="0" r="0" b="0"/>
              <wp:wrapNone/>
              <wp:docPr id="31" name="Shape 31"/>
              <wp:cNvGraphicFramePr/>
              <a:graphic xmlns:a="http://schemas.openxmlformats.org/drawingml/2006/main">
                <a:graphicData uri="http://schemas.microsoft.com/office/word/2010/wordprocessingShape">
                  <wps:wsp>
                    <wps:cNvSpPr txBox="1"/>
                    <wps:spPr>
                      <a:xfrm>
                        <a:off x="0" y="0"/>
                        <a:ext cx="3956050" cy="140335"/>
                      </a:xfrm>
                      <a:prstGeom prst="rect">
                        <a:avLst/>
                      </a:prstGeom>
                      <a:noFill/>
                    </wps:spPr>
                    <wps:txbx>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 o:spid="_x0000_s1046" type="#_x0000_t202" style="position:absolute;margin-left:85.9pt;margin-top:20.9pt;width:311.5pt;height:11.05pt;z-index:-440401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" filled="f" stroked="f">
              <v:textbox style="mso-fit-shape-to-text:t" inset="0,0,0,0">
                <w:txbxContent>
                  <w:p w:rsidR="00FF4211" w:rsidRDefault="00FF4211">
                    <w:pPr>
                      <w:pStyle w:val="22"/>
                      <w:shd w:val="clear" w:color="auto" w:fill="auto"/>
                      <w:rPr>
                        <w:sz w:val="24"/>
                        <w:szCs w:val="24"/>
                      </w:rPr>
                    </w:pPr>
                    <w:r>
                      <w:rPr>
                        <w:sz w:val="24"/>
                        <w:szCs w:val="24"/>
                      </w:rPr>
                      <w:t>[ін.] - Вид. 3-тє, доопрацьоване - Вінниця: Нова книга, 2015.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11" w:rsidRDefault="00FF4211">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357F"/>
    <w:multiLevelType w:val="multilevel"/>
    <w:tmpl w:val="EA08EE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9B57E6"/>
    <w:multiLevelType w:val="multilevel"/>
    <w:tmpl w:val="BD4EDC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4002A6"/>
    <w:multiLevelType w:val="multilevel"/>
    <w:tmpl w:val="8F2C2A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D42469"/>
    <w:multiLevelType w:val="multilevel"/>
    <w:tmpl w:val="277AD7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2132A9"/>
    <w:multiLevelType w:val="multilevel"/>
    <w:tmpl w:val="5450EA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91055D"/>
    <w:multiLevelType w:val="multilevel"/>
    <w:tmpl w:val="C5E8E6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3C2620D"/>
    <w:multiLevelType w:val="multilevel"/>
    <w:tmpl w:val="A7AAB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0B4974"/>
    <w:multiLevelType w:val="multilevel"/>
    <w:tmpl w:val="3152A6D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2913AD"/>
    <w:multiLevelType w:val="multilevel"/>
    <w:tmpl w:val="ED64D4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D600D7"/>
    <w:multiLevelType w:val="multilevel"/>
    <w:tmpl w:val="AB1855A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6C1A9B"/>
    <w:multiLevelType w:val="multilevel"/>
    <w:tmpl w:val="CC6602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872993"/>
    <w:multiLevelType w:val="multilevel"/>
    <w:tmpl w:val="661CA4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6952539"/>
    <w:multiLevelType w:val="multilevel"/>
    <w:tmpl w:val="6B644C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156966"/>
    <w:multiLevelType w:val="multilevel"/>
    <w:tmpl w:val="8FF2B2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77C496F"/>
    <w:multiLevelType w:val="multilevel"/>
    <w:tmpl w:val="DC7C3C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86A013C"/>
    <w:multiLevelType w:val="multilevel"/>
    <w:tmpl w:val="32C625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93727BB"/>
    <w:multiLevelType w:val="multilevel"/>
    <w:tmpl w:val="F79A73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99375B3"/>
    <w:multiLevelType w:val="multilevel"/>
    <w:tmpl w:val="31561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B351225"/>
    <w:multiLevelType w:val="multilevel"/>
    <w:tmpl w:val="895E4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B573875"/>
    <w:multiLevelType w:val="multilevel"/>
    <w:tmpl w:val="63D09B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B7B22AE"/>
    <w:multiLevelType w:val="multilevel"/>
    <w:tmpl w:val="594891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C3A3F28"/>
    <w:multiLevelType w:val="multilevel"/>
    <w:tmpl w:val="43AED9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C513DDE"/>
    <w:multiLevelType w:val="multilevel"/>
    <w:tmpl w:val="5880B2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C5C64B2"/>
    <w:multiLevelType w:val="multilevel"/>
    <w:tmpl w:val="BF5E07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D0764F6"/>
    <w:multiLevelType w:val="multilevel"/>
    <w:tmpl w:val="D9A0648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E0B6A32"/>
    <w:multiLevelType w:val="multilevel"/>
    <w:tmpl w:val="7B9697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E3B0F9D"/>
    <w:multiLevelType w:val="multilevel"/>
    <w:tmpl w:val="5D98F7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0F6E1A3E"/>
    <w:multiLevelType w:val="multilevel"/>
    <w:tmpl w:val="C772D45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FE20021"/>
    <w:multiLevelType w:val="multilevel"/>
    <w:tmpl w:val="4B3EF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18B30C8"/>
    <w:multiLevelType w:val="multilevel"/>
    <w:tmpl w:val="5A225E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1DA0E24"/>
    <w:multiLevelType w:val="multilevel"/>
    <w:tmpl w:val="36EC89A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1E41D4F"/>
    <w:multiLevelType w:val="multilevel"/>
    <w:tmpl w:val="137E1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121275B1"/>
    <w:multiLevelType w:val="multilevel"/>
    <w:tmpl w:val="B6DA5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30438EC"/>
    <w:multiLevelType w:val="multilevel"/>
    <w:tmpl w:val="EE921F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34F63AC"/>
    <w:multiLevelType w:val="multilevel"/>
    <w:tmpl w:val="2E0AA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3C34500"/>
    <w:multiLevelType w:val="multilevel"/>
    <w:tmpl w:val="C4F0D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3E90803"/>
    <w:multiLevelType w:val="multilevel"/>
    <w:tmpl w:val="0C8840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5C14170"/>
    <w:multiLevelType w:val="multilevel"/>
    <w:tmpl w:val="6F6281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88E4545"/>
    <w:multiLevelType w:val="multilevel"/>
    <w:tmpl w:val="649AE9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99D6440"/>
    <w:multiLevelType w:val="multilevel"/>
    <w:tmpl w:val="72ACA87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A463450"/>
    <w:multiLevelType w:val="multilevel"/>
    <w:tmpl w:val="2902B1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BAC495B"/>
    <w:multiLevelType w:val="multilevel"/>
    <w:tmpl w:val="F1944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D7A7EDA"/>
    <w:multiLevelType w:val="multilevel"/>
    <w:tmpl w:val="92BA7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DA91DC6"/>
    <w:multiLevelType w:val="multilevel"/>
    <w:tmpl w:val="E564B6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E096810"/>
    <w:multiLevelType w:val="multilevel"/>
    <w:tmpl w:val="F9D653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E9210EC"/>
    <w:multiLevelType w:val="multilevel"/>
    <w:tmpl w:val="C6ECD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EDE7133"/>
    <w:multiLevelType w:val="multilevel"/>
    <w:tmpl w:val="23F02BC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FDA3207"/>
    <w:multiLevelType w:val="multilevel"/>
    <w:tmpl w:val="DE7CE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0D670CA"/>
    <w:multiLevelType w:val="multilevel"/>
    <w:tmpl w:val="7B607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0F342FD"/>
    <w:multiLevelType w:val="multilevel"/>
    <w:tmpl w:val="5BAE89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1ED284F"/>
    <w:multiLevelType w:val="multilevel"/>
    <w:tmpl w:val="322AF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27779B1"/>
    <w:multiLevelType w:val="multilevel"/>
    <w:tmpl w:val="B812F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30C3937"/>
    <w:multiLevelType w:val="multilevel"/>
    <w:tmpl w:val="54EC38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39253FF"/>
    <w:multiLevelType w:val="multilevel"/>
    <w:tmpl w:val="3452A2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4494E2E"/>
    <w:multiLevelType w:val="multilevel"/>
    <w:tmpl w:val="DF960C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4A160B1"/>
    <w:multiLevelType w:val="multilevel"/>
    <w:tmpl w:val="49629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4BA3FE1"/>
    <w:multiLevelType w:val="multilevel"/>
    <w:tmpl w:val="D0E6B3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572480F"/>
    <w:multiLevelType w:val="multilevel"/>
    <w:tmpl w:val="66CC2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5AB5482"/>
    <w:multiLevelType w:val="multilevel"/>
    <w:tmpl w:val="7662EA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6303658"/>
    <w:multiLevelType w:val="multilevel"/>
    <w:tmpl w:val="05004BA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6611890"/>
    <w:multiLevelType w:val="multilevel"/>
    <w:tmpl w:val="0E2C1E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7035532"/>
    <w:multiLevelType w:val="multilevel"/>
    <w:tmpl w:val="39C0D3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7175A92"/>
    <w:multiLevelType w:val="multilevel"/>
    <w:tmpl w:val="D24C28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75E7D10"/>
    <w:multiLevelType w:val="multilevel"/>
    <w:tmpl w:val="4C1672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778670C"/>
    <w:multiLevelType w:val="multilevel"/>
    <w:tmpl w:val="242E3F8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7F05E3E"/>
    <w:multiLevelType w:val="multilevel"/>
    <w:tmpl w:val="5C56E5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90F5A87"/>
    <w:multiLevelType w:val="multilevel"/>
    <w:tmpl w:val="5D341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9206B4D"/>
    <w:multiLevelType w:val="multilevel"/>
    <w:tmpl w:val="5DDA027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9457A70"/>
    <w:multiLevelType w:val="multilevel"/>
    <w:tmpl w:val="C742AF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9DC0C72"/>
    <w:multiLevelType w:val="multilevel"/>
    <w:tmpl w:val="62245D6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BC3138A"/>
    <w:multiLevelType w:val="multilevel"/>
    <w:tmpl w:val="AD6EE22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C04625B"/>
    <w:multiLevelType w:val="multilevel"/>
    <w:tmpl w:val="31D06BA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E0E111C"/>
    <w:multiLevelType w:val="multilevel"/>
    <w:tmpl w:val="06DC6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E1173A7"/>
    <w:multiLevelType w:val="multilevel"/>
    <w:tmpl w:val="23EC59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2E500061"/>
    <w:multiLevelType w:val="multilevel"/>
    <w:tmpl w:val="8CF63D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FB313D6"/>
    <w:multiLevelType w:val="multilevel"/>
    <w:tmpl w:val="70B2CB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01A1243"/>
    <w:multiLevelType w:val="multilevel"/>
    <w:tmpl w:val="93AA70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0BC4917"/>
    <w:multiLevelType w:val="multilevel"/>
    <w:tmpl w:val="633C6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0C07FC3"/>
    <w:multiLevelType w:val="multilevel"/>
    <w:tmpl w:val="497A2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20A66DC"/>
    <w:multiLevelType w:val="multilevel"/>
    <w:tmpl w:val="9E7C9E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276093A"/>
    <w:multiLevelType w:val="multilevel"/>
    <w:tmpl w:val="5B46F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2814B5D"/>
    <w:multiLevelType w:val="multilevel"/>
    <w:tmpl w:val="FB1E50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2CC69C8"/>
    <w:multiLevelType w:val="multilevel"/>
    <w:tmpl w:val="B464E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2DE1A4C"/>
    <w:multiLevelType w:val="multilevel"/>
    <w:tmpl w:val="35742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3201BDB"/>
    <w:multiLevelType w:val="multilevel"/>
    <w:tmpl w:val="D3AC08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48B75B6"/>
    <w:multiLevelType w:val="multilevel"/>
    <w:tmpl w:val="3F760E0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62C7B15"/>
    <w:multiLevelType w:val="multilevel"/>
    <w:tmpl w:val="3886B5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69236DF"/>
    <w:multiLevelType w:val="multilevel"/>
    <w:tmpl w:val="AC9EBC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7601EA8"/>
    <w:multiLevelType w:val="multilevel"/>
    <w:tmpl w:val="8842E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7A03DB9"/>
    <w:multiLevelType w:val="multilevel"/>
    <w:tmpl w:val="65EA257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83875ED"/>
    <w:multiLevelType w:val="multilevel"/>
    <w:tmpl w:val="AD4242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87F2358"/>
    <w:multiLevelType w:val="multilevel"/>
    <w:tmpl w:val="3EF004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A005020"/>
    <w:multiLevelType w:val="multilevel"/>
    <w:tmpl w:val="69882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AE17718"/>
    <w:multiLevelType w:val="multilevel"/>
    <w:tmpl w:val="5D6A0F6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D3C5F4D"/>
    <w:multiLevelType w:val="multilevel"/>
    <w:tmpl w:val="C5444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DB17D00"/>
    <w:multiLevelType w:val="multilevel"/>
    <w:tmpl w:val="798430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DBE50CD"/>
    <w:multiLevelType w:val="multilevel"/>
    <w:tmpl w:val="2F0AEE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0757B85"/>
    <w:multiLevelType w:val="multilevel"/>
    <w:tmpl w:val="E982C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41923BD3"/>
    <w:multiLevelType w:val="multilevel"/>
    <w:tmpl w:val="9EC67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1C55F8A"/>
    <w:multiLevelType w:val="multilevel"/>
    <w:tmpl w:val="F0BAD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2003776"/>
    <w:multiLevelType w:val="multilevel"/>
    <w:tmpl w:val="DA56C8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3D91F2A"/>
    <w:multiLevelType w:val="multilevel"/>
    <w:tmpl w:val="9418C6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5982475"/>
    <w:multiLevelType w:val="multilevel"/>
    <w:tmpl w:val="9CE4747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72E01C5"/>
    <w:multiLevelType w:val="multilevel"/>
    <w:tmpl w:val="14D804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81332F3"/>
    <w:multiLevelType w:val="multilevel"/>
    <w:tmpl w:val="8BD846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8A46DA8"/>
    <w:multiLevelType w:val="multilevel"/>
    <w:tmpl w:val="1AD6CD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B2B021B"/>
    <w:multiLevelType w:val="multilevel"/>
    <w:tmpl w:val="0218BC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B400A0E"/>
    <w:multiLevelType w:val="multilevel"/>
    <w:tmpl w:val="CA6891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B4A2CA3"/>
    <w:multiLevelType w:val="multilevel"/>
    <w:tmpl w:val="6106B9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B584023"/>
    <w:multiLevelType w:val="multilevel"/>
    <w:tmpl w:val="927C0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B9D78C0"/>
    <w:multiLevelType w:val="multilevel"/>
    <w:tmpl w:val="48125A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D090E32"/>
    <w:multiLevelType w:val="multilevel"/>
    <w:tmpl w:val="74EE3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D9E6790"/>
    <w:multiLevelType w:val="multilevel"/>
    <w:tmpl w:val="8FA658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E57140D"/>
    <w:multiLevelType w:val="multilevel"/>
    <w:tmpl w:val="DC2CF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EFB3703"/>
    <w:multiLevelType w:val="multilevel"/>
    <w:tmpl w:val="7B4C9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4FA36F4B"/>
    <w:multiLevelType w:val="multilevel"/>
    <w:tmpl w:val="C79AF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FF10BC2"/>
    <w:multiLevelType w:val="multilevel"/>
    <w:tmpl w:val="9F66730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51323192"/>
    <w:multiLevelType w:val="multilevel"/>
    <w:tmpl w:val="D74E4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51A43C80"/>
    <w:multiLevelType w:val="multilevel"/>
    <w:tmpl w:val="81D691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283447B"/>
    <w:multiLevelType w:val="multilevel"/>
    <w:tmpl w:val="C4EE693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533C7619"/>
    <w:multiLevelType w:val="multilevel"/>
    <w:tmpl w:val="DDE41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3B17DF8"/>
    <w:multiLevelType w:val="multilevel"/>
    <w:tmpl w:val="F2B476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53DD05AE"/>
    <w:multiLevelType w:val="multilevel"/>
    <w:tmpl w:val="35127F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45462E8"/>
    <w:multiLevelType w:val="multilevel"/>
    <w:tmpl w:val="4ADC2C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549B029E"/>
    <w:multiLevelType w:val="multilevel"/>
    <w:tmpl w:val="2F44A5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4A87DAB"/>
    <w:multiLevelType w:val="multilevel"/>
    <w:tmpl w:val="D3E6CC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7406FF3"/>
    <w:multiLevelType w:val="multilevel"/>
    <w:tmpl w:val="05A4D4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8EF0525"/>
    <w:multiLevelType w:val="multilevel"/>
    <w:tmpl w:val="3A6000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9857C00"/>
    <w:multiLevelType w:val="multilevel"/>
    <w:tmpl w:val="B61A861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AC9133B"/>
    <w:multiLevelType w:val="multilevel"/>
    <w:tmpl w:val="D60AE4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BF63E3E"/>
    <w:multiLevelType w:val="multilevel"/>
    <w:tmpl w:val="1570B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C394315"/>
    <w:multiLevelType w:val="multilevel"/>
    <w:tmpl w:val="7640F8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5C696DE1"/>
    <w:multiLevelType w:val="multilevel"/>
    <w:tmpl w:val="1CA441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C6F5C41"/>
    <w:multiLevelType w:val="multilevel"/>
    <w:tmpl w:val="DAD60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5C7C3CFF"/>
    <w:multiLevelType w:val="multilevel"/>
    <w:tmpl w:val="6CE626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CB27092"/>
    <w:multiLevelType w:val="multilevel"/>
    <w:tmpl w:val="D91ED1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5D6B1386"/>
    <w:multiLevelType w:val="multilevel"/>
    <w:tmpl w:val="6CE03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5DD74CDA"/>
    <w:multiLevelType w:val="multilevel"/>
    <w:tmpl w:val="38069B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5DE850CF"/>
    <w:multiLevelType w:val="multilevel"/>
    <w:tmpl w:val="CCAA1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E010449"/>
    <w:multiLevelType w:val="multilevel"/>
    <w:tmpl w:val="3C3A02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5E1D47F8"/>
    <w:multiLevelType w:val="multilevel"/>
    <w:tmpl w:val="5C4A09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E59549A"/>
    <w:multiLevelType w:val="multilevel"/>
    <w:tmpl w:val="A19C54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E813B5D"/>
    <w:multiLevelType w:val="multilevel"/>
    <w:tmpl w:val="634E02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5E9840CB"/>
    <w:multiLevelType w:val="multilevel"/>
    <w:tmpl w:val="E984FA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5E9E1DF3"/>
    <w:multiLevelType w:val="multilevel"/>
    <w:tmpl w:val="6ED440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5EA76C99"/>
    <w:multiLevelType w:val="multilevel"/>
    <w:tmpl w:val="16E49C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5EC20DB0"/>
    <w:multiLevelType w:val="multilevel"/>
    <w:tmpl w:val="B1FCC1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5EDC597F"/>
    <w:multiLevelType w:val="multilevel"/>
    <w:tmpl w:val="4234521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EEB325F"/>
    <w:multiLevelType w:val="multilevel"/>
    <w:tmpl w:val="6082C1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5FC969E8"/>
    <w:multiLevelType w:val="multilevel"/>
    <w:tmpl w:val="79C4F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60572219"/>
    <w:multiLevelType w:val="multilevel"/>
    <w:tmpl w:val="8E8614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610A14DF"/>
    <w:multiLevelType w:val="multilevel"/>
    <w:tmpl w:val="DE60AE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61250C6B"/>
    <w:multiLevelType w:val="multilevel"/>
    <w:tmpl w:val="4ADC6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1FD7FC7"/>
    <w:multiLevelType w:val="multilevel"/>
    <w:tmpl w:val="A74478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23674D2"/>
    <w:multiLevelType w:val="multilevel"/>
    <w:tmpl w:val="D45ED2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2621458"/>
    <w:multiLevelType w:val="multilevel"/>
    <w:tmpl w:val="2B421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62AF0E2B"/>
    <w:multiLevelType w:val="multilevel"/>
    <w:tmpl w:val="607032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62B2182E"/>
    <w:multiLevelType w:val="multilevel"/>
    <w:tmpl w:val="AB4626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630909B8"/>
    <w:multiLevelType w:val="multilevel"/>
    <w:tmpl w:val="32C8A0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30A554C"/>
    <w:multiLevelType w:val="multilevel"/>
    <w:tmpl w:val="3B3245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36C6D90"/>
    <w:multiLevelType w:val="multilevel"/>
    <w:tmpl w:val="1E6683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3D07D4E"/>
    <w:multiLevelType w:val="multilevel"/>
    <w:tmpl w:val="D5B4EB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64A25ACC"/>
    <w:multiLevelType w:val="multilevel"/>
    <w:tmpl w:val="1FA2D4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64D21585"/>
    <w:multiLevelType w:val="multilevel"/>
    <w:tmpl w:val="6D7C9A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65471C7D"/>
    <w:multiLevelType w:val="multilevel"/>
    <w:tmpl w:val="3968A9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6678491C"/>
    <w:multiLevelType w:val="multilevel"/>
    <w:tmpl w:val="0150A1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79C2A2F"/>
    <w:multiLevelType w:val="multilevel"/>
    <w:tmpl w:val="19507A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7EA4B04"/>
    <w:multiLevelType w:val="multilevel"/>
    <w:tmpl w:val="4A18DAA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7FA2A3E"/>
    <w:multiLevelType w:val="multilevel"/>
    <w:tmpl w:val="A9001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6A4C33A2"/>
    <w:multiLevelType w:val="multilevel"/>
    <w:tmpl w:val="38DE2B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6A725A94"/>
    <w:multiLevelType w:val="multilevel"/>
    <w:tmpl w:val="4072D32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6B9E625C"/>
    <w:multiLevelType w:val="multilevel"/>
    <w:tmpl w:val="7786E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6BAE52E1"/>
    <w:multiLevelType w:val="multilevel"/>
    <w:tmpl w:val="A29CAF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6BCD6CDA"/>
    <w:multiLevelType w:val="multilevel"/>
    <w:tmpl w:val="57B898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6BE04B22"/>
    <w:multiLevelType w:val="multilevel"/>
    <w:tmpl w:val="44084A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6C442D24"/>
    <w:multiLevelType w:val="multilevel"/>
    <w:tmpl w:val="D4F097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6C704B13"/>
    <w:multiLevelType w:val="multilevel"/>
    <w:tmpl w:val="9FB0B8A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6EE62D7A"/>
    <w:multiLevelType w:val="multilevel"/>
    <w:tmpl w:val="D0A04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6F240280"/>
    <w:multiLevelType w:val="multilevel"/>
    <w:tmpl w:val="14B01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6F77038F"/>
    <w:multiLevelType w:val="multilevel"/>
    <w:tmpl w:val="48B4B0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6F7C2E05"/>
    <w:multiLevelType w:val="multilevel"/>
    <w:tmpl w:val="660071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6F990A4E"/>
    <w:multiLevelType w:val="multilevel"/>
    <w:tmpl w:val="1B3C43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70345BAC"/>
    <w:multiLevelType w:val="multilevel"/>
    <w:tmpl w:val="41723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04D797C"/>
    <w:multiLevelType w:val="multilevel"/>
    <w:tmpl w:val="CD629FA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70EA19C9"/>
    <w:multiLevelType w:val="multilevel"/>
    <w:tmpl w:val="BD9ED7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15:restartNumberingAfterBreak="0">
    <w:nsid w:val="71F87C75"/>
    <w:multiLevelType w:val="multilevel"/>
    <w:tmpl w:val="F4863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72196D3E"/>
    <w:multiLevelType w:val="multilevel"/>
    <w:tmpl w:val="89A607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15:restartNumberingAfterBreak="0">
    <w:nsid w:val="723A76A0"/>
    <w:multiLevelType w:val="multilevel"/>
    <w:tmpl w:val="3FD689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15:restartNumberingAfterBreak="0">
    <w:nsid w:val="72C54A5C"/>
    <w:multiLevelType w:val="multilevel"/>
    <w:tmpl w:val="F5740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15:restartNumberingAfterBreak="0">
    <w:nsid w:val="72D774CC"/>
    <w:multiLevelType w:val="multilevel"/>
    <w:tmpl w:val="0B60D5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15:restartNumberingAfterBreak="0">
    <w:nsid w:val="72E207BD"/>
    <w:multiLevelType w:val="multilevel"/>
    <w:tmpl w:val="39A84D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15:restartNumberingAfterBreak="0">
    <w:nsid w:val="737D5973"/>
    <w:multiLevelType w:val="multilevel"/>
    <w:tmpl w:val="A9D26B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15:restartNumberingAfterBreak="0">
    <w:nsid w:val="74F1030C"/>
    <w:multiLevelType w:val="multilevel"/>
    <w:tmpl w:val="47888D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15:restartNumberingAfterBreak="0">
    <w:nsid w:val="75174EF0"/>
    <w:multiLevelType w:val="multilevel"/>
    <w:tmpl w:val="2F98690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15:restartNumberingAfterBreak="0">
    <w:nsid w:val="763F2D02"/>
    <w:multiLevelType w:val="multilevel"/>
    <w:tmpl w:val="E390A69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15:restartNumberingAfterBreak="0">
    <w:nsid w:val="76A85C54"/>
    <w:multiLevelType w:val="multilevel"/>
    <w:tmpl w:val="921EF9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15:restartNumberingAfterBreak="0">
    <w:nsid w:val="777054D7"/>
    <w:multiLevelType w:val="multilevel"/>
    <w:tmpl w:val="275EC26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15:restartNumberingAfterBreak="0">
    <w:nsid w:val="77721E1C"/>
    <w:multiLevelType w:val="multilevel"/>
    <w:tmpl w:val="89CA86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15:restartNumberingAfterBreak="0">
    <w:nsid w:val="77BA61EE"/>
    <w:multiLevelType w:val="multilevel"/>
    <w:tmpl w:val="75E8BD4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9" w15:restartNumberingAfterBreak="0">
    <w:nsid w:val="78371D54"/>
    <w:multiLevelType w:val="multilevel"/>
    <w:tmpl w:val="B44A09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15:restartNumberingAfterBreak="0">
    <w:nsid w:val="79185DDE"/>
    <w:multiLevelType w:val="multilevel"/>
    <w:tmpl w:val="D3BC54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1" w15:restartNumberingAfterBreak="0">
    <w:nsid w:val="79F46362"/>
    <w:multiLevelType w:val="multilevel"/>
    <w:tmpl w:val="D936A0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2" w15:restartNumberingAfterBreak="0">
    <w:nsid w:val="7AA61119"/>
    <w:multiLevelType w:val="multilevel"/>
    <w:tmpl w:val="4BFC5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15:restartNumberingAfterBreak="0">
    <w:nsid w:val="7AFC6C24"/>
    <w:multiLevelType w:val="multilevel"/>
    <w:tmpl w:val="049073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4" w15:restartNumberingAfterBreak="0">
    <w:nsid w:val="7BB77ECC"/>
    <w:multiLevelType w:val="multilevel"/>
    <w:tmpl w:val="6F4E8F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15:restartNumberingAfterBreak="0">
    <w:nsid w:val="7C2031F6"/>
    <w:multiLevelType w:val="multilevel"/>
    <w:tmpl w:val="ADFC1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6" w15:restartNumberingAfterBreak="0">
    <w:nsid w:val="7C4002C3"/>
    <w:multiLevelType w:val="multilevel"/>
    <w:tmpl w:val="23CA89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7" w15:restartNumberingAfterBreak="0">
    <w:nsid w:val="7D63023A"/>
    <w:multiLevelType w:val="multilevel"/>
    <w:tmpl w:val="1D7460E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8" w15:restartNumberingAfterBreak="0">
    <w:nsid w:val="7DF74C37"/>
    <w:multiLevelType w:val="multilevel"/>
    <w:tmpl w:val="22B289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9" w15:restartNumberingAfterBreak="0">
    <w:nsid w:val="7E16633D"/>
    <w:multiLevelType w:val="multilevel"/>
    <w:tmpl w:val="D83AC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15:restartNumberingAfterBreak="0">
    <w:nsid w:val="7F02323C"/>
    <w:multiLevelType w:val="multilevel"/>
    <w:tmpl w:val="AB1240B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1" w15:restartNumberingAfterBreak="0">
    <w:nsid w:val="7FB94167"/>
    <w:multiLevelType w:val="multilevel"/>
    <w:tmpl w:val="9604A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15:restartNumberingAfterBreak="0">
    <w:nsid w:val="7FEB2692"/>
    <w:multiLevelType w:val="multilevel"/>
    <w:tmpl w:val="E81E53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0"/>
  </w:num>
  <w:num w:numId="2">
    <w:abstractNumId w:val="86"/>
  </w:num>
  <w:num w:numId="3">
    <w:abstractNumId w:val="137"/>
  </w:num>
  <w:num w:numId="4">
    <w:abstractNumId w:val="71"/>
  </w:num>
  <w:num w:numId="5">
    <w:abstractNumId w:val="47"/>
  </w:num>
  <w:num w:numId="6">
    <w:abstractNumId w:val="39"/>
  </w:num>
  <w:num w:numId="7">
    <w:abstractNumId w:val="104"/>
  </w:num>
  <w:num w:numId="8">
    <w:abstractNumId w:val="25"/>
  </w:num>
  <w:num w:numId="9">
    <w:abstractNumId w:val="91"/>
  </w:num>
  <w:num w:numId="10">
    <w:abstractNumId w:val="80"/>
  </w:num>
  <w:num w:numId="11">
    <w:abstractNumId w:val="21"/>
  </w:num>
  <w:num w:numId="12">
    <w:abstractNumId w:val="151"/>
  </w:num>
  <w:num w:numId="13">
    <w:abstractNumId w:val="66"/>
  </w:num>
  <w:num w:numId="14">
    <w:abstractNumId w:val="68"/>
  </w:num>
  <w:num w:numId="15">
    <w:abstractNumId w:val="30"/>
  </w:num>
  <w:num w:numId="16">
    <w:abstractNumId w:val="99"/>
  </w:num>
  <w:num w:numId="17">
    <w:abstractNumId w:val="45"/>
  </w:num>
  <w:num w:numId="18">
    <w:abstractNumId w:val="40"/>
  </w:num>
  <w:num w:numId="19">
    <w:abstractNumId w:val="197"/>
  </w:num>
  <w:num w:numId="20">
    <w:abstractNumId w:val="64"/>
  </w:num>
  <w:num w:numId="21">
    <w:abstractNumId w:val="190"/>
  </w:num>
  <w:num w:numId="22">
    <w:abstractNumId w:val="20"/>
  </w:num>
  <w:num w:numId="23">
    <w:abstractNumId w:val="157"/>
  </w:num>
  <w:num w:numId="24">
    <w:abstractNumId w:val="201"/>
  </w:num>
  <w:num w:numId="25">
    <w:abstractNumId w:val="176"/>
  </w:num>
  <w:num w:numId="26">
    <w:abstractNumId w:val="169"/>
  </w:num>
  <w:num w:numId="27">
    <w:abstractNumId w:val="11"/>
  </w:num>
  <w:num w:numId="28">
    <w:abstractNumId w:val="161"/>
  </w:num>
  <w:num w:numId="29">
    <w:abstractNumId w:val="87"/>
  </w:num>
  <w:num w:numId="30">
    <w:abstractNumId w:val="155"/>
  </w:num>
  <w:num w:numId="31">
    <w:abstractNumId w:val="116"/>
  </w:num>
  <w:num w:numId="32">
    <w:abstractNumId w:val="206"/>
  </w:num>
  <w:num w:numId="33">
    <w:abstractNumId w:val="84"/>
  </w:num>
  <w:num w:numId="34">
    <w:abstractNumId w:val="63"/>
  </w:num>
  <w:num w:numId="35">
    <w:abstractNumId w:val="184"/>
  </w:num>
  <w:num w:numId="36">
    <w:abstractNumId w:val="187"/>
  </w:num>
  <w:num w:numId="37">
    <w:abstractNumId w:val="158"/>
  </w:num>
  <w:num w:numId="38">
    <w:abstractNumId w:val="4"/>
  </w:num>
  <w:num w:numId="39">
    <w:abstractNumId w:val="171"/>
  </w:num>
  <w:num w:numId="40">
    <w:abstractNumId w:val="94"/>
  </w:num>
  <w:num w:numId="41">
    <w:abstractNumId w:val="81"/>
  </w:num>
  <w:num w:numId="42">
    <w:abstractNumId w:val="208"/>
  </w:num>
  <w:num w:numId="43">
    <w:abstractNumId w:val="34"/>
  </w:num>
  <w:num w:numId="44">
    <w:abstractNumId w:val="55"/>
  </w:num>
  <w:num w:numId="45">
    <w:abstractNumId w:val="124"/>
  </w:num>
  <w:num w:numId="46">
    <w:abstractNumId w:val="57"/>
  </w:num>
  <w:num w:numId="47">
    <w:abstractNumId w:val="15"/>
  </w:num>
  <w:num w:numId="48">
    <w:abstractNumId w:val="209"/>
  </w:num>
  <w:num w:numId="49">
    <w:abstractNumId w:val="153"/>
  </w:num>
  <w:num w:numId="50">
    <w:abstractNumId w:val="2"/>
  </w:num>
  <w:num w:numId="51">
    <w:abstractNumId w:val="159"/>
  </w:num>
  <w:num w:numId="52">
    <w:abstractNumId w:val="110"/>
  </w:num>
  <w:num w:numId="53">
    <w:abstractNumId w:val="5"/>
  </w:num>
  <w:num w:numId="54">
    <w:abstractNumId w:val="38"/>
  </w:num>
  <w:num w:numId="55">
    <w:abstractNumId w:val="43"/>
  </w:num>
  <w:num w:numId="56">
    <w:abstractNumId w:val="163"/>
  </w:num>
  <w:num w:numId="57">
    <w:abstractNumId w:val="212"/>
  </w:num>
  <w:num w:numId="58">
    <w:abstractNumId w:val="131"/>
  </w:num>
  <w:num w:numId="59">
    <w:abstractNumId w:val="142"/>
  </w:num>
  <w:num w:numId="60">
    <w:abstractNumId w:val="74"/>
  </w:num>
  <w:num w:numId="61">
    <w:abstractNumId w:val="130"/>
  </w:num>
  <w:num w:numId="62">
    <w:abstractNumId w:val="125"/>
  </w:num>
  <w:num w:numId="63">
    <w:abstractNumId w:val="140"/>
  </w:num>
  <w:num w:numId="64">
    <w:abstractNumId w:val="108"/>
  </w:num>
  <w:num w:numId="65">
    <w:abstractNumId w:val="194"/>
  </w:num>
  <w:num w:numId="66">
    <w:abstractNumId w:val="29"/>
  </w:num>
  <w:num w:numId="67">
    <w:abstractNumId w:val="6"/>
  </w:num>
  <w:num w:numId="68">
    <w:abstractNumId w:val="109"/>
  </w:num>
  <w:num w:numId="69">
    <w:abstractNumId w:val="166"/>
  </w:num>
  <w:num w:numId="70">
    <w:abstractNumId w:val="196"/>
  </w:num>
  <w:num w:numId="71">
    <w:abstractNumId w:val="123"/>
  </w:num>
  <w:num w:numId="72">
    <w:abstractNumId w:val="52"/>
  </w:num>
  <w:num w:numId="73">
    <w:abstractNumId w:val="12"/>
  </w:num>
  <w:num w:numId="74">
    <w:abstractNumId w:val="154"/>
  </w:num>
  <w:num w:numId="75">
    <w:abstractNumId w:val="170"/>
  </w:num>
  <w:num w:numId="76">
    <w:abstractNumId w:val="78"/>
  </w:num>
  <w:num w:numId="77">
    <w:abstractNumId w:val="211"/>
  </w:num>
  <w:num w:numId="78">
    <w:abstractNumId w:val="100"/>
  </w:num>
  <w:num w:numId="79">
    <w:abstractNumId w:val="49"/>
  </w:num>
  <w:num w:numId="80">
    <w:abstractNumId w:val="67"/>
  </w:num>
  <w:num w:numId="81">
    <w:abstractNumId w:val="111"/>
  </w:num>
  <w:num w:numId="82">
    <w:abstractNumId w:val="114"/>
  </w:num>
  <w:num w:numId="83">
    <w:abstractNumId w:val="28"/>
  </w:num>
  <w:num w:numId="84">
    <w:abstractNumId w:val="113"/>
  </w:num>
  <w:num w:numId="85">
    <w:abstractNumId w:val="147"/>
  </w:num>
  <w:num w:numId="86">
    <w:abstractNumId w:val="152"/>
  </w:num>
  <w:num w:numId="87">
    <w:abstractNumId w:val="88"/>
  </w:num>
  <w:num w:numId="88">
    <w:abstractNumId w:val="173"/>
  </w:num>
  <w:num w:numId="89">
    <w:abstractNumId w:val="92"/>
  </w:num>
  <w:num w:numId="90">
    <w:abstractNumId w:val="0"/>
  </w:num>
  <w:num w:numId="91">
    <w:abstractNumId w:val="23"/>
  </w:num>
  <w:num w:numId="92">
    <w:abstractNumId w:val="172"/>
  </w:num>
  <w:num w:numId="93">
    <w:abstractNumId w:val="18"/>
  </w:num>
  <w:num w:numId="94">
    <w:abstractNumId w:val="22"/>
  </w:num>
  <w:num w:numId="95">
    <w:abstractNumId w:val="83"/>
  </w:num>
  <w:num w:numId="96">
    <w:abstractNumId w:val="126"/>
  </w:num>
  <w:num w:numId="97">
    <w:abstractNumId w:val="117"/>
  </w:num>
  <w:num w:numId="98">
    <w:abstractNumId w:val="193"/>
  </w:num>
  <w:num w:numId="99">
    <w:abstractNumId w:val="174"/>
  </w:num>
  <w:num w:numId="100">
    <w:abstractNumId w:val="181"/>
  </w:num>
  <w:num w:numId="101">
    <w:abstractNumId w:val="98"/>
  </w:num>
  <w:num w:numId="102">
    <w:abstractNumId w:val="41"/>
  </w:num>
  <w:num w:numId="103">
    <w:abstractNumId w:val="128"/>
  </w:num>
  <w:num w:numId="104">
    <w:abstractNumId w:val="127"/>
  </w:num>
  <w:num w:numId="105">
    <w:abstractNumId w:val="77"/>
  </w:num>
  <w:num w:numId="106">
    <w:abstractNumId w:val="33"/>
  </w:num>
  <w:num w:numId="107">
    <w:abstractNumId w:val="202"/>
  </w:num>
  <w:num w:numId="108">
    <w:abstractNumId w:val="93"/>
  </w:num>
  <w:num w:numId="109">
    <w:abstractNumId w:val="210"/>
  </w:num>
  <w:num w:numId="110">
    <w:abstractNumId w:val="26"/>
  </w:num>
  <w:num w:numId="111">
    <w:abstractNumId w:val="1"/>
  </w:num>
  <w:num w:numId="112">
    <w:abstractNumId w:val="44"/>
  </w:num>
  <w:num w:numId="113">
    <w:abstractNumId w:val="134"/>
  </w:num>
  <w:num w:numId="114">
    <w:abstractNumId w:val="160"/>
  </w:num>
  <w:num w:numId="115">
    <w:abstractNumId w:val="96"/>
  </w:num>
  <w:num w:numId="116">
    <w:abstractNumId w:val="56"/>
  </w:num>
  <w:num w:numId="117">
    <w:abstractNumId w:val="53"/>
  </w:num>
  <w:num w:numId="118">
    <w:abstractNumId w:val="112"/>
  </w:num>
  <w:num w:numId="119">
    <w:abstractNumId w:val="14"/>
  </w:num>
  <w:num w:numId="120">
    <w:abstractNumId w:val="144"/>
  </w:num>
  <w:num w:numId="121">
    <w:abstractNumId w:val="42"/>
  </w:num>
  <w:num w:numId="122">
    <w:abstractNumId w:val="31"/>
  </w:num>
  <w:num w:numId="123">
    <w:abstractNumId w:val="200"/>
  </w:num>
  <w:num w:numId="124">
    <w:abstractNumId w:val="138"/>
  </w:num>
  <w:num w:numId="125">
    <w:abstractNumId w:val="46"/>
  </w:num>
  <w:num w:numId="126">
    <w:abstractNumId w:val="62"/>
  </w:num>
  <w:num w:numId="127">
    <w:abstractNumId w:val="179"/>
  </w:num>
  <w:num w:numId="128">
    <w:abstractNumId w:val="132"/>
  </w:num>
  <w:num w:numId="129">
    <w:abstractNumId w:val="122"/>
  </w:num>
  <w:num w:numId="130">
    <w:abstractNumId w:val="115"/>
  </w:num>
  <w:num w:numId="131">
    <w:abstractNumId w:val="207"/>
  </w:num>
  <w:num w:numId="132">
    <w:abstractNumId w:val="175"/>
  </w:num>
  <w:num w:numId="133">
    <w:abstractNumId w:val="162"/>
  </w:num>
  <w:num w:numId="134">
    <w:abstractNumId w:val="141"/>
  </w:num>
  <w:num w:numId="135">
    <w:abstractNumId w:val="205"/>
  </w:num>
  <w:num w:numId="136">
    <w:abstractNumId w:val="73"/>
  </w:num>
  <w:num w:numId="137">
    <w:abstractNumId w:val="198"/>
  </w:num>
  <w:num w:numId="138">
    <w:abstractNumId w:val="97"/>
  </w:num>
  <w:num w:numId="139">
    <w:abstractNumId w:val="105"/>
  </w:num>
  <w:num w:numId="140">
    <w:abstractNumId w:val="180"/>
  </w:num>
  <w:num w:numId="141">
    <w:abstractNumId w:val="17"/>
  </w:num>
  <w:num w:numId="142">
    <w:abstractNumId w:val="121"/>
  </w:num>
  <w:num w:numId="143">
    <w:abstractNumId w:val="85"/>
  </w:num>
  <w:num w:numId="144">
    <w:abstractNumId w:val="195"/>
  </w:num>
  <w:num w:numId="145">
    <w:abstractNumId w:val="136"/>
  </w:num>
  <w:num w:numId="146">
    <w:abstractNumId w:val="90"/>
  </w:num>
  <w:num w:numId="147">
    <w:abstractNumId w:val="150"/>
  </w:num>
  <w:num w:numId="148">
    <w:abstractNumId w:val="148"/>
  </w:num>
  <w:num w:numId="149">
    <w:abstractNumId w:val="24"/>
  </w:num>
  <w:num w:numId="150">
    <w:abstractNumId w:val="178"/>
  </w:num>
  <w:num w:numId="151">
    <w:abstractNumId w:val="203"/>
  </w:num>
  <w:num w:numId="152">
    <w:abstractNumId w:val="19"/>
  </w:num>
  <w:num w:numId="153">
    <w:abstractNumId w:val="133"/>
  </w:num>
  <w:num w:numId="154">
    <w:abstractNumId w:val="10"/>
  </w:num>
  <w:num w:numId="155">
    <w:abstractNumId w:val="188"/>
  </w:num>
  <w:num w:numId="156">
    <w:abstractNumId w:val="189"/>
  </w:num>
  <w:num w:numId="157">
    <w:abstractNumId w:val="177"/>
  </w:num>
  <w:num w:numId="158">
    <w:abstractNumId w:val="16"/>
  </w:num>
  <w:num w:numId="159">
    <w:abstractNumId w:val="72"/>
  </w:num>
  <w:num w:numId="160">
    <w:abstractNumId w:val="167"/>
  </w:num>
  <w:num w:numId="161">
    <w:abstractNumId w:val="37"/>
  </w:num>
  <w:num w:numId="162">
    <w:abstractNumId w:val="145"/>
  </w:num>
  <w:num w:numId="163">
    <w:abstractNumId w:val="129"/>
  </w:num>
  <w:num w:numId="164">
    <w:abstractNumId w:val="13"/>
  </w:num>
  <w:num w:numId="165">
    <w:abstractNumId w:val="118"/>
  </w:num>
  <w:num w:numId="166">
    <w:abstractNumId w:val="135"/>
  </w:num>
  <w:num w:numId="167">
    <w:abstractNumId w:val="65"/>
  </w:num>
  <w:num w:numId="168">
    <w:abstractNumId w:val="164"/>
  </w:num>
  <w:num w:numId="169">
    <w:abstractNumId w:val="103"/>
  </w:num>
  <w:num w:numId="170">
    <w:abstractNumId w:val="54"/>
  </w:num>
  <w:num w:numId="171">
    <w:abstractNumId w:val="183"/>
  </w:num>
  <w:num w:numId="172">
    <w:abstractNumId w:val="51"/>
  </w:num>
  <w:num w:numId="173">
    <w:abstractNumId w:val="95"/>
  </w:num>
  <w:num w:numId="174">
    <w:abstractNumId w:val="106"/>
  </w:num>
  <w:num w:numId="175">
    <w:abstractNumId w:val="199"/>
  </w:num>
  <w:num w:numId="176">
    <w:abstractNumId w:val="139"/>
  </w:num>
  <w:num w:numId="177">
    <w:abstractNumId w:val="7"/>
  </w:num>
  <w:num w:numId="178">
    <w:abstractNumId w:val="60"/>
  </w:num>
  <w:num w:numId="179">
    <w:abstractNumId w:val="149"/>
  </w:num>
  <w:num w:numId="180">
    <w:abstractNumId w:val="82"/>
  </w:num>
  <w:num w:numId="181">
    <w:abstractNumId w:val="146"/>
  </w:num>
  <w:num w:numId="182">
    <w:abstractNumId w:val="89"/>
  </w:num>
  <w:num w:numId="183">
    <w:abstractNumId w:val="75"/>
  </w:num>
  <w:num w:numId="184">
    <w:abstractNumId w:val="156"/>
  </w:num>
  <w:num w:numId="185">
    <w:abstractNumId w:val="107"/>
  </w:num>
  <w:num w:numId="186">
    <w:abstractNumId w:val="61"/>
  </w:num>
  <w:num w:numId="187">
    <w:abstractNumId w:val="58"/>
  </w:num>
  <w:num w:numId="188">
    <w:abstractNumId w:val="102"/>
  </w:num>
  <w:num w:numId="189">
    <w:abstractNumId w:val="48"/>
  </w:num>
  <w:num w:numId="190">
    <w:abstractNumId w:val="76"/>
  </w:num>
  <w:num w:numId="191">
    <w:abstractNumId w:val="143"/>
  </w:num>
  <w:num w:numId="192">
    <w:abstractNumId w:val="186"/>
  </w:num>
  <w:num w:numId="193">
    <w:abstractNumId w:val="3"/>
  </w:num>
  <w:num w:numId="194">
    <w:abstractNumId w:val="27"/>
  </w:num>
  <w:num w:numId="195">
    <w:abstractNumId w:val="185"/>
  </w:num>
  <w:num w:numId="196">
    <w:abstractNumId w:val="165"/>
  </w:num>
  <w:num w:numId="197">
    <w:abstractNumId w:val="35"/>
  </w:num>
  <w:num w:numId="198">
    <w:abstractNumId w:val="191"/>
  </w:num>
  <w:num w:numId="199">
    <w:abstractNumId w:val="119"/>
  </w:num>
  <w:num w:numId="200">
    <w:abstractNumId w:val="120"/>
  </w:num>
  <w:num w:numId="201">
    <w:abstractNumId w:val="32"/>
  </w:num>
  <w:num w:numId="202">
    <w:abstractNumId w:val="36"/>
  </w:num>
  <w:num w:numId="203">
    <w:abstractNumId w:val="69"/>
  </w:num>
  <w:num w:numId="204">
    <w:abstractNumId w:val="8"/>
  </w:num>
  <w:num w:numId="205">
    <w:abstractNumId w:val="192"/>
  </w:num>
  <w:num w:numId="206">
    <w:abstractNumId w:val="59"/>
  </w:num>
  <w:num w:numId="207">
    <w:abstractNumId w:val="79"/>
  </w:num>
  <w:num w:numId="208">
    <w:abstractNumId w:val="9"/>
  </w:num>
  <w:num w:numId="209">
    <w:abstractNumId w:val="101"/>
  </w:num>
  <w:num w:numId="210">
    <w:abstractNumId w:val="204"/>
  </w:num>
  <w:num w:numId="211">
    <w:abstractNumId w:val="182"/>
  </w:num>
  <w:num w:numId="212">
    <w:abstractNumId w:val="70"/>
  </w:num>
  <w:num w:numId="213">
    <w:abstractNumId w:val="168"/>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F55"/>
    <w:rsid w:val="000830E7"/>
    <w:rsid w:val="00156ACF"/>
    <w:rsid w:val="002C0D27"/>
    <w:rsid w:val="003247BC"/>
    <w:rsid w:val="003419FE"/>
    <w:rsid w:val="006D0465"/>
    <w:rsid w:val="00906F55"/>
    <w:rsid w:val="00907FD4"/>
    <w:rsid w:val="00A54090"/>
    <w:rsid w:val="00C370E8"/>
    <w:rsid w:val="00EF340F"/>
    <w:rsid w:val="00FF421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E19E92-4EAA-41AA-93B0-64087D43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color w:val="373738"/>
      <w:sz w:val="19"/>
      <w:szCs w:val="19"/>
      <w:u w:val="none"/>
    </w:rPr>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u w:val="singl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paragraph" w:customStyle="1" w:styleId="20">
    <w:name w:val="Основний текст (2)"/>
    <w:basedOn w:val="a"/>
    <w:link w:val="2"/>
    <w:pPr>
      <w:shd w:val="clear" w:color="auto" w:fill="FFFFFF"/>
      <w:spacing w:after="120"/>
    </w:pPr>
    <w:rPr>
      <w:rFonts w:ascii="Times New Roman" w:eastAsia="Times New Roman" w:hAnsi="Times New Roman" w:cs="Times New Roman"/>
      <w:color w:val="373738"/>
      <w:sz w:val="19"/>
      <w:szCs w:val="19"/>
    </w:rPr>
  </w:style>
  <w:style w:type="paragraph" w:customStyle="1" w:styleId="1">
    <w:name w:val="Основний текст1"/>
    <w:basedOn w:val="a"/>
    <w:link w:val="a3"/>
    <w:pPr>
      <w:shd w:val="clear" w:color="auto" w:fill="FFFFFF"/>
      <w:ind w:firstLine="400"/>
    </w:pPr>
    <w:rPr>
      <w:rFonts w:ascii="Times New Roman" w:eastAsia="Times New Roman" w:hAnsi="Times New Roman" w:cs="Times New Roman"/>
    </w:rPr>
  </w:style>
  <w:style w:type="paragraph" w:customStyle="1" w:styleId="11">
    <w:name w:val="Заголовок №1"/>
    <w:basedOn w:val="a"/>
    <w:link w:val="10"/>
    <w:pPr>
      <w:shd w:val="clear" w:color="auto" w:fill="FFFFFF"/>
      <w:spacing w:after="180"/>
      <w:ind w:firstLine="580"/>
      <w:outlineLvl w:val="0"/>
    </w:pPr>
    <w:rPr>
      <w:rFonts w:ascii="Times New Roman" w:eastAsia="Times New Roman" w:hAnsi="Times New Roman" w:cs="Times New Roman"/>
      <w:b/>
      <w:bCs/>
      <w:u w:val="single"/>
    </w:rPr>
  </w:style>
  <w:style w:type="paragraph" w:customStyle="1" w:styleId="22">
    <w:name w:val="Колонтитул (2)"/>
    <w:basedOn w:val="a"/>
    <w:link w:val="21"/>
    <w:pPr>
      <w:shd w:val="clear" w:color="auto" w:fill="FFFFFF"/>
    </w:pPr>
    <w:rPr>
      <w:rFonts w:ascii="Times New Roman" w:eastAsia="Times New Roman" w:hAnsi="Times New Roman" w:cs="Times New Roman"/>
      <w:sz w:val="20"/>
      <w:szCs w:val="20"/>
    </w:rPr>
  </w:style>
  <w:style w:type="character" w:styleId="a4">
    <w:name w:val="Hyperlink"/>
    <w:basedOn w:val="a0"/>
    <w:uiPriority w:val="99"/>
    <w:unhideWhenUsed/>
    <w:rsid w:val="002C0D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3dcharacters.livejournal.com/16844.html" TargetMode="External"/><Relationship Id="rId21" Type="http://schemas.openxmlformats.org/officeDocument/2006/relationships/hyperlink" Target="https://www.youtube.com/channel/UCplc1-V3K8qH7Uvk2SvsLAA" TargetMode="External"/><Relationship Id="rId63" Type="http://schemas.openxmlformats.org/officeDocument/2006/relationships/hyperlink" Target="https://www.youtube.com/channel/UCplc1-V3K8qH7Uvk2SvsLAA" TargetMode="External"/><Relationship Id="rId159" Type="http://schemas.openxmlformats.org/officeDocument/2006/relationships/hyperlink" Target="http://www.anatomy.tv/default.aspx" TargetMode="External"/><Relationship Id="rId170" Type="http://schemas.openxmlformats.org/officeDocument/2006/relationships/hyperlink" Target="https://www.britannica.com/science/embryology" TargetMode="External"/><Relationship Id="rId226" Type="http://schemas.openxmlformats.org/officeDocument/2006/relationships/hyperlink" Target="http://medvuz.info/load/3d_atlas_anatomii_cheloveka/interaktivnyj_3d_atlas_anatomii_chelove" TargetMode="External"/><Relationship Id="rId268" Type="http://schemas.openxmlformats.org/officeDocument/2006/relationships/hyperlink" Target="http://medvuz.info/load/3d_atlas_anatomii_cheloveka/interaktivnyj_3d_atlas_anatomii_chelove" TargetMode="External"/><Relationship Id="rId32" Type="http://schemas.openxmlformats.org/officeDocument/2006/relationships/hyperlink" Target="http://www.anatomy.vnmu.edu.ua" TargetMode="External"/><Relationship Id="rId74" Type="http://schemas.openxmlformats.org/officeDocument/2006/relationships/hyperlink" Target="http://www.anatomy.vnmu.edu.ua" TargetMode="External"/><Relationship Id="rId128" Type="http://schemas.openxmlformats.org/officeDocument/2006/relationships/hyperlink" Target="https://www.youtube.com/channel/UCplc1-V3K8qH7Uvk2SvsLAA" TargetMode="External"/><Relationship Id="rId5" Type="http://schemas.openxmlformats.org/officeDocument/2006/relationships/footnotes" Target="footnotes.xml"/><Relationship Id="rId181" Type="http://schemas.openxmlformats.org/officeDocument/2006/relationships/hyperlink" Target="http://www.anatomy.vnmu.edu.ua" TargetMode="External"/><Relationship Id="rId237" Type="http://schemas.openxmlformats.org/officeDocument/2006/relationships/hyperlink" Target="http://3dcharacters.livejournal.com/16844.html" TargetMode="External"/><Relationship Id="rId258" Type="http://schemas.openxmlformats.org/officeDocument/2006/relationships/hyperlink" Target="https://www.britannica.com/science/embryology" TargetMode="External"/><Relationship Id="rId279" Type="http://schemas.openxmlformats.org/officeDocument/2006/relationships/fontTable" Target="fontTable.xml"/><Relationship Id="rId22" Type="http://schemas.openxmlformats.org/officeDocument/2006/relationships/hyperlink" Target="http://www.anatomy.tv/default.aspx" TargetMode="External"/><Relationship Id="rId43" Type="http://schemas.openxmlformats.org/officeDocument/2006/relationships/hyperlink" Target="http://medvuz.info/load/3d_atlas_anatomii_cheloveka/interaktivnyj_3d_atlas_anatomii_chelovek" TargetMode="External"/><Relationship Id="rId64" Type="http://schemas.openxmlformats.org/officeDocument/2006/relationships/hyperlink" Target="http://www.anatomy.tv/default.aspx" TargetMode="External"/><Relationship Id="rId118" Type="http://schemas.openxmlformats.org/officeDocument/2006/relationships/hyperlink" Target="http://medvuz.info/load/3d_atlas_anatomii_cheloveka/interaktivnyj_3d_atlas_anatomii_chelov" TargetMode="External"/><Relationship Id="rId139" Type="http://schemas.openxmlformats.org/officeDocument/2006/relationships/footer" Target="footer4.xml"/><Relationship Id="rId85" Type="http://schemas.openxmlformats.org/officeDocument/2006/relationships/hyperlink" Target="http://medvuz.info/load/3d_atlas_anatomii_cheloveka/interaktivnyj_3d_atlas_anatomii_chelove" TargetMode="External"/><Relationship Id="rId150" Type="http://schemas.openxmlformats.org/officeDocument/2006/relationships/hyperlink" Target="http://medvuz.info/load/3d_atlas_anatomii_cheloveka/interaktivnyj_3d_atlas_anatomii_chelove" TargetMode="External"/><Relationship Id="rId171" Type="http://schemas.openxmlformats.org/officeDocument/2006/relationships/hyperlink" Target="http://www.anatomy.tv/default.aspx" TargetMode="External"/><Relationship Id="rId192" Type="http://schemas.openxmlformats.org/officeDocument/2006/relationships/hyperlink" Target="http://medvuz.info/load/3d_atlas_anatomii_cheloveka/interaktivnyj_3d_atlas_anatomii_chelove" TargetMode="External"/><Relationship Id="rId206" Type="http://schemas.openxmlformats.org/officeDocument/2006/relationships/hyperlink" Target="http://medvuz.info/load/3d_atlas_anatomii_cheloveka/interaktivnyj_3d_atlas_anatomii_chelove" TargetMode="External"/><Relationship Id="rId227" Type="http://schemas.openxmlformats.org/officeDocument/2006/relationships/hyperlink" Target="http://www.anatomy.vnmu.edu.ua" TargetMode="External"/><Relationship Id="rId248" Type="http://schemas.openxmlformats.org/officeDocument/2006/relationships/hyperlink" Target="http://meduniver.com/Medical/Video/23.html" TargetMode="External"/><Relationship Id="rId269" Type="http://schemas.openxmlformats.org/officeDocument/2006/relationships/hyperlink" Target="http://www.anatomy.vnmu.edu.ua" TargetMode="External"/><Relationship Id="rId12" Type="http://schemas.openxmlformats.org/officeDocument/2006/relationships/hyperlink" Target="http://3dcharacters.livejournal.com/16844.html" TargetMode="External"/><Relationship Id="rId33" Type="http://schemas.openxmlformats.org/officeDocument/2006/relationships/hyperlink" Target="https://www.youtube.com/channel/UCplc1-V3K8qH7Uvk2SvsLAA" TargetMode="External"/><Relationship Id="rId108" Type="http://schemas.openxmlformats.org/officeDocument/2006/relationships/hyperlink" Target="http://www.anatomy.vnmu.edu.ua" TargetMode="External"/><Relationship Id="rId129" Type="http://schemas.openxmlformats.org/officeDocument/2006/relationships/hyperlink" Target="http://www.anatomy.tv/default.aspx" TargetMode="External"/><Relationship Id="rId280" Type="http://schemas.openxmlformats.org/officeDocument/2006/relationships/theme" Target="theme/theme1.xml"/><Relationship Id="rId54" Type="http://schemas.openxmlformats.org/officeDocument/2006/relationships/hyperlink" Target="http://3dcharacters.livejournal.com/16844.html" TargetMode="External"/><Relationship Id="rId75" Type="http://schemas.openxmlformats.org/officeDocument/2006/relationships/hyperlink" Target="https://www.youtube.com/channel/UCplc1-V3K8qH7Uvk2SvsLAA" TargetMode="External"/><Relationship Id="rId96" Type="http://schemas.openxmlformats.org/officeDocument/2006/relationships/hyperlink" Target="http://medvuz.info/load/3d_atlas_anatomii_cheloveka/interaktivnyj_3d_atlas_anatomii_chelove" TargetMode="External"/><Relationship Id="rId140" Type="http://schemas.openxmlformats.org/officeDocument/2006/relationships/hyperlink" Target="http://www.anatomy.vnmu.edu.ua" TargetMode="External"/><Relationship Id="rId161" Type="http://schemas.openxmlformats.org/officeDocument/2006/relationships/hyperlink" Target="http://3dcharacters.livejournal.com/16844.html" TargetMode="External"/><Relationship Id="rId182" Type="http://schemas.openxmlformats.org/officeDocument/2006/relationships/hyperlink" Target="https://www.britannica.com/science/embryology" TargetMode="External"/><Relationship Id="rId217" Type="http://schemas.openxmlformats.org/officeDocument/2006/relationships/header" Target="header3.xml"/><Relationship Id="rId6" Type="http://schemas.openxmlformats.org/officeDocument/2006/relationships/endnotes" Target="endnotes.xml"/><Relationship Id="rId238" Type="http://schemas.openxmlformats.org/officeDocument/2006/relationships/hyperlink" Target="http://medvuz.info/load/3d_atlas_anatomii_cheloveka/interaktivnyj_3d_atlas_anatomii_chelove" TargetMode="External"/><Relationship Id="rId259" Type="http://schemas.openxmlformats.org/officeDocument/2006/relationships/hyperlink" Target="http://www.anatomy.tv/default.aspx" TargetMode="External"/><Relationship Id="rId23" Type="http://schemas.openxmlformats.org/officeDocument/2006/relationships/hyperlink" Target="http://meduniver.com/Medical/Video/23.html" TargetMode="External"/><Relationship Id="rId119" Type="http://schemas.openxmlformats.org/officeDocument/2006/relationships/hyperlink" Target="http://www.anatomy.vnmu.edu.ua" TargetMode="External"/><Relationship Id="rId270" Type="http://schemas.openxmlformats.org/officeDocument/2006/relationships/hyperlink" Target="https://www.britannica.com/science/embryology" TargetMode="External"/><Relationship Id="rId44" Type="http://schemas.openxmlformats.org/officeDocument/2006/relationships/hyperlink" Target="http://www.anatomy.vnmu.edu.ua" TargetMode="External"/><Relationship Id="rId65" Type="http://schemas.openxmlformats.org/officeDocument/2006/relationships/hyperlink" Target="http://meduniver.com/Medical/Video/23.html" TargetMode="External"/><Relationship Id="rId86" Type="http://schemas.openxmlformats.org/officeDocument/2006/relationships/hyperlink" Target="http://www.anatomy.vnmu.edu.ua" TargetMode="External"/><Relationship Id="rId130" Type="http://schemas.openxmlformats.org/officeDocument/2006/relationships/hyperlink" Target="http://meduniver.com/Medical/Video/23.html" TargetMode="External"/><Relationship Id="rId151" Type="http://schemas.openxmlformats.org/officeDocument/2006/relationships/hyperlink" Target="http://www.anatomy.vnmu.edu.ua" TargetMode="External"/><Relationship Id="rId172" Type="http://schemas.openxmlformats.org/officeDocument/2006/relationships/hyperlink" Target="http://meduniver.com/Medical/Video/23.html" TargetMode="External"/><Relationship Id="rId193" Type="http://schemas.openxmlformats.org/officeDocument/2006/relationships/hyperlink" Target="http://www.anatomy.vnmu.edu.ua" TargetMode="External"/><Relationship Id="rId207" Type="http://schemas.openxmlformats.org/officeDocument/2006/relationships/header" Target="header1.xml"/><Relationship Id="rId228" Type="http://schemas.openxmlformats.org/officeDocument/2006/relationships/hyperlink" Target="https://www.britannica.com/science/embryology" TargetMode="External"/><Relationship Id="rId249" Type="http://schemas.openxmlformats.org/officeDocument/2006/relationships/hyperlink" Target="http://3dcharacters.livejournal.com/16844.html" TargetMode="External"/><Relationship Id="rId13" Type="http://schemas.openxmlformats.org/officeDocument/2006/relationships/hyperlink" Target="http://medvuz.info/load/3d_atlas_anatomii_cheloveka/interaktivnyj_3d_atlas_anatomii_chelove" TargetMode="External"/><Relationship Id="rId109" Type="http://schemas.openxmlformats.org/officeDocument/2006/relationships/hyperlink" Target="https://www.youtube.com/channel/UCplc1-V3K8qH7Uvk2SvsLAA" TargetMode="External"/><Relationship Id="rId260" Type="http://schemas.openxmlformats.org/officeDocument/2006/relationships/hyperlink" Target="http://meduniver.com/Medical/Video/23.html" TargetMode="External"/><Relationship Id="rId34" Type="http://schemas.openxmlformats.org/officeDocument/2006/relationships/hyperlink" Target="http://www.anatomy.tv/default.aspx" TargetMode="External"/><Relationship Id="rId55" Type="http://schemas.openxmlformats.org/officeDocument/2006/relationships/hyperlink" Target="http://medvuz.info/load/3d_atlas_anatomii_cheloveka/interaktivnyj_3d_atlas_anatomii_chelovek" TargetMode="External"/><Relationship Id="rId76" Type="http://schemas.openxmlformats.org/officeDocument/2006/relationships/hyperlink" Target="http://www.anatomy.tv/default.aspx" TargetMode="External"/><Relationship Id="rId97" Type="http://schemas.openxmlformats.org/officeDocument/2006/relationships/hyperlink" Target="http://www.anatomy.vnmu.edu.ua" TargetMode="External"/><Relationship Id="rId120" Type="http://schemas.openxmlformats.org/officeDocument/2006/relationships/hyperlink" Target="https://www.youtube.com/channel/UCplc1-V3K8qH7Uvk2SvsLAA" TargetMode="External"/><Relationship Id="rId141" Type="http://schemas.openxmlformats.org/officeDocument/2006/relationships/hyperlink" Target="https://www.britannica.com/science/embryology" TargetMode="External"/><Relationship Id="rId7" Type="http://schemas.openxmlformats.org/officeDocument/2006/relationships/image" Target="media/image1.jpeg"/><Relationship Id="rId162" Type="http://schemas.openxmlformats.org/officeDocument/2006/relationships/hyperlink" Target="http://medvuz.info/load/3d_atlas_anatomii_cheloveka/interaktivnyj_3d_atlas_anatomii_chelove" TargetMode="External"/><Relationship Id="rId183" Type="http://schemas.openxmlformats.org/officeDocument/2006/relationships/hyperlink" Target="http://www.anatomy.tv/default.aspx" TargetMode="External"/><Relationship Id="rId218" Type="http://schemas.openxmlformats.org/officeDocument/2006/relationships/header" Target="header4.xml"/><Relationship Id="rId239" Type="http://schemas.openxmlformats.org/officeDocument/2006/relationships/hyperlink" Target="http://www.anatomy.vnmu.edu.ua" TargetMode="External"/><Relationship Id="rId250" Type="http://schemas.openxmlformats.org/officeDocument/2006/relationships/hyperlink" Target="http://medvuz.info/load/3d_atlas_anatomii_cheloveka/interaktivnyj_3d_atlas_anatomii_chelove" TargetMode="External"/><Relationship Id="rId271" Type="http://schemas.openxmlformats.org/officeDocument/2006/relationships/hyperlink" Target="http://www.anatomy.tv/default.aspx" TargetMode="External"/><Relationship Id="rId24" Type="http://schemas.openxmlformats.org/officeDocument/2006/relationships/hyperlink" Target="http://3dcharacters.livejournal.com/16844.html" TargetMode="External"/><Relationship Id="rId45" Type="http://schemas.openxmlformats.org/officeDocument/2006/relationships/hyperlink" Target="https://www.youtube.com/channel/UCplc1-V3K8qH7Uvk2SvsLAA" TargetMode="External"/><Relationship Id="rId66" Type="http://schemas.openxmlformats.org/officeDocument/2006/relationships/hyperlink" Target="http://3dcharacters.livejournal.com/16844.html" TargetMode="External"/><Relationship Id="rId87" Type="http://schemas.openxmlformats.org/officeDocument/2006/relationships/hyperlink" Target="http://www.anatomy.tv/default.aspx" TargetMode="External"/><Relationship Id="rId110" Type="http://schemas.openxmlformats.org/officeDocument/2006/relationships/hyperlink" Target="http://www.anatomy.tv/default.aspx" TargetMode="External"/><Relationship Id="rId131" Type="http://schemas.openxmlformats.org/officeDocument/2006/relationships/hyperlink" Target="http://3dcharacters.livejournal.com/16844.html" TargetMode="External"/><Relationship Id="rId152" Type="http://schemas.openxmlformats.org/officeDocument/2006/relationships/hyperlink" Target="https://www.britannica.com/science/embryology" TargetMode="External"/><Relationship Id="rId173" Type="http://schemas.openxmlformats.org/officeDocument/2006/relationships/hyperlink" Target="http://3dcharacters.livejournal.com/16844.html" TargetMode="External"/><Relationship Id="rId194" Type="http://schemas.openxmlformats.org/officeDocument/2006/relationships/hyperlink" Target="https://www.britannica.com/science/embryology" TargetMode="External"/><Relationship Id="rId208" Type="http://schemas.openxmlformats.org/officeDocument/2006/relationships/header" Target="header2.xml"/><Relationship Id="rId229" Type="http://schemas.openxmlformats.org/officeDocument/2006/relationships/hyperlink" Target="http://www.anatomy.tv/default.aspx" TargetMode="External"/><Relationship Id="rId240" Type="http://schemas.openxmlformats.org/officeDocument/2006/relationships/hyperlink" Target="https://www.britannica.com/science/embryology" TargetMode="External"/><Relationship Id="rId261" Type="http://schemas.openxmlformats.org/officeDocument/2006/relationships/hyperlink" Target="http://3dcharacters.livejournal.com/16844.html" TargetMode="External"/><Relationship Id="rId14" Type="http://schemas.openxmlformats.org/officeDocument/2006/relationships/hyperlink" Target="http://www.anatomy.vnmu.edu.ua" TargetMode="External"/><Relationship Id="rId35" Type="http://schemas.openxmlformats.org/officeDocument/2006/relationships/hyperlink" Target="http://meduniver.com/Medical/Video/23.html" TargetMode="External"/><Relationship Id="rId56" Type="http://schemas.openxmlformats.org/officeDocument/2006/relationships/hyperlink" Target="http://www.anatomy.vnmu.edu.ua" TargetMode="External"/><Relationship Id="rId77" Type="http://schemas.openxmlformats.org/officeDocument/2006/relationships/hyperlink" Target="http://meduniver.com/Medical/Video/23.html" TargetMode="External"/><Relationship Id="rId100" Type="http://schemas.openxmlformats.org/officeDocument/2006/relationships/hyperlink" Target="http://3dcharacters.livejournal.com/16844.html" TargetMode="External"/><Relationship Id="rId8" Type="http://schemas.openxmlformats.org/officeDocument/2006/relationships/hyperlink" Target="http://www.anatomy.vnmu.edu.ua" TargetMode="External"/><Relationship Id="rId98" Type="http://schemas.openxmlformats.org/officeDocument/2006/relationships/hyperlink" Target="http://www.anatomy.tv/default.aspx" TargetMode="External"/><Relationship Id="rId121" Type="http://schemas.openxmlformats.org/officeDocument/2006/relationships/hyperlink" Target="http://www.anatomy.tv/default.aspx" TargetMode="External"/><Relationship Id="rId142" Type="http://schemas.openxmlformats.org/officeDocument/2006/relationships/hyperlink" Target="http://www.anatomy.tv/default.aspx" TargetMode="External"/><Relationship Id="rId163" Type="http://schemas.openxmlformats.org/officeDocument/2006/relationships/hyperlink" Target="http://www.anatomy.vnmu.edu.ua" TargetMode="External"/><Relationship Id="rId184" Type="http://schemas.openxmlformats.org/officeDocument/2006/relationships/hyperlink" Target="http://meduniver.com/Medical/Video/23.html" TargetMode="External"/><Relationship Id="rId219" Type="http://schemas.openxmlformats.org/officeDocument/2006/relationships/footer" Target="footer9.xml"/><Relationship Id="rId230" Type="http://schemas.openxmlformats.org/officeDocument/2006/relationships/hyperlink" Target="http://meduniver.com/Medical/Video/23.html" TargetMode="External"/><Relationship Id="rId251" Type="http://schemas.openxmlformats.org/officeDocument/2006/relationships/hyperlink" Target="http://www.anatomy.vnmu.edu.ua" TargetMode="External"/><Relationship Id="rId25" Type="http://schemas.openxmlformats.org/officeDocument/2006/relationships/hyperlink" Target="http://medvuz.info/load/3d_atlas_anatomii_cheloveka/interaktivnyj_3d_atlas_anatomii_chelove" TargetMode="External"/><Relationship Id="rId46" Type="http://schemas.openxmlformats.org/officeDocument/2006/relationships/hyperlink" Target="http://www.anatomy.tv/default.aspx" TargetMode="External"/><Relationship Id="rId67" Type="http://schemas.openxmlformats.org/officeDocument/2006/relationships/hyperlink" Target="http://medvuz.info/load/3d_atlas_anatomii_cheloveka/interaktivnyj_3d_atlas_anatomii_chelove" TargetMode="External"/><Relationship Id="rId272" Type="http://schemas.openxmlformats.org/officeDocument/2006/relationships/hyperlink" Target="http://meduniver.com/Medical/Video/23.html" TargetMode="External"/><Relationship Id="rId88" Type="http://schemas.openxmlformats.org/officeDocument/2006/relationships/hyperlink" Target="http://meduniver.com/Medical/Video/23.html" TargetMode="External"/><Relationship Id="rId111" Type="http://schemas.openxmlformats.org/officeDocument/2006/relationships/hyperlink" Target="http://meduniver.com/Medical/Video/23.html" TargetMode="External"/><Relationship Id="rId132" Type="http://schemas.openxmlformats.org/officeDocument/2006/relationships/hyperlink" Target="http://medvuz.info/load/3d_atlas_anatomii_cheloveka/interaktivnyj_3d_atlas_anatomii_chelove" TargetMode="External"/><Relationship Id="rId153" Type="http://schemas.openxmlformats.org/officeDocument/2006/relationships/hyperlink" Target="http://www.anatomy.tv/default.aspx" TargetMode="External"/><Relationship Id="rId174" Type="http://schemas.openxmlformats.org/officeDocument/2006/relationships/hyperlink" Target="http://medvuz.info/load/3d_atlas_anatomii_cheloveka/interaktivnyj_3d_atlas_anatomii_chelove" TargetMode="External"/><Relationship Id="rId195" Type="http://schemas.openxmlformats.org/officeDocument/2006/relationships/hyperlink" Target="http://www.anatomy.tv/default.aspx" TargetMode="External"/><Relationship Id="rId209" Type="http://schemas.openxmlformats.org/officeDocument/2006/relationships/footer" Target="footer7.xml"/><Relationship Id="rId220" Type="http://schemas.openxmlformats.org/officeDocument/2006/relationships/footer" Target="footer10.xml"/><Relationship Id="rId241" Type="http://schemas.openxmlformats.org/officeDocument/2006/relationships/hyperlink" Target="http://www.anatomy.tv/default.aspx" TargetMode="External"/><Relationship Id="rId15" Type="http://schemas.openxmlformats.org/officeDocument/2006/relationships/hyperlink" Target="https://www.youtube.com/channel/UCplc1-V3K8qH7Uvk2SvsLAA" TargetMode="External"/><Relationship Id="rId36" Type="http://schemas.openxmlformats.org/officeDocument/2006/relationships/hyperlink" Target="http://3dcharacters.livejournal.com/16844.html" TargetMode="External"/><Relationship Id="rId57" Type="http://schemas.openxmlformats.org/officeDocument/2006/relationships/hyperlink" Target="https://www.youtube.com/channel/UCplc1-V3K8qH7Uvk2SvsLAA" TargetMode="External"/><Relationship Id="rId262" Type="http://schemas.openxmlformats.org/officeDocument/2006/relationships/hyperlink" Target="http://medvuz.info/load/3d_atlas_anatomii_cheloveka/interaktivnyj_3d_atlas_anatomii_chelove" TargetMode="External"/><Relationship Id="rId78" Type="http://schemas.openxmlformats.org/officeDocument/2006/relationships/hyperlink" Target="http://3dcharacters.livejournal.com/16844.html" TargetMode="External"/><Relationship Id="rId99" Type="http://schemas.openxmlformats.org/officeDocument/2006/relationships/hyperlink" Target="http://meduniver.com/Medical/Video/23.html" TargetMode="External"/><Relationship Id="rId101" Type="http://schemas.openxmlformats.org/officeDocument/2006/relationships/hyperlink" Target="http://medvuz.info/load/3d_atlas_anatomii_cheloveka/interaktivnyj_3d_atlas_anatomii_chelove" TargetMode="External"/><Relationship Id="rId122" Type="http://schemas.openxmlformats.org/officeDocument/2006/relationships/hyperlink" Target="http://meduniver.com/Medical/Video/23.html" TargetMode="External"/><Relationship Id="rId143" Type="http://schemas.openxmlformats.org/officeDocument/2006/relationships/hyperlink" Target="http://meduniver.com/Medical/Video/23.html" TargetMode="External"/><Relationship Id="rId164" Type="http://schemas.openxmlformats.org/officeDocument/2006/relationships/hyperlink" Target="https://www.britannica.com/science/embryology" TargetMode="External"/><Relationship Id="rId185" Type="http://schemas.openxmlformats.org/officeDocument/2006/relationships/hyperlink" Target="http://3dcharacters.livejournal.com/16844.html" TargetMode="External"/><Relationship Id="rId9" Type="http://schemas.openxmlformats.org/officeDocument/2006/relationships/hyperlink" Target="https://www.youtube.com/channel/UCplc1-V3K8qH7Uvk2SvsLAA" TargetMode="External"/><Relationship Id="rId210" Type="http://schemas.openxmlformats.org/officeDocument/2006/relationships/footer" Target="footer8.xml"/><Relationship Id="rId26" Type="http://schemas.openxmlformats.org/officeDocument/2006/relationships/hyperlink" Target="http://www.anatomy.vnmu.edu.ua" TargetMode="External"/><Relationship Id="rId231" Type="http://schemas.openxmlformats.org/officeDocument/2006/relationships/hyperlink" Target="http://3dcharacters.livejournal.com/16844.html" TargetMode="External"/><Relationship Id="rId252" Type="http://schemas.openxmlformats.org/officeDocument/2006/relationships/hyperlink" Target="https://www.britannica.com/science/embryology" TargetMode="External"/><Relationship Id="rId273" Type="http://schemas.openxmlformats.org/officeDocument/2006/relationships/hyperlink" Target="http://3dcharacters.livejournal.com/16844.html" TargetMode="External"/><Relationship Id="rId47" Type="http://schemas.openxmlformats.org/officeDocument/2006/relationships/hyperlink" Target="http://meduniver.com/Medical/Video/23.html" TargetMode="External"/><Relationship Id="rId68" Type="http://schemas.openxmlformats.org/officeDocument/2006/relationships/hyperlink" Target="http://www.anatomy.vnmu.edu.ua" TargetMode="External"/><Relationship Id="rId89" Type="http://schemas.openxmlformats.org/officeDocument/2006/relationships/hyperlink" Target="http://3dcharacters.livejournal.com/16844.html" TargetMode="External"/><Relationship Id="rId112" Type="http://schemas.openxmlformats.org/officeDocument/2006/relationships/hyperlink" Target="http://3dcharacters.livejournal.com/16844.html" TargetMode="External"/><Relationship Id="rId133" Type="http://schemas.openxmlformats.org/officeDocument/2006/relationships/hyperlink" Target="http://www.anatomy.vnmu.edu.ua" TargetMode="External"/><Relationship Id="rId154" Type="http://schemas.openxmlformats.org/officeDocument/2006/relationships/hyperlink" Target="http://meduniver.com/Medical/Video/23.html" TargetMode="External"/><Relationship Id="rId175" Type="http://schemas.openxmlformats.org/officeDocument/2006/relationships/hyperlink" Target="http://www.anatomy.vnmu.edu.ua" TargetMode="External"/><Relationship Id="rId196" Type="http://schemas.openxmlformats.org/officeDocument/2006/relationships/hyperlink" Target="http://meduniver.com/Medical/Video/23.html" TargetMode="External"/><Relationship Id="rId200" Type="http://schemas.openxmlformats.org/officeDocument/2006/relationships/footer" Target="footer6.xml"/><Relationship Id="rId16" Type="http://schemas.openxmlformats.org/officeDocument/2006/relationships/hyperlink" Target="http://www.anatomy.tv/default.aspx" TargetMode="External"/><Relationship Id="rId221" Type="http://schemas.openxmlformats.org/officeDocument/2006/relationships/hyperlink" Target="http://www.anatomy.vnmu.edu.ua" TargetMode="External"/><Relationship Id="rId242" Type="http://schemas.openxmlformats.org/officeDocument/2006/relationships/hyperlink" Target="http://meduniver.com/Medical/Video/23.html" TargetMode="External"/><Relationship Id="rId263" Type="http://schemas.openxmlformats.org/officeDocument/2006/relationships/hyperlink" Target="http://www.anatomy.vnmu.edu.ua" TargetMode="External"/><Relationship Id="rId37" Type="http://schemas.openxmlformats.org/officeDocument/2006/relationships/hyperlink" Target="http://medvuz.info/load/3d_atlas_anatomii_cheloveka/interaktivnyj_3d_atlas_anatomii_chelove" TargetMode="External"/><Relationship Id="rId58" Type="http://schemas.openxmlformats.org/officeDocument/2006/relationships/hyperlink" Target="http://www.anatomy.tv/default.aspx" TargetMode="External"/><Relationship Id="rId79" Type="http://schemas.openxmlformats.org/officeDocument/2006/relationships/hyperlink" Target="http://medvuz.info/load/3d_atlas_anatomii_cheloveka/interaktivnyj_3d_atlas_anatomii_chelove" TargetMode="External"/><Relationship Id="rId102" Type="http://schemas.openxmlformats.org/officeDocument/2006/relationships/hyperlink" Target="http://www.anatomy.vnmu.edu.ua" TargetMode="External"/><Relationship Id="rId123" Type="http://schemas.openxmlformats.org/officeDocument/2006/relationships/hyperlink" Target="http://3dcharacters.livejournal.com/16844.html" TargetMode="External"/><Relationship Id="rId144" Type="http://schemas.openxmlformats.org/officeDocument/2006/relationships/hyperlink" Target="http://3dcharacters.livejournal.com/16844.html" TargetMode="External"/><Relationship Id="rId90" Type="http://schemas.openxmlformats.org/officeDocument/2006/relationships/hyperlink" Target="http://medvuz.info/load/3d_atlas_anatomii_cheloveka/interaktivnyj_3d_atlas_anatomii_chelove" TargetMode="External"/><Relationship Id="rId165" Type="http://schemas.openxmlformats.org/officeDocument/2006/relationships/hyperlink" Target="http://www.anatomy.tv/default.aspx" TargetMode="External"/><Relationship Id="rId186" Type="http://schemas.openxmlformats.org/officeDocument/2006/relationships/hyperlink" Target="http://medvuz.info/load/3d_atlas_anatomii_cheloveka/interaktivnyj_3d_atlas_anatomii_chelove" TargetMode="External"/><Relationship Id="rId211" Type="http://schemas.openxmlformats.org/officeDocument/2006/relationships/hyperlink" Target="http://www.anatomy.vnmu.edu.ua" TargetMode="External"/><Relationship Id="rId232" Type="http://schemas.openxmlformats.org/officeDocument/2006/relationships/hyperlink" Target="http://medvuz.info/load/3d_atlas_anatomii_cheloveka/interaktivnyj_3d_atlas_anatomii_chelove" TargetMode="External"/><Relationship Id="rId253" Type="http://schemas.openxmlformats.org/officeDocument/2006/relationships/hyperlink" Target="http://www.anatomy.tv/default.aspx" TargetMode="External"/><Relationship Id="rId274" Type="http://schemas.openxmlformats.org/officeDocument/2006/relationships/hyperlink" Target="http://medvuz.info/load/3d_atlas_anatomii_cheloveka/interaktivnyj_3d_atlas_anatomii_chelove%20ka/56-1-0-147" TargetMode="External"/><Relationship Id="rId27" Type="http://schemas.openxmlformats.org/officeDocument/2006/relationships/hyperlink" Target="https://www.youtube.com/channel/UCplc1-V3K8qH7Uvk2SvsLAA" TargetMode="External"/><Relationship Id="rId48" Type="http://schemas.openxmlformats.org/officeDocument/2006/relationships/hyperlink" Target="http://3dcharacters.livejournal.com/16844.html" TargetMode="External"/><Relationship Id="rId69" Type="http://schemas.openxmlformats.org/officeDocument/2006/relationships/hyperlink" Target="https://www.youtube.com/channel/UCplc1-V3K8qH7Uvk2SvsLAA" TargetMode="External"/><Relationship Id="rId113" Type="http://schemas.openxmlformats.org/officeDocument/2006/relationships/hyperlink" Target="http://medvuz.info/load/3d_atlas_anatomii_cheloveka/interaktivnyj_3d_atlas_anatomii_chelove" TargetMode="External"/><Relationship Id="rId134" Type="http://schemas.openxmlformats.org/officeDocument/2006/relationships/hyperlink" Target="http://www.anatomy.tv/default.aspx" TargetMode="External"/><Relationship Id="rId80" Type="http://schemas.openxmlformats.org/officeDocument/2006/relationships/hyperlink" Target="http://www.anatomy.vnmu.edu.ua" TargetMode="External"/><Relationship Id="rId155" Type="http://schemas.openxmlformats.org/officeDocument/2006/relationships/hyperlink" Target="http://3dcharacters.livejournal.com/16844.html" TargetMode="External"/><Relationship Id="rId176" Type="http://schemas.openxmlformats.org/officeDocument/2006/relationships/hyperlink" Target="https://www.britannica.com/science/embryology" TargetMode="External"/><Relationship Id="rId197" Type="http://schemas.openxmlformats.org/officeDocument/2006/relationships/hyperlink" Target="http://3dcharacters.livejournal.com/16844.html" TargetMode="External"/><Relationship Id="rId201" Type="http://schemas.openxmlformats.org/officeDocument/2006/relationships/hyperlink" Target="http://www.anatomy.vnmu.edu.ua" TargetMode="External"/><Relationship Id="rId222" Type="http://schemas.openxmlformats.org/officeDocument/2006/relationships/hyperlink" Target="https://www.britannica.com/science/embryology" TargetMode="External"/><Relationship Id="rId243" Type="http://schemas.openxmlformats.org/officeDocument/2006/relationships/hyperlink" Target="http://3dcharacters.livejournal.com/16844.html" TargetMode="External"/><Relationship Id="rId264" Type="http://schemas.openxmlformats.org/officeDocument/2006/relationships/hyperlink" Target="https://www.britannica.com/science/embryology" TargetMode="External"/><Relationship Id="rId17" Type="http://schemas.openxmlformats.org/officeDocument/2006/relationships/hyperlink" Target="http://meduniver.com/Medical/Video/23.html" TargetMode="External"/><Relationship Id="rId38" Type="http://schemas.openxmlformats.org/officeDocument/2006/relationships/hyperlink" Target="http://www.anatomy.vnmu.edu.ua" TargetMode="External"/><Relationship Id="rId59" Type="http://schemas.openxmlformats.org/officeDocument/2006/relationships/hyperlink" Target="http://meduniver.com/Medical/Video/23.html" TargetMode="External"/><Relationship Id="rId103" Type="http://schemas.openxmlformats.org/officeDocument/2006/relationships/hyperlink" Target="https://www.youtube.com/channel/UCplc1-V3K8qH7Uvk2SvsLAA" TargetMode="External"/><Relationship Id="rId124" Type="http://schemas.openxmlformats.org/officeDocument/2006/relationships/hyperlink" Target="http://medvuz.info/load/3d_atlas_anatomii_cheloveka/interaktivnyj_3d_atlas_anatomii_chelove" TargetMode="External"/><Relationship Id="rId70" Type="http://schemas.openxmlformats.org/officeDocument/2006/relationships/hyperlink" Target="http://www.anatomy.tv/default.aspx" TargetMode="External"/><Relationship Id="rId91" Type="http://schemas.openxmlformats.org/officeDocument/2006/relationships/hyperlink" Target="http://www.anatomy.vnmu.edu.ua" TargetMode="External"/><Relationship Id="rId145" Type="http://schemas.openxmlformats.org/officeDocument/2006/relationships/hyperlink" Target="http://medvuz.info/load/3d_atlas_anatomii_cheloveka/interaktivnyj_3d_atlas_anatomii_chelove" TargetMode="External"/><Relationship Id="rId166" Type="http://schemas.openxmlformats.org/officeDocument/2006/relationships/hyperlink" Target="http://meduniver.com/Medical/Video/23.html" TargetMode="External"/><Relationship Id="rId187" Type="http://schemas.openxmlformats.org/officeDocument/2006/relationships/hyperlink" Target="http://www.anatomy.vnmu.edu.ua" TargetMode="External"/><Relationship Id="rId1" Type="http://schemas.openxmlformats.org/officeDocument/2006/relationships/numbering" Target="numbering.xml"/><Relationship Id="rId212" Type="http://schemas.openxmlformats.org/officeDocument/2006/relationships/hyperlink" Target="https://www.britannica.com/science/embryology" TargetMode="External"/><Relationship Id="rId233" Type="http://schemas.openxmlformats.org/officeDocument/2006/relationships/hyperlink" Target="http://www.anatomy.vnmu.edu.ua" TargetMode="External"/><Relationship Id="rId254" Type="http://schemas.openxmlformats.org/officeDocument/2006/relationships/hyperlink" Target="http://meduniver.com/Medical/Video/23.html" TargetMode="External"/><Relationship Id="rId28" Type="http://schemas.openxmlformats.org/officeDocument/2006/relationships/hyperlink" Target="http://www.anatomy.tv/default.aspx" TargetMode="External"/><Relationship Id="rId49" Type="http://schemas.openxmlformats.org/officeDocument/2006/relationships/hyperlink" Target="http://medvuz.info/load/3d_atlas_anatomii_cheloveka/interaktivnyj_3d_atlas_anatomii_c" TargetMode="External"/><Relationship Id="rId114" Type="http://schemas.openxmlformats.org/officeDocument/2006/relationships/hyperlink" Target="http://www.anatomy.vnmu.edu.ua" TargetMode="External"/><Relationship Id="rId275" Type="http://schemas.openxmlformats.org/officeDocument/2006/relationships/header" Target="header5.xml"/><Relationship Id="rId60" Type="http://schemas.openxmlformats.org/officeDocument/2006/relationships/hyperlink" Target="http://3dcharacters.livejournal.com/16844.html" TargetMode="External"/><Relationship Id="rId81" Type="http://schemas.openxmlformats.org/officeDocument/2006/relationships/hyperlink" Target="https://www.youtube.com/channel/UCplc1-V3K8qH7Uvk2SvsLAA" TargetMode="External"/><Relationship Id="rId135" Type="http://schemas.openxmlformats.org/officeDocument/2006/relationships/hyperlink" Target="http://meduniver.com/Medical/Video/23.html" TargetMode="External"/><Relationship Id="rId156" Type="http://schemas.openxmlformats.org/officeDocument/2006/relationships/hyperlink" Target="http://medvuz.info/load/3d_atlas_anatomii_cheloveka/interaktivnyj_3d_atlas_anatomii_chelove" TargetMode="External"/><Relationship Id="rId177" Type="http://schemas.openxmlformats.org/officeDocument/2006/relationships/hyperlink" Target="http://www.anatomy.tv/default.aspx" TargetMode="External"/><Relationship Id="rId198" Type="http://schemas.openxmlformats.org/officeDocument/2006/relationships/hyperlink" Target="http://medvuz.info/load/3d_atlas_anatomii_cheloveka/interaktivnyj_3d_atlas_anatomii_chelove" TargetMode="External"/><Relationship Id="rId202" Type="http://schemas.openxmlformats.org/officeDocument/2006/relationships/hyperlink" Target="https://www.britannica.com/science/embryology" TargetMode="External"/><Relationship Id="rId223" Type="http://schemas.openxmlformats.org/officeDocument/2006/relationships/hyperlink" Target="http://www.anatomy.tv/default.aspx" TargetMode="External"/><Relationship Id="rId244" Type="http://schemas.openxmlformats.org/officeDocument/2006/relationships/hyperlink" Target="http://medvuz.info/load/3d_atlas_anatomii_cheloveka/interaktivnyj_3d_atlas_anatomii_chelove" TargetMode="External"/><Relationship Id="rId18" Type="http://schemas.openxmlformats.org/officeDocument/2006/relationships/hyperlink" Target="http://3dcharacters.livejournal.com/16844.html" TargetMode="External"/><Relationship Id="rId39" Type="http://schemas.openxmlformats.org/officeDocument/2006/relationships/hyperlink" Target="https://www.youtube.com/channel/UCplc1-V3K8qH7Uvk2SvsLAA" TargetMode="External"/><Relationship Id="rId265" Type="http://schemas.openxmlformats.org/officeDocument/2006/relationships/hyperlink" Target="http://www.anatomy.tv/default.aspx" TargetMode="External"/><Relationship Id="rId50" Type="http://schemas.openxmlformats.org/officeDocument/2006/relationships/hyperlink" Target="http://www.anatomy.vnmu.edu.ua" TargetMode="External"/><Relationship Id="rId104" Type="http://schemas.openxmlformats.org/officeDocument/2006/relationships/hyperlink" Target="http://www.anatomy.tv/default.aspx" TargetMode="External"/><Relationship Id="rId125" Type="http://schemas.openxmlformats.org/officeDocument/2006/relationships/footer" Target="footer1.xml"/><Relationship Id="rId146" Type="http://schemas.openxmlformats.org/officeDocument/2006/relationships/hyperlink" Target="http://www.anatomy.vnmu.edu.ua" TargetMode="External"/><Relationship Id="rId167" Type="http://schemas.openxmlformats.org/officeDocument/2006/relationships/hyperlink" Target="http://3dcharacters.livejournal.com/16844.html" TargetMode="External"/><Relationship Id="rId188" Type="http://schemas.openxmlformats.org/officeDocument/2006/relationships/hyperlink" Target="https://www.britannica.com/science/embryology" TargetMode="External"/><Relationship Id="rId71" Type="http://schemas.openxmlformats.org/officeDocument/2006/relationships/hyperlink" Target="http://meduniver.com/Medical/Video/23.html" TargetMode="External"/><Relationship Id="rId92" Type="http://schemas.openxmlformats.org/officeDocument/2006/relationships/hyperlink" Target="https://www.youtube.com/channel/UCplc1-V3K8qH7Uvk2SvsLAA" TargetMode="External"/><Relationship Id="rId213" Type="http://schemas.openxmlformats.org/officeDocument/2006/relationships/hyperlink" Target="http://www.anatomy.tv/default.aspx" TargetMode="External"/><Relationship Id="rId234" Type="http://schemas.openxmlformats.org/officeDocument/2006/relationships/hyperlink" Target="https://www.britannica.com/science/embryology" TargetMode="External"/><Relationship Id="rId2" Type="http://schemas.openxmlformats.org/officeDocument/2006/relationships/styles" Target="styles.xml"/><Relationship Id="rId29" Type="http://schemas.openxmlformats.org/officeDocument/2006/relationships/hyperlink" Target="http://meduniver.com/Medical/Video/23.html" TargetMode="External"/><Relationship Id="rId255" Type="http://schemas.openxmlformats.org/officeDocument/2006/relationships/hyperlink" Target="http://3dcharacters.livejournal.com/16844.html" TargetMode="External"/><Relationship Id="rId276" Type="http://schemas.openxmlformats.org/officeDocument/2006/relationships/header" Target="header6.xml"/><Relationship Id="rId40" Type="http://schemas.openxmlformats.org/officeDocument/2006/relationships/hyperlink" Target="http://www.anatomy.tv/default.aspx" TargetMode="External"/><Relationship Id="rId115" Type="http://schemas.openxmlformats.org/officeDocument/2006/relationships/hyperlink" Target="http://www.anatomy.tv/default.aspx" TargetMode="External"/><Relationship Id="rId136" Type="http://schemas.openxmlformats.org/officeDocument/2006/relationships/hyperlink" Target="http://3dcharacters.livejournal.com/16844.html" TargetMode="External"/><Relationship Id="rId157" Type="http://schemas.openxmlformats.org/officeDocument/2006/relationships/hyperlink" Target="http://www.anatomy.vnmu.edu.ua" TargetMode="External"/><Relationship Id="rId178" Type="http://schemas.openxmlformats.org/officeDocument/2006/relationships/hyperlink" Target="http://meduniver.com/Medical/Video/23.html" TargetMode="External"/><Relationship Id="rId61" Type="http://schemas.openxmlformats.org/officeDocument/2006/relationships/hyperlink" Target="http://medvuz.info/load/3d_atlas_anatomii_cheloveka/interaktivnyj_3d_atlas_anatomii_c" TargetMode="External"/><Relationship Id="rId82" Type="http://schemas.openxmlformats.org/officeDocument/2006/relationships/hyperlink" Target="http://www.anatomy.tv/default.aspx" TargetMode="External"/><Relationship Id="rId199" Type="http://schemas.openxmlformats.org/officeDocument/2006/relationships/footer" Target="footer5.xml"/><Relationship Id="rId203" Type="http://schemas.openxmlformats.org/officeDocument/2006/relationships/hyperlink" Target="http://www.anatomy.tv/default.aspx" TargetMode="External"/><Relationship Id="rId19" Type="http://schemas.openxmlformats.org/officeDocument/2006/relationships/hyperlink" Target="http://medvuz.info/load/3d_atlas_anatomii_cheloveka/interaktivnyj_3d_atlas_anatomii_c" TargetMode="External"/><Relationship Id="rId224" Type="http://schemas.openxmlformats.org/officeDocument/2006/relationships/hyperlink" Target="http://meduniver.com/Medical/Video/23.html" TargetMode="External"/><Relationship Id="rId245" Type="http://schemas.openxmlformats.org/officeDocument/2006/relationships/hyperlink" Target="http://www.anatomy.vnmu.edu.ua" TargetMode="External"/><Relationship Id="rId266" Type="http://schemas.openxmlformats.org/officeDocument/2006/relationships/hyperlink" Target="http://meduniver.com/Medical/Video/23.html" TargetMode="External"/><Relationship Id="rId30" Type="http://schemas.openxmlformats.org/officeDocument/2006/relationships/hyperlink" Target="http://3dcharacters.livejournal.com/16844.html" TargetMode="External"/><Relationship Id="rId105" Type="http://schemas.openxmlformats.org/officeDocument/2006/relationships/hyperlink" Target="http://meduniver.com/Medical/Video/23.html" TargetMode="External"/><Relationship Id="rId126" Type="http://schemas.openxmlformats.org/officeDocument/2006/relationships/footer" Target="footer2.xml"/><Relationship Id="rId147" Type="http://schemas.openxmlformats.org/officeDocument/2006/relationships/hyperlink" Target="http://www.anatomy.tv/default.aspx" TargetMode="External"/><Relationship Id="rId168" Type="http://schemas.openxmlformats.org/officeDocument/2006/relationships/hyperlink" Target="http://medvuz.info/load/3d_atlas_anatomii_cheloveka/interaktivnyj_3d_atlas_anatomii_chelove" TargetMode="External"/><Relationship Id="rId51" Type="http://schemas.openxmlformats.org/officeDocument/2006/relationships/hyperlink" Target="https://www.youtube.com/channel/UCplc1-V3K8qH7Uvk2SvsLAA" TargetMode="External"/><Relationship Id="rId72" Type="http://schemas.openxmlformats.org/officeDocument/2006/relationships/hyperlink" Target="http://3dcharacters.livejournal.com/16844.html" TargetMode="External"/><Relationship Id="rId93" Type="http://schemas.openxmlformats.org/officeDocument/2006/relationships/hyperlink" Target="http://www.anatomy.tv/default.aspx" TargetMode="External"/><Relationship Id="rId189" Type="http://schemas.openxmlformats.org/officeDocument/2006/relationships/hyperlink" Target="http://www.anatomy.tv/default.aspx" TargetMode="External"/><Relationship Id="rId3" Type="http://schemas.openxmlformats.org/officeDocument/2006/relationships/settings" Target="settings.xml"/><Relationship Id="rId214" Type="http://schemas.openxmlformats.org/officeDocument/2006/relationships/hyperlink" Target="http://meduniver.com/Medical/Video/23.html" TargetMode="External"/><Relationship Id="rId235" Type="http://schemas.openxmlformats.org/officeDocument/2006/relationships/hyperlink" Target="http://www.anatomy.tv/default.aspx" TargetMode="External"/><Relationship Id="rId256" Type="http://schemas.openxmlformats.org/officeDocument/2006/relationships/hyperlink" Target="http://medvuz.info/load/3d_atlas_anatomii_cheloveka/interaktivnyj_3d_atlas_anatomii_chelove" TargetMode="External"/><Relationship Id="rId277" Type="http://schemas.openxmlformats.org/officeDocument/2006/relationships/footer" Target="footer11.xml"/><Relationship Id="rId116" Type="http://schemas.openxmlformats.org/officeDocument/2006/relationships/hyperlink" Target="http://meduniver.com/Medical/Video/23.html" TargetMode="External"/><Relationship Id="rId137" Type="http://schemas.openxmlformats.org/officeDocument/2006/relationships/hyperlink" Target="http://medvuz.info/load/3d_atlas_anatomii_cheloveka/interaktivnyj_3d_atlas_anatomii_chelove" TargetMode="External"/><Relationship Id="rId158" Type="http://schemas.openxmlformats.org/officeDocument/2006/relationships/hyperlink" Target="https://www.britannica.com/science/embryology" TargetMode="External"/><Relationship Id="rId20" Type="http://schemas.openxmlformats.org/officeDocument/2006/relationships/hyperlink" Target="http://www.anatomy.vnmu.edu.ua" TargetMode="External"/><Relationship Id="rId41" Type="http://schemas.openxmlformats.org/officeDocument/2006/relationships/hyperlink" Target="http://meduniver.com/Medical/Video/23.html" TargetMode="External"/><Relationship Id="rId62" Type="http://schemas.openxmlformats.org/officeDocument/2006/relationships/hyperlink" Target="http://www.anatomy.vnmu.edu.ua" TargetMode="External"/><Relationship Id="rId83" Type="http://schemas.openxmlformats.org/officeDocument/2006/relationships/hyperlink" Target="http://meduniver.com/Medical/Video/23.html" TargetMode="External"/><Relationship Id="rId179" Type="http://schemas.openxmlformats.org/officeDocument/2006/relationships/hyperlink" Target="http://3dcharacters.livejournal.com/16844.html" TargetMode="External"/><Relationship Id="rId190" Type="http://schemas.openxmlformats.org/officeDocument/2006/relationships/hyperlink" Target="http://meduniver.com/Medical/Video/23.html" TargetMode="External"/><Relationship Id="rId204" Type="http://schemas.openxmlformats.org/officeDocument/2006/relationships/hyperlink" Target="http://meduniver.com/Medical/Video/23.html" TargetMode="External"/><Relationship Id="rId225" Type="http://schemas.openxmlformats.org/officeDocument/2006/relationships/hyperlink" Target="http://3dcharacters.livejournal.com/16844.html" TargetMode="External"/><Relationship Id="rId246" Type="http://schemas.openxmlformats.org/officeDocument/2006/relationships/hyperlink" Target="https://www.britannica.com/science/embryology" TargetMode="External"/><Relationship Id="rId267" Type="http://schemas.openxmlformats.org/officeDocument/2006/relationships/hyperlink" Target="http://3dcharacters.livejournal.com/16844.html" TargetMode="External"/><Relationship Id="rId106" Type="http://schemas.openxmlformats.org/officeDocument/2006/relationships/hyperlink" Target="http://3dcharacters.livejournal.com/16844.html" TargetMode="External"/><Relationship Id="rId127" Type="http://schemas.openxmlformats.org/officeDocument/2006/relationships/hyperlink" Target="http://www.anatomy.vnmu.edu.ua" TargetMode="External"/><Relationship Id="rId10" Type="http://schemas.openxmlformats.org/officeDocument/2006/relationships/hyperlink" Target="http://www.anatomy.tv/default.aspx" TargetMode="External"/><Relationship Id="rId31" Type="http://schemas.openxmlformats.org/officeDocument/2006/relationships/hyperlink" Target="http://medvuz.info/load/3d_atlas_anatomii_cheloveka/interaktivnyj_3d_atlas_anatomii_chelove" TargetMode="External"/><Relationship Id="rId52" Type="http://schemas.openxmlformats.org/officeDocument/2006/relationships/hyperlink" Target="http://www.anatomy.tv/default.aspx" TargetMode="External"/><Relationship Id="rId73" Type="http://schemas.openxmlformats.org/officeDocument/2006/relationships/hyperlink" Target="http://medvuz.info/load/3d_atlas_anatomii_cheloveka/interaktivnyj_3d_atlas_anatomii_chelove" TargetMode="External"/><Relationship Id="rId94" Type="http://schemas.openxmlformats.org/officeDocument/2006/relationships/hyperlink" Target="http://meduniver.com/Medical/Video/23.html" TargetMode="External"/><Relationship Id="rId148" Type="http://schemas.openxmlformats.org/officeDocument/2006/relationships/hyperlink" Target="http://meduniver.com/Medical/Video/23.html" TargetMode="External"/><Relationship Id="rId169" Type="http://schemas.openxmlformats.org/officeDocument/2006/relationships/hyperlink" Target="http://www.anatomy.vnmu.edu.ua" TargetMode="External"/><Relationship Id="rId4" Type="http://schemas.openxmlformats.org/officeDocument/2006/relationships/webSettings" Target="webSettings.xml"/><Relationship Id="rId180" Type="http://schemas.openxmlformats.org/officeDocument/2006/relationships/hyperlink" Target="http://medvuz.info/load/3d_atlas_anatomii_cheloveka/interaktivnyj_3d_atlas_anatomii_chelove" TargetMode="External"/><Relationship Id="rId215" Type="http://schemas.openxmlformats.org/officeDocument/2006/relationships/hyperlink" Target="http://3dcharacters.livejournal.com/16844.html" TargetMode="External"/><Relationship Id="rId236" Type="http://schemas.openxmlformats.org/officeDocument/2006/relationships/hyperlink" Target="http://meduniver.com/Medical/Video/23.html" TargetMode="External"/><Relationship Id="rId257" Type="http://schemas.openxmlformats.org/officeDocument/2006/relationships/hyperlink" Target="http://www.anatomy.vnmu.edu.ua" TargetMode="External"/><Relationship Id="rId278" Type="http://schemas.openxmlformats.org/officeDocument/2006/relationships/footer" Target="footer12.xml"/><Relationship Id="rId42" Type="http://schemas.openxmlformats.org/officeDocument/2006/relationships/hyperlink" Target="http://3dcharacters.livejournal.com/16844.html" TargetMode="External"/><Relationship Id="rId84" Type="http://schemas.openxmlformats.org/officeDocument/2006/relationships/hyperlink" Target="http://3dcharacters.livejournal.com/16844.html" TargetMode="External"/><Relationship Id="rId138" Type="http://schemas.openxmlformats.org/officeDocument/2006/relationships/footer" Target="footer3.xml"/><Relationship Id="rId191" Type="http://schemas.openxmlformats.org/officeDocument/2006/relationships/hyperlink" Target="http://3dcharacters.livejournal.com/16844.html" TargetMode="External"/><Relationship Id="rId205" Type="http://schemas.openxmlformats.org/officeDocument/2006/relationships/hyperlink" Target="http://3dcharacters.livejournal.com/16844.html" TargetMode="External"/><Relationship Id="rId247" Type="http://schemas.openxmlformats.org/officeDocument/2006/relationships/hyperlink" Target="http://www.anatomy.tv/default.aspx" TargetMode="External"/><Relationship Id="rId107" Type="http://schemas.openxmlformats.org/officeDocument/2006/relationships/hyperlink" Target="http://medvuz.info/load/3d_atlas_anatomii_cheloveka/interaktivnyj_3d_atlas_anatomii_chelove" TargetMode="External"/><Relationship Id="rId11" Type="http://schemas.openxmlformats.org/officeDocument/2006/relationships/hyperlink" Target="http://meduniver.com/Medical/Video/23.html" TargetMode="External"/><Relationship Id="rId53" Type="http://schemas.openxmlformats.org/officeDocument/2006/relationships/hyperlink" Target="http://meduniver.com/Medical/Video/23.html" TargetMode="External"/><Relationship Id="rId149" Type="http://schemas.openxmlformats.org/officeDocument/2006/relationships/hyperlink" Target="http://3dcharacters.livejournal.com/16844.html" TargetMode="External"/><Relationship Id="rId95" Type="http://schemas.openxmlformats.org/officeDocument/2006/relationships/hyperlink" Target="http://3dcharacters.livejournal.com/16844.html" TargetMode="External"/><Relationship Id="rId160" Type="http://schemas.openxmlformats.org/officeDocument/2006/relationships/hyperlink" Target="http://meduniver.com/Medical/Video/23.html" TargetMode="External"/><Relationship Id="rId216" Type="http://schemas.openxmlformats.org/officeDocument/2006/relationships/hyperlink" Target="http://medvuz.info/load/3d_atlas_anatomii_cheloveka/interaktivnyj_3d_atlas_anatomii_chelov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67</Pages>
  <Words>124017</Words>
  <Characters>70691</Characters>
  <Application>Microsoft Office Word</Application>
  <DocSecurity>0</DocSecurity>
  <Lines>589</Lines>
  <Paragraphs>388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Pavlo S</cp:lastModifiedBy>
  <cp:revision>6</cp:revision>
  <dcterms:created xsi:type="dcterms:W3CDTF">2025-12-18T10:49:00Z</dcterms:created>
  <dcterms:modified xsi:type="dcterms:W3CDTF">2026-01-07T08:23:00Z</dcterms:modified>
</cp:coreProperties>
</file>