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500FB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sz w:val="28"/>
          <w:szCs w:val="28"/>
        </w:rPr>
      </w:pPr>
      <w:r w:rsidRPr="00D141E7">
        <w:rPr>
          <w:rFonts w:ascii="Times New Roman" w:hAnsi="Times New Roman" w:cs="Times New Roman"/>
          <w:b/>
          <w:sz w:val="28"/>
          <w:szCs w:val="28"/>
        </w:rPr>
        <w:t>Вінницький національний медичний університет ім. М.І. Пирогова</w:t>
      </w:r>
    </w:p>
    <w:p w14:paraId="3F03609F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A8C146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0B923D" w14:textId="25D4E830" w:rsidR="00D141E7" w:rsidRPr="00D141E7" w:rsidRDefault="00D141E7" w:rsidP="00D141E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D141E7">
        <w:rPr>
          <w:rFonts w:ascii="Times New Roman" w:hAnsi="Times New Roman" w:cs="Times New Roman"/>
          <w:sz w:val="28"/>
          <w:szCs w:val="28"/>
        </w:rPr>
        <w:t xml:space="preserve">Кафедра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патологічної фізіології</w:t>
      </w:r>
    </w:p>
    <w:p w14:paraId="2CF61916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2D1C2F" w14:textId="77777777" w:rsidR="00D141E7" w:rsidRPr="00D141E7" w:rsidRDefault="00D141E7" w:rsidP="00D141E7">
      <w:pPr>
        <w:rPr>
          <w:rFonts w:ascii="Times New Roman" w:hAnsi="Times New Roman" w:cs="Times New Roman"/>
          <w:sz w:val="28"/>
          <w:szCs w:val="28"/>
        </w:rPr>
      </w:pPr>
    </w:p>
    <w:p w14:paraId="759F23F1" w14:textId="77777777" w:rsidR="00D141E7" w:rsidRPr="00D141E7" w:rsidRDefault="00D141E7" w:rsidP="00D141E7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532D1E7" w14:textId="77777777" w:rsidR="00D141E7" w:rsidRPr="00D141E7" w:rsidRDefault="00D141E7" w:rsidP="00D141E7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141E7">
        <w:rPr>
          <w:rFonts w:ascii="Times New Roman" w:hAnsi="Times New Roman" w:cs="Times New Roman"/>
          <w:b/>
          <w:color w:val="000000"/>
          <w:sz w:val="28"/>
          <w:szCs w:val="28"/>
        </w:rPr>
        <w:t>ЗАТВЕРДЖУЮ</w:t>
      </w:r>
    </w:p>
    <w:p w14:paraId="045E3D83" w14:textId="77777777" w:rsidR="00D141E7" w:rsidRPr="00D141E7" w:rsidRDefault="00D141E7" w:rsidP="00D141E7">
      <w:pPr>
        <w:spacing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141E7">
        <w:rPr>
          <w:rFonts w:ascii="Times New Roman" w:hAnsi="Times New Roman" w:cs="Times New Roman"/>
          <w:color w:val="000000"/>
          <w:sz w:val="28"/>
          <w:szCs w:val="28"/>
        </w:rPr>
        <w:t xml:space="preserve">Проректор ЗВО з </w:t>
      </w:r>
      <w:proofErr w:type="spellStart"/>
      <w:r w:rsidRPr="00D141E7">
        <w:rPr>
          <w:rFonts w:ascii="Times New Roman" w:hAnsi="Times New Roman" w:cs="Times New Roman"/>
          <w:color w:val="000000"/>
          <w:sz w:val="28"/>
          <w:szCs w:val="28"/>
        </w:rPr>
        <w:t>науково-педагогічної</w:t>
      </w:r>
      <w:proofErr w:type="spellEnd"/>
    </w:p>
    <w:p w14:paraId="2E6A8D6D" w14:textId="77777777" w:rsidR="00D141E7" w:rsidRPr="00D141E7" w:rsidRDefault="00D141E7" w:rsidP="00D141E7">
      <w:pPr>
        <w:spacing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141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D141E7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D141E7">
        <w:rPr>
          <w:rFonts w:ascii="Times New Roman" w:hAnsi="Times New Roman" w:cs="Times New Roman"/>
          <w:color w:val="000000"/>
          <w:sz w:val="28"/>
          <w:szCs w:val="28"/>
        </w:rPr>
        <w:t>міжнародних</w:t>
      </w:r>
      <w:proofErr w:type="spellEnd"/>
      <w:r w:rsidRPr="00D141E7">
        <w:rPr>
          <w:rFonts w:ascii="Times New Roman" w:hAnsi="Times New Roman" w:cs="Times New Roman"/>
          <w:color w:val="000000"/>
          <w:sz w:val="28"/>
          <w:szCs w:val="28"/>
        </w:rPr>
        <w:t xml:space="preserve"> зв’язків</w:t>
      </w:r>
    </w:p>
    <w:p w14:paraId="48C06956" w14:textId="77777777" w:rsidR="00D141E7" w:rsidRPr="00D141E7" w:rsidRDefault="00D141E7" w:rsidP="00D141E7">
      <w:pPr>
        <w:spacing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141E7">
        <w:rPr>
          <w:rFonts w:ascii="Times New Roman" w:hAnsi="Times New Roman" w:cs="Times New Roman"/>
          <w:color w:val="000000"/>
          <w:sz w:val="28"/>
          <w:szCs w:val="28"/>
        </w:rPr>
        <w:t xml:space="preserve">_____________ </w:t>
      </w:r>
      <w:proofErr w:type="spellStart"/>
      <w:r w:rsidRPr="00D141E7">
        <w:rPr>
          <w:rFonts w:ascii="Times New Roman" w:hAnsi="Times New Roman" w:cs="Times New Roman"/>
          <w:color w:val="000000"/>
          <w:sz w:val="28"/>
          <w:szCs w:val="28"/>
        </w:rPr>
        <w:t>Інна</w:t>
      </w:r>
      <w:proofErr w:type="spellEnd"/>
      <w:r w:rsidRPr="00D141E7">
        <w:rPr>
          <w:rFonts w:ascii="Times New Roman" w:hAnsi="Times New Roman" w:cs="Times New Roman"/>
          <w:color w:val="000000"/>
          <w:sz w:val="28"/>
          <w:szCs w:val="28"/>
        </w:rPr>
        <w:t xml:space="preserve"> АНДРУШКО</w:t>
      </w:r>
    </w:p>
    <w:p w14:paraId="1895E0CF" w14:textId="4CB75735" w:rsidR="00D141E7" w:rsidRPr="00D141E7" w:rsidRDefault="00D141E7" w:rsidP="00D141E7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141E7">
        <w:rPr>
          <w:rFonts w:ascii="Times New Roman" w:hAnsi="Times New Roman" w:cs="Times New Roman"/>
          <w:color w:val="000000"/>
          <w:sz w:val="28"/>
          <w:szCs w:val="28"/>
        </w:rPr>
        <w:t xml:space="preserve">“ </w:t>
      </w:r>
      <w:proofErr w:type="gramStart"/>
      <w:r w:rsidRPr="00D141E7">
        <w:rPr>
          <w:rFonts w:ascii="Times New Roman" w:hAnsi="Times New Roman" w:cs="Times New Roman"/>
          <w:color w:val="000000"/>
          <w:sz w:val="28"/>
          <w:szCs w:val="28"/>
        </w:rPr>
        <w:t>30 ”</w:t>
      </w:r>
      <w:proofErr w:type="gramEnd"/>
      <w:r w:rsidRPr="00D141E7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spellStart"/>
      <w:r w:rsidRPr="00D141E7">
        <w:rPr>
          <w:rFonts w:ascii="Times New Roman" w:hAnsi="Times New Roman" w:cs="Times New Roman"/>
          <w:color w:val="000000"/>
          <w:sz w:val="28"/>
          <w:szCs w:val="28"/>
        </w:rPr>
        <w:t>серпня</w:t>
      </w:r>
      <w:proofErr w:type="spellEnd"/>
      <w:r w:rsidRPr="00D141E7">
        <w:rPr>
          <w:rFonts w:ascii="Times New Roman" w:hAnsi="Times New Roman" w:cs="Times New Roman"/>
          <w:color w:val="000000"/>
          <w:sz w:val="28"/>
          <w:szCs w:val="28"/>
        </w:rPr>
        <w:t xml:space="preserve">    202</w:t>
      </w:r>
      <w:r w:rsidR="0010501B" w:rsidRPr="00B00FC6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D141E7">
        <w:rPr>
          <w:rFonts w:ascii="Times New Roman" w:hAnsi="Times New Roman" w:cs="Times New Roman"/>
          <w:color w:val="000000"/>
          <w:sz w:val="28"/>
          <w:szCs w:val="28"/>
        </w:rPr>
        <w:t xml:space="preserve"> року</w:t>
      </w:r>
    </w:p>
    <w:p w14:paraId="48DE3380" w14:textId="77777777" w:rsidR="00D141E7" w:rsidRPr="00D141E7" w:rsidRDefault="00D141E7" w:rsidP="00D141E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F6A8839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F8BA91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1A0792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1E7">
        <w:rPr>
          <w:rFonts w:ascii="Times New Roman" w:hAnsi="Times New Roman" w:cs="Times New Roman"/>
          <w:b/>
          <w:sz w:val="28"/>
          <w:szCs w:val="28"/>
        </w:rPr>
        <w:t>РОБОЧА ПРОГРАМА</w:t>
      </w:r>
    </w:p>
    <w:p w14:paraId="62A13D09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41E7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</w:rPr>
        <w:t>дисципліни</w:t>
      </w:r>
      <w:proofErr w:type="spellEnd"/>
    </w:p>
    <w:p w14:paraId="5EAF69AB" w14:textId="77777777" w:rsidR="00D141E7" w:rsidRPr="00D141E7" w:rsidRDefault="00D141E7" w:rsidP="00D141E7">
      <w:pPr>
        <w:rPr>
          <w:rFonts w:ascii="Times New Roman" w:hAnsi="Times New Roman" w:cs="Times New Roman"/>
          <w:b/>
          <w:sz w:val="28"/>
          <w:szCs w:val="28"/>
        </w:rPr>
      </w:pPr>
    </w:p>
    <w:p w14:paraId="6244500F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ВК 4.18 «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Патологічна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фізіологія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14:paraId="3F989CD9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proofErr w:type="gramStart"/>
      <w:r w:rsidRPr="00D141E7">
        <w:rPr>
          <w:rFonts w:ascii="Times New Roman" w:hAnsi="Times New Roman" w:cs="Times New Roman"/>
          <w:b/>
          <w:sz w:val="28"/>
          <w:szCs w:val="28"/>
        </w:rPr>
        <w:t>підготовки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третього</w:t>
      </w:r>
      <w:proofErr w:type="spellEnd"/>
      <w:proofErr w:type="gramEnd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освітньо-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наукового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рівня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вищої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освіти</w:t>
      </w:r>
      <w:proofErr w:type="spellEnd"/>
    </w:p>
    <w:p w14:paraId="5CC60B58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1E7"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 w:rsidRPr="00D141E7">
        <w:rPr>
          <w:rFonts w:ascii="Times New Roman" w:hAnsi="Times New Roman" w:cs="Times New Roman"/>
          <w:bCs/>
          <w:sz w:val="28"/>
          <w:szCs w:val="28"/>
        </w:rPr>
        <w:t>назва</w:t>
      </w:r>
      <w:proofErr w:type="spellEnd"/>
      <w:r w:rsidRPr="00D141E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bCs/>
          <w:sz w:val="28"/>
          <w:szCs w:val="28"/>
        </w:rPr>
        <w:t>рівня</w:t>
      </w:r>
      <w:proofErr w:type="spellEnd"/>
      <w:r w:rsidRPr="00D141E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bCs/>
          <w:sz w:val="28"/>
          <w:szCs w:val="28"/>
        </w:rPr>
        <w:t>вищої</w:t>
      </w:r>
      <w:proofErr w:type="spellEnd"/>
      <w:r w:rsidRPr="00D141E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bCs/>
          <w:sz w:val="28"/>
          <w:szCs w:val="28"/>
        </w:rPr>
        <w:t>освіти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</w:rPr>
        <w:t>)</w:t>
      </w:r>
    </w:p>
    <w:p w14:paraId="34AE18FE" w14:textId="7972B748" w:rsidR="00D141E7" w:rsidRPr="00B00FC6" w:rsidRDefault="00D141E7" w:rsidP="00D141E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D141E7">
        <w:rPr>
          <w:rFonts w:ascii="Times New Roman" w:hAnsi="Times New Roman" w:cs="Times New Roman"/>
          <w:b/>
          <w:sz w:val="28"/>
          <w:szCs w:val="28"/>
        </w:rPr>
        <w:t>галузі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0501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="0010501B" w:rsidRPr="0010501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Охорона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здоров’я</w:t>
      </w:r>
      <w:proofErr w:type="spellEnd"/>
      <w:r w:rsidR="0010501B" w:rsidRPr="0010501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0501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та соціальне </w:t>
      </w:r>
      <w:proofErr w:type="spellStart"/>
      <w:r w:rsidR="0010501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забеспечення</w:t>
      </w:r>
      <w:proofErr w:type="spellEnd"/>
    </w:p>
    <w:p w14:paraId="1601A2F1" w14:textId="77777777" w:rsidR="00D141E7" w:rsidRPr="00D141E7" w:rsidRDefault="00D141E7" w:rsidP="00D141E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141E7">
        <w:rPr>
          <w:rFonts w:ascii="Times New Roman" w:hAnsi="Times New Roman" w:cs="Times New Roman"/>
          <w:bCs/>
          <w:sz w:val="28"/>
          <w:szCs w:val="28"/>
        </w:rPr>
        <w:t xml:space="preserve">                       (шифр і </w:t>
      </w:r>
      <w:proofErr w:type="spellStart"/>
      <w:r w:rsidRPr="00D141E7">
        <w:rPr>
          <w:rFonts w:ascii="Times New Roman" w:hAnsi="Times New Roman" w:cs="Times New Roman"/>
          <w:bCs/>
          <w:sz w:val="28"/>
          <w:szCs w:val="28"/>
        </w:rPr>
        <w:t>назва</w:t>
      </w:r>
      <w:proofErr w:type="spellEnd"/>
      <w:r w:rsidRPr="00D141E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bCs/>
          <w:sz w:val="28"/>
          <w:szCs w:val="28"/>
        </w:rPr>
        <w:t>галузі</w:t>
      </w:r>
      <w:proofErr w:type="spellEnd"/>
      <w:r w:rsidRPr="00D141E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bCs/>
          <w:sz w:val="28"/>
          <w:szCs w:val="28"/>
        </w:rPr>
        <w:t>знань</w:t>
      </w:r>
      <w:proofErr w:type="spellEnd"/>
      <w:r w:rsidRPr="00D141E7">
        <w:rPr>
          <w:rFonts w:ascii="Times New Roman" w:hAnsi="Times New Roman" w:cs="Times New Roman"/>
          <w:bCs/>
          <w:sz w:val="28"/>
          <w:szCs w:val="28"/>
        </w:rPr>
        <w:t>)</w:t>
      </w:r>
    </w:p>
    <w:p w14:paraId="1375CB72" w14:textId="46DE4883" w:rsidR="00D141E7" w:rsidRPr="00D141E7" w:rsidRDefault="00D141E7" w:rsidP="00D141E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141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b/>
          <w:sz w:val="28"/>
          <w:szCs w:val="28"/>
        </w:rPr>
        <w:t>спеціальності</w:t>
      </w:r>
      <w:proofErr w:type="spellEnd"/>
      <w:r w:rsidRPr="00D141E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0501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D141E7">
        <w:rPr>
          <w:rFonts w:ascii="Times New Roman" w:hAnsi="Times New Roman" w:cs="Times New Roman"/>
          <w:b/>
          <w:sz w:val="28"/>
          <w:szCs w:val="28"/>
          <w:u w:val="single"/>
        </w:rPr>
        <w:t>2 «Медицина»</w:t>
      </w:r>
    </w:p>
    <w:p w14:paraId="290A8066" w14:textId="77777777" w:rsidR="00D141E7" w:rsidRPr="00D141E7" w:rsidRDefault="00D141E7" w:rsidP="00D141E7">
      <w:pPr>
        <w:rPr>
          <w:rFonts w:ascii="Times New Roman" w:hAnsi="Times New Roman" w:cs="Times New Roman"/>
          <w:b/>
          <w:sz w:val="28"/>
          <w:szCs w:val="28"/>
        </w:rPr>
      </w:pPr>
    </w:p>
    <w:p w14:paraId="0C43AEE4" w14:textId="77777777" w:rsidR="00D141E7" w:rsidRPr="00D141E7" w:rsidRDefault="00D141E7" w:rsidP="00D141E7">
      <w:pPr>
        <w:pStyle w:val="a4"/>
        <w:rPr>
          <w:b w:val="0"/>
          <w:sz w:val="28"/>
          <w:szCs w:val="28"/>
        </w:rPr>
      </w:pPr>
    </w:p>
    <w:p w14:paraId="1B991F65" w14:textId="77777777" w:rsidR="00D141E7" w:rsidRPr="00D141E7" w:rsidRDefault="00D141E7" w:rsidP="00D141E7">
      <w:pPr>
        <w:pStyle w:val="a4"/>
        <w:rPr>
          <w:b w:val="0"/>
          <w:sz w:val="28"/>
          <w:szCs w:val="28"/>
        </w:rPr>
      </w:pPr>
    </w:p>
    <w:p w14:paraId="5C5632DE" w14:textId="7DBE0C57" w:rsidR="00D141E7" w:rsidRPr="00D141E7" w:rsidRDefault="00D141E7" w:rsidP="00D141E7">
      <w:pPr>
        <w:pStyle w:val="a4"/>
        <w:rPr>
          <w:b w:val="0"/>
          <w:sz w:val="28"/>
          <w:szCs w:val="28"/>
        </w:rPr>
      </w:pPr>
      <w:r w:rsidRPr="00D141E7">
        <w:rPr>
          <w:b w:val="0"/>
          <w:sz w:val="28"/>
          <w:szCs w:val="28"/>
        </w:rPr>
        <w:t>202</w:t>
      </w:r>
      <w:r w:rsidR="0010501B" w:rsidRPr="00B00FC6">
        <w:rPr>
          <w:b w:val="0"/>
          <w:sz w:val="28"/>
          <w:szCs w:val="28"/>
        </w:rPr>
        <w:t xml:space="preserve">5 </w:t>
      </w:r>
      <w:proofErr w:type="spellStart"/>
      <w:r w:rsidRPr="00D141E7">
        <w:rPr>
          <w:b w:val="0"/>
          <w:sz w:val="28"/>
          <w:szCs w:val="28"/>
        </w:rPr>
        <w:t>рік</w:t>
      </w:r>
      <w:proofErr w:type="spellEnd"/>
    </w:p>
    <w:p w14:paraId="71EA4BEE" w14:textId="77777777" w:rsidR="00D141E7" w:rsidRPr="00D141E7" w:rsidRDefault="00D141E7" w:rsidP="00D141E7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41E7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446FEF22" w14:textId="4F0C0343" w:rsidR="00D141E7" w:rsidRPr="00D141E7" w:rsidRDefault="00D141E7" w:rsidP="00D141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48864121"/>
      <w:proofErr w:type="spellStart"/>
      <w:r w:rsidRPr="00D141E7">
        <w:rPr>
          <w:rFonts w:ascii="Times New Roman" w:hAnsi="Times New Roman" w:cs="Times New Roman"/>
          <w:sz w:val="28"/>
          <w:szCs w:val="28"/>
        </w:rPr>
        <w:lastRenderedPageBreak/>
        <w:t>Робоча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дисципліни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r w:rsidRPr="00D141E7">
        <w:rPr>
          <w:rFonts w:ascii="Times New Roman" w:hAnsi="Times New Roman" w:cs="Times New Roman"/>
          <w:sz w:val="28"/>
          <w:szCs w:val="28"/>
          <w:u w:val="single"/>
        </w:rPr>
        <w:t>«</w:t>
      </w:r>
      <w:r w:rsidRPr="00D141E7">
        <w:rPr>
          <w:rFonts w:ascii="Times New Roman" w:hAnsi="Times New Roman" w:cs="Times New Roman"/>
          <w:sz w:val="28"/>
          <w:szCs w:val="28"/>
          <w:u w:val="single"/>
          <w:lang w:val="uk-UA"/>
        </w:rPr>
        <w:t>Патологічна фізіологія</w:t>
      </w:r>
      <w:r w:rsidRPr="00D141E7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фахівців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третього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освітньо-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наукового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вищої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</w:p>
    <w:p w14:paraId="1535C6FE" w14:textId="77777777" w:rsidR="00D141E7" w:rsidRPr="00D141E7" w:rsidRDefault="00D141E7" w:rsidP="00D141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1ACA7ABA" w14:textId="4BCCD9E5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1E7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D141E7">
        <w:rPr>
          <w:rFonts w:ascii="Times New Roman" w:hAnsi="Times New Roman" w:cs="Times New Roman"/>
          <w:sz w:val="28"/>
          <w:szCs w:val="28"/>
        </w:rPr>
        <w:t>2</w:t>
      </w:r>
      <w:r w:rsidRPr="00D141E7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D141E7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серпня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202</w:t>
      </w:r>
      <w:r w:rsidR="0010501B" w:rsidRPr="00B00FC6">
        <w:rPr>
          <w:rFonts w:ascii="Times New Roman" w:hAnsi="Times New Roman" w:cs="Times New Roman"/>
          <w:sz w:val="28"/>
          <w:szCs w:val="28"/>
        </w:rPr>
        <w:t>5</w:t>
      </w:r>
      <w:r w:rsidRPr="00D141E7">
        <w:rPr>
          <w:rFonts w:ascii="Times New Roman" w:hAnsi="Times New Roman" w:cs="Times New Roman"/>
          <w:sz w:val="28"/>
          <w:szCs w:val="28"/>
        </w:rPr>
        <w:t xml:space="preserve"> року - </w:t>
      </w:r>
      <w:r w:rsidR="007A7B1D">
        <w:rPr>
          <w:rFonts w:ascii="Times New Roman" w:hAnsi="Times New Roman" w:cs="Times New Roman"/>
          <w:sz w:val="28"/>
          <w:szCs w:val="28"/>
          <w:lang w:val="uk-UA"/>
        </w:rPr>
        <w:t>28</w:t>
      </w:r>
      <w:r w:rsidRPr="00D141E7">
        <w:rPr>
          <w:rFonts w:ascii="Times New Roman" w:hAnsi="Times New Roman" w:cs="Times New Roman"/>
          <w:sz w:val="28"/>
          <w:szCs w:val="28"/>
        </w:rPr>
        <w:t xml:space="preserve"> с.</w:t>
      </w:r>
    </w:p>
    <w:p w14:paraId="64D2E26C" w14:textId="77777777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9453390" w14:textId="77777777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Розробники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ED7C51F" w14:textId="06839C7A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завідувач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кафедри </w:t>
      </w:r>
      <w:r w:rsidRPr="00D141E7">
        <w:rPr>
          <w:rFonts w:ascii="Times New Roman" w:hAnsi="Times New Roman" w:cs="Times New Roman"/>
          <w:sz w:val="28"/>
          <w:szCs w:val="28"/>
          <w:lang w:val="uk-UA"/>
        </w:rPr>
        <w:t>патологічної фізіології</w:t>
      </w:r>
      <w:r w:rsidRPr="00D141E7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6B21DBC" w14:textId="0D6E0964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141E7">
        <w:rPr>
          <w:rFonts w:ascii="Times New Roman" w:hAnsi="Times New Roman" w:cs="Times New Roman"/>
          <w:sz w:val="28"/>
          <w:szCs w:val="28"/>
          <w:lang w:val="uk-UA"/>
        </w:rPr>
        <w:t>доц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. ЗВО </w:t>
      </w:r>
      <w:r w:rsidRPr="00D141E7">
        <w:rPr>
          <w:rFonts w:ascii="Times New Roman" w:hAnsi="Times New Roman" w:cs="Times New Roman"/>
          <w:sz w:val="28"/>
          <w:szCs w:val="28"/>
          <w:lang w:val="uk-UA"/>
        </w:rPr>
        <w:t>Вікторія ПІЛІПОНОВА</w:t>
      </w:r>
    </w:p>
    <w:p w14:paraId="4386A1C3" w14:textId="6B71598C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41E7">
        <w:rPr>
          <w:rFonts w:ascii="Times New Roman" w:hAnsi="Times New Roman" w:cs="Times New Roman"/>
          <w:sz w:val="28"/>
          <w:szCs w:val="28"/>
          <w:lang w:val="uk-UA"/>
        </w:rPr>
        <w:t xml:space="preserve">доцент кафедри патологічної фізіології, </w:t>
      </w:r>
    </w:p>
    <w:p w14:paraId="1EF88E55" w14:textId="10313FB4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41E7">
        <w:rPr>
          <w:rFonts w:ascii="Times New Roman" w:hAnsi="Times New Roman" w:cs="Times New Roman"/>
          <w:sz w:val="28"/>
          <w:szCs w:val="28"/>
          <w:lang w:val="uk-UA"/>
        </w:rPr>
        <w:t xml:space="preserve">доц. ЗВО </w:t>
      </w:r>
      <w:proofErr w:type="spellStart"/>
      <w:r w:rsidRPr="00D141E7">
        <w:rPr>
          <w:rFonts w:ascii="Times New Roman" w:hAnsi="Times New Roman" w:cs="Times New Roman"/>
          <w:sz w:val="28"/>
          <w:szCs w:val="28"/>
          <w:lang w:val="uk-UA"/>
        </w:rPr>
        <w:t>Аріна</w:t>
      </w:r>
      <w:proofErr w:type="spellEnd"/>
      <w:r w:rsidRPr="00D141E7">
        <w:rPr>
          <w:rFonts w:ascii="Times New Roman" w:hAnsi="Times New Roman" w:cs="Times New Roman"/>
          <w:sz w:val="28"/>
          <w:szCs w:val="28"/>
          <w:lang w:val="uk-UA"/>
        </w:rPr>
        <w:t xml:space="preserve"> ІВАНИЦЯ</w:t>
      </w:r>
    </w:p>
    <w:p w14:paraId="19EAE104" w14:textId="40791A36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2C70714" w14:textId="4F3EE2FA" w:rsidR="00D141E7" w:rsidRPr="00D141E7" w:rsidRDefault="00D141E7" w:rsidP="00D141E7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u w:val="single"/>
          <w:lang w:val="uk-UA"/>
        </w:rPr>
      </w:pP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Робоча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затверджена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засіданні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r w:rsidRPr="00D141E7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кафедри </w:t>
      </w:r>
      <w:r w:rsidRPr="00D141E7">
        <w:rPr>
          <w:rFonts w:ascii="Times New Roman" w:hAnsi="Times New Roman" w:cs="Times New Roman"/>
          <w:bCs/>
          <w:iCs/>
          <w:sz w:val="28"/>
          <w:szCs w:val="28"/>
          <w:u w:val="single"/>
          <w:lang w:val="uk-UA"/>
        </w:rPr>
        <w:t>патологічної фізіології</w:t>
      </w:r>
    </w:p>
    <w:p w14:paraId="0867860D" w14:textId="65768A40" w:rsidR="00D141E7" w:rsidRPr="0010501B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501B">
        <w:rPr>
          <w:rFonts w:ascii="Times New Roman" w:hAnsi="Times New Roman" w:cs="Times New Roman"/>
          <w:sz w:val="28"/>
          <w:szCs w:val="28"/>
          <w:lang w:val="uk-UA"/>
        </w:rPr>
        <w:t xml:space="preserve">Протокол від  </w:t>
      </w:r>
      <w:r w:rsidRPr="0010501B">
        <w:rPr>
          <w:rFonts w:ascii="Times New Roman" w:hAnsi="Times New Roman" w:cs="Times New Roman"/>
          <w:sz w:val="28"/>
          <w:szCs w:val="28"/>
          <w:u w:val="single"/>
          <w:lang w:val="uk-UA"/>
        </w:rPr>
        <w:t>“2</w:t>
      </w:r>
      <w:r w:rsidRPr="00D141E7">
        <w:rPr>
          <w:rFonts w:ascii="Times New Roman" w:hAnsi="Times New Roman" w:cs="Times New Roman"/>
          <w:sz w:val="28"/>
          <w:szCs w:val="28"/>
          <w:u w:val="single"/>
          <w:lang w:val="uk-UA"/>
        </w:rPr>
        <w:t>9</w:t>
      </w:r>
      <w:r w:rsidRPr="0010501B">
        <w:rPr>
          <w:rFonts w:ascii="Times New Roman" w:hAnsi="Times New Roman" w:cs="Times New Roman"/>
          <w:sz w:val="28"/>
          <w:szCs w:val="28"/>
          <w:lang w:val="uk-UA"/>
        </w:rPr>
        <w:t xml:space="preserve">”  серпня  </w:t>
      </w:r>
      <w:r w:rsidRPr="0010501B">
        <w:rPr>
          <w:rFonts w:ascii="Times New Roman" w:hAnsi="Times New Roman" w:cs="Times New Roman"/>
          <w:sz w:val="28"/>
          <w:szCs w:val="28"/>
          <w:u w:val="single"/>
          <w:lang w:val="uk-UA"/>
        </w:rPr>
        <w:t>202</w:t>
      </w:r>
      <w:r w:rsidR="0010501B" w:rsidRPr="00B00FC6">
        <w:rPr>
          <w:rFonts w:ascii="Times New Roman" w:hAnsi="Times New Roman" w:cs="Times New Roman"/>
          <w:sz w:val="28"/>
          <w:szCs w:val="28"/>
          <w:u w:val="single"/>
          <w:lang w:val="uk-UA"/>
        </w:rPr>
        <w:t>5</w:t>
      </w:r>
      <w:r w:rsidRPr="0010501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</w:t>
      </w:r>
      <w:r w:rsidRPr="0010501B">
        <w:rPr>
          <w:rFonts w:ascii="Times New Roman" w:hAnsi="Times New Roman" w:cs="Times New Roman"/>
          <w:sz w:val="28"/>
          <w:szCs w:val="28"/>
          <w:lang w:val="uk-UA"/>
        </w:rPr>
        <w:t xml:space="preserve">року № </w:t>
      </w:r>
      <w:r w:rsidRPr="0010501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1  </w:t>
      </w:r>
    </w:p>
    <w:p w14:paraId="068E56E6" w14:textId="77777777" w:rsidR="00D141E7" w:rsidRPr="0010501B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DA8758C" w14:textId="10AB00AF" w:rsidR="00D141E7" w:rsidRPr="0010501B" w:rsidRDefault="00D141E7" w:rsidP="00D141E7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0501B">
        <w:rPr>
          <w:rFonts w:ascii="Times New Roman" w:hAnsi="Times New Roman" w:cs="Times New Roman"/>
          <w:sz w:val="28"/>
          <w:szCs w:val="28"/>
          <w:lang w:val="uk-UA"/>
        </w:rPr>
        <w:t xml:space="preserve">Завідувач кафедри </w:t>
      </w:r>
      <w:r w:rsidRPr="00D141E7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патологічної фізіології</w:t>
      </w:r>
      <w:r w:rsidRPr="0010501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14:paraId="62B233FB" w14:textId="77777777" w:rsidR="00D141E7" w:rsidRPr="0010501B" w:rsidRDefault="00D141E7" w:rsidP="00D141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980FFE5" w14:textId="30B2F265" w:rsidR="00D141E7" w:rsidRPr="0010501B" w:rsidRDefault="00D141E7" w:rsidP="00D141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501B">
        <w:rPr>
          <w:rFonts w:ascii="Times New Roman" w:hAnsi="Times New Roman" w:cs="Times New Roman"/>
          <w:sz w:val="28"/>
          <w:szCs w:val="28"/>
          <w:lang w:val="uk-UA"/>
        </w:rPr>
        <w:t xml:space="preserve">                 ______________________            (</w:t>
      </w:r>
      <w:r w:rsidRPr="00D141E7">
        <w:rPr>
          <w:rFonts w:ascii="Times New Roman" w:hAnsi="Times New Roman" w:cs="Times New Roman"/>
          <w:sz w:val="28"/>
          <w:szCs w:val="28"/>
          <w:lang w:val="uk-UA"/>
        </w:rPr>
        <w:t>доц</w:t>
      </w:r>
      <w:r w:rsidRPr="0010501B">
        <w:rPr>
          <w:rFonts w:ascii="Times New Roman" w:hAnsi="Times New Roman" w:cs="Times New Roman"/>
          <w:sz w:val="28"/>
          <w:szCs w:val="28"/>
          <w:lang w:val="uk-UA"/>
        </w:rPr>
        <w:t xml:space="preserve">. ЗВО </w:t>
      </w:r>
      <w:r w:rsidRPr="00D141E7">
        <w:rPr>
          <w:rFonts w:ascii="Times New Roman" w:hAnsi="Times New Roman" w:cs="Times New Roman"/>
          <w:sz w:val="28"/>
          <w:szCs w:val="28"/>
          <w:lang w:val="uk-UA"/>
        </w:rPr>
        <w:t>Вікторія</w:t>
      </w:r>
      <w:r w:rsidRPr="001050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1E7">
        <w:rPr>
          <w:rFonts w:ascii="Times New Roman" w:hAnsi="Times New Roman" w:cs="Times New Roman"/>
          <w:sz w:val="28"/>
          <w:szCs w:val="28"/>
          <w:lang w:val="uk-UA"/>
        </w:rPr>
        <w:t>ПІЛІПОНОВА</w:t>
      </w:r>
      <w:r w:rsidRPr="0010501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14E5DA9F" w14:textId="77777777" w:rsidR="00D141E7" w:rsidRPr="0010501B" w:rsidRDefault="00D141E7" w:rsidP="00D141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501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10501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(підпис)</w:t>
      </w:r>
      <w:r w:rsidRPr="0010501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0501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10501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0501B">
        <w:rPr>
          <w:rFonts w:ascii="Times New Roman" w:hAnsi="Times New Roman" w:cs="Times New Roman"/>
          <w:sz w:val="28"/>
          <w:szCs w:val="28"/>
          <w:lang w:val="uk-UA"/>
        </w:rPr>
        <w:tab/>
        <w:t>(прізвище та ініціали)</w:t>
      </w:r>
    </w:p>
    <w:p w14:paraId="5100C4DA" w14:textId="77777777" w:rsidR="00D141E7" w:rsidRPr="0010501B" w:rsidRDefault="00D141E7" w:rsidP="00D141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58CB6CA" w14:textId="6F80B685" w:rsidR="00D141E7" w:rsidRPr="00D141E7" w:rsidRDefault="00D141E7" w:rsidP="00D141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1E7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D141E7">
        <w:rPr>
          <w:rFonts w:ascii="Times New Roman" w:hAnsi="Times New Roman" w:cs="Times New Roman"/>
          <w:sz w:val="28"/>
          <w:szCs w:val="28"/>
        </w:rPr>
        <w:t>2</w:t>
      </w:r>
      <w:r w:rsidR="00C64A8A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D141E7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Pr="00D141E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серпня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 202</w:t>
      </w:r>
      <w:r w:rsidR="0010501B" w:rsidRPr="00B00FC6">
        <w:rPr>
          <w:rFonts w:ascii="Times New Roman" w:hAnsi="Times New Roman" w:cs="Times New Roman"/>
          <w:sz w:val="28"/>
          <w:szCs w:val="28"/>
        </w:rPr>
        <w:t>5</w:t>
      </w:r>
      <w:r w:rsidRPr="00D141E7">
        <w:rPr>
          <w:rFonts w:ascii="Times New Roman" w:hAnsi="Times New Roman" w:cs="Times New Roman"/>
          <w:sz w:val="28"/>
          <w:szCs w:val="28"/>
        </w:rPr>
        <w:t xml:space="preserve"> року</w:t>
      </w:r>
    </w:p>
    <w:p w14:paraId="224D23D3" w14:textId="77777777" w:rsidR="00D141E7" w:rsidRPr="00D141E7" w:rsidRDefault="00D141E7" w:rsidP="00D141E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4641139" w14:textId="6B1F985C" w:rsidR="00D141E7" w:rsidRPr="00D141E7" w:rsidRDefault="00D141E7" w:rsidP="00D141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41E7">
        <w:rPr>
          <w:rFonts w:ascii="Times New Roman" w:hAnsi="Times New Roman" w:cs="Times New Roman"/>
          <w:bCs/>
          <w:sz w:val="28"/>
          <w:szCs w:val="28"/>
        </w:rPr>
        <w:t>Схвалено</w:t>
      </w:r>
      <w:proofErr w:type="spellEnd"/>
      <w:r w:rsidRPr="00D141E7">
        <w:rPr>
          <w:rFonts w:ascii="Times New Roman" w:hAnsi="Times New Roman" w:cs="Times New Roman"/>
          <w:bCs/>
          <w:sz w:val="28"/>
          <w:szCs w:val="28"/>
        </w:rPr>
        <w:t xml:space="preserve"> методичною радою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медико-теоретичних </w:t>
      </w:r>
      <w:proofErr w:type="spellStart"/>
      <w:r w:rsidRPr="00D141E7">
        <w:rPr>
          <w:rFonts w:ascii="Times New Roman" w:hAnsi="Times New Roman" w:cs="Times New Roman"/>
          <w:bCs/>
          <w:sz w:val="28"/>
          <w:szCs w:val="28"/>
        </w:rPr>
        <w:t>дисциплін</w:t>
      </w:r>
      <w:proofErr w:type="spellEnd"/>
      <w:r w:rsidRPr="00D141E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Вінницького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медичного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університету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ім.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М.І.Пирогова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напрямом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другого (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магістерського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вищої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Охорона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</w:p>
    <w:p w14:paraId="7281C440" w14:textId="77777777" w:rsid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D70C0FA" w14:textId="32404573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1E7">
        <w:rPr>
          <w:rFonts w:ascii="Times New Roman" w:hAnsi="Times New Roman" w:cs="Times New Roman"/>
          <w:sz w:val="28"/>
          <w:szCs w:val="28"/>
        </w:rPr>
        <w:t xml:space="preserve">Протокол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D141E7">
        <w:rPr>
          <w:rFonts w:ascii="Times New Roman" w:hAnsi="Times New Roman" w:cs="Times New Roman"/>
          <w:sz w:val="28"/>
          <w:szCs w:val="28"/>
        </w:rPr>
        <w:t>30 »</w:t>
      </w:r>
      <w:proofErr w:type="gramEnd"/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серпня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202</w:t>
      </w:r>
      <w:r w:rsidR="0010501B" w:rsidRPr="0010501B">
        <w:rPr>
          <w:rFonts w:ascii="Times New Roman" w:hAnsi="Times New Roman" w:cs="Times New Roman"/>
          <w:sz w:val="28"/>
          <w:szCs w:val="28"/>
        </w:rPr>
        <w:t>5</w:t>
      </w:r>
      <w:r w:rsidRPr="00D141E7">
        <w:rPr>
          <w:rFonts w:ascii="Times New Roman" w:hAnsi="Times New Roman" w:cs="Times New Roman"/>
          <w:sz w:val="28"/>
          <w:szCs w:val="28"/>
        </w:rPr>
        <w:t xml:space="preserve"> року, №1 </w:t>
      </w:r>
    </w:p>
    <w:p w14:paraId="12BF5459" w14:textId="77777777" w:rsid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9A80726" w14:textId="4BF98B34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41E7">
        <w:rPr>
          <w:rFonts w:ascii="Times New Roman" w:hAnsi="Times New Roman" w:cs="Times New Roman"/>
          <w:sz w:val="28"/>
          <w:szCs w:val="28"/>
        </w:rPr>
        <w:t xml:space="preserve">«30» </w:t>
      </w:r>
      <w:proofErr w:type="spellStart"/>
      <w:r w:rsidRPr="00D141E7">
        <w:rPr>
          <w:rFonts w:ascii="Times New Roman" w:hAnsi="Times New Roman" w:cs="Times New Roman"/>
          <w:sz w:val="28"/>
          <w:szCs w:val="28"/>
        </w:rPr>
        <w:t>серпня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 202</w:t>
      </w:r>
      <w:r w:rsidR="0010501B" w:rsidRPr="0010501B">
        <w:rPr>
          <w:rFonts w:ascii="Times New Roman" w:hAnsi="Times New Roman" w:cs="Times New Roman"/>
          <w:sz w:val="28"/>
          <w:szCs w:val="28"/>
        </w:rPr>
        <w:t>5</w:t>
      </w:r>
      <w:r w:rsidRPr="00D141E7">
        <w:rPr>
          <w:rFonts w:ascii="Times New Roman" w:hAnsi="Times New Roman" w:cs="Times New Roman"/>
          <w:sz w:val="28"/>
          <w:szCs w:val="28"/>
        </w:rPr>
        <w:t xml:space="preserve"> року   Голова ___________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проф</w:t>
      </w:r>
      <w:proofErr w:type="spellEnd"/>
      <w:r w:rsidRPr="00D141E7">
        <w:rPr>
          <w:rFonts w:ascii="Times New Roman" w:hAnsi="Times New Roman" w:cs="Times New Roman"/>
          <w:sz w:val="28"/>
          <w:szCs w:val="28"/>
        </w:rPr>
        <w:t xml:space="preserve">. ЗВО </w:t>
      </w:r>
      <w:r>
        <w:rPr>
          <w:rFonts w:ascii="Times New Roman" w:hAnsi="Times New Roman" w:cs="Times New Roman"/>
          <w:sz w:val="28"/>
          <w:szCs w:val="28"/>
          <w:lang w:val="uk-UA"/>
        </w:rPr>
        <w:t>Олександр</w:t>
      </w:r>
      <w:r w:rsidRPr="00D14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ОЧЕРЕДЬКО</w:t>
      </w:r>
    </w:p>
    <w:p w14:paraId="0E26E57E" w14:textId="45083CBF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41E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(підпис)            (прізвище та ініціали) </w:t>
      </w:r>
    </w:p>
    <w:p w14:paraId="053EDE74" w14:textId="77777777" w:rsidR="00D141E7" w:rsidRPr="00D141E7" w:rsidRDefault="00D141E7" w:rsidP="00D141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41E7">
        <w:rPr>
          <w:rFonts w:ascii="Times New Roman" w:hAnsi="Times New Roman" w:cs="Times New Roman"/>
          <w:b/>
          <w:bCs/>
          <w:sz w:val="28"/>
          <w:szCs w:val="28"/>
          <w:lang w:val="uk-UA"/>
        </w:rPr>
        <w:br w:type="page"/>
      </w:r>
    </w:p>
    <w:p w14:paraId="2960DD42" w14:textId="77777777" w:rsidR="00C822A7" w:rsidRPr="005E0146" w:rsidRDefault="00C822A7" w:rsidP="00C822A7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  <w:lastRenderedPageBreak/>
        <w:t>Вступ</w:t>
      </w:r>
    </w:p>
    <w:p w14:paraId="04150013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p w14:paraId="34B09D3D" w14:textId="32D935BE" w:rsidR="00C822A7" w:rsidRPr="005E0146" w:rsidRDefault="00C822A7" w:rsidP="00C822A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uk-UA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Програма вивчення навчальної дисципліни “Пато</w:t>
      </w:r>
      <w:r w:rsidR="00B315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логічна </w:t>
      </w: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фізіологія” складена відповідно до </w:t>
      </w:r>
      <w:r w:rsidRPr="005E0146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uk-UA"/>
        </w:rPr>
        <w:t>освітньо-наукової програми Вінницького національного медичного університету ім.</w:t>
      </w: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5E0146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uk-UA"/>
        </w:rPr>
        <w:t>М.І.</w:t>
      </w:r>
      <w:r w:rsidR="0008683D" w:rsidRPr="007A7B1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5E0146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uk-UA"/>
        </w:rPr>
        <w:t>Пирогова</w:t>
      </w:r>
    </w:p>
    <w:p w14:paraId="768CF9CF" w14:textId="77777777" w:rsidR="005E0146" w:rsidRPr="005E0146" w:rsidRDefault="005E0146" w:rsidP="00C822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</w:p>
    <w:p w14:paraId="19587370" w14:textId="77777777" w:rsidR="00C822A7" w:rsidRPr="005E0146" w:rsidRDefault="00C822A7" w:rsidP="00C822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тре</w:t>
      </w:r>
      <w:r w:rsidR="005E0146"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тьому (освітньо-науковому рівні)</w:t>
      </w:r>
    </w:p>
    <w:p w14:paraId="71513F44" w14:textId="77777777" w:rsidR="00C822A7" w:rsidRPr="00B315A9" w:rsidRDefault="00C822A7" w:rsidP="00C822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315A9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(назва рівня вищої освіти)</w:t>
      </w:r>
    </w:p>
    <w:p w14:paraId="54F4FAA7" w14:textId="1EDEEA9A" w:rsidR="00C822A7" w:rsidRPr="005E0146" w:rsidRDefault="005E0146" w:rsidP="00C822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галузі знань  </w:t>
      </w:r>
      <w:r w:rsidR="0010501B" w:rsidRPr="0010501B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10501B" w:rsidRPr="0010501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0501B" w:rsidRPr="0010501B">
        <w:rPr>
          <w:rFonts w:ascii="Times New Roman" w:hAnsi="Times New Roman" w:cs="Times New Roman"/>
          <w:bCs/>
          <w:sz w:val="28"/>
          <w:szCs w:val="28"/>
        </w:rPr>
        <w:t>Охорона</w:t>
      </w:r>
      <w:proofErr w:type="spellEnd"/>
      <w:r w:rsidR="0010501B" w:rsidRPr="0010501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0501B" w:rsidRPr="0010501B">
        <w:rPr>
          <w:rFonts w:ascii="Times New Roman" w:hAnsi="Times New Roman" w:cs="Times New Roman"/>
          <w:bCs/>
          <w:sz w:val="28"/>
          <w:szCs w:val="28"/>
        </w:rPr>
        <w:t>здоров’я</w:t>
      </w:r>
      <w:proofErr w:type="spellEnd"/>
      <w:r w:rsidR="0010501B" w:rsidRPr="001050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501B" w:rsidRPr="0010501B">
        <w:rPr>
          <w:rFonts w:ascii="Times New Roman" w:hAnsi="Times New Roman" w:cs="Times New Roman"/>
          <w:bCs/>
          <w:sz w:val="28"/>
          <w:szCs w:val="28"/>
          <w:lang w:val="uk-UA"/>
        </w:rPr>
        <w:t>та соціальне забе</w:t>
      </w:r>
      <w:r w:rsidR="00B00FC6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="0010501B" w:rsidRPr="0010501B">
        <w:rPr>
          <w:rFonts w:ascii="Times New Roman" w:hAnsi="Times New Roman" w:cs="Times New Roman"/>
          <w:bCs/>
          <w:sz w:val="28"/>
          <w:szCs w:val="28"/>
          <w:lang w:val="uk-UA"/>
        </w:rPr>
        <w:t>печення</w:t>
      </w:r>
    </w:p>
    <w:p w14:paraId="5540C8AF" w14:textId="77777777" w:rsidR="00C822A7" w:rsidRPr="00B315A9" w:rsidRDefault="00C822A7" w:rsidP="00C822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315A9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(шифр і назва галузі знань)</w:t>
      </w:r>
    </w:p>
    <w:p w14:paraId="315FD09F" w14:textId="01993500" w:rsidR="00C822A7" w:rsidRPr="005E0146" w:rsidRDefault="005E0146" w:rsidP="00C822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спеціальності </w:t>
      </w:r>
      <w:r w:rsidR="001050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 </w:t>
      </w:r>
      <w:r w:rsidR="00C822A7"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Медицина </w:t>
      </w:r>
    </w:p>
    <w:p w14:paraId="43D31E95" w14:textId="77777777" w:rsidR="00C822A7" w:rsidRPr="00B315A9" w:rsidRDefault="00C822A7" w:rsidP="00C822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315A9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(код і найменування спеціальності)</w:t>
      </w:r>
    </w:p>
    <w:p w14:paraId="15490429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2D315E0E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59F20BA9" w14:textId="0964ACC0" w:rsidR="00C822A7" w:rsidRPr="005E0146" w:rsidRDefault="00C822A7" w:rsidP="00C822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Опис навчальної дисципліни (анотація)  </w:t>
      </w:r>
    </w:p>
    <w:p w14:paraId="35B644A9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Патофізіологія це наука, що вивчає життєдіяльність хворого організму. Патофізіологія займає одне з провідних місць в системі науково-теоретичної підготовки лікаря. Лікар повинен тр</w:t>
      </w: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>актувати основні поняття загальної нозології, інтерпретувати причини, механізми розвитку та прояви типових патологічних процесів та найбільш поширених захворювань, аналізувати, робити висновки щодо причин і механізмів функціональних, метаболічних, структурних порушень органів та систем організму при захворюваннях.</w:t>
      </w:r>
    </w:p>
    <w:p w14:paraId="2C74E14F" w14:textId="77777777" w:rsidR="00C822A7" w:rsidRPr="005E0146" w:rsidRDefault="00C822A7" w:rsidP="00C822A7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p w14:paraId="1AF46C58" w14:textId="77777777" w:rsidR="00C822A7" w:rsidRPr="005E0146" w:rsidRDefault="00C822A7" w:rsidP="00C822A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val="uk-UA"/>
        </w:rPr>
      </w:pPr>
      <w:r w:rsidRPr="005E0146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Статус навчальної дисципліни: </w:t>
      </w: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вибіркова</w:t>
      </w:r>
    </w:p>
    <w:p w14:paraId="2DED1AE0" w14:textId="77777777" w:rsidR="00C822A7" w:rsidRPr="005E0146" w:rsidRDefault="00C822A7" w:rsidP="00C822A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7C2CD1F9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E0146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Предметом</w:t>
      </w: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вивчення навчальної дисципліни є вивчення основних закономірностей виникнення, особливості етіології та патогенезу патологічних процесів та хвороб.</w:t>
      </w:r>
    </w:p>
    <w:p w14:paraId="5E802C0D" w14:textId="77777777" w:rsidR="00C822A7" w:rsidRPr="005E0146" w:rsidRDefault="00C822A7" w:rsidP="00C822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7626CC74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E0146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Міждисциплінарні зв'язки: </w:t>
      </w: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біологія, гістологія, нормальна анатомія, нормальна фізіологія, патологічна анатомія, внутрішні хвороби, факультетська </w:t>
      </w:r>
      <w:proofErr w:type="spellStart"/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терапія,госпітальна</w:t>
      </w:r>
      <w:proofErr w:type="spellEnd"/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терапія, педіатрія, імунологія, ендокринологія, нервові хвороби.</w:t>
      </w:r>
    </w:p>
    <w:p w14:paraId="497E8742" w14:textId="77777777" w:rsidR="00C822A7" w:rsidRPr="005E0146" w:rsidRDefault="00C822A7" w:rsidP="00C822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1617D867" w14:textId="2723AF41" w:rsidR="00C822A7" w:rsidRPr="005E0146" w:rsidRDefault="00B00FC6" w:rsidP="00B00FC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1</w:t>
      </w:r>
      <w:r w:rsidR="00C822A7" w:rsidRPr="005E0146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. Мета та завдання навчальної дисципліни</w:t>
      </w:r>
    </w:p>
    <w:p w14:paraId="2BD5B0B3" w14:textId="6E5F538E" w:rsidR="00C822A7" w:rsidRPr="005E0146" w:rsidRDefault="00B00FC6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1</w:t>
      </w:r>
      <w:r w:rsidR="00C822A7" w:rsidRPr="00B00FC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.1. Метою викладання навчальної дисципліни</w:t>
      </w:r>
      <w:r w:rsidR="00C822A7"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«Патофізіологія» є навчити </w:t>
      </w:r>
      <w:r w:rsidR="00C822A7"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</w:t>
      </w:r>
      <w:r w:rsidR="00C822A7"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>актувати основні поняття загальної нозології, інтерпретувати причини, механізми розвитку та прояви типових патологічних процесів та найбільш поширених захворювань, аналізувати, робити висновки щодо причин і механізмів функціональних, метаболічних, структурних порушень органів та систем організму при захворюваннях.</w:t>
      </w:r>
    </w:p>
    <w:p w14:paraId="3FE88F3B" w14:textId="0187A14F" w:rsidR="00C822A7" w:rsidRPr="005E0146" w:rsidRDefault="00B00FC6" w:rsidP="00B00FC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B00FC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1</w:t>
      </w:r>
      <w:r w:rsidR="00C822A7" w:rsidRPr="00B00FC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.2. Основними завданнями вивчення дисципліни</w:t>
      </w:r>
      <w:r w:rsidR="00C822A7"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«Пато</w:t>
      </w:r>
      <w:r w:rsidR="00B315A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логічна </w:t>
      </w:r>
      <w:r w:rsidR="00C822A7"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фізіологія» є</w:t>
      </w:r>
    </w:p>
    <w:p w14:paraId="57CB99DB" w14:textId="77777777" w:rsidR="00C822A7" w:rsidRPr="005E0146" w:rsidRDefault="00C822A7" w:rsidP="00B00F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- формування системи знань професійних умінь та практичних навичок, що складають основу майбутньої професійної діяльності;</w:t>
      </w:r>
    </w:p>
    <w:p w14:paraId="38DA5514" w14:textId="77777777" w:rsidR="00C822A7" w:rsidRPr="005E0146" w:rsidRDefault="00C822A7" w:rsidP="00B00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-  навчити студентів умінню застосовувати природничо-наукові знання біля ліжка хворого, тобто розбиратися у причинах виникнення та механізмах розвитку хвороб, розвивати фахові здібності до клінічного мислення, забезпечити можливість діагностики, лікування, здійснення профілактики виникнення і розвитку хвороб.</w:t>
      </w:r>
    </w:p>
    <w:p w14:paraId="2AFEB709" w14:textId="77777777" w:rsidR="00C822A7" w:rsidRPr="005E0146" w:rsidRDefault="00C822A7" w:rsidP="00B00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природничо-наукове обґрунтування принципів індивідуального підходу до хворого, основних положень лікарської етики і медичної деонтології, психопрофілактики та психотерапії.</w:t>
      </w:r>
    </w:p>
    <w:p w14:paraId="08C094C9" w14:textId="77777777" w:rsidR="00C822A7" w:rsidRPr="005E0146" w:rsidRDefault="00C822A7" w:rsidP="00B00FC6">
      <w:pPr>
        <w:tabs>
          <w:tab w:val="left" w:pos="284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формування у майбутніх лікарів глибоко природничо-наукової аргументованої критики </w:t>
      </w:r>
      <w:proofErr w:type="spellStart"/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ідейно</w:t>
      </w:r>
      <w:proofErr w:type="spellEnd"/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сторонніх нам направлень в медицині. </w:t>
      </w:r>
    </w:p>
    <w:p w14:paraId="7E5BB022" w14:textId="0B69BFCF" w:rsidR="00B00FC6" w:rsidRPr="00B00FC6" w:rsidRDefault="00B00FC6" w:rsidP="00B00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B00FC6">
        <w:rPr>
          <w:rFonts w:ascii="Times New Roman" w:hAnsi="Times New Roman" w:cs="Times New Roman"/>
          <w:b/>
          <w:sz w:val="28"/>
          <w:szCs w:val="28"/>
          <w:lang w:val="uk-UA"/>
        </w:rPr>
        <w:t>.3.</w:t>
      </w:r>
      <w:r w:rsidRPr="00B00F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F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Компетентності та результати навчання, </w:t>
      </w:r>
      <w:r w:rsidRPr="00B00FC6">
        <w:rPr>
          <w:rFonts w:ascii="Times New Roman" w:hAnsi="Times New Roman" w:cs="Times New Roman"/>
          <w:sz w:val="28"/>
          <w:szCs w:val="28"/>
          <w:lang w:val="uk-UA"/>
        </w:rPr>
        <w:t>формуванню яких сприяє дисципліна.</w:t>
      </w:r>
    </w:p>
    <w:p w14:paraId="1E80FF6A" w14:textId="77777777" w:rsidR="00B00FC6" w:rsidRPr="00B00FC6" w:rsidRDefault="00B00FC6" w:rsidP="00B00FC6">
      <w:pPr>
        <w:pStyle w:val="27"/>
        <w:shd w:val="clear" w:color="auto" w:fill="auto"/>
        <w:spacing w:after="0" w:line="240" w:lineRule="auto"/>
        <w:ind w:firstLine="600"/>
        <w:rPr>
          <w:sz w:val="28"/>
          <w:szCs w:val="28"/>
        </w:rPr>
      </w:pPr>
      <w:r w:rsidRPr="00B00FC6">
        <w:rPr>
          <w:rStyle w:val="23"/>
          <w:color w:val="000000"/>
          <w:sz w:val="28"/>
          <w:szCs w:val="28"/>
          <w:lang w:eastAsia="uk-UA"/>
        </w:rPr>
        <w:t>Згідно з вимогами стандарту дисципліна забезпечує набуття студентами наступних компетентностей:</w:t>
      </w:r>
    </w:p>
    <w:p w14:paraId="0899B014" w14:textId="759EAA82" w:rsidR="00B00FC6" w:rsidRPr="00B00FC6" w:rsidRDefault="00B00FC6" w:rsidP="00B00FC6">
      <w:pPr>
        <w:pStyle w:val="a3"/>
        <w:numPr>
          <w:ilvl w:val="0"/>
          <w:numId w:val="34"/>
        </w:numPr>
        <w:jc w:val="both"/>
        <w:rPr>
          <w:b/>
          <w:bCs/>
          <w:color w:val="000000"/>
          <w:sz w:val="28"/>
          <w:szCs w:val="28"/>
          <w:lang w:val="uk-UA"/>
        </w:rPr>
      </w:pPr>
      <w:r w:rsidRPr="00B00FC6">
        <w:rPr>
          <w:i/>
          <w:iCs/>
          <w:sz w:val="28"/>
          <w:szCs w:val="28"/>
          <w:lang w:val="uk-UA"/>
        </w:rPr>
        <w:t>Інтегральні (ІК):</w:t>
      </w:r>
      <w:r w:rsidRPr="00B00FC6">
        <w:rPr>
          <w:sz w:val="28"/>
          <w:szCs w:val="28"/>
          <w:lang w:val="uk-UA"/>
        </w:rPr>
        <w:t xml:space="preserve"> Здатність розв’язувати комплексні проблеми в галузі професійної медичної діяльності, проводити оригінальне наукове дослідження та здійснювати дослідницько-інноваційну діяльність в галузі охорони здоров’я на основі глибокого переосмислення наявних та створення нових цілісних теоретичних або практичних знань та/або професійної практики.</w:t>
      </w:r>
    </w:p>
    <w:p w14:paraId="1825D02C" w14:textId="77777777" w:rsidR="00B00FC6" w:rsidRPr="00B00FC6" w:rsidRDefault="00B00FC6" w:rsidP="00B00FC6">
      <w:pPr>
        <w:pStyle w:val="a3"/>
        <w:numPr>
          <w:ilvl w:val="0"/>
          <w:numId w:val="34"/>
        </w:numPr>
        <w:jc w:val="both"/>
        <w:rPr>
          <w:sz w:val="28"/>
          <w:szCs w:val="28"/>
        </w:rPr>
      </w:pPr>
      <w:proofErr w:type="spellStart"/>
      <w:r w:rsidRPr="00B00FC6">
        <w:rPr>
          <w:b/>
          <w:i/>
          <w:iCs/>
          <w:sz w:val="28"/>
          <w:szCs w:val="28"/>
        </w:rPr>
        <w:t>З</w:t>
      </w:r>
      <w:r w:rsidRPr="00B00FC6">
        <w:rPr>
          <w:i/>
          <w:sz w:val="28"/>
          <w:szCs w:val="28"/>
        </w:rPr>
        <w:t>агальні</w:t>
      </w:r>
      <w:proofErr w:type="spellEnd"/>
      <w:r w:rsidRPr="00B00FC6">
        <w:rPr>
          <w:i/>
          <w:sz w:val="28"/>
          <w:szCs w:val="28"/>
        </w:rPr>
        <w:t xml:space="preserve"> </w:t>
      </w:r>
      <w:proofErr w:type="spellStart"/>
      <w:r w:rsidRPr="00B00FC6">
        <w:rPr>
          <w:i/>
          <w:sz w:val="28"/>
          <w:szCs w:val="28"/>
        </w:rPr>
        <w:t>компетентності</w:t>
      </w:r>
      <w:proofErr w:type="spellEnd"/>
      <w:r w:rsidRPr="00B00FC6">
        <w:rPr>
          <w:i/>
          <w:sz w:val="28"/>
          <w:szCs w:val="28"/>
        </w:rPr>
        <w:t xml:space="preserve"> (ЗК)</w:t>
      </w:r>
      <w:r w:rsidRPr="00B00FC6">
        <w:rPr>
          <w:sz w:val="28"/>
          <w:szCs w:val="28"/>
        </w:rPr>
        <w:t>:</w:t>
      </w:r>
    </w:p>
    <w:p w14:paraId="44FCCF4C" w14:textId="77777777" w:rsidR="00B00FC6" w:rsidRDefault="00B00FC6" w:rsidP="00B00FC6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ЗК 1.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професійної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кваліфікації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2C1EDF" w14:textId="77777777" w:rsidR="00B00FC6" w:rsidRDefault="00B00FC6" w:rsidP="00B00FC6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ЗК 2.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пошуку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оброблення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EDE2087" w14:textId="77777777" w:rsidR="00B00FC6" w:rsidRDefault="00B00FC6" w:rsidP="00B00FC6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ЗК 3.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генерувати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69731C6" w14:textId="77777777" w:rsidR="00B00FC6" w:rsidRDefault="00B00FC6" w:rsidP="00B00FC6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ЗК 5.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професійному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середовищі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з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представниками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професій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національному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міжнародному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78A50D" w14:textId="77777777" w:rsidR="00B00FC6" w:rsidRDefault="00B00FC6" w:rsidP="00B00FC6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ЗК 6.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D1D7699" w14:textId="215D75B0" w:rsidR="00B00FC6" w:rsidRPr="00B00FC6" w:rsidRDefault="00B00FC6" w:rsidP="00B00FC6">
      <w:pPr>
        <w:spacing w:after="0" w:line="240" w:lineRule="auto"/>
        <w:ind w:left="1276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ЗК 7.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ухвалювати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діяти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дотримуючись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принципу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неприпустимості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корупції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будь-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проявів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недоброчесності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>.</w:t>
      </w:r>
    </w:p>
    <w:p w14:paraId="6D8D82CF" w14:textId="3C081B53" w:rsidR="00B00FC6" w:rsidRPr="00B00FC6" w:rsidRDefault="00B00FC6" w:rsidP="00B00FC6">
      <w:pPr>
        <w:pStyle w:val="a3"/>
        <w:numPr>
          <w:ilvl w:val="0"/>
          <w:numId w:val="33"/>
        </w:numPr>
        <w:jc w:val="both"/>
        <w:rPr>
          <w:b/>
          <w:bCs/>
          <w:sz w:val="28"/>
          <w:szCs w:val="28"/>
        </w:rPr>
      </w:pPr>
      <w:proofErr w:type="spellStart"/>
      <w:r w:rsidRPr="00B00FC6">
        <w:rPr>
          <w:i/>
          <w:sz w:val="28"/>
          <w:szCs w:val="28"/>
        </w:rPr>
        <w:t>Спеціальні</w:t>
      </w:r>
      <w:proofErr w:type="spellEnd"/>
      <w:r w:rsidRPr="00B00FC6">
        <w:rPr>
          <w:i/>
          <w:sz w:val="28"/>
          <w:szCs w:val="28"/>
        </w:rPr>
        <w:t xml:space="preserve"> (</w:t>
      </w:r>
      <w:proofErr w:type="spellStart"/>
      <w:r w:rsidRPr="00B00FC6">
        <w:rPr>
          <w:i/>
          <w:sz w:val="28"/>
          <w:szCs w:val="28"/>
        </w:rPr>
        <w:t>Фахові</w:t>
      </w:r>
      <w:proofErr w:type="spellEnd"/>
      <w:r w:rsidRPr="00B00FC6">
        <w:rPr>
          <w:i/>
          <w:sz w:val="28"/>
          <w:szCs w:val="28"/>
        </w:rPr>
        <w:t xml:space="preserve">) </w:t>
      </w:r>
      <w:proofErr w:type="spellStart"/>
      <w:r w:rsidRPr="00B00FC6">
        <w:rPr>
          <w:i/>
          <w:sz w:val="28"/>
          <w:szCs w:val="28"/>
        </w:rPr>
        <w:t>компетентності</w:t>
      </w:r>
      <w:proofErr w:type="spellEnd"/>
      <w:r w:rsidRPr="00B00FC6">
        <w:rPr>
          <w:sz w:val="28"/>
          <w:szCs w:val="28"/>
        </w:rPr>
        <w:t xml:space="preserve"> (ФК):</w:t>
      </w:r>
      <w:r w:rsidRPr="00B00FC6">
        <w:rPr>
          <w:b/>
          <w:bCs/>
          <w:sz w:val="28"/>
          <w:szCs w:val="28"/>
        </w:rPr>
        <w:t xml:space="preserve"> </w:t>
      </w:r>
    </w:p>
    <w:p w14:paraId="361B9AC8" w14:textId="77777777" w:rsidR="00B00FC6" w:rsidRDefault="00B00FC6" w:rsidP="00B00FC6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ФК1.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предметної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обраним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науковим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напрямом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освітньою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діяльністю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D24C08" w14:textId="77777777" w:rsidR="00B00FC6" w:rsidRDefault="00B00FC6" w:rsidP="00B00FC6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ФК2.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потребу в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додаткових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знаннях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сфері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медицини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за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напрямком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досліджень,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генерувати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наукові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гіпотези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E5CF0C" w14:textId="77777777" w:rsidR="00B00FC6" w:rsidRDefault="00B00FC6" w:rsidP="00B00FC6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ФК4.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обирати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кінцеві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точки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цілей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наукового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проекту. </w:t>
      </w:r>
    </w:p>
    <w:p w14:paraId="60EAB60B" w14:textId="77777777" w:rsidR="00B00FC6" w:rsidRDefault="00B00FC6" w:rsidP="00B00FC6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ФК6.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інтерпретувати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досліджень,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проводити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коректний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06EAFD" w14:textId="77777777" w:rsidR="00B00FC6" w:rsidRDefault="00B00FC6" w:rsidP="00B00FC6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ФК7.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) в науку,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освіту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сектори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1F3ADE" w14:textId="45C314EF" w:rsidR="00B00FC6" w:rsidRPr="00B00FC6" w:rsidRDefault="00B00FC6" w:rsidP="00B00FC6">
      <w:pPr>
        <w:spacing w:after="0" w:line="240" w:lineRule="auto"/>
        <w:ind w:left="1276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lastRenderedPageBreak/>
        <w:t xml:space="preserve">ФК11.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етики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академічної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доброчесності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>.</w:t>
      </w:r>
    </w:p>
    <w:p w14:paraId="6C5AAC36" w14:textId="77777777" w:rsidR="00B00FC6" w:rsidRDefault="00B00FC6" w:rsidP="00C822A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06D798E1" w14:textId="77777777" w:rsidR="00B00FC6" w:rsidRPr="00B00FC6" w:rsidRDefault="00B00FC6" w:rsidP="00B00FC6">
      <w:pPr>
        <w:pStyle w:val="34"/>
        <w:shd w:val="clear" w:color="auto" w:fill="auto"/>
        <w:spacing w:before="0" w:line="360" w:lineRule="auto"/>
        <w:ind w:firstLine="851"/>
        <w:rPr>
          <w:sz w:val="28"/>
          <w:szCs w:val="28"/>
        </w:rPr>
      </w:pPr>
      <w:r w:rsidRPr="00B00FC6">
        <w:rPr>
          <w:sz w:val="28"/>
          <w:szCs w:val="28"/>
        </w:rPr>
        <w:t xml:space="preserve">Результати </w:t>
      </w:r>
      <w:proofErr w:type="spellStart"/>
      <w:r w:rsidRPr="00B00FC6">
        <w:rPr>
          <w:sz w:val="28"/>
          <w:szCs w:val="28"/>
        </w:rPr>
        <w:t>навчання</w:t>
      </w:r>
      <w:proofErr w:type="spellEnd"/>
      <w:r w:rsidRPr="00B00FC6">
        <w:rPr>
          <w:sz w:val="28"/>
          <w:szCs w:val="28"/>
        </w:rPr>
        <w:t>:</w:t>
      </w:r>
    </w:p>
    <w:p w14:paraId="181091D5" w14:textId="77777777" w:rsidR="00B00FC6" w:rsidRPr="00B00FC6" w:rsidRDefault="00B00FC6" w:rsidP="00B00FC6">
      <w:pPr>
        <w:pStyle w:val="51"/>
        <w:shd w:val="clear" w:color="auto" w:fill="auto"/>
        <w:spacing w:line="240" w:lineRule="auto"/>
        <w:rPr>
          <w:b/>
          <w:bCs/>
          <w:i w:val="0"/>
          <w:iCs w:val="0"/>
          <w:sz w:val="28"/>
          <w:szCs w:val="28"/>
        </w:rPr>
      </w:pPr>
      <w:r w:rsidRPr="00B00FC6">
        <w:rPr>
          <w:b/>
          <w:bCs/>
          <w:i w:val="0"/>
          <w:iCs w:val="0"/>
          <w:sz w:val="28"/>
          <w:szCs w:val="28"/>
        </w:rPr>
        <w:t>Інтегративні кінцеві програмні результати навчання</w:t>
      </w:r>
      <w:r w:rsidRPr="00B00FC6">
        <w:rPr>
          <w:rStyle w:val="58"/>
          <w:b w:val="0"/>
          <w:iCs w:val="0"/>
          <w:sz w:val="28"/>
          <w:szCs w:val="28"/>
        </w:rPr>
        <w:t xml:space="preserve">, </w:t>
      </w:r>
      <w:r w:rsidRPr="00B00FC6">
        <w:rPr>
          <w:b/>
          <w:bCs/>
          <w:i w:val="0"/>
          <w:iCs w:val="0"/>
          <w:sz w:val="28"/>
          <w:szCs w:val="28"/>
        </w:rPr>
        <w:t>формуванню яких сприяє навчальна дисципліна:</w:t>
      </w:r>
    </w:p>
    <w:p w14:paraId="3905D798" w14:textId="77777777" w:rsidR="00B00FC6" w:rsidRDefault="00B00FC6" w:rsidP="00C8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ПРН 1.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Демонструвати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безперервний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інтелектуального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загальнокультурного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самореалізації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7C8587" w14:textId="77777777" w:rsidR="00B00FC6" w:rsidRDefault="00B00FC6" w:rsidP="00C8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ПРН 2.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Інтерпретувати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новітніх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інформаційних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70D30F6" w14:textId="77777777" w:rsidR="00B00FC6" w:rsidRDefault="00B00FC6" w:rsidP="00C8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ПРН 3.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невирішені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предметній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формулювати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шляхи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83CBAC" w14:textId="77777777" w:rsidR="00B00FC6" w:rsidRDefault="00B00FC6" w:rsidP="00C8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ПРН 7.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Пояснювати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принципи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специфічність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чутливість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інформативність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обраних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показників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B7A58FF" w14:textId="77777777" w:rsidR="00B00FC6" w:rsidRDefault="00B00FC6" w:rsidP="00C8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ПРН 8.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Володіти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вдосконалювати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впроваджувати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обраним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напрямом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наукового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проекту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освітньої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62D069" w14:textId="77777777" w:rsidR="00B00FC6" w:rsidRDefault="00B00FC6" w:rsidP="00C8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ПРН 9.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досліджень,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статистичного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A58AE34" w14:textId="77777777" w:rsidR="00B00FC6" w:rsidRDefault="00B00FC6" w:rsidP="00C8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ПРН 10.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Впроваджувати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досліджень у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процес,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медичну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практику та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суспільне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68DE74C" w14:textId="071FA4EF" w:rsidR="00C822A7" w:rsidRPr="00B00FC6" w:rsidRDefault="00B00FC6" w:rsidP="00C822A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00FC6">
        <w:rPr>
          <w:rFonts w:ascii="Times New Roman" w:hAnsi="Times New Roman" w:cs="Times New Roman"/>
          <w:sz w:val="28"/>
          <w:szCs w:val="28"/>
        </w:rPr>
        <w:t xml:space="preserve">ПРН 12.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комунікації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професійному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середовищі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громадській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сфері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. ПРН 15.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етичних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принципів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пацієнтами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лабораторними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тваринами;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академічної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доброчесності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, нести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достовірність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отриманих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FC6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B00FC6">
        <w:rPr>
          <w:rFonts w:ascii="Times New Roman" w:hAnsi="Times New Roman" w:cs="Times New Roman"/>
          <w:sz w:val="28"/>
          <w:szCs w:val="28"/>
        </w:rPr>
        <w:t xml:space="preserve"> результатів.</w:t>
      </w:r>
    </w:p>
    <w:p w14:paraId="23EA8559" w14:textId="77777777" w:rsidR="00B00FC6" w:rsidRDefault="00B00FC6" w:rsidP="00C822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3CEF4CB7" w14:textId="2D2FF584" w:rsidR="00C822A7" w:rsidRPr="005E0146" w:rsidRDefault="00C822A7" w:rsidP="00C822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Очікувані результати навчання  з дисципліни: патологічної фізіології</w:t>
      </w:r>
    </w:p>
    <w:p w14:paraId="435ED6EE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2868491F" w14:textId="71C52CCD" w:rsidR="00C822A7" w:rsidRPr="00B00FC6" w:rsidRDefault="00C822A7" w:rsidP="00B00FC6">
      <w:pPr>
        <w:pStyle w:val="a3"/>
        <w:numPr>
          <w:ilvl w:val="0"/>
          <w:numId w:val="35"/>
        </w:numPr>
        <w:jc w:val="both"/>
        <w:rPr>
          <w:b/>
          <w:color w:val="000000"/>
          <w:sz w:val="28"/>
          <w:szCs w:val="28"/>
          <w:lang w:val="uk-UA"/>
        </w:rPr>
      </w:pPr>
      <w:r w:rsidRPr="00B00FC6">
        <w:rPr>
          <w:color w:val="000000"/>
          <w:sz w:val="28"/>
          <w:szCs w:val="28"/>
          <w:lang w:val="uk-UA"/>
        </w:rPr>
        <w:t xml:space="preserve">Здобувач вищої освіти повинен </w:t>
      </w:r>
      <w:proofErr w:type="spellStart"/>
      <w:r w:rsidRPr="00B00FC6">
        <w:rPr>
          <w:color w:val="000000"/>
          <w:sz w:val="28"/>
          <w:szCs w:val="28"/>
          <w:lang w:val="uk-UA"/>
        </w:rPr>
        <w:t>знати</w:t>
      </w:r>
      <w:r w:rsidRPr="00B00FC6">
        <w:rPr>
          <w:rFonts w:eastAsia="Times New Roman"/>
          <w:color w:val="000000"/>
          <w:sz w:val="28"/>
          <w:szCs w:val="28"/>
          <w:lang w:val="uk-UA" w:eastAsia="ru-RU"/>
        </w:rPr>
        <w:t>основні</w:t>
      </w:r>
      <w:proofErr w:type="spellEnd"/>
      <w:r w:rsidRPr="00B00FC6">
        <w:rPr>
          <w:rFonts w:eastAsia="Times New Roman"/>
          <w:color w:val="000000"/>
          <w:sz w:val="28"/>
          <w:szCs w:val="28"/>
          <w:lang w:val="uk-UA" w:eastAsia="ru-RU"/>
        </w:rPr>
        <w:t xml:space="preserve"> поняття загальної нозології, одержати чітке уявлення про найбільш загальні механізми регуляції функцій в умовах патології, про суть хвороби, значення реактивності в патології.</w:t>
      </w:r>
    </w:p>
    <w:p w14:paraId="43C9E9E0" w14:textId="77777777" w:rsidR="00C822A7" w:rsidRPr="005E0146" w:rsidRDefault="00C822A7" w:rsidP="00B00FC6">
      <w:pPr>
        <w:numPr>
          <w:ilvl w:val="0"/>
          <w:numId w:val="35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Здобувач вищої освіти </w:t>
      </w: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повинен</w:t>
      </w: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володіти знаннями про фактори ризику, умови виникнення патології, варіанти механізмів причино-наслідкових взаємовідносин в патогенезі різних патологічних станів, патологічних процесів, патологічних реакцій та хвороб.</w:t>
      </w:r>
    </w:p>
    <w:p w14:paraId="341E1862" w14:textId="77777777" w:rsidR="00C822A7" w:rsidRPr="005E0146" w:rsidRDefault="00C822A7" w:rsidP="00B00FC6">
      <w:pPr>
        <w:numPr>
          <w:ilvl w:val="0"/>
          <w:numId w:val="35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Здобувач вищої освіти має розуміти</w:t>
      </w: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сутність типових патологічних процесів ( порушення місцевого кровообігу, запалення, гарячка, пухлини та ін.), причини та механізми розвитку порушень функцій при різній патології.</w:t>
      </w:r>
    </w:p>
    <w:p w14:paraId="019A318F" w14:textId="77777777" w:rsidR="00C822A7" w:rsidRPr="005E0146" w:rsidRDefault="00C822A7" w:rsidP="00B00FC6">
      <w:pPr>
        <w:numPr>
          <w:ilvl w:val="0"/>
          <w:numId w:val="35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Вміти встановлювати </w:t>
      </w: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причинно-наслідкові зв’язки (змін місцевих та загальних, патологічних та </w:t>
      </w:r>
      <w:proofErr w:type="spellStart"/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пристосувально</w:t>
      </w:r>
      <w:proofErr w:type="spellEnd"/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-компенсаторних, специфічних та неспецифічних; провідної та допоміжних ланок) в патогенезі типових порушень в системі крові (анемія, </w:t>
      </w:r>
      <w:proofErr w:type="spellStart"/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еритроцитоз</w:t>
      </w:r>
      <w:proofErr w:type="spellEnd"/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, лейкоцитоз, лейкопенія, лейкоз; порушення гемостазу); системі кровообігу та зовнішнього дихання (недостатність кровообігу, недостатність серця, артеріальні гіпертензії </w:t>
      </w: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lastRenderedPageBreak/>
        <w:t>первинні і вторинні, аритмії, недостатність зовнішнього дихання, задишка, патологічні типи дихання).</w:t>
      </w:r>
    </w:p>
    <w:p w14:paraId="136BF925" w14:textId="77777777" w:rsidR="00C822A7" w:rsidRPr="005E0146" w:rsidRDefault="00C822A7" w:rsidP="00B00FC6">
      <w:pPr>
        <w:numPr>
          <w:ilvl w:val="0"/>
          <w:numId w:val="35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Здобувач вищої освіти</w:t>
      </w: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здатний обгрунтувати причинно-наслідкові зв’язки в патогенезі типових порушень в </w:t>
      </w: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системі травлення, печінки, нирок </w:t>
      </w: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з визначенням їх понять, критеріїв, </w:t>
      </w: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принципів класифікації, проявів і </w:t>
      </w: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наслідків</w:t>
      </w: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3041AAC7" w14:textId="77777777" w:rsidR="00C822A7" w:rsidRPr="005E0146" w:rsidRDefault="00C822A7" w:rsidP="00B00FC6">
      <w:pPr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Встановлювати причинно-наслідкові зв’язки (змін місцевих та загальних, патологічних та </w:t>
      </w:r>
      <w:proofErr w:type="spellStart"/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пристосувально</w:t>
      </w:r>
      <w:proofErr w:type="spellEnd"/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-компенсаторних, специфічних та неспецифічних; провідної та допоміжних ланок) в патогенезі типових порушень діяльності ендокринних залоз.</w:t>
      </w:r>
    </w:p>
    <w:p w14:paraId="62416B52" w14:textId="77777777" w:rsidR="00C822A7" w:rsidRPr="005E0146" w:rsidRDefault="00C822A7" w:rsidP="00B00FC6">
      <w:pPr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Знати етіологію, патогенез клінічні прояви та наслідки ендокринопатій, нейроендокринних захворювань; </w:t>
      </w:r>
    </w:p>
    <w:p w14:paraId="02BF14E1" w14:textId="77777777" w:rsidR="00C822A7" w:rsidRPr="005E0146" w:rsidRDefault="00C822A7" w:rsidP="00B00FC6">
      <w:pPr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Здобувач вищої освіти має </w:t>
      </w:r>
      <w:proofErr w:type="spellStart"/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розуміти</w:t>
      </w: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о</w:t>
      </w:r>
      <w:r w:rsidRPr="005E014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собливості</w:t>
      </w:r>
      <w:proofErr w:type="spellEnd"/>
      <w:r w:rsidRPr="005E014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перебігу типових</w:t>
      </w: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порушень діяльності центральної та периферичної нервової системи; </w:t>
      </w:r>
    </w:p>
    <w:p w14:paraId="77909CB4" w14:textId="77777777" w:rsidR="00C822A7" w:rsidRPr="005E0146" w:rsidRDefault="00C822A7" w:rsidP="00B00FC6">
      <w:pPr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З</w:t>
      </w: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нати причини і механізми розвитку порушень діяльності вегетативної нервової системи; порушень трофічної функції нервової, причини та механізми пошкодження клітин для аналізу структурних та функціональних порушень нейронів та їх наслідків;</w:t>
      </w:r>
    </w:p>
    <w:p w14:paraId="01D8A29A" w14:textId="77777777" w:rsidR="00C822A7" w:rsidRPr="005E0146" w:rsidRDefault="00C822A7" w:rsidP="00B00FC6">
      <w:pPr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Володіти знаннями про етіологію та патогенез „екстремальних станів”     (шок/колапс, кома). </w:t>
      </w:r>
    </w:p>
    <w:p w14:paraId="6EE2A610" w14:textId="77777777" w:rsidR="00C822A7" w:rsidRPr="005E0146" w:rsidRDefault="00C822A7" w:rsidP="00B00FC6">
      <w:pPr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Вміти здійснювати </w:t>
      </w: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фіксацію експериментальних тварин; реєстрацію частоти і амплітуди серцевих скорочень у жаби під час експерименту; внутрішньовенно вводити розчини експериментальним тваринам; </w:t>
      </w:r>
    </w:p>
    <w:p w14:paraId="0809B5E5" w14:textId="77777777" w:rsidR="00C822A7" w:rsidRPr="005E0146" w:rsidRDefault="00C822A7" w:rsidP="00B00FC6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Проводити прижиттєву мікроскопію кровообігу язика жаби; накладати лігатури на крайові вени язика жаби; </w:t>
      </w:r>
    </w:p>
    <w:p w14:paraId="7793C2F7" w14:textId="77777777" w:rsidR="00C822A7" w:rsidRPr="005E0146" w:rsidRDefault="00C822A7" w:rsidP="00B00FC6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Оволодіти методикою оголення серця жаби; введення в порожнину серця жаби лікарських речовин; </w:t>
      </w:r>
    </w:p>
    <w:p w14:paraId="7AAB8772" w14:textId="77777777" w:rsidR="00C822A7" w:rsidRPr="005E0146" w:rsidRDefault="00C822A7" w:rsidP="00B00FC6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Вміти виготовляти мазки крові з визначенням в мазку різних видів патології крові. </w:t>
      </w:r>
    </w:p>
    <w:p w14:paraId="21781B39" w14:textId="77777777" w:rsidR="00C822A7" w:rsidRPr="005E0146" w:rsidRDefault="00C822A7" w:rsidP="00B00FC6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Здобувач вищої освіти </w:t>
      </w:r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повинен</w:t>
      </w: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володіти методиками визначення рівня цукру в крові, титраційної кислотності сечі; рівня гемоглобіну по Салі; показника ШОЕ, підрахунок кількості еритроцитів, лейкоцитів, тромбоцитів, </w:t>
      </w:r>
      <w:proofErr w:type="spellStart"/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ретикулоцитів</w:t>
      </w:r>
      <w:proofErr w:type="spellEnd"/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 підрахунок лейкоцитарної формули, визначення кольорового показника.</w:t>
      </w:r>
    </w:p>
    <w:p w14:paraId="17B92876" w14:textId="77777777" w:rsidR="00C822A7" w:rsidRPr="005E0146" w:rsidRDefault="00C822A7" w:rsidP="00B00FC6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Вміти визначати дихальний коефіцієнт при аліментарному голодуванні </w:t>
      </w:r>
    </w:p>
    <w:p w14:paraId="3551E6AC" w14:textId="77777777" w:rsidR="00C822A7" w:rsidRPr="005E0146" w:rsidRDefault="00C822A7" w:rsidP="00B00FC6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Володіти методикою розшифрування ЕКГ при різній патології, розшифрування спірограми, </w:t>
      </w:r>
    </w:p>
    <w:p w14:paraId="220B29FB" w14:textId="77777777" w:rsidR="00C822A7" w:rsidRPr="005E0146" w:rsidRDefault="00C822A7" w:rsidP="00B00FC6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Розраховувати величину швидкості клубочкової фільтрації за кліренсом ендогенного креатиніну; визначати інтенсивність </w:t>
      </w:r>
      <w:proofErr w:type="spellStart"/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канальцевої</w:t>
      </w:r>
      <w:proofErr w:type="spellEnd"/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реабсорбції води та електролітів </w:t>
      </w:r>
    </w:p>
    <w:p w14:paraId="21563F54" w14:textId="77777777" w:rsidR="00C822A7" w:rsidRPr="005E0146" w:rsidRDefault="00C822A7" w:rsidP="00B00FC6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На основі </w:t>
      </w:r>
      <w:proofErr w:type="spellStart"/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урограм</w:t>
      </w:r>
      <w:proofErr w:type="spellEnd"/>
      <w:r w:rsidRPr="005E014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визначати типові порушення кількісного та якісного складу сечі</w:t>
      </w:r>
    </w:p>
    <w:p w14:paraId="04C83563" w14:textId="77777777" w:rsidR="00C822A7" w:rsidRPr="005E0146" w:rsidRDefault="00C822A7" w:rsidP="00B00FC6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E01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Здобувач вищої освіти </w:t>
      </w:r>
      <w:proofErr w:type="spellStart"/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повиненмати</w:t>
      </w:r>
      <w:proofErr w:type="spellEnd"/>
      <w:r w:rsidRPr="005E014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поняття: про норму та патологію, індивідуальну,  вікову та статеву мінливість будови органів та систем організму людини.</w:t>
      </w:r>
    </w:p>
    <w:p w14:paraId="0FB4CF77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2687BA0F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2. Програма навчальної дисципліни </w:t>
      </w:r>
    </w:p>
    <w:p w14:paraId="3FF9A345" w14:textId="77777777" w:rsidR="00C822A7" w:rsidRPr="005E0146" w:rsidRDefault="00C822A7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3"/>
        <w:gridCol w:w="1534"/>
        <w:gridCol w:w="1559"/>
        <w:gridCol w:w="1232"/>
        <w:gridCol w:w="1745"/>
        <w:gridCol w:w="1593"/>
      </w:tblGrid>
      <w:tr w:rsidR="00A1393D" w:rsidRPr="005E0146" w14:paraId="267BE199" w14:textId="77777777" w:rsidTr="00A1393D">
        <w:tc>
          <w:tcPr>
            <w:tcW w:w="1693" w:type="dxa"/>
          </w:tcPr>
          <w:p w14:paraId="66F97564" w14:textId="7777777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Дисципліна</w:t>
            </w:r>
          </w:p>
        </w:tc>
        <w:tc>
          <w:tcPr>
            <w:tcW w:w="1534" w:type="dxa"/>
          </w:tcPr>
          <w:p w14:paraId="0B1969AE" w14:textId="7777777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Модулі</w:t>
            </w:r>
          </w:p>
        </w:tc>
        <w:tc>
          <w:tcPr>
            <w:tcW w:w="1559" w:type="dxa"/>
          </w:tcPr>
          <w:p w14:paraId="68F7DE59" w14:textId="7777777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Загальна кількість годин</w:t>
            </w:r>
          </w:p>
        </w:tc>
        <w:tc>
          <w:tcPr>
            <w:tcW w:w="1232" w:type="dxa"/>
          </w:tcPr>
          <w:p w14:paraId="0819E7A2" w14:textId="7777777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Кредити ЄКТС</w:t>
            </w:r>
          </w:p>
        </w:tc>
        <w:tc>
          <w:tcPr>
            <w:tcW w:w="1745" w:type="dxa"/>
          </w:tcPr>
          <w:p w14:paraId="64D7E985" w14:textId="77777777" w:rsidR="00A1393D" w:rsidRPr="005E0146" w:rsidRDefault="00A1393D" w:rsidP="00AA5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Практичні заняття</w:t>
            </w:r>
          </w:p>
        </w:tc>
        <w:tc>
          <w:tcPr>
            <w:tcW w:w="1593" w:type="dxa"/>
          </w:tcPr>
          <w:p w14:paraId="44B9C9B4" w14:textId="7777777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Самостійна робота</w:t>
            </w:r>
          </w:p>
        </w:tc>
      </w:tr>
      <w:tr w:rsidR="00A1393D" w:rsidRPr="005E0146" w14:paraId="6EA3E479" w14:textId="77777777" w:rsidTr="00A1393D">
        <w:tc>
          <w:tcPr>
            <w:tcW w:w="1693" w:type="dxa"/>
          </w:tcPr>
          <w:p w14:paraId="798A70F0" w14:textId="7777777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Патологічна фізіологія</w:t>
            </w:r>
          </w:p>
        </w:tc>
        <w:tc>
          <w:tcPr>
            <w:tcW w:w="1534" w:type="dxa"/>
          </w:tcPr>
          <w:p w14:paraId="4F1B9688" w14:textId="7777777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706AB63F" w14:textId="40CC99A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180</w:t>
            </w:r>
          </w:p>
        </w:tc>
        <w:tc>
          <w:tcPr>
            <w:tcW w:w="1232" w:type="dxa"/>
          </w:tcPr>
          <w:p w14:paraId="48DE7CBB" w14:textId="62E8418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1745" w:type="dxa"/>
          </w:tcPr>
          <w:p w14:paraId="1A63F6DD" w14:textId="7777777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90</w:t>
            </w:r>
          </w:p>
        </w:tc>
        <w:tc>
          <w:tcPr>
            <w:tcW w:w="1593" w:type="dxa"/>
          </w:tcPr>
          <w:p w14:paraId="5AC91127" w14:textId="77777777" w:rsidR="00A1393D" w:rsidRPr="005E0146" w:rsidRDefault="00A1393D" w:rsidP="00C822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90</w:t>
            </w:r>
          </w:p>
        </w:tc>
      </w:tr>
    </w:tbl>
    <w:p w14:paraId="2080F7F6" w14:textId="77777777" w:rsidR="00C822A7" w:rsidRPr="005E0146" w:rsidRDefault="00C822A7" w:rsidP="00C822A7">
      <w:pPr>
        <w:spacing w:after="20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14:paraId="0EB5518A" w14:textId="77777777" w:rsidR="00C822A7" w:rsidRPr="005E0146" w:rsidRDefault="00C822A7" w:rsidP="00C822A7">
      <w:pPr>
        <w:spacing w:after="200" w:line="276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Модуль 1. Загальна патологія</w:t>
      </w:r>
    </w:p>
    <w:p w14:paraId="5D05E54F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Тема №1. </w:t>
      </w:r>
      <w:r w:rsidRPr="00B00FC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Предмет і задачі патофізіології. Регуляція функцій при патологічних процесах.</w:t>
      </w:r>
    </w:p>
    <w:p w14:paraId="463B0128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Патофізіологія як наука. Місце патофізіології в системі медичних знань. Роль досягнень молекулярної біології, генетики, біохімії, фізіології, імунології та інших наук у розвитку  сучасної патофізіології. Значення патофізіології для клінічної і профілактичної медицини. Клінічна патофізіологія.</w:t>
      </w:r>
    </w:p>
    <w:p w14:paraId="60A8463A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Патофізіологія як навчальна дисципліна, її складові частини: загальна патологія, патофізіологія органів і систем. Місце патофізіології в системі підготовки лікаря.</w:t>
      </w:r>
    </w:p>
    <w:p w14:paraId="329B1216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 патофізіології. Експериментальне моделювання патологічних процесів (захворювань) - основний метод патофізіології - його можливості та обмеження. Методи клінічної патофізіології.</w:t>
      </w:r>
    </w:p>
    <w:p w14:paraId="0211A8D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Історія розвитку патофізіології. Значення наукових робіт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К.Бернара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Р.Вірхова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Ю.Конгейма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І.Мечникова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В.В.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Пашутіна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Г.Сельє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інших видатних дослідників.</w:t>
      </w:r>
    </w:p>
    <w:p w14:paraId="7A87FC13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Вітчизняна школа патофізіологів (Н.А.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Хржонщевський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В.В. Підвисоцький, В.К.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Ліндеман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О.О. Богомолець,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М.М.Сиротинін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О.В.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Репрьов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Д.О.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Альперн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В.В. Воронін,  М.Н. </w:t>
      </w:r>
      <w:proofErr w:type="spellStart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Зайко</w:t>
      </w:r>
      <w:proofErr w:type="spellEnd"/>
      <w:r w:rsidRPr="00B00F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 Наукові школи патофізіологів, основні напрями їх діяльності.</w:t>
      </w:r>
    </w:p>
    <w:p w14:paraId="4DDE6448" w14:textId="559DDFCB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 2</w:t>
      </w:r>
      <w:r w:rsid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</w:t>
      </w: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Роль внутрішніх факторів у виникненні патології. Імунологічна реактивність. Алергічна реактивність. Типові патологічні процеси. Типові порушення обміну речовин</w:t>
      </w:r>
    </w:p>
    <w:p w14:paraId="67BA06FB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Патогенна дія факторів зовнішнього середовища (дія механічного фактору, фізичні фактори: іонізуюче опромінення, вплив підвищеного та зниженого барометричного тиску).</w:t>
      </w:r>
    </w:p>
    <w:p w14:paraId="66AAA971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Патогенна дія механічних факторів. Закономірності розвитку механічної травми, синдрому довготривалого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розчавлювання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травматичної хвороби. </w:t>
      </w:r>
    </w:p>
    <w:p w14:paraId="3C334139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Патогенна дія термічних факторів.  Захисні, компенсаторні реакції та власне патологічні зміни при гіпертермії. Тепловий та сонячний удар. Опіки, опікова хвороба.  Гіпотермія. Захисні, компенсаторні реакції і власне патологічні зміни. </w:t>
      </w: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Механізми довготривалої адаптації до холоду. Штучна гіпотермія, її використання в медицині. Місцева дія низьких температур: відмороження.</w:t>
      </w:r>
    </w:p>
    <w:p w14:paraId="1559F423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Патогенна дія променевої енергії. Види іонізуючого випромінювання. Радіочутливість тканин. Механізми прямого і непрямого променевого пошкодження біологічних структур. Патогенез променевої хвороби, її основних форм та синдромів. Найближчі та віддалені наслідки великих і малих доз іонізуючого опромінення. Патофізіологічні основи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радіопротекції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36F7A0A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Патогенна дія інфрачервоних та ультрафіолетових променів.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Фотосенсибілізація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14:paraId="54DC155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Патогенна дія електричного струму. Фактори, які визначають характер уражень при цьому.</w:t>
      </w:r>
    </w:p>
    <w:p w14:paraId="1A2C8F0B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Дія на організм високого та низького атмосферного тиску. Причинно-наслідкові відношення в патогенезі синдромів компресії та декомпресії. Вибухова декомпресія.</w:t>
      </w:r>
    </w:p>
    <w:p w14:paraId="3A784EF2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Вплив на організм факторів космічного польоту - прискорення, невагомості.</w:t>
      </w:r>
    </w:p>
    <w:p w14:paraId="31189345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№3 Реактивність, резистентність в нормі та при патології.</w:t>
      </w:r>
    </w:p>
    <w:p w14:paraId="16D698A8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Реактивність як умова розвитку хвороб. Прояви реактивності на молекулярному, клітинному, тканинному, органному, системному рівнях і на рівні організму  в цілому. Види реактивності. Залежність реактивності від статі, віку, спадковості, стану імунної, нервової та ендокринної систем. Вплив факторів навколишнього середовища на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реакти¬вність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організму. </w:t>
      </w:r>
    </w:p>
    <w:p w14:paraId="41AB2FA9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Поняття про резистентність. Пасивна і активна резистентність. Зв'язок резистентності з реактивністю. Механізми неспецифічної резистентності. Біологічні бар’єри, їх класифікація, значення в резистентності організму. Роль фізіологічної системи сполучної тканини в резистентності організму до дії патогенних агентів (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О.О.Богомолець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 Фагоцитоз.</w:t>
      </w:r>
    </w:p>
    <w:p w14:paraId="5F503CEF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№4 Зміни алергічної реактивності при патології.</w:t>
      </w:r>
    </w:p>
    <w:p w14:paraId="243E9529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Визначення поняття і загальна характеристика алергії.  Етіологія алергії, види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екзо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і ендогенних алергенів. </w:t>
      </w:r>
    </w:p>
    <w:p w14:paraId="0FED14CC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Принципи класифікації алергічних реакцій. </w:t>
      </w:r>
    </w:p>
    <w:p w14:paraId="154393DA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Анафілактичні реакції. Цитотоксичні реакції.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Імунокомплексні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реакції. Клітинні реакції (реакції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гіперчутливості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сповільненого типу). Алергічні реакції стимулюючого та гальмівного типу, клінічні форми.</w:t>
      </w:r>
    </w:p>
    <w:p w14:paraId="5C8BDF72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Псевдоалергічні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реакції.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Аутоалергічні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аутоімунні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 реакції. Причини і механізми їх розвитку. Роль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аутоалергічного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компонента в патогенезі хвороб.</w:t>
      </w:r>
    </w:p>
    <w:p w14:paraId="7D07FCAA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Основні принципи запобігання і лікування алергічних реакцій. Гіпосенсибілізація. Співвідношення між алергією, імунітетом і запаленням.</w:t>
      </w:r>
    </w:p>
    <w:p w14:paraId="3675074F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№5 Типові порушення периферичного кровообігу (артеріальна, венозна гіперемія, ішемія, стаз)</w:t>
      </w:r>
    </w:p>
    <w:p w14:paraId="42A63DC9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Основні форми порушень периферичного кровообігу (артеріальна, венозна гіперемія, ішемія, стаз). Роль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ендотеліальних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чинників  у патогенезі місцевих порушень кровообігу. Зміни в тканинах, спричинені  розладами місцевого кровообігу, їх значення і можливі наслідки. Поняття про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реперфузійний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синдром, ішемічний токсикоз.</w:t>
      </w:r>
    </w:p>
    <w:p w14:paraId="7E9D2AEC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№6 Типові порушення периферичного кровообігу (тромбоз, емболія</w:t>
      </w: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14:paraId="6E8496F1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Тромбоз і емболія як причини місцевих розладів кровообігу. Причини та умови тромбоутворення. Види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емболів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механізми емболії. </w:t>
      </w:r>
    </w:p>
    <w:p w14:paraId="6F9F9B73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№7 Запалення (судинні реакції)</w:t>
      </w:r>
    </w:p>
    <w:p w14:paraId="591B8D60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Визначення поняття запалення. Класифікації запалення. Етіологія запалення. Загальні та місцеві прояви запалення. Компоненти запалення. Альтерація (первинна і вторинна), причини і механізми розвитку.  Біохімічні та фізики-хімічні порушення в осередку  запалення. </w:t>
      </w:r>
    </w:p>
    <w:p w14:paraId="110B8CCC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Медіатори запалення, їх класифікація </w:t>
      </w:r>
    </w:p>
    <w:p w14:paraId="03251753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№8 Запалення (ферменти гною)</w:t>
      </w:r>
    </w:p>
    <w:p w14:paraId="40FC7AE2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Ексудація. Причини і механізми розвитку.  Еміграція лейкоцитів в осередку запалення. Стадії, причини і механізми еміграції лейкоцитів.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Адгезивні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молекули лейкоцитів та ендотеліоцитів.</w:t>
      </w:r>
    </w:p>
    <w:p w14:paraId="3102FEA1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Проліферація в місці запалення – регенерація та/або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фіброплазія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Причини і механізми проліферації.  Принципи протизапальної терапії. </w:t>
      </w:r>
    </w:p>
    <w:p w14:paraId="5AEF3EC1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№9 Гарячка</w:t>
      </w:r>
    </w:p>
    <w:p w14:paraId="27474AE8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Визначення поняття. Етіологія гарячки. Характеристика пірогенів. Механізми впливу на центр терморегуляції. Стадії гарячки. </w:t>
      </w:r>
    </w:p>
    <w:p w14:paraId="7511631F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Типи гарячки. Участь нервової, ендокринної та імунної систем у розвитку гарячки. Зміни обміну речовин та фізіологічних функцій при гарячці. Захисне значення та патологічні прояви гарячки. </w:t>
      </w:r>
    </w:p>
    <w:p w14:paraId="371488FC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Патофізіологічні принципи жарознижувальної терапії. Поняття про піротерапію. Основні відмінності між гарячкою, екзогенним перегріванням та іншими видами гіпертермії.</w:t>
      </w:r>
    </w:p>
    <w:p w14:paraId="29D7F49B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№10 Порушення енергетичного обміну.</w:t>
      </w:r>
    </w:p>
    <w:p w14:paraId="5CCF959B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Енергетичні потреби організму. Енергетичний баланс, негативний і позитивний, причини і механізми виникнення і розвитку. Основний обмін як  фактор впливу на енергетичний баланс. Патологічні зміни основного обміну: етіологія, патогенез.</w:t>
      </w:r>
    </w:p>
    <w:p w14:paraId="22AB3719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Порушення енергозабезпечення клітин. Порушення транспорту поживних речовин через клітинні мембрани, розлади внутрішньоклітинних катаболічних  шляхів.  Порушення клітинного дихання, ефект роз’єднання окислення і фосфорилювання, його механізми. Значення порушень енергетичного обміну в життєдіяльності клітин, органів, організму.  Роль розладів енергозабезпечення клітин у розвитку їх пошкодження.</w:t>
      </w:r>
    </w:p>
    <w:p w14:paraId="1D6D811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 11 Порушення вуглеводного обміну</w:t>
      </w:r>
    </w:p>
    <w:p w14:paraId="0CFF16DF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Порушення всмоктування вуглеводів, процесів синтезу, депонування і розщеплення глікогену, транспорту вуглеводів у клітини. Синдроми гіпо- та гіперглікемії: види, причини, механізми.  </w:t>
      </w:r>
    </w:p>
    <w:p w14:paraId="311D1A9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Цукровий діабет. Визначення поняття, класифікація (за ВООЗ). Експериментальне моделювання цукрового діабету.</w:t>
      </w:r>
    </w:p>
    <w:p w14:paraId="4492DC51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Етіологія, патогенез цукрового діабету 1-го типу. Роль спадкових факторів та факторів середовища в його виникненні та розвитку. Етіологія, патогенез цукрового діабету 2-го типу. Роль спадкових факторів та факторів середовища в його виникненні і розвитку. </w:t>
      </w:r>
    </w:p>
    <w:p w14:paraId="511ADCC0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Ускладнення цукрового діабету. Кома: різновиди, причини і механізми розвитку, прояви, принципи терапії. Віддалені ускладнення, їх загальна характеристика. </w:t>
      </w:r>
    </w:p>
    <w:p w14:paraId="0E939CFA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Профілактика виникнення і розвитку цукрового діабету. Принципи терапії цукрового діабету. Профілактика ускладнень.</w:t>
      </w:r>
    </w:p>
    <w:p w14:paraId="4FF9D386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№12 Порушення білкового обміну</w:t>
      </w: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3E349811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Уявлення про позитивний і негативний азотистий баланс.  Порушення основних етапів білкового обміну. Азотемія,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продукційна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ретенційна. Порушення білкового складу крові: гіпер-, гіпо-,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диспротеїнемія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Порушення транспортної функції білків плазми крові. Подагра: етіологія, патогенез.  Гіпер- і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гіпоурикемія</w:t>
      </w:r>
      <w:proofErr w:type="spellEnd"/>
    </w:p>
    <w:p w14:paraId="02BA9C98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 13 Порушення водно-електролітного обміну.</w:t>
      </w:r>
    </w:p>
    <w:p w14:paraId="4C163395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Позитивний і негативний водний баланс. Зневоднення. Причини та механізми розвитку. Надмірне накопичення води в організмі. Гіпо-,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ізо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та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гіперосмолярнагіпергідрія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причини і механізми розвитку, захисні, компенсаторні реакції. Поза- та внутрішньоклітинна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гіпергідрія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Визначення поняття “набряк”, види набряків. Причини і механізми розвитку набряків. Принципи лікування набряків.</w:t>
      </w:r>
    </w:p>
    <w:p w14:paraId="0AC5B619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 14 Порушення кислотно-основного стану.</w:t>
      </w:r>
    </w:p>
    <w:p w14:paraId="5DE794D4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Загальна характеристика порушень кислотно-основного стану (КОС).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Ацидози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визначення поняття, класифікація, основні лабораторні критерії. Газовий ацидоз: причини і механізми розвитку, клінічні прояви. Негазові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ацидози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(метаболічний, видільний, екзогенний): причини та механізми розвитку. </w:t>
      </w:r>
    </w:p>
    <w:p w14:paraId="18456841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Алкалози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визначення поняття, класифікація, основні лабораторні критерії. Газовий алкалоз: причини і механізми розвитку, клінічні прояви. Негазові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алкалози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(видільний, екзогенний): причини та механізми розвитку. Роль буферних систем крові, іонообміну, системи зовнішнього дихання і нирок у механізмах компенсації та корекції порушень КОС.</w:t>
      </w:r>
    </w:p>
    <w:p w14:paraId="39BD33EB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Патологічні зміни в організмі при порушеннях кислотно-основного стану. Принципи патогенетичної терапії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ацидозів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алкалозів</w:t>
      </w:r>
      <w:proofErr w:type="spellEnd"/>
    </w:p>
    <w:p w14:paraId="2A7DA1F4" w14:textId="249F55D9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Модуль 2 Патофізіологія органів і систем</w:t>
      </w:r>
    </w:p>
    <w:p w14:paraId="30BAD07A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№15 Патологія червоної крові (визначення КП).</w:t>
      </w:r>
    </w:p>
    <w:p w14:paraId="09DCB310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Анемії: визначення поняття, клінічні та гематологічні прояви, принципи класифікації (за етіологією, патогенезом, характером перебігу, типом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еритропоезу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регенераторною здатністю кісткового мозку, колірним показником, змінами розмірів еритроцитів). Патологічні, дегенеративні та регенеративні форми еритроцитів. Етіологія, патогенез, гематологічна характеристика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постгеморагічної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анемії (гострої і хронічної).</w:t>
      </w:r>
    </w:p>
    <w:p w14:paraId="72CE1F03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Тема № 16 </w:t>
      </w: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Патологія червоної крові (морфологія крові при анеміях).</w:t>
      </w:r>
    </w:p>
    <w:p w14:paraId="6888AAC0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Етіологічна класифікація (спадкові, набуті) гемолітичних анемій. Характеристика причинних факторів набутих гемолітичних анемій. Шляхи реалізації генетичних дефектів в патогенезі спадкових гемолітичних анемій (мембрано-,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ферменто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гемоглобінопатій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</w:t>
      </w:r>
    </w:p>
    <w:p w14:paraId="5E0B80E8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Гемоліз еритроцитів, внутрішньо судинний і внутрішньоклітинний, як механізми розвитку гемолітичних анемій. Характерні клінічні прояви гемолізу еритроцитів.</w:t>
      </w:r>
    </w:p>
    <w:p w14:paraId="7A5D3977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Класифікація анемій, пов’язаних з порушеннями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еритропоезу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Загальна характеристика причин і механізмів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розвитку.Етіологія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патогенез, типові зміни периферичної крові при залізодефіцитних анеміях. Поняття про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залізорефрактерні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анемії.</w:t>
      </w:r>
    </w:p>
    <w:p w14:paraId="65728DBA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Анемії, спричинені недостатністю вітаміну В12 та/або фолієвої кислоти. Причини виникнення і механізми розвитку абсолютного та відносного дефіциту вітаміну В12 і фолієвої кислоти. Характеристика загальних порушень в організмі при дефіциті вітаміну В12 та/або фолієвої кислоти. Гематологічна характеристика вітамін В12-,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фолієводефіцитних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анемій.</w:t>
      </w:r>
    </w:p>
    <w:p w14:paraId="74E54415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Тема №17 Патологія білої крові ( </w:t>
      </w:r>
      <w:proofErr w:type="spellStart"/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лейкоцитози</w:t>
      </w:r>
      <w:proofErr w:type="spellEnd"/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, лейкопенії).</w:t>
      </w:r>
    </w:p>
    <w:p w14:paraId="1A71DABC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Лейкоцитоз, принципи класифікації. Причини та механізми розвитку реактивного та перерозподільного лейкоцитозу.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Нейтрофільний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еозинофільний,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базофільний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лімфоцитарний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моноцитарний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лейкоцитоз. Поняття про ядерне зрушення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нейтрофільних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гранулоцитів, його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різновиди.Лейкопенія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принципи класифікації. Причини, механізми розвитку лейкопенії, агранулоцитозу (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нейтропенії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 Патогенез основних клінічних проявів.</w:t>
      </w:r>
    </w:p>
    <w:p w14:paraId="1CE11094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Набуті та спадкові порушення структури і функції лейкоцитів</w:t>
      </w:r>
    </w:p>
    <w:p w14:paraId="0145ACAD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 18 Патологія білої крові. Лейкози</w:t>
      </w: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68FE1115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Уявлення про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гемобластози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Лейкози. Принципи класифікації лейкозів.</w:t>
      </w:r>
    </w:p>
    <w:p w14:paraId="75E24139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Етіологія лейкозів. Механізми розвитку. Аномалії генотипу і конституції як фактори ризику виникнення і розвитку лейкозів.  “Піки” лейкозів у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дітей.Типові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закономірності та особливості патогенезу гострих і хронічних лейкозів: порушення клітинного складу кісткового мозку та периферичної крові. Прогресія лейкозів, поняття про «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бластний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криз». Метастазування лейкозів. Принципи діагностики і лікування лейкозів. </w:t>
      </w:r>
    </w:p>
    <w:p w14:paraId="38AE6F05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№19 Патологія судинного тонусу.</w:t>
      </w:r>
    </w:p>
    <w:p w14:paraId="16E5EB62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Поняття про судинну недостатність. Види, причини та механізми її розвитку.  </w:t>
      </w:r>
    </w:p>
    <w:p w14:paraId="0D83DCE8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Первинна та вторинна артеріальна гіпертензія. Етіологія, патогенез. Експериментальні моделі. Механізми розвитку первинної і вторинної гіпертензії малого кола кровообігу. </w:t>
      </w:r>
    </w:p>
    <w:p w14:paraId="16BE5CA4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Артеріальна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гіпотензія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визначення поняття, критерії. Етіологія та патогенез гострих і хронічних артеріальних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гіпотензій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Колапс. Причини та механізми розвитку, прояви.</w:t>
      </w:r>
    </w:p>
    <w:p w14:paraId="0C93CE96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 20 Аритмії серця</w:t>
      </w:r>
    </w:p>
    <w:p w14:paraId="1D68FB21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Аритмії серця: класифікація, причини, механізми, типові  електрокардіографічні прояви. </w:t>
      </w:r>
    </w:p>
    <w:p w14:paraId="6EC9F37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 21 Порушення зовнішнього дихання</w:t>
      </w:r>
    </w:p>
    <w:p w14:paraId="548F1784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Визначення поняття недостатності зовнішнього дихання, критерії, принципи класифікації. Механізми порушення альвеолярної вентиляції: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дисрегуляторний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рестриктивний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обструктивний. </w:t>
      </w:r>
    </w:p>
    <w:p w14:paraId="10860EC7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Причини і механізми порушень дифузії газів у легенях. </w:t>
      </w: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Порушення легеневого кровообігу.  Порушення загальних і регіональних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вентиляційно-перфузійних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відношень у легенях. </w:t>
      </w:r>
    </w:p>
    <w:p w14:paraId="01F1AA62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Зміни показників газового складу крові і кислотно-основного стану при різних видах дихальної недостатності, їх значення для організму. </w:t>
      </w:r>
    </w:p>
    <w:p w14:paraId="4D25F43B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№22 Порушення зовнішнього дихання (патологічні типи дихання).</w:t>
      </w:r>
    </w:p>
    <w:p w14:paraId="44175CF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Патогенез основних клінічних проявів недостатності зовнішнього дихання. Задишка: види, причини, механізми виникнення та розвитку. Типи періодичного та термінального дихання.</w:t>
      </w:r>
    </w:p>
    <w:p w14:paraId="61A9C992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№23 Порушення травлення в шлунку</w:t>
      </w:r>
    </w:p>
    <w:p w14:paraId="49A6DADA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Порушення травлення в шлунку. Загальна характеристика порушень моторної і секреторної функцій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шлунка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Патологічна шлункова секреція, види; причини та механізми розвитку.  </w:t>
      </w:r>
    </w:p>
    <w:p w14:paraId="2126BDDB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Етіологія, патогенез виразкової хвороби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шлунка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та/або дванадцятипалої кишки. Роль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Нelicobacterpylory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621A8BFD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№24 Патологія печінки. Вірусні гепатити</w:t>
      </w:r>
    </w:p>
    <w:p w14:paraId="2F79593B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Недостатність печінки: визначення поняття, принципи класифікації. Етіологія, патогенез, експериментальні моделі печінкової недостатності. Типові порушення обмінів речовин, гормонів, порушення діяльності функціональних систем організму при недостатності печінки. </w:t>
      </w:r>
    </w:p>
    <w:p w14:paraId="5D60EA9F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Недостатність антитоксичної функції печінки, механізм основних проявів. Види, причини, патогенез печінкової коми. Роль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церебротоксичних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речовин.</w:t>
      </w:r>
    </w:p>
    <w:p w14:paraId="6A15CCD2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Недостатність екскреторної функції печінки, основні прояви. Види жовтяниць, їх причини та механізми розвитку. Порівняльна характеристика порушень пігментного обміну при жовтяницях. Синдроми холемії та гіпо-, ахолії. Жовчнокам’яна хвороба. </w:t>
      </w:r>
    </w:p>
    <w:p w14:paraId="615F862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Синдром портальної гіпертензії: етіологія, патогенез, прояви. Механізми розвитку асциту.</w:t>
      </w:r>
    </w:p>
    <w:p w14:paraId="53FA28B0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№25 Патофізіологія нирок</w:t>
      </w:r>
    </w:p>
    <w:p w14:paraId="3EF7BB55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Поняття про недостатність нирок, принципи класифікації.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Преренальні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реальні та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постренальні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механізми порушень ниркових процесів. Причини і механізми розладів кровообігу в нирках.  Причини і механізми порушень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клубочкових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порушень клубочкової фільтрації. Причини і механізми порушень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канальцевої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реабсорбції та секреції. Основні показники діяльності нирок. Використання функціональних проб для з’ясування виду порушень ниркових функцій.</w:t>
      </w:r>
    </w:p>
    <w:p w14:paraId="40DA8C16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Кількісні та якісні зміни складу сечі. Патологічні компоненти сечі. </w:t>
      </w:r>
    </w:p>
    <w:p w14:paraId="1B3D0A87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Загальні прояви недостатності ниркових функцій. Причини, прояви та механізми розвитку ретенційної азотемії. Патогенез ниркових набряків. Порушення кислотно-основного стану: нирковий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азотемічний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ацидоз, проксимальний та дистальний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канальцевий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ацидоз. Патогенез і прояви ниркової остеодистрофії. Механізми розвитку артеріальної гіпертензії, анемії, порушень гемостазу при ураженнях нирок.</w:t>
      </w:r>
    </w:p>
    <w:p w14:paraId="41E8396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№26 Ниркова недостатність.</w:t>
      </w:r>
    </w:p>
    <w:p w14:paraId="04F00449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Синдроми гострої і хронічної ниркової недостатності: критерії, причини та механізми розвитку, клінічні прояви. Патогенез уремічної коми. Принципи терапії ниркової недостатності. Поняття про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екстракорпоральний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перітонеальний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гемодіаліз,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лімфодіаліз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лімфосорбцію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06E11766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Гломерулонефрити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визначення поняття, принципи класифікації. Експериментальні моделі, сучасні уявлення про етіологію і патогенез дифузного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гломерулонефрита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Нефротичний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синдром, первинний і вторинний. Причини та механізми утворення ниркових каменів, сечокам’яна хвороба</w:t>
      </w:r>
    </w:p>
    <w:p w14:paraId="5B5557F6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№27 Патофізіологія ендокринної системи (гіпоталамус, гіпофіз, наднирники).</w:t>
      </w:r>
    </w:p>
    <w:p w14:paraId="741C69F5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Патологія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гіпоталамо-гіпофізарної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системи. Причини виникнення та механізми розвитку синдромів надлишку та нестачі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гіпофізарних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гормонів. Загальна характеристика порушень діяльності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гіпоталамо-гіпофізарно-тиреоїдної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гіпоталамо-гіпофізарно-наднирникової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гіпоталамо-гіпофізарно-гонадної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систем. Етіологія, патогенез, клінічні прояви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пангіпопітуітаризму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Причини, механізми, клінічні прояви парціальної недостатності гормонів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аденогіпофіза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(СТГ, ТТГ, АКТГ,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гонадотропінів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). Етіологія, патогенез, клінічні прояви станів парціальної гіперфункції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аденогіпофіза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0119C3EF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Патофізіологія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нейрогіпофізу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Нецукровий діабет: причини і механізми розвитку, клінічні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прояви.Патологія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надниркових залоз. Недостатність кори наднирників: види, етіологія, патогенез, клінічні прояви. Гіперфункція кори наднирників: види, етіологія, патогенез, клінічні прояви. Синдроми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Іценка-Кушинга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Конна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адреногенітальний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синдром. Види, причини, механізми розвитку, клінічні прояви порушень діяльності мозкової речовини надниркових залоз.</w:t>
      </w:r>
    </w:p>
    <w:p w14:paraId="0E256ECA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Тема №28 Патофізіологія ендокринної системи (щитоподібна, </w:t>
      </w:r>
      <w:proofErr w:type="spellStart"/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прищитоподібні</w:t>
      </w:r>
      <w:proofErr w:type="spellEnd"/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залози).</w:t>
      </w:r>
    </w:p>
    <w:p w14:paraId="4D17E44B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Патологія щитоподібної залози. Гіпотиреоз: причини і механізми розвитку, патогенез основних порушень в організмі. Гіпертиреоз: причини і механізми розвитку, патогенез основних порушень в організмі. </w:t>
      </w:r>
    </w:p>
    <w:p w14:paraId="289DF1D5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Порушення функції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паращитоподібних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залоз: види, причини, механізми розвитку,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прояви.Порушення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функції статевих залоз. Причини та механізми розвитку.</w:t>
      </w:r>
    </w:p>
    <w:p w14:paraId="4E533106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№29 Патофізіологія ендокринної системи</w:t>
      </w: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.</w:t>
      </w:r>
    </w:p>
    <w:p w14:paraId="688C994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Загальна характеристика порушень діяльності ендокринної системи: гіпофункція, гіперфункція, дисфункція залоз; первинні, вторинні ендокринопатії. Причини виникнення і механізми розвитку ендокринопатій. </w:t>
      </w:r>
    </w:p>
    <w:p w14:paraId="74E23547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Порушення статевих залоз Причини та механізми розвитку.</w:t>
      </w:r>
    </w:p>
    <w:p w14:paraId="431A4607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№30 Патофізіологія нервової системи (порушення рухової та трофічної функції)</w:t>
      </w:r>
    </w:p>
    <w:p w14:paraId="61FD4B2A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Порушення рухової функції нервової системи. Експериментальне моделювання рухових розладів. Периферичні та центральні паралічі та парези: причини, механізми розвитку, основні прояви. Спінальний шок. Рухові порушення підкіркового походження. Порушення, пов'язані з ураженням мозочка. Судоми, їх види. Порушення нервово-м'язової передачі. Міастенія.</w:t>
      </w:r>
    </w:p>
    <w:p w14:paraId="4D39752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Порушення вегетативних функцій нервової системи, методи експериментального моделювання. Синдром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вегетосудинної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дистонії.</w:t>
      </w:r>
    </w:p>
    <w:p w14:paraId="30514745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Порушення трофічної функції нервової системи. Нейрогенні дистрофії. Етіологія, патогенез.</w:t>
      </w:r>
    </w:p>
    <w:p w14:paraId="3927E893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Порушення інтегративних функцій центральної нервової системи (ЦНС). Причини і механізми порушень електрофізіологічних процесів в нейронах. Порушення діяльності іонних каналів. Причини та механізми порушень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нейрохімічних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процесів. Порушення обміну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нейротрансмітерів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нейромодуляторів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нейрогормонів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Патологічне збудження і патологічне гальмування нервових центрів. Неврози.</w:t>
      </w:r>
    </w:p>
    <w:p w14:paraId="4B122652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Пошкодження нейронів як одна з причин порушень інтегративних функцій ЦНС.</w:t>
      </w:r>
    </w:p>
    <w:p w14:paraId="1254E63E" w14:textId="77777777" w:rsidR="00C822A7" w:rsidRPr="00B00FC6" w:rsidRDefault="00C822A7" w:rsidP="00B00F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Гострі і хронічні розлади мозкового кровообігу. Інсульт. Набряк і набухання головного мозку, причини і механізми розвитку. Внутрішньочерепна гіпертензія. Роль ушкоджень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нейроглії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розвитку патологічних процесів у ЦНС. Пошкодження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гематоенцефалічного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бар'єра та </w:t>
      </w:r>
      <w:proofErr w:type="spellStart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аутоімунні</w:t>
      </w:r>
      <w:proofErr w:type="spellEnd"/>
      <w:r w:rsidRPr="00B00F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ураження головного мозку..</w:t>
      </w:r>
    </w:p>
    <w:p w14:paraId="5E1192D1" w14:textId="5281A598" w:rsidR="00AA59D9" w:rsidRPr="00B00FC6" w:rsidRDefault="00AA59D9" w:rsidP="00B00FC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p w14:paraId="52BA97AD" w14:textId="5B59B16C" w:rsidR="00D141E7" w:rsidRDefault="00D141E7">
      <w:pP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br w:type="page"/>
      </w:r>
    </w:p>
    <w:p w14:paraId="633A41E7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5E0146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lastRenderedPageBreak/>
        <w:t>3. Структура навчальної дисципліни</w:t>
      </w:r>
    </w:p>
    <w:p w14:paraId="4CFF1CEC" w14:textId="77777777" w:rsidR="00C822A7" w:rsidRPr="005E0146" w:rsidRDefault="00C822A7" w:rsidP="00C822A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3"/>
        <w:gridCol w:w="1013"/>
        <w:gridCol w:w="1560"/>
        <w:gridCol w:w="1559"/>
      </w:tblGrid>
      <w:tr w:rsidR="003E7BBE" w:rsidRPr="005E0146" w14:paraId="19AFC20C" w14:textId="645421A1" w:rsidTr="003E7BBE">
        <w:tc>
          <w:tcPr>
            <w:tcW w:w="5933" w:type="dxa"/>
            <w:vMerge w:val="restart"/>
            <w:tcBorders>
              <w:right w:val="single" w:sz="4" w:space="0" w:color="auto"/>
            </w:tcBorders>
          </w:tcPr>
          <w:p w14:paraId="72057A0D" w14:textId="77777777" w:rsidR="003E7BBE" w:rsidRPr="005E0146" w:rsidRDefault="003E7BBE" w:rsidP="00C822A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Назви практичних навичок</w:t>
            </w:r>
          </w:p>
        </w:tc>
        <w:tc>
          <w:tcPr>
            <w:tcW w:w="1013" w:type="dxa"/>
            <w:vMerge w:val="restart"/>
            <w:tcBorders>
              <w:left w:val="single" w:sz="4" w:space="0" w:color="auto"/>
            </w:tcBorders>
            <w:textDirection w:val="btLr"/>
          </w:tcPr>
          <w:p w14:paraId="57282946" w14:textId="77777777" w:rsidR="003E7BBE" w:rsidRPr="00B315A9" w:rsidRDefault="003E7BBE" w:rsidP="00B315A9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B315A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Всього </w:t>
            </w: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</w:tcPr>
          <w:p w14:paraId="3AC459A4" w14:textId="77777777" w:rsidR="003E7BBE" w:rsidRPr="00B315A9" w:rsidRDefault="003E7BBE" w:rsidP="00C822A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315A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Аспірантура</w:t>
            </w:r>
          </w:p>
        </w:tc>
      </w:tr>
      <w:tr w:rsidR="003E7BBE" w:rsidRPr="005E0146" w14:paraId="138BC492" w14:textId="77777777" w:rsidTr="003E7BBE">
        <w:trPr>
          <w:cantSplit/>
          <w:trHeight w:val="2792"/>
        </w:trPr>
        <w:tc>
          <w:tcPr>
            <w:tcW w:w="5933" w:type="dxa"/>
            <w:vMerge/>
            <w:tcBorders>
              <w:right w:val="single" w:sz="4" w:space="0" w:color="auto"/>
            </w:tcBorders>
          </w:tcPr>
          <w:p w14:paraId="06B3F532" w14:textId="77777777" w:rsidR="003E7BBE" w:rsidRPr="005E0146" w:rsidRDefault="003E7BBE" w:rsidP="00C822A7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</w:tcBorders>
          </w:tcPr>
          <w:p w14:paraId="40D2206F" w14:textId="77777777" w:rsidR="003E7BBE" w:rsidRPr="00B315A9" w:rsidRDefault="003E7BBE" w:rsidP="00C822A7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60" w:type="dxa"/>
            <w:textDirection w:val="btLr"/>
          </w:tcPr>
          <w:p w14:paraId="58330EAD" w14:textId="77777777" w:rsidR="003E7BBE" w:rsidRPr="00B315A9" w:rsidRDefault="003E7BBE" w:rsidP="00B315A9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B315A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Практичні заняття</w:t>
            </w:r>
          </w:p>
        </w:tc>
        <w:tc>
          <w:tcPr>
            <w:tcW w:w="1559" w:type="dxa"/>
            <w:textDirection w:val="btLr"/>
          </w:tcPr>
          <w:p w14:paraId="39C6E036" w14:textId="77777777" w:rsidR="003E7BBE" w:rsidRPr="00B315A9" w:rsidRDefault="003E7BBE" w:rsidP="00B315A9">
            <w:pPr>
              <w:spacing w:after="200" w:line="276" w:lineRule="auto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B315A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Самостійна робота</w:t>
            </w:r>
          </w:p>
        </w:tc>
      </w:tr>
      <w:tr w:rsidR="003E7BBE" w:rsidRPr="005E0146" w14:paraId="5EEDCC8B" w14:textId="3F4D9611" w:rsidTr="003E7BBE">
        <w:tc>
          <w:tcPr>
            <w:tcW w:w="10065" w:type="dxa"/>
            <w:gridSpan w:val="4"/>
            <w:tcBorders>
              <w:right w:val="single" w:sz="4" w:space="0" w:color="auto"/>
            </w:tcBorders>
          </w:tcPr>
          <w:p w14:paraId="7400D4BA" w14:textId="77777777" w:rsidR="003E7BBE" w:rsidRPr="008A03B0" w:rsidRDefault="003E7BBE" w:rsidP="008A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D23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Модуль 1. Загальна патологія</w:t>
            </w:r>
          </w:p>
        </w:tc>
      </w:tr>
      <w:tr w:rsidR="003E7BBE" w:rsidRPr="005E0146" w14:paraId="453E371A" w14:textId="16732911" w:rsidTr="003E7BBE">
        <w:tc>
          <w:tcPr>
            <w:tcW w:w="10065" w:type="dxa"/>
            <w:gridSpan w:val="4"/>
            <w:tcBorders>
              <w:right w:val="single" w:sz="4" w:space="0" w:color="auto"/>
            </w:tcBorders>
          </w:tcPr>
          <w:p w14:paraId="63CCDCC4" w14:textId="77777777" w:rsidR="003E7BBE" w:rsidRPr="002953AE" w:rsidRDefault="003E7BBE" w:rsidP="00BD2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2953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III</w:t>
            </w:r>
            <w:r w:rsidRPr="002953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Pr="002953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семестр</w:t>
            </w:r>
          </w:p>
        </w:tc>
      </w:tr>
      <w:tr w:rsidR="003E7BBE" w:rsidRPr="005E0146" w14:paraId="1F75336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43D0DD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Предмет і задачі патофізіології. Регуляція функцій при патологічних процесах. 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548795A" w14:textId="55265992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1864246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54D61BF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6C6A5E38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E42F1E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Експеримент – основний метод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патофізіології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94811AD" w14:textId="77777777" w:rsidR="003E7BBE" w:rsidRPr="00BD2350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14:paraId="7CDAE7F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75030CC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56CD0030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7AD877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Загальне вчення про нозологію, етіологію та патогенез.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73313F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2D927B0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67864BC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7071E996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118D0F6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Патогенна дія факторів зовнішнього середовища (дія механічного фактору, фізичні фактори: іонізуюче опромінення, вплив підвищеного та зниженого барометричного тиску).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B948D59" w14:textId="30333CAC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CFF929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33A8272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218455F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D1B1AA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Патогенна дія інфрачервоних та ультрафіолетових променів. Ураження, спричинені радіохвилями діапазону надвисокої частоти.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3DB29FF" w14:textId="1ED2B29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9E722F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7334ECA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06027BD2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CE3D66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Патогенна дія електричного струму. Вплив на організм факторів космічного польоту.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BA5F5A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28CEE53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243C09B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32DBEEB9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854ECF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Системні вияви інфекційного процесу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5D13E37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5F098832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0BBAC2B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2CE7ADC7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A620AE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Хімічні патогенні чинники. Інтоксикації. Природні механізми захисту від дії токсинів і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отрут.Патогенна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дія факторів зовнішнього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середовища:біологічні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психічний та соціальні фактори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5E49BFC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4E4FDA9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68809DE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39BC7704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F026E4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Реактивність, резистентність в нормі та при патології. 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B4D8278" w14:textId="48F05E7E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579305E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3E56D76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6C11557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0E2EB97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Роль спадковості в патології.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318D91A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1F19667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2C7CE94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47EE787B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009D49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Старіння: загальні риси, закономірності, теорії. Старіння і хвороби. Теоретичні основи подовження тривалості життя.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42D444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17A0294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765CADC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28BC93A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290D40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внутрішньоутробного розвитку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9223BF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2162B05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6213FC5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1DAF0CBD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57A7B8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Роль конституції в патології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6E2243E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4C95207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100B22B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644D466E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F885EE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Імунологічна реактивність.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Імунодефіцити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0DAE0FF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69A6A80E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398A059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44DC45AC" w14:textId="77777777" w:rsidTr="003E7BBE">
        <w:tc>
          <w:tcPr>
            <w:tcW w:w="5933" w:type="dxa"/>
            <w:tcBorders>
              <w:bottom w:val="single" w:sz="4" w:space="0" w:color="auto"/>
              <w:right w:val="single" w:sz="4" w:space="0" w:color="auto"/>
            </w:tcBorders>
          </w:tcPr>
          <w:p w14:paraId="0393C71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Антиген-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асоціойовані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хвороби</w:t>
            </w: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auto"/>
            </w:tcBorders>
          </w:tcPr>
          <w:p w14:paraId="5749DB7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4774D50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681CFF8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3E7BBE" w:rsidRPr="005E0146" w14:paraId="07C640AF" w14:textId="77777777" w:rsidTr="003E7BBE">
        <w:tc>
          <w:tcPr>
            <w:tcW w:w="5933" w:type="dxa"/>
            <w:tcBorders>
              <w:top w:val="single" w:sz="4" w:space="0" w:color="auto"/>
              <w:right w:val="single" w:sz="4" w:space="0" w:color="auto"/>
            </w:tcBorders>
          </w:tcPr>
          <w:p w14:paraId="5169BE0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Зміни алергічної реактивності при патології.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</w:tcPr>
          <w:p w14:paraId="60AD38D6" w14:textId="080B9005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706A5F7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3BDCCCB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3A2F375A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19D005C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енергозабезпечення клітин. Порушення клітинного дихання. Роль порушень енергетичного обміну в життєдіяльності / пошкодженні клітин.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5C7AC3F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6CBBCFD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C20418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0C911C0D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06B503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Типові порушення периферичного кровообігу (артеріальна, венозна гіперемія, ішемія, стаз)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FF008C4" w14:textId="5CA69F3C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  <w:p w14:paraId="668D446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0" w:type="dxa"/>
          </w:tcPr>
          <w:p w14:paraId="548637B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3C13B9C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373C7A7C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5EDD36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Типові порушення периферичного кровообігу (тромбоз, емболія)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FD3BE20" w14:textId="151CDAE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7931DC2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08D831E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3F0C7585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633BBC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Типові порушення мікроциркуляції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9B81EE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1787758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2B50A3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0533C397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C0543E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Запалення (судинні реакції)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510B1E41" w14:textId="0C18DB42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29490E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0888FB3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339A8BD1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DE3225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Медіатори запалення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DA93D11" w14:textId="0B184001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6098B0B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5CC0E40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3CC57AE9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3D69A1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Запалення (ферменти гною)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AE1813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8275BF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9011BE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0399BA10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F091F3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Запалення та імунологічна реактивність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C00B59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6243258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503139E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5831D306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B83A3C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Порушення теплового обміну. Зміни центру терморегуляції при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гарачці</w:t>
            </w:r>
            <w:proofErr w:type="spellEnd"/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42F947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  <w:p w14:paraId="70604EE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0" w:type="dxa"/>
          </w:tcPr>
          <w:p w14:paraId="39C00FC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1829CB3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61BE7F05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0A79842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Гарячка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2D02A2D" w14:textId="4B2729F9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6EF084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0B1D05B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2483A4F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41BC44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Гіпертермічний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синдром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8467D8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6349E5A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24FB1F9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67CAF5FE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95D846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Патогенна дія термічного фактору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3AD655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6E15B97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5278AB3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20BB396A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04BF63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Опікова хвороба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D30F61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4A5CC79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646298E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3E7BBE" w:rsidRPr="005E0146" w14:paraId="1E2EC173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99653A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Аліментарне голодування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714E83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681D740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4CF9EA0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43237302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02C02CC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Пухлини.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182732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2488AD7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2A734FE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379E2B3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1FFFBE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Особливості пухлинної тканини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46EACA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74E221D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2238FE2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71875" w:rsidRPr="005E0146" w14:paraId="4988901C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1FC1028" w14:textId="0189B456" w:rsidR="00371875" w:rsidRPr="00D03D82" w:rsidRDefault="00371875" w:rsidP="00BD2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23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Всього за </w:t>
            </w:r>
            <w:r w:rsidRPr="00BD23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III</w:t>
            </w:r>
            <w:r w:rsidRPr="00BD23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семестр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E04AF44" w14:textId="682AD400" w:rsidR="00371875" w:rsidRPr="00371875" w:rsidRDefault="0037187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3718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60</w:t>
            </w:r>
          </w:p>
        </w:tc>
        <w:tc>
          <w:tcPr>
            <w:tcW w:w="1560" w:type="dxa"/>
          </w:tcPr>
          <w:p w14:paraId="04C48A4A" w14:textId="6FAEAF26" w:rsidR="00371875" w:rsidRPr="00371875" w:rsidRDefault="0037187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3718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30</w:t>
            </w:r>
          </w:p>
        </w:tc>
        <w:tc>
          <w:tcPr>
            <w:tcW w:w="1559" w:type="dxa"/>
          </w:tcPr>
          <w:p w14:paraId="02F9F069" w14:textId="6ACFE6D3" w:rsidR="00371875" w:rsidRPr="00371875" w:rsidRDefault="0037187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3718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30</w:t>
            </w:r>
          </w:p>
        </w:tc>
      </w:tr>
      <w:tr w:rsidR="00371875" w:rsidRPr="005E0146" w14:paraId="522918DF" w14:textId="77777777" w:rsidTr="003E7BBE">
        <w:tc>
          <w:tcPr>
            <w:tcW w:w="10065" w:type="dxa"/>
            <w:gridSpan w:val="4"/>
            <w:tcBorders>
              <w:right w:val="single" w:sz="4" w:space="0" w:color="auto"/>
            </w:tcBorders>
          </w:tcPr>
          <w:p w14:paraId="18C82B12" w14:textId="370ECC71" w:rsidR="00371875" w:rsidRPr="00BD2350" w:rsidRDefault="00371875" w:rsidP="0029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BD23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IV </w:t>
            </w:r>
            <w:r w:rsidRPr="00BD23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семестр</w:t>
            </w:r>
          </w:p>
        </w:tc>
      </w:tr>
      <w:tr w:rsidR="003E7BBE" w:rsidRPr="005E0146" w14:paraId="43EA94ED" w14:textId="77777777" w:rsidTr="003E7BBE">
        <w:tc>
          <w:tcPr>
            <w:tcW w:w="5933" w:type="dxa"/>
            <w:tcBorders>
              <w:top w:val="single" w:sz="4" w:space="0" w:color="auto"/>
              <w:right w:val="single" w:sz="4" w:space="0" w:color="auto"/>
            </w:tcBorders>
          </w:tcPr>
          <w:p w14:paraId="358B13F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основного обміну.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</w:tcPr>
          <w:p w14:paraId="338A0443" w14:textId="1DF76801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50D24FC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F4BBCDE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43764605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19601A12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енергозабезпечення клітин. Порушення клітинного дихання. Роль порушень енергетичного обміну в життєдіяльності / пошкодженні клітин.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6D4F37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028BF3C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E147FF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74EDCA08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B6900C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вуглеводного обміну.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64F1599" w14:textId="1D8C8CFD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52FC89D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3D40CF4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4B53AD84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16C89B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Спадкові порушення вуглеводневого обміну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BEC389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50434C5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0D4D03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3308C554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434836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жирового обміну.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DA2208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5FC766A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7FBB40E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0CA50BC4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2870792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білкового обміну.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13A66FF" w14:textId="6B575310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788E2152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7FA13B1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100EC078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2C11E3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Спадкові порушення білкового обміну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35B01C4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4039F83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0AF4D5D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14837A64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0FA7C1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водно-електролітного обміну.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47800B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4AC004F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438BFA3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3816DC3C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12FB1BE2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обміну електролітів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669608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560" w:type="dxa"/>
          </w:tcPr>
          <w:p w14:paraId="53A7FF9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6F043B2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3C49CAB0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00BAAF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фосфорно-кальцієвого обміну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3AAB606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5B9F68D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0D85531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285B91BC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5F1A05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кислотно-основного стану.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51A14B13" w14:textId="65DA219D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3CA028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67CFBAB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3F3F2468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BF28F7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Принципи корекції основних порушень КОС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0376D4F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00D4266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65D1F2C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08B7153A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464795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Порушення обміну вітамінів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D906E2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8DE9CC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4F30F9C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4089F2BC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2B614F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Коми при цукровому діабеті: етіологія, патогенез, фармакокорекція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E4FC2E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  <w:p w14:paraId="64F4794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0" w:type="dxa"/>
          </w:tcPr>
          <w:p w14:paraId="11DD411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7017780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453E8788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0731FC0E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Патологія водно-електролітного обміну.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Ангідремічний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шок.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39F4BD3" w14:textId="7F65CA9F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312CB3F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1B01148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3E7BBE" w:rsidRPr="005E0146" w14:paraId="377912BA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0AE2443A" w14:textId="77777777" w:rsidR="003E7BBE" w:rsidRPr="005E0146" w:rsidRDefault="003E7BBE" w:rsidP="00BD2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Всього годин: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560140D" w14:textId="50D8632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</w:t>
            </w:r>
          </w:p>
        </w:tc>
        <w:tc>
          <w:tcPr>
            <w:tcW w:w="1560" w:type="dxa"/>
          </w:tcPr>
          <w:p w14:paraId="71EE0C4A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1559" w:type="dxa"/>
          </w:tcPr>
          <w:p w14:paraId="545A5D5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</w:t>
            </w:r>
          </w:p>
        </w:tc>
      </w:tr>
      <w:tr w:rsidR="003E7BBE" w:rsidRPr="005E0146" w14:paraId="6272ED47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46EDA59" w14:textId="77777777" w:rsidR="003E7BBE" w:rsidRPr="00831533" w:rsidRDefault="003E7BBE" w:rsidP="008A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8315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Всього за модуль 1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BBB598F" w14:textId="3ECDA444" w:rsidR="003E7BBE" w:rsidRPr="00831533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90</w:t>
            </w:r>
          </w:p>
        </w:tc>
        <w:tc>
          <w:tcPr>
            <w:tcW w:w="1560" w:type="dxa"/>
          </w:tcPr>
          <w:p w14:paraId="7D677286" w14:textId="77777777" w:rsidR="003E7BBE" w:rsidRPr="00831533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8315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45</w:t>
            </w:r>
          </w:p>
        </w:tc>
        <w:tc>
          <w:tcPr>
            <w:tcW w:w="1559" w:type="dxa"/>
          </w:tcPr>
          <w:p w14:paraId="04A18C00" w14:textId="77777777" w:rsidR="003E7BBE" w:rsidRPr="00831533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45</w:t>
            </w:r>
          </w:p>
        </w:tc>
      </w:tr>
      <w:tr w:rsidR="003E7BBE" w:rsidRPr="005E0146" w14:paraId="7A3AE9BD" w14:textId="28E6AD09" w:rsidTr="003E7BBE">
        <w:tc>
          <w:tcPr>
            <w:tcW w:w="10065" w:type="dxa"/>
            <w:gridSpan w:val="4"/>
            <w:tcBorders>
              <w:right w:val="single" w:sz="4" w:space="0" w:color="auto"/>
            </w:tcBorders>
          </w:tcPr>
          <w:p w14:paraId="0E15ED3D" w14:textId="77777777" w:rsidR="003E7BBE" w:rsidRPr="008A03B0" w:rsidRDefault="003E7BBE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8A03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Модуль 2 «Патофізіологія органів і систем»</w:t>
            </w:r>
          </w:p>
        </w:tc>
      </w:tr>
      <w:tr w:rsidR="003E7BBE" w:rsidRPr="005E0146" w14:paraId="22978DD9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104533E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Патологія червоної крові (визначення КП).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9E3C69B" w14:textId="5997A269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424704E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399498B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1461BC0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B297A6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Патологія червоної крові (морфологія крові при анеміях).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14885B8" w14:textId="5E0CC92E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  <w:p w14:paraId="063EE3A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0" w:type="dxa"/>
          </w:tcPr>
          <w:p w14:paraId="35B112D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652C249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1DBD13AE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0478445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Зміни загального об’єму крові. Крововтрата.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4E1D27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653B61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47D2CD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5AB39173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9A8C882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Лейкемоїдні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реакції. Аліментарно-токсична алейкія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5B211C4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2047F0E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02F248A2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23C071A6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5DFCCB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Постгеморагіні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анемії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5BE079C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4636D82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10FC40F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26CD7005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8D4BE8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Гіпо-,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апластичні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анемії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049E16F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FE4A88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221000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64CD9742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24F391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Патологія білої крові (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лейкоцитози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лейкопенії).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44E4049" w14:textId="20217C30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6904FFF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7FDBAF1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7067E490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E309BF7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Патологія білої крові. Лейкози.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9DC162A" w14:textId="5F8D6AD8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B4B356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4F4BA833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589AEB32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CB84B24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Патогенез лейкозів, генетичні аспекти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527946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7A74CB3E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6DA6009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0D34BC26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A3DCD42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Геморагічний синдром.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3FF82CA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2ED4D330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35B6A2D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E7BBE" w:rsidRPr="005E0146" w14:paraId="349BFF69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B22A538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Порушення коагуляційного гемостазу: гемофілії,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гемофілоїдні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стани.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3B291DA6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  <w:p w14:paraId="33634E02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0" w:type="dxa"/>
          </w:tcPr>
          <w:p w14:paraId="03B4815D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3ED39012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1C69C7CC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FA22FB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Тромбоцитопатії</w:t>
            </w:r>
            <w:proofErr w:type="spellEnd"/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C0C7D41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362E0C4B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1F9A5F75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E7BBE" w:rsidRPr="005E0146" w14:paraId="557C0D13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12295E9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ДВЗ-синдром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6DDC15E" w14:textId="440833B2" w:rsidR="003E7BBE" w:rsidRPr="00371875" w:rsidRDefault="0037187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14:paraId="4450160E" w14:textId="77777777" w:rsidR="003E7BBE" w:rsidRPr="005E0146" w:rsidRDefault="003E7BBE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F6AE7EF" w14:textId="5AB08875" w:rsidR="003E7BBE" w:rsidRPr="00371875" w:rsidRDefault="0037187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</w:tr>
      <w:tr w:rsidR="00342579" w:rsidRPr="005E0146" w14:paraId="3A82B426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72810ED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Серцева недостатність.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71E1E33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09797D05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14BDF146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7C02CEDA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345D9D7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Міокардіальна</w:t>
            </w:r>
            <w:proofErr w:type="spellEnd"/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недостатність серця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9C2E43F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74BB283D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B03A6D1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2AF3BA2B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12C67C4E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Недостатність вінцевого кровообігу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39B8098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5FA13344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6388EB2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0274708C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0CD41EEE" w14:textId="67D90258" w:rsidR="00342579" w:rsidRPr="0097336E" w:rsidRDefault="00342579" w:rsidP="003425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Всього годин: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0B3503A" w14:textId="146E0D57" w:rsidR="00342579" w:rsidRPr="00371875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30</w:t>
            </w:r>
          </w:p>
        </w:tc>
        <w:tc>
          <w:tcPr>
            <w:tcW w:w="1560" w:type="dxa"/>
          </w:tcPr>
          <w:p w14:paraId="3A198AA7" w14:textId="44AF1BD3" w:rsidR="00342579" w:rsidRPr="00371875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</w:t>
            </w:r>
          </w:p>
        </w:tc>
        <w:tc>
          <w:tcPr>
            <w:tcW w:w="1559" w:type="dxa"/>
          </w:tcPr>
          <w:p w14:paraId="00E8EA62" w14:textId="6C82A9F4" w:rsidR="00342579" w:rsidRPr="00371875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</w:t>
            </w:r>
          </w:p>
        </w:tc>
      </w:tr>
      <w:tr w:rsidR="00342579" w:rsidRPr="005E0146" w14:paraId="21CA3331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14FFA077" w14:textId="14F8F6FB" w:rsidR="00342579" w:rsidRPr="0097336E" w:rsidRDefault="00342579" w:rsidP="003425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23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Всього за </w:t>
            </w:r>
            <w:r w:rsidRPr="00BD23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V</w:t>
            </w:r>
            <w:r w:rsidRPr="00BD235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семестр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DBBAA35" w14:textId="40241D15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718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60</w:t>
            </w:r>
          </w:p>
        </w:tc>
        <w:tc>
          <w:tcPr>
            <w:tcW w:w="1560" w:type="dxa"/>
          </w:tcPr>
          <w:p w14:paraId="137D76D8" w14:textId="0CE27ECE" w:rsidR="00342579" w:rsidRPr="00371875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25</w:t>
            </w:r>
          </w:p>
        </w:tc>
        <w:tc>
          <w:tcPr>
            <w:tcW w:w="1559" w:type="dxa"/>
          </w:tcPr>
          <w:p w14:paraId="4F44E9CD" w14:textId="6DE60E16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718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5</w:t>
            </w:r>
          </w:p>
        </w:tc>
      </w:tr>
      <w:tr w:rsidR="00342579" w:rsidRPr="005E0146" w14:paraId="26521A63" w14:textId="77777777" w:rsidTr="00B62CB3">
        <w:tc>
          <w:tcPr>
            <w:tcW w:w="10065" w:type="dxa"/>
            <w:gridSpan w:val="4"/>
          </w:tcPr>
          <w:p w14:paraId="6D9C756F" w14:textId="37662DEA" w:rsidR="00342579" w:rsidRPr="0097336E" w:rsidRDefault="00342579" w:rsidP="003425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23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V </w:t>
            </w:r>
            <w:r w:rsidRPr="00BD23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семестр</w:t>
            </w:r>
          </w:p>
        </w:tc>
      </w:tr>
      <w:tr w:rsidR="00342579" w:rsidRPr="005E0146" w14:paraId="15D6BEC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339C39C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Патологія судинного тонусу. 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3A122D29" w14:textId="6D4EDEAB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665B508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582DA562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4EBD87B9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A62CFC2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Аритмії серця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BC92708" w14:textId="5FCE1143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1EEB4AC8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43A08B49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3C5FDCD6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80CAA8F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провідності, збудливості серця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8F819E5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560" w:type="dxa"/>
          </w:tcPr>
          <w:p w14:paraId="6106603F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4CA74D0B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342579" w:rsidRPr="005E0146" w14:paraId="2616B2C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4A7DE1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Атеросклероз. Артеріосклероз.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700558C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62DECE59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189F1B27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12B9D125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FD6733C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зовнішнього дихання (асфіксія, пневмоторакс).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10F9BF0" w14:textId="67AB08CC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7EDE298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2BEC8DF1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2C3F7308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D992791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Порушення зовнішнього дихання (патологічні типи дихання). 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78FEF8A" w14:textId="0FED4D3A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67E589B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6BE18381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21DB6706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192CC92F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Паренхіматозна недостатність зовнішнього дихання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62ECA4B" w14:textId="44935969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2C137E42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02DF69BF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31707DE8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90C271F" w14:textId="63D9F313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Гіпоксія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245B736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279282A3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3AAA6FE5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241E3FAD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31FCBE8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травлення в порожнині рота.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5DE5B05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1E56C38F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0198F847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26242A11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77DA8C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Порушення травлення в шлунку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AC11829" w14:textId="074210BD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14:paraId="0CC8C160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0CAF499C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3F9E9A0E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46E9894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печінки.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31E04DC4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0514368B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737D19E8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2B02F8BA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288F0B0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Алкогольні ураження печінки. Вірусні гепатити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A867578" w14:textId="78FEC936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14:paraId="335534CB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66D70C10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4A110E3E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2C0CCBA4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антитоксичної функції печінки. Печінкова кома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01ED24C7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560" w:type="dxa"/>
          </w:tcPr>
          <w:p w14:paraId="01A8A3BD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3D9E3B0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7D73F2F7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0B5C3F50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підшлункової залози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CF58AEB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22DF55AE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6CE6B4DF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680FE593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43CE577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Панкреатичний шок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0F3BEA43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560" w:type="dxa"/>
          </w:tcPr>
          <w:p w14:paraId="0896D2A0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1D1B0624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2DDA910E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4E728F2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травлення в кишках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31A9F02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5F52FA6C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0D5DF441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77722F71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4FB9F1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нирок.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34137A31" w14:textId="22EA4A79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14:paraId="6A438A28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3C181100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3ACCE6F8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292F4B1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Ниркова недостатність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0AC217C6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5316C8F1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2C27A05E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523477BA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1C58B30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Аналіз </w:t>
            </w:r>
            <w:proofErr w:type="spellStart"/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урограм</w:t>
            </w:r>
            <w:proofErr w:type="spellEnd"/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2799B22" w14:textId="2256C58F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14:paraId="3E415A5E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6C349B17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50C01CD7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3174F67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Регуляція функції ендокринної системи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04E106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0DD87EDD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5879B48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6FCF8F09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751F43F0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ендокринної системи (гіпоталамус, гіпофіз, наднирники).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B7E343D" w14:textId="672A5740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14:paraId="43A6F149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76835149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11065FD1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08AF4FD9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Патофізіологія ендокринної системи (щитоподібна,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ара щитоподібні  залози).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4896E9CF" w14:textId="749027D7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14:paraId="609489F5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3D7D5B17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03CAD71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C969703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ендокринної системи (статеві  залози).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82C2FDE" w14:textId="3B3D05F8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14:paraId="5235596C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63B47526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233C4FFA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17AB686D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нервової системи (порушення рухової та трофічної функції).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25D1DEDD" w14:textId="6FC62796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14:paraId="7F5F7FC6" w14:textId="31A1FE01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59" w:type="dxa"/>
          </w:tcPr>
          <w:p w14:paraId="0DB5D7AD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3966BAAF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BD4F845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нервової системи (патофізіологія болю).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4454FB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60" w:type="dxa"/>
          </w:tcPr>
          <w:p w14:paraId="4210522F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072DB716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0155FD42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5149C6C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нервової системи (порушення інтегративних функцій).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2C1B4B2" w14:textId="68A994E9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560" w:type="dxa"/>
          </w:tcPr>
          <w:p w14:paraId="0C3E0C39" w14:textId="1AAA7829" w:rsidR="00342579" w:rsidRPr="00681C59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559" w:type="dxa"/>
          </w:tcPr>
          <w:p w14:paraId="4367AE6A" w14:textId="18D08A13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7A9DF353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5AE18D57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вегетативних функцій. Порушення нервової трофіки.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9F81D92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5E933C9C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14:paraId="51890CF4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2FBB261C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188CA599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екстремальних станів (шок, колапс, кома).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66B9AE87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560" w:type="dxa"/>
          </w:tcPr>
          <w:p w14:paraId="7C6969F9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59" w:type="dxa"/>
          </w:tcPr>
          <w:p w14:paraId="73137C1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6938AF0D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9B1CB1A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екстремальних станів (стрес, загальний адаптаційний синдром).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74C9707F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60" w:type="dxa"/>
          </w:tcPr>
          <w:p w14:paraId="6EED9FFC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59" w:type="dxa"/>
          </w:tcPr>
          <w:p w14:paraId="2D1F7D76" w14:textId="77777777" w:rsidR="00342579" w:rsidRPr="0097336E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42579" w:rsidRPr="005E0146" w14:paraId="26704A16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42AAFB46" w14:textId="09CF66E1" w:rsidR="00342579" w:rsidRPr="00B86FED" w:rsidRDefault="00342579" w:rsidP="003425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B86FED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uk-UA" w:eastAsia="ru-RU"/>
              </w:rPr>
              <w:t xml:space="preserve">Всього за </w:t>
            </w:r>
            <w:r w:rsidRPr="00B86FED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en-US" w:eastAsia="ru-RU"/>
              </w:rPr>
              <w:t xml:space="preserve">V </w:t>
            </w:r>
            <w:r w:rsidRPr="00B86FED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семестр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34767F60" w14:textId="77777777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B86F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60</w:t>
            </w:r>
          </w:p>
        </w:tc>
        <w:tc>
          <w:tcPr>
            <w:tcW w:w="1560" w:type="dxa"/>
          </w:tcPr>
          <w:p w14:paraId="410162A3" w14:textId="71A3A680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35</w:t>
            </w:r>
          </w:p>
        </w:tc>
        <w:tc>
          <w:tcPr>
            <w:tcW w:w="1559" w:type="dxa"/>
          </w:tcPr>
          <w:p w14:paraId="6D31DC1B" w14:textId="1E707CE7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25</w:t>
            </w:r>
          </w:p>
        </w:tc>
      </w:tr>
      <w:tr w:rsidR="00342579" w:rsidRPr="005E0146" w14:paraId="583ABF71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3CD6E37E" w14:textId="77777777" w:rsidR="00342579" w:rsidRPr="005E0146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Всього за Модуль 2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1AE226C7" w14:textId="2124B7DF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90</w:t>
            </w:r>
          </w:p>
        </w:tc>
        <w:tc>
          <w:tcPr>
            <w:tcW w:w="1560" w:type="dxa"/>
          </w:tcPr>
          <w:p w14:paraId="70F65723" w14:textId="7A4639CC" w:rsidR="00342579" w:rsidRPr="00B86FED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45</w:t>
            </w:r>
          </w:p>
        </w:tc>
        <w:tc>
          <w:tcPr>
            <w:tcW w:w="1559" w:type="dxa"/>
          </w:tcPr>
          <w:p w14:paraId="3579D86B" w14:textId="4EA31E55" w:rsidR="00342579" w:rsidRPr="00681C59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4434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5</w:t>
            </w:r>
          </w:p>
        </w:tc>
      </w:tr>
      <w:tr w:rsidR="00342579" w:rsidRPr="005E0146" w14:paraId="7B0BE92D" w14:textId="77777777" w:rsidTr="003E7BBE">
        <w:tc>
          <w:tcPr>
            <w:tcW w:w="5933" w:type="dxa"/>
            <w:tcBorders>
              <w:right w:val="single" w:sz="4" w:space="0" w:color="auto"/>
            </w:tcBorders>
          </w:tcPr>
          <w:p w14:paraId="60CF3B06" w14:textId="01F800DC" w:rsidR="00342579" w:rsidRPr="005E0146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Загальна кількість годин</w:t>
            </w:r>
          </w:p>
        </w:tc>
        <w:tc>
          <w:tcPr>
            <w:tcW w:w="1013" w:type="dxa"/>
            <w:tcBorders>
              <w:left w:val="single" w:sz="4" w:space="0" w:color="auto"/>
            </w:tcBorders>
          </w:tcPr>
          <w:p w14:paraId="09184161" w14:textId="0CFBC50A" w:rsidR="00342579" w:rsidRPr="00681C59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180</w:t>
            </w:r>
          </w:p>
        </w:tc>
        <w:tc>
          <w:tcPr>
            <w:tcW w:w="1560" w:type="dxa"/>
          </w:tcPr>
          <w:p w14:paraId="0290E4CF" w14:textId="77777777" w:rsidR="00342579" w:rsidRPr="004434BA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434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90</w:t>
            </w:r>
          </w:p>
        </w:tc>
        <w:tc>
          <w:tcPr>
            <w:tcW w:w="1559" w:type="dxa"/>
          </w:tcPr>
          <w:p w14:paraId="0BA68004" w14:textId="77777777" w:rsidR="00342579" w:rsidRPr="004434BA" w:rsidRDefault="00342579" w:rsidP="00342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434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90</w:t>
            </w:r>
          </w:p>
        </w:tc>
      </w:tr>
    </w:tbl>
    <w:p w14:paraId="12FD4D09" w14:textId="77777777" w:rsidR="00C822A7" w:rsidRPr="005E0146" w:rsidRDefault="00C822A7" w:rsidP="00C822A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/>
        </w:rPr>
      </w:pPr>
    </w:p>
    <w:p w14:paraId="1A8120DF" w14:textId="77777777" w:rsidR="00C822A7" w:rsidRPr="005E0146" w:rsidRDefault="00C822A7" w:rsidP="00C822A7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4. Теми практичних занять (аудиторна робота)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8370"/>
        <w:gridCol w:w="1134"/>
      </w:tblGrid>
      <w:tr w:rsidR="00C822A7" w:rsidRPr="005E0146" w14:paraId="52AA8B50" w14:textId="77777777" w:rsidTr="00077F58">
        <w:tc>
          <w:tcPr>
            <w:tcW w:w="703" w:type="dxa"/>
          </w:tcPr>
          <w:p w14:paraId="66D6D33E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</w:p>
          <w:p w14:paraId="5A72CF4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з/п</w:t>
            </w:r>
          </w:p>
        </w:tc>
        <w:tc>
          <w:tcPr>
            <w:tcW w:w="8370" w:type="dxa"/>
          </w:tcPr>
          <w:p w14:paraId="0185F9B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теми</w:t>
            </w:r>
          </w:p>
        </w:tc>
        <w:tc>
          <w:tcPr>
            <w:tcW w:w="1134" w:type="dxa"/>
          </w:tcPr>
          <w:p w14:paraId="6E7326F6" w14:textId="2F7254B6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Кіль</w:t>
            </w:r>
            <w:r w:rsidR="00077F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кість</w:t>
            </w:r>
            <w:r w:rsidR="00077F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г</w:t>
            </w: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один</w:t>
            </w:r>
          </w:p>
        </w:tc>
      </w:tr>
      <w:tr w:rsidR="00C822A7" w:rsidRPr="005E0146" w14:paraId="29094A62" w14:textId="77777777" w:rsidTr="00077F58">
        <w:tc>
          <w:tcPr>
            <w:tcW w:w="10207" w:type="dxa"/>
            <w:gridSpan w:val="3"/>
          </w:tcPr>
          <w:p w14:paraId="73AF597F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Модуль 1. Загальна патологія</w:t>
            </w:r>
          </w:p>
        </w:tc>
      </w:tr>
      <w:tr w:rsidR="00C822A7" w:rsidRPr="005E0146" w14:paraId="5D8B4BC6" w14:textId="77777777" w:rsidTr="00077F58">
        <w:tc>
          <w:tcPr>
            <w:tcW w:w="703" w:type="dxa"/>
          </w:tcPr>
          <w:p w14:paraId="64776525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53702A96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Предмет і задачі патофізіології. Регуляція функцій при патологічних процесах. </w:t>
            </w:r>
          </w:p>
        </w:tc>
        <w:tc>
          <w:tcPr>
            <w:tcW w:w="1134" w:type="dxa"/>
          </w:tcPr>
          <w:p w14:paraId="111E96C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223F1F23" w14:textId="77777777" w:rsidTr="00077F58">
        <w:tc>
          <w:tcPr>
            <w:tcW w:w="703" w:type="dxa"/>
          </w:tcPr>
          <w:p w14:paraId="43E6D1F5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0911747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Загальне вчення про нозологію, етіологію та патогенез.</w:t>
            </w:r>
          </w:p>
        </w:tc>
        <w:tc>
          <w:tcPr>
            <w:tcW w:w="1134" w:type="dxa"/>
          </w:tcPr>
          <w:p w14:paraId="7DAE494E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2CDDFF09" w14:textId="77777777" w:rsidTr="00077F58">
        <w:tc>
          <w:tcPr>
            <w:tcW w:w="703" w:type="dxa"/>
          </w:tcPr>
          <w:p w14:paraId="6A9A4779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3BB4CAE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Патогенна дія факторів зовнішнього середовища (дія механічного фактору, фізичні фактори: іонізуюче опромінення, вплив підвищеного та зниженого барометричного тиску).</w:t>
            </w:r>
          </w:p>
        </w:tc>
        <w:tc>
          <w:tcPr>
            <w:tcW w:w="1134" w:type="dxa"/>
          </w:tcPr>
          <w:p w14:paraId="21D96AA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2B717AAA" w14:textId="77777777" w:rsidTr="00077F58">
        <w:tc>
          <w:tcPr>
            <w:tcW w:w="703" w:type="dxa"/>
          </w:tcPr>
          <w:p w14:paraId="5B8DB8BC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66F4F48A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Хімічні патогенні чинники. Інтоксикації. Природні механізми захисту від дії токсинів і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отрут.Патогенна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дія факторів зовнішнього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середовища:біологічні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психічний та соціальні фактори</w:t>
            </w:r>
          </w:p>
        </w:tc>
        <w:tc>
          <w:tcPr>
            <w:tcW w:w="1134" w:type="dxa"/>
          </w:tcPr>
          <w:p w14:paraId="5E562FB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3BA497D9" w14:textId="77777777" w:rsidTr="00077F58">
        <w:tc>
          <w:tcPr>
            <w:tcW w:w="703" w:type="dxa"/>
          </w:tcPr>
          <w:p w14:paraId="3B7B96E9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0F59499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Реактивність, резистентність в нормі та при патології. </w:t>
            </w:r>
          </w:p>
        </w:tc>
        <w:tc>
          <w:tcPr>
            <w:tcW w:w="1134" w:type="dxa"/>
          </w:tcPr>
          <w:p w14:paraId="6F69746E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38AE9507" w14:textId="77777777" w:rsidTr="00077F58">
        <w:tc>
          <w:tcPr>
            <w:tcW w:w="703" w:type="dxa"/>
          </w:tcPr>
          <w:p w14:paraId="34622B49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352365FD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Роль спадковості в патології.</w:t>
            </w:r>
          </w:p>
        </w:tc>
        <w:tc>
          <w:tcPr>
            <w:tcW w:w="1134" w:type="dxa"/>
          </w:tcPr>
          <w:p w14:paraId="2A0C65EA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C094B48" w14:textId="77777777" w:rsidTr="00077F58">
        <w:trPr>
          <w:trHeight w:val="289"/>
        </w:trPr>
        <w:tc>
          <w:tcPr>
            <w:tcW w:w="703" w:type="dxa"/>
          </w:tcPr>
          <w:p w14:paraId="1C981146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10DB7B35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Імунологічна реактивність.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Імунодефіцити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134" w:type="dxa"/>
          </w:tcPr>
          <w:p w14:paraId="4F124C6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33C5304C" w14:textId="77777777" w:rsidTr="00077F58">
        <w:tc>
          <w:tcPr>
            <w:tcW w:w="703" w:type="dxa"/>
          </w:tcPr>
          <w:p w14:paraId="5B99D069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36DD426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Зміни алергічної реактивності при патології.</w:t>
            </w:r>
          </w:p>
        </w:tc>
        <w:tc>
          <w:tcPr>
            <w:tcW w:w="1134" w:type="dxa"/>
          </w:tcPr>
          <w:p w14:paraId="61487534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9ECF864" w14:textId="77777777" w:rsidTr="00077F58">
        <w:tc>
          <w:tcPr>
            <w:tcW w:w="703" w:type="dxa"/>
          </w:tcPr>
          <w:p w14:paraId="2EDA965F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12C78E4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Типові порушення периферичного кровообігу (артеріальна, венозна гіперемія, ішемія, стаз)</w:t>
            </w:r>
          </w:p>
        </w:tc>
        <w:tc>
          <w:tcPr>
            <w:tcW w:w="1134" w:type="dxa"/>
          </w:tcPr>
          <w:p w14:paraId="0CAA3CD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1514269" w14:textId="77777777" w:rsidTr="00077F58">
        <w:tc>
          <w:tcPr>
            <w:tcW w:w="703" w:type="dxa"/>
          </w:tcPr>
          <w:p w14:paraId="130210F0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51507D5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Типові порушення периферичного кровообігу (тромбоз, емболія)</w:t>
            </w:r>
          </w:p>
        </w:tc>
        <w:tc>
          <w:tcPr>
            <w:tcW w:w="1134" w:type="dxa"/>
          </w:tcPr>
          <w:p w14:paraId="17E618C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1962890" w14:textId="77777777" w:rsidTr="00077F58">
        <w:tc>
          <w:tcPr>
            <w:tcW w:w="703" w:type="dxa"/>
          </w:tcPr>
          <w:p w14:paraId="556DB838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6D4122C5" w14:textId="77777777" w:rsidR="00C822A7" w:rsidRPr="005E0146" w:rsidRDefault="00AA086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Запалення</w:t>
            </w:r>
          </w:p>
        </w:tc>
        <w:tc>
          <w:tcPr>
            <w:tcW w:w="1134" w:type="dxa"/>
          </w:tcPr>
          <w:p w14:paraId="76DFC504" w14:textId="77777777" w:rsidR="00C822A7" w:rsidRPr="005E0146" w:rsidRDefault="00AA086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C822A7" w:rsidRPr="005E0146" w14:paraId="0B8627E3" w14:textId="77777777" w:rsidTr="00077F58">
        <w:tc>
          <w:tcPr>
            <w:tcW w:w="703" w:type="dxa"/>
          </w:tcPr>
          <w:p w14:paraId="789EC465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7DE15DB6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Гарячка</w:t>
            </w:r>
          </w:p>
        </w:tc>
        <w:tc>
          <w:tcPr>
            <w:tcW w:w="1134" w:type="dxa"/>
          </w:tcPr>
          <w:p w14:paraId="49D500A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2ECF9A1" w14:textId="77777777" w:rsidTr="00077F58">
        <w:tc>
          <w:tcPr>
            <w:tcW w:w="703" w:type="dxa"/>
          </w:tcPr>
          <w:p w14:paraId="34B4EB8F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1BBD9A5A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Патогенна дія термічного фактору</w:t>
            </w:r>
          </w:p>
        </w:tc>
        <w:tc>
          <w:tcPr>
            <w:tcW w:w="1134" w:type="dxa"/>
          </w:tcPr>
          <w:p w14:paraId="53D73A86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4BCC50B4" w14:textId="77777777" w:rsidTr="00077F58">
        <w:tc>
          <w:tcPr>
            <w:tcW w:w="703" w:type="dxa"/>
          </w:tcPr>
          <w:p w14:paraId="58314BE3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7639185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Аліментарне голодування</w:t>
            </w:r>
          </w:p>
        </w:tc>
        <w:tc>
          <w:tcPr>
            <w:tcW w:w="1134" w:type="dxa"/>
          </w:tcPr>
          <w:p w14:paraId="07686A8D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EA8AE43" w14:textId="77777777" w:rsidTr="00077F58">
        <w:tc>
          <w:tcPr>
            <w:tcW w:w="703" w:type="dxa"/>
          </w:tcPr>
          <w:p w14:paraId="7840ED0B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6DD2AF2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Пухлини.</w:t>
            </w:r>
          </w:p>
        </w:tc>
        <w:tc>
          <w:tcPr>
            <w:tcW w:w="1134" w:type="dxa"/>
          </w:tcPr>
          <w:p w14:paraId="4696B4F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5EE9D74" w14:textId="77777777" w:rsidTr="00077F58">
        <w:tc>
          <w:tcPr>
            <w:tcW w:w="703" w:type="dxa"/>
          </w:tcPr>
          <w:p w14:paraId="48320DF7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434E9D7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основного обміну.</w:t>
            </w:r>
          </w:p>
        </w:tc>
        <w:tc>
          <w:tcPr>
            <w:tcW w:w="1134" w:type="dxa"/>
          </w:tcPr>
          <w:p w14:paraId="39FBA4D0" w14:textId="77777777" w:rsidR="00C822A7" w:rsidRPr="005E0146" w:rsidRDefault="00AA086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A0865" w:rsidRPr="005E0146" w14:paraId="66256AB6" w14:textId="77777777" w:rsidTr="00077F58">
        <w:tc>
          <w:tcPr>
            <w:tcW w:w="703" w:type="dxa"/>
          </w:tcPr>
          <w:p w14:paraId="2E1B0F1C" w14:textId="77777777" w:rsidR="00AA0865" w:rsidRPr="005E0146" w:rsidRDefault="00AA0865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5F1F5FD7" w14:textId="77777777" w:rsidR="00AA0865" w:rsidRPr="005E0146" w:rsidRDefault="00AA086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Порушення вуглеводного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обмыну</w:t>
            </w:r>
            <w:proofErr w:type="spellEnd"/>
          </w:p>
        </w:tc>
        <w:tc>
          <w:tcPr>
            <w:tcW w:w="1134" w:type="dxa"/>
          </w:tcPr>
          <w:p w14:paraId="51AC9D8F" w14:textId="77777777" w:rsidR="00AA0865" w:rsidRDefault="00AA086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6BEF9F48" w14:textId="77777777" w:rsidTr="00077F58">
        <w:tc>
          <w:tcPr>
            <w:tcW w:w="703" w:type="dxa"/>
          </w:tcPr>
          <w:p w14:paraId="447BBA4F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59A73BA5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жирового обміну.</w:t>
            </w:r>
          </w:p>
        </w:tc>
        <w:tc>
          <w:tcPr>
            <w:tcW w:w="1134" w:type="dxa"/>
          </w:tcPr>
          <w:p w14:paraId="7FA805B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308539C" w14:textId="77777777" w:rsidTr="00077F58">
        <w:tc>
          <w:tcPr>
            <w:tcW w:w="703" w:type="dxa"/>
          </w:tcPr>
          <w:p w14:paraId="62BE85B7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421CA15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білкового обміну.</w:t>
            </w:r>
          </w:p>
        </w:tc>
        <w:tc>
          <w:tcPr>
            <w:tcW w:w="1134" w:type="dxa"/>
          </w:tcPr>
          <w:p w14:paraId="5F672521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3E0703F3" w14:textId="77777777" w:rsidTr="00077F58">
        <w:tc>
          <w:tcPr>
            <w:tcW w:w="703" w:type="dxa"/>
          </w:tcPr>
          <w:p w14:paraId="417C3B5F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55FE9216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водно-електролітного обміну.</w:t>
            </w:r>
          </w:p>
        </w:tc>
        <w:tc>
          <w:tcPr>
            <w:tcW w:w="1134" w:type="dxa"/>
          </w:tcPr>
          <w:p w14:paraId="22374962" w14:textId="77777777" w:rsidR="00C822A7" w:rsidRPr="005E0146" w:rsidRDefault="0018697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C822A7" w:rsidRPr="005E0146" w14:paraId="1990C84C" w14:textId="77777777" w:rsidTr="00077F58">
        <w:tc>
          <w:tcPr>
            <w:tcW w:w="703" w:type="dxa"/>
          </w:tcPr>
          <w:p w14:paraId="2E2F68D4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6BD567E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кислотно-основного стану.</w:t>
            </w:r>
          </w:p>
        </w:tc>
        <w:tc>
          <w:tcPr>
            <w:tcW w:w="1134" w:type="dxa"/>
          </w:tcPr>
          <w:p w14:paraId="74FFEF6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4971D5FF" w14:textId="77777777" w:rsidTr="00077F58">
        <w:tc>
          <w:tcPr>
            <w:tcW w:w="703" w:type="dxa"/>
          </w:tcPr>
          <w:p w14:paraId="6260B8CA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339E0B8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обміну вітамінів</w:t>
            </w:r>
          </w:p>
        </w:tc>
        <w:tc>
          <w:tcPr>
            <w:tcW w:w="1134" w:type="dxa"/>
          </w:tcPr>
          <w:p w14:paraId="512D1455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4E26846B" w14:textId="77777777" w:rsidTr="00077F58">
        <w:tc>
          <w:tcPr>
            <w:tcW w:w="9073" w:type="dxa"/>
            <w:gridSpan w:val="2"/>
          </w:tcPr>
          <w:p w14:paraId="2F2B7EAA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Всього годин за модуль 1</w:t>
            </w:r>
          </w:p>
        </w:tc>
        <w:tc>
          <w:tcPr>
            <w:tcW w:w="1134" w:type="dxa"/>
          </w:tcPr>
          <w:p w14:paraId="32A7103B" w14:textId="77777777" w:rsidR="00C822A7" w:rsidRPr="005E0146" w:rsidRDefault="00C822A7" w:rsidP="00AA0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4</w:t>
            </w:r>
            <w:r w:rsidR="00AA0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5</w:t>
            </w:r>
          </w:p>
        </w:tc>
      </w:tr>
      <w:tr w:rsidR="00C822A7" w:rsidRPr="005E0146" w14:paraId="08481A3F" w14:textId="77777777" w:rsidTr="00077F58">
        <w:tc>
          <w:tcPr>
            <w:tcW w:w="10207" w:type="dxa"/>
            <w:gridSpan w:val="3"/>
          </w:tcPr>
          <w:p w14:paraId="36B2E6AC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Модуль 2 «Патофізіологія органів і систем»</w:t>
            </w:r>
          </w:p>
        </w:tc>
      </w:tr>
      <w:tr w:rsidR="00C822A7" w:rsidRPr="005E0146" w14:paraId="39640E92" w14:textId="77777777" w:rsidTr="00077F58">
        <w:tc>
          <w:tcPr>
            <w:tcW w:w="703" w:type="dxa"/>
          </w:tcPr>
          <w:p w14:paraId="51239A7C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5DEA585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Патологія червоної крові (визначення КП).</w:t>
            </w:r>
          </w:p>
        </w:tc>
        <w:tc>
          <w:tcPr>
            <w:tcW w:w="1134" w:type="dxa"/>
          </w:tcPr>
          <w:p w14:paraId="024C04E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6F915950" w14:textId="77777777" w:rsidTr="00077F58">
        <w:tc>
          <w:tcPr>
            <w:tcW w:w="703" w:type="dxa"/>
          </w:tcPr>
          <w:p w14:paraId="4E8FC0EC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7BE8EBF5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Патологія червоної крові (морфологія крові при анеміях).</w:t>
            </w:r>
          </w:p>
        </w:tc>
        <w:tc>
          <w:tcPr>
            <w:tcW w:w="1134" w:type="dxa"/>
          </w:tcPr>
          <w:p w14:paraId="31B1081F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2FB6F8F6" w14:textId="77777777" w:rsidTr="00077F58">
        <w:tc>
          <w:tcPr>
            <w:tcW w:w="703" w:type="dxa"/>
          </w:tcPr>
          <w:p w14:paraId="361C39EA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73E6968E" w14:textId="08754742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Патологія білої крові (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лейкоцитози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лейкопенії).</w:t>
            </w:r>
          </w:p>
        </w:tc>
        <w:tc>
          <w:tcPr>
            <w:tcW w:w="1134" w:type="dxa"/>
          </w:tcPr>
          <w:p w14:paraId="702AA98A" w14:textId="31078490" w:rsidR="00C822A7" w:rsidRPr="00AB7CCD" w:rsidRDefault="00AB7CCD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C822A7" w:rsidRPr="005E0146" w14:paraId="4976E04D" w14:textId="77777777" w:rsidTr="00077F58">
        <w:tc>
          <w:tcPr>
            <w:tcW w:w="703" w:type="dxa"/>
          </w:tcPr>
          <w:p w14:paraId="1979C984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70347FC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Патологія білої крові. Лейкози.</w:t>
            </w:r>
          </w:p>
        </w:tc>
        <w:tc>
          <w:tcPr>
            <w:tcW w:w="1134" w:type="dxa"/>
          </w:tcPr>
          <w:p w14:paraId="2915EEC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5D5BE8D6" w14:textId="77777777" w:rsidTr="00077F58">
        <w:tc>
          <w:tcPr>
            <w:tcW w:w="703" w:type="dxa"/>
          </w:tcPr>
          <w:p w14:paraId="7087BBCB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223C421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Геморагічний синдром.</w:t>
            </w:r>
          </w:p>
        </w:tc>
        <w:tc>
          <w:tcPr>
            <w:tcW w:w="1134" w:type="dxa"/>
          </w:tcPr>
          <w:p w14:paraId="7CBF98F5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4A64F9C9" w14:textId="77777777" w:rsidTr="00077F58">
        <w:tc>
          <w:tcPr>
            <w:tcW w:w="703" w:type="dxa"/>
          </w:tcPr>
          <w:p w14:paraId="5D76CCC3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319A2D1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Серцева недостатність.</w:t>
            </w:r>
          </w:p>
        </w:tc>
        <w:tc>
          <w:tcPr>
            <w:tcW w:w="1134" w:type="dxa"/>
          </w:tcPr>
          <w:p w14:paraId="02C13D9A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57F2306D" w14:textId="77777777" w:rsidTr="00077F58">
        <w:tc>
          <w:tcPr>
            <w:tcW w:w="703" w:type="dxa"/>
          </w:tcPr>
          <w:p w14:paraId="1ECF80BF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198AD90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Патологія судинного тонусу. </w:t>
            </w:r>
          </w:p>
        </w:tc>
        <w:tc>
          <w:tcPr>
            <w:tcW w:w="1134" w:type="dxa"/>
          </w:tcPr>
          <w:p w14:paraId="7EB3EF5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E781850" w14:textId="77777777" w:rsidTr="00077F58">
        <w:tc>
          <w:tcPr>
            <w:tcW w:w="703" w:type="dxa"/>
          </w:tcPr>
          <w:p w14:paraId="0138B29F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77293C4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Аритмії серця</w:t>
            </w:r>
          </w:p>
        </w:tc>
        <w:tc>
          <w:tcPr>
            <w:tcW w:w="1134" w:type="dxa"/>
          </w:tcPr>
          <w:p w14:paraId="03F94FD4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27D8241B" w14:textId="77777777" w:rsidTr="00077F58">
        <w:tc>
          <w:tcPr>
            <w:tcW w:w="703" w:type="dxa"/>
          </w:tcPr>
          <w:p w14:paraId="3049738E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0CE2D4C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зовнішнього дихання (асфіксія, пневмоторакс).</w:t>
            </w:r>
          </w:p>
        </w:tc>
        <w:tc>
          <w:tcPr>
            <w:tcW w:w="1134" w:type="dxa"/>
          </w:tcPr>
          <w:p w14:paraId="750A5126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7384F29F" w14:textId="77777777" w:rsidTr="00077F58">
        <w:tc>
          <w:tcPr>
            <w:tcW w:w="703" w:type="dxa"/>
          </w:tcPr>
          <w:p w14:paraId="29EDD8AE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249E5FE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Порушення зовнішнього дихання (патологічні типи дихання). </w:t>
            </w:r>
          </w:p>
        </w:tc>
        <w:tc>
          <w:tcPr>
            <w:tcW w:w="1134" w:type="dxa"/>
          </w:tcPr>
          <w:p w14:paraId="6AD11E51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ED515C0" w14:textId="77777777" w:rsidTr="00077F58">
        <w:tc>
          <w:tcPr>
            <w:tcW w:w="703" w:type="dxa"/>
          </w:tcPr>
          <w:p w14:paraId="4E5CBEDD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5712FCED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Гіпоксія.</w:t>
            </w:r>
          </w:p>
        </w:tc>
        <w:tc>
          <w:tcPr>
            <w:tcW w:w="1134" w:type="dxa"/>
          </w:tcPr>
          <w:p w14:paraId="0E7DE55F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707BD6E6" w14:textId="77777777" w:rsidTr="00077F58">
        <w:tc>
          <w:tcPr>
            <w:tcW w:w="703" w:type="dxa"/>
          </w:tcPr>
          <w:p w14:paraId="1FB02EFC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450730E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травлення в порожнині рота.</w:t>
            </w:r>
          </w:p>
        </w:tc>
        <w:tc>
          <w:tcPr>
            <w:tcW w:w="1134" w:type="dxa"/>
          </w:tcPr>
          <w:p w14:paraId="3FEC8A20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6A7055DC" w14:textId="77777777" w:rsidTr="00077F58">
        <w:tc>
          <w:tcPr>
            <w:tcW w:w="703" w:type="dxa"/>
          </w:tcPr>
          <w:p w14:paraId="59F01743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6AB939C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травлення в шлунку</w:t>
            </w:r>
          </w:p>
        </w:tc>
        <w:tc>
          <w:tcPr>
            <w:tcW w:w="1134" w:type="dxa"/>
          </w:tcPr>
          <w:p w14:paraId="5EEAA2B1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852687C" w14:textId="77777777" w:rsidTr="00077F58">
        <w:tc>
          <w:tcPr>
            <w:tcW w:w="703" w:type="dxa"/>
          </w:tcPr>
          <w:p w14:paraId="729AD8E6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397FD2B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печінки.</w:t>
            </w:r>
          </w:p>
        </w:tc>
        <w:tc>
          <w:tcPr>
            <w:tcW w:w="1134" w:type="dxa"/>
          </w:tcPr>
          <w:p w14:paraId="77C26966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5BB2378" w14:textId="77777777" w:rsidTr="00077F58">
        <w:tc>
          <w:tcPr>
            <w:tcW w:w="703" w:type="dxa"/>
          </w:tcPr>
          <w:p w14:paraId="0C7F55C3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0C09BEEF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антитоксичної функції печінки. Печінкова кома</w:t>
            </w:r>
          </w:p>
        </w:tc>
        <w:tc>
          <w:tcPr>
            <w:tcW w:w="1134" w:type="dxa"/>
          </w:tcPr>
          <w:p w14:paraId="6CEE86ED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3A6B17B4" w14:textId="77777777" w:rsidTr="00077F58">
        <w:tc>
          <w:tcPr>
            <w:tcW w:w="703" w:type="dxa"/>
          </w:tcPr>
          <w:p w14:paraId="474C5F53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57F1DDD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підшлункової залози</w:t>
            </w:r>
          </w:p>
        </w:tc>
        <w:tc>
          <w:tcPr>
            <w:tcW w:w="1134" w:type="dxa"/>
          </w:tcPr>
          <w:p w14:paraId="74D8C0D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54C9F048" w14:textId="77777777" w:rsidTr="00077F58">
        <w:tc>
          <w:tcPr>
            <w:tcW w:w="703" w:type="dxa"/>
          </w:tcPr>
          <w:p w14:paraId="39792A56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7859E5D4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Панкреатичний шок</w:t>
            </w:r>
          </w:p>
        </w:tc>
        <w:tc>
          <w:tcPr>
            <w:tcW w:w="1134" w:type="dxa"/>
          </w:tcPr>
          <w:p w14:paraId="2BD2E5E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4E16E49D" w14:textId="77777777" w:rsidTr="00077F58">
        <w:tc>
          <w:tcPr>
            <w:tcW w:w="703" w:type="dxa"/>
          </w:tcPr>
          <w:p w14:paraId="6213EA8C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3119E86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нирок.</w:t>
            </w:r>
          </w:p>
        </w:tc>
        <w:tc>
          <w:tcPr>
            <w:tcW w:w="1134" w:type="dxa"/>
          </w:tcPr>
          <w:p w14:paraId="49F4C42E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BEA942E" w14:textId="77777777" w:rsidTr="00077F58">
        <w:tc>
          <w:tcPr>
            <w:tcW w:w="703" w:type="dxa"/>
          </w:tcPr>
          <w:p w14:paraId="5F4D34F3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2FF526E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Аналіз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урограм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134" w:type="dxa"/>
          </w:tcPr>
          <w:p w14:paraId="6AE2DAA3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CF2A0E9" w14:textId="77777777" w:rsidTr="00077F58">
        <w:tc>
          <w:tcPr>
            <w:tcW w:w="703" w:type="dxa"/>
          </w:tcPr>
          <w:p w14:paraId="11437105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63538B2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ендокринної системи (гіпоталамус, гіпофіз, наднирники).</w:t>
            </w:r>
          </w:p>
        </w:tc>
        <w:tc>
          <w:tcPr>
            <w:tcW w:w="1134" w:type="dxa"/>
          </w:tcPr>
          <w:p w14:paraId="170E5C2B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58EF55F7" w14:textId="77777777" w:rsidTr="00077F58">
        <w:tc>
          <w:tcPr>
            <w:tcW w:w="703" w:type="dxa"/>
          </w:tcPr>
          <w:p w14:paraId="2313C278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4818356F" w14:textId="3FB9DB9C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Патофізіологія ендокринної системи (щитоподібна, </w:t>
            </w:r>
            <w:r w:rsidR="00077F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ара щитоподібні  залози).</w:t>
            </w:r>
          </w:p>
        </w:tc>
        <w:tc>
          <w:tcPr>
            <w:tcW w:w="1134" w:type="dxa"/>
          </w:tcPr>
          <w:p w14:paraId="63C6B3DF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5A47847D" w14:textId="77777777" w:rsidTr="00077F58">
        <w:tc>
          <w:tcPr>
            <w:tcW w:w="703" w:type="dxa"/>
          </w:tcPr>
          <w:p w14:paraId="70C1CA68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557EE44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нервової системи (порушення рухової та трофічної функції).</w:t>
            </w:r>
          </w:p>
        </w:tc>
        <w:tc>
          <w:tcPr>
            <w:tcW w:w="1134" w:type="dxa"/>
          </w:tcPr>
          <w:p w14:paraId="0008523C" w14:textId="43FDD0A3" w:rsidR="00C822A7" w:rsidRPr="00681C59" w:rsidRDefault="00681C59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</w:tr>
      <w:tr w:rsidR="00C822A7" w:rsidRPr="005E0146" w14:paraId="485FDF55" w14:textId="77777777" w:rsidTr="00077F58">
        <w:tc>
          <w:tcPr>
            <w:tcW w:w="703" w:type="dxa"/>
          </w:tcPr>
          <w:p w14:paraId="04B28E33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5105F306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нервової системи (патофізіологія болю).</w:t>
            </w:r>
          </w:p>
        </w:tc>
        <w:tc>
          <w:tcPr>
            <w:tcW w:w="1134" w:type="dxa"/>
          </w:tcPr>
          <w:p w14:paraId="6C49055E" w14:textId="77777777" w:rsidR="00C822A7" w:rsidRPr="005E0146" w:rsidRDefault="00D7415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0FBB60B2" w14:textId="77777777" w:rsidTr="00077F58">
        <w:tc>
          <w:tcPr>
            <w:tcW w:w="703" w:type="dxa"/>
          </w:tcPr>
          <w:p w14:paraId="2107A735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3DA6623D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нервової системи (порушення інтегративних функцій).</w:t>
            </w:r>
          </w:p>
        </w:tc>
        <w:tc>
          <w:tcPr>
            <w:tcW w:w="1134" w:type="dxa"/>
          </w:tcPr>
          <w:p w14:paraId="33138AAA" w14:textId="74B1491E" w:rsidR="00C822A7" w:rsidRPr="00681C59" w:rsidRDefault="00681C59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</w:t>
            </w:r>
          </w:p>
        </w:tc>
      </w:tr>
      <w:tr w:rsidR="00C822A7" w:rsidRPr="005E0146" w14:paraId="030527AA" w14:textId="77777777" w:rsidTr="00077F58">
        <w:tc>
          <w:tcPr>
            <w:tcW w:w="703" w:type="dxa"/>
          </w:tcPr>
          <w:p w14:paraId="22794457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213F6F8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екстремальних станів (шок, колапс, кома).</w:t>
            </w:r>
          </w:p>
        </w:tc>
        <w:tc>
          <w:tcPr>
            <w:tcW w:w="1134" w:type="dxa"/>
          </w:tcPr>
          <w:p w14:paraId="19A5A705" w14:textId="77777777" w:rsidR="00C822A7" w:rsidRPr="005E0146" w:rsidRDefault="00D7415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5D90B838" w14:textId="77777777" w:rsidTr="00077F58">
        <w:tc>
          <w:tcPr>
            <w:tcW w:w="703" w:type="dxa"/>
          </w:tcPr>
          <w:p w14:paraId="77CF44C0" w14:textId="77777777" w:rsidR="00C822A7" w:rsidRPr="005E0146" w:rsidRDefault="00C822A7" w:rsidP="00C822A7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370" w:type="dxa"/>
          </w:tcPr>
          <w:p w14:paraId="658D691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екстремальних станів (стрес, загальний адаптаційний синдром).</w:t>
            </w:r>
          </w:p>
        </w:tc>
        <w:tc>
          <w:tcPr>
            <w:tcW w:w="1134" w:type="dxa"/>
          </w:tcPr>
          <w:p w14:paraId="7D05AB7C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65F5B98" w14:textId="77777777" w:rsidTr="00077F58">
        <w:tc>
          <w:tcPr>
            <w:tcW w:w="9073" w:type="dxa"/>
            <w:gridSpan w:val="2"/>
          </w:tcPr>
          <w:p w14:paraId="13F8261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Всього за модуль 2</w:t>
            </w:r>
          </w:p>
        </w:tc>
        <w:tc>
          <w:tcPr>
            <w:tcW w:w="1134" w:type="dxa"/>
          </w:tcPr>
          <w:p w14:paraId="31D93F55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45</w:t>
            </w:r>
          </w:p>
        </w:tc>
      </w:tr>
      <w:tr w:rsidR="00C822A7" w:rsidRPr="005E0146" w14:paraId="01F46AB0" w14:textId="77777777" w:rsidTr="00077F58">
        <w:trPr>
          <w:trHeight w:val="397"/>
        </w:trPr>
        <w:tc>
          <w:tcPr>
            <w:tcW w:w="9073" w:type="dxa"/>
            <w:gridSpan w:val="2"/>
          </w:tcPr>
          <w:p w14:paraId="4349CD81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Всього </w:t>
            </w:r>
          </w:p>
        </w:tc>
        <w:tc>
          <w:tcPr>
            <w:tcW w:w="1134" w:type="dxa"/>
          </w:tcPr>
          <w:p w14:paraId="015DAE4D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90</w:t>
            </w:r>
          </w:p>
        </w:tc>
      </w:tr>
    </w:tbl>
    <w:p w14:paraId="4F2F56A6" w14:textId="77777777" w:rsidR="00681C59" w:rsidRDefault="00681C59" w:rsidP="00FD4C4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14:paraId="539DBF75" w14:textId="62CF8BB4" w:rsidR="00C822A7" w:rsidRPr="005E0146" w:rsidRDefault="00C822A7" w:rsidP="00FD4C4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5. Самостійна робота</w:t>
      </w:r>
    </w:p>
    <w:tbl>
      <w:tblPr>
        <w:tblW w:w="102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05"/>
        <w:gridCol w:w="1177"/>
      </w:tblGrid>
      <w:tr w:rsidR="00C822A7" w:rsidRPr="005E0146" w14:paraId="4EB4F126" w14:textId="77777777" w:rsidTr="00077F58">
        <w:tc>
          <w:tcPr>
            <w:tcW w:w="568" w:type="dxa"/>
          </w:tcPr>
          <w:p w14:paraId="65C6D244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</w:p>
          <w:p w14:paraId="177D6C4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з/п</w:t>
            </w:r>
          </w:p>
        </w:tc>
        <w:tc>
          <w:tcPr>
            <w:tcW w:w="8505" w:type="dxa"/>
          </w:tcPr>
          <w:p w14:paraId="41B0612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теми</w:t>
            </w:r>
          </w:p>
        </w:tc>
        <w:tc>
          <w:tcPr>
            <w:tcW w:w="1177" w:type="dxa"/>
          </w:tcPr>
          <w:p w14:paraId="7DBCCA97" w14:textId="4FC26C5D" w:rsidR="00C822A7" w:rsidRPr="005E0146" w:rsidRDefault="00077F58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Кіль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кість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г</w:t>
            </w: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один</w:t>
            </w:r>
          </w:p>
        </w:tc>
      </w:tr>
      <w:tr w:rsidR="00C822A7" w:rsidRPr="005E0146" w14:paraId="74E85740" w14:textId="77777777" w:rsidTr="00077F58">
        <w:tc>
          <w:tcPr>
            <w:tcW w:w="568" w:type="dxa"/>
          </w:tcPr>
          <w:p w14:paraId="0E942709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64AA2AC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Експеримент – основний метод патофізіології. </w:t>
            </w:r>
          </w:p>
          <w:p w14:paraId="6F38226E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Експериментальне моделювання патологічних процесів (захворювань) - основний метод патофізіології - його можливості та обмеження. Методи клінічної патофізіології.</w:t>
            </w:r>
          </w:p>
        </w:tc>
        <w:tc>
          <w:tcPr>
            <w:tcW w:w="1177" w:type="dxa"/>
          </w:tcPr>
          <w:p w14:paraId="578DC5C1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3C8FA929" w14:textId="77777777" w:rsidTr="00077F58">
        <w:tc>
          <w:tcPr>
            <w:tcW w:w="568" w:type="dxa"/>
          </w:tcPr>
          <w:p w14:paraId="10681FCC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05989E2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Патогенна дія інфрачервоних та ультрафіолетових променів. 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Фотосенсибілізація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Ураження, спричинені радіохвилями діапазону надвисокої частоти.</w:t>
            </w:r>
          </w:p>
        </w:tc>
        <w:tc>
          <w:tcPr>
            <w:tcW w:w="1177" w:type="dxa"/>
          </w:tcPr>
          <w:p w14:paraId="4AF88EE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BFB4B53" w14:textId="77777777" w:rsidTr="00077F58">
        <w:tc>
          <w:tcPr>
            <w:tcW w:w="568" w:type="dxa"/>
          </w:tcPr>
          <w:p w14:paraId="6E5950ED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7382756D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Патогенна дія електричного струму. Вплив на організм факторів космічного польоту.</w:t>
            </w:r>
          </w:p>
        </w:tc>
        <w:tc>
          <w:tcPr>
            <w:tcW w:w="1177" w:type="dxa"/>
          </w:tcPr>
          <w:p w14:paraId="6EDFD50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7CBA8D6" w14:textId="77777777" w:rsidTr="00077F58">
        <w:tc>
          <w:tcPr>
            <w:tcW w:w="568" w:type="dxa"/>
          </w:tcPr>
          <w:p w14:paraId="12857F67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26755A8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Системні вияви інфекційного процесу.</w:t>
            </w:r>
          </w:p>
          <w:p w14:paraId="7F1DB04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Захисні бар’єри від інфекції, умови їх подолання. Розповсюдження та дисемінація інфекційних агентів в організмі. Сепсис. Роль властивостей збудника і реактивності організму в розвитку інфекційних хвороб.  </w:t>
            </w:r>
          </w:p>
        </w:tc>
        <w:tc>
          <w:tcPr>
            <w:tcW w:w="1177" w:type="dxa"/>
          </w:tcPr>
          <w:p w14:paraId="31013E9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37A35EA" w14:textId="77777777" w:rsidTr="00077F58">
        <w:tc>
          <w:tcPr>
            <w:tcW w:w="568" w:type="dxa"/>
          </w:tcPr>
          <w:p w14:paraId="7B18DC20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03C1B54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Старіння: загальні риси, закономірності, теорії. Старіння і хвороби. Теоретичні основи подовження тривалості життя.</w:t>
            </w:r>
          </w:p>
        </w:tc>
        <w:tc>
          <w:tcPr>
            <w:tcW w:w="1177" w:type="dxa"/>
          </w:tcPr>
          <w:p w14:paraId="3954562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3E29637F" w14:textId="77777777" w:rsidTr="00077F58">
        <w:tc>
          <w:tcPr>
            <w:tcW w:w="568" w:type="dxa"/>
          </w:tcPr>
          <w:p w14:paraId="327335BD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08E1648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Патофізіологія внутрішньоутробного розвитку. Поняття про антенатальну патологію. Хвороби і шкідливі звички матері як причинні фактори або фактори ризику виникнення і розвитку патології плода.   </w:t>
            </w:r>
          </w:p>
        </w:tc>
        <w:tc>
          <w:tcPr>
            <w:tcW w:w="1177" w:type="dxa"/>
          </w:tcPr>
          <w:p w14:paraId="49D9A8B1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6494A735" w14:textId="77777777" w:rsidTr="00077F58">
        <w:tc>
          <w:tcPr>
            <w:tcW w:w="568" w:type="dxa"/>
          </w:tcPr>
          <w:p w14:paraId="54DAC6C4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68083FEB" w14:textId="7E952E4F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Конституція, її роль в патології. Класифікація конституціональних типів. </w:t>
            </w:r>
          </w:p>
        </w:tc>
        <w:tc>
          <w:tcPr>
            <w:tcW w:w="1177" w:type="dxa"/>
          </w:tcPr>
          <w:p w14:paraId="1F88F7B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FF7FB9A" w14:textId="77777777" w:rsidTr="00077F58">
        <w:tc>
          <w:tcPr>
            <w:tcW w:w="568" w:type="dxa"/>
          </w:tcPr>
          <w:p w14:paraId="35DF9A22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5E28EA2F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Антиген-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асоціойовані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хвороби</w:t>
            </w:r>
          </w:p>
        </w:tc>
        <w:tc>
          <w:tcPr>
            <w:tcW w:w="1177" w:type="dxa"/>
          </w:tcPr>
          <w:p w14:paraId="62ACF32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272A2D64" w14:textId="77777777" w:rsidTr="00077F58">
        <w:tc>
          <w:tcPr>
            <w:tcW w:w="568" w:type="dxa"/>
          </w:tcPr>
          <w:p w14:paraId="077C08C8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3C699F3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енергозабезпечення клітин. Порушення клітинного дихання. Роль порушень енергетичного обміну в життєдіяльності / пошкодженні клітин.</w:t>
            </w:r>
          </w:p>
        </w:tc>
        <w:tc>
          <w:tcPr>
            <w:tcW w:w="1177" w:type="dxa"/>
          </w:tcPr>
          <w:p w14:paraId="3B0E1AE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027366E" w14:textId="77777777" w:rsidTr="00077F58">
        <w:tc>
          <w:tcPr>
            <w:tcW w:w="568" w:type="dxa"/>
          </w:tcPr>
          <w:p w14:paraId="181C0E47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075C6F1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Типові порушення мікроциркуляції</w:t>
            </w:r>
          </w:p>
        </w:tc>
        <w:tc>
          <w:tcPr>
            <w:tcW w:w="1177" w:type="dxa"/>
          </w:tcPr>
          <w:p w14:paraId="001DBEA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60AB5031" w14:textId="77777777" w:rsidTr="00077F58">
        <w:tc>
          <w:tcPr>
            <w:tcW w:w="568" w:type="dxa"/>
          </w:tcPr>
          <w:p w14:paraId="4B5FCAD1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34F48641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Медіатори запалення</w:t>
            </w:r>
          </w:p>
        </w:tc>
        <w:tc>
          <w:tcPr>
            <w:tcW w:w="1177" w:type="dxa"/>
          </w:tcPr>
          <w:p w14:paraId="23CF3ED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0F171A2" w14:textId="77777777" w:rsidTr="00077F58">
        <w:tc>
          <w:tcPr>
            <w:tcW w:w="568" w:type="dxa"/>
          </w:tcPr>
          <w:p w14:paraId="27305293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03DCA50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Запалення та імунологічна реактивність</w:t>
            </w:r>
          </w:p>
        </w:tc>
        <w:tc>
          <w:tcPr>
            <w:tcW w:w="1177" w:type="dxa"/>
          </w:tcPr>
          <w:p w14:paraId="42B3A5EE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50B5A0B1" w14:textId="77777777" w:rsidTr="00077F58">
        <w:tc>
          <w:tcPr>
            <w:tcW w:w="568" w:type="dxa"/>
          </w:tcPr>
          <w:p w14:paraId="49A102FB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40FC3AB1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Порушення теплового обміну. Зміни центру терморегуляції при </w:t>
            </w:r>
            <w:r w:rsidR="00886D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гарячці</w:t>
            </w:r>
          </w:p>
        </w:tc>
        <w:tc>
          <w:tcPr>
            <w:tcW w:w="1177" w:type="dxa"/>
          </w:tcPr>
          <w:p w14:paraId="27645FA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6F98270" w14:textId="77777777" w:rsidTr="00077F58">
        <w:tc>
          <w:tcPr>
            <w:tcW w:w="568" w:type="dxa"/>
          </w:tcPr>
          <w:p w14:paraId="62E29425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295A343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Гіпертермічний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синдром</w:t>
            </w:r>
          </w:p>
        </w:tc>
        <w:tc>
          <w:tcPr>
            <w:tcW w:w="1177" w:type="dxa"/>
          </w:tcPr>
          <w:p w14:paraId="04922DF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57F5FAC2" w14:textId="77777777" w:rsidTr="00077F58">
        <w:tc>
          <w:tcPr>
            <w:tcW w:w="568" w:type="dxa"/>
          </w:tcPr>
          <w:p w14:paraId="5D0E079C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7E46CE8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Опікова хвороба</w:t>
            </w:r>
          </w:p>
        </w:tc>
        <w:tc>
          <w:tcPr>
            <w:tcW w:w="1177" w:type="dxa"/>
          </w:tcPr>
          <w:p w14:paraId="7D6CF4BD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448DD384" w14:textId="77777777" w:rsidTr="00077F58">
        <w:tc>
          <w:tcPr>
            <w:tcW w:w="568" w:type="dxa"/>
          </w:tcPr>
          <w:p w14:paraId="12A1C74F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6367EB94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Особливості пухлинної тканини</w:t>
            </w:r>
          </w:p>
        </w:tc>
        <w:tc>
          <w:tcPr>
            <w:tcW w:w="1177" w:type="dxa"/>
          </w:tcPr>
          <w:p w14:paraId="24C56A5A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BC8D7D3" w14:textId="77777777" w:rsidTr="00077F58">
        <w:tc>
          <w:tcPr>
            <w:tcW w:w="568" w:type="dxa"/>
          </w:tcPr>
          <w:p w14:paraId="0FF83A1C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40D9FEC4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енергозабезпечення клітин. Порушення клітинного дихання. Роль порушень енергетичного обміну в життєдіяльності / пошкодженні клітин.</w:t>
            </w:r>
          </w:p>
        </w:tc>
        <w:tc>
          <w:tcPr>
            <w:tcW w:w="1177" w:type="dxa"/>
          </w:tcPr>
          <w:p w14:paraId="060F80B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38447D22" w14:textId="77777777" w:rsidTr="00077F58">
        <w:tc>
          <w:tcPr>
            <w:tcW w:w="568" w:type="dxa"/>
          </w:tcPr>
          <w:p w14:paraId="030C851C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125B334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Спадкові порушення вуглеводневого обміну</w:t>
            </w:r>
          </w:p>
        </w:tc>
        <w:tc>
          <w:tcPr>
            <w:tcW w:w="1177" w:type="dxa"/>
          </w:tcPr>
          <w:p w14:paraId="4FCAF5C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F9CBDCA" w14:textId="77777777" w:rsidTr="00077F58">
        <w:tc>
          <w:tcPr>
            <w:tcW w:w="568" w:type="dxa"/>
          </w:tcPr>
          <w:p w14:paraId="36815C04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1BB3D70D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Спадкові порушення білкового обміну</w:t>
            </w:r>
          </w:p>
        </w:tc>
        <w:tc>
          <w:tcPr>
            <w:tcW w:w="1177" w:type="dxa"/>
          </w:tcPr>
          <w:p w14:paraId="5D4DE024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68DD3594" w14:textId="77777777" w:rsidTr="00077F58">
        <w:tc>
          <w:tcPr>
            <w:tcW w:w="568" w:type="dxa"/>
          </w:tcPr>
          <w:p w14:paraId="0B29B9C4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5AC83D56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обміну електролітів</w:t>
            </w:r>
          </w:p>
        </w:tc>
        <w:tc>
          <w:tcPr>
            <w:tcW w:w="1177" w:type="dxa"/>
          </w:tcPr>
          <w:p w14:paraId="4EE601B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4FD5D2EC" w14:textId="77777777" w:rsidTr="00077F58">
        <w:tc>
          <w:tcPr>
            <w:tcW w:w="568" w:type="dxa"/>
          </w:tcPr>
          <w:p w14:paraId="095D5605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5CB9BCD4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фосфорно-кальцієвого обміну</w:t>
            </w:r>
          </w:p>
        </w:tc>
        <w:tc>
          <w:tcPr>
            <w:tcW w:w="1177" w:type="dxa"/>
          </w:tcPr>
          <w:p w14:paraId="5C8E080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474E05C" w14:textId="77777777" w:rsidTr="00077F58">
        <w:tc>
          <w:tcPr>
            <w:tcW w:w="568" w:type="dxa"/>
          </w:tcPr>
          <w:p w14:paraId="5909894A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5DE4C8C1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Принципи корекції основних порушень КОС</w:t>
            </w:r>
          </w:p>
        </w:tc>
        <w:tc>
          <w:tcPr>
            <w:tcW w:w="1177" w:type="dxa"/>
          </w:tcPr>
          <w:p w14:paraId="2CF66B0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E82BE8C" w14:textId="77777777" w:rsidTr="00077F58">
        <w:tc>
          <w:tcPr>
            <w:tcW w:w="568" w:type="dxa"/>
          </w:tcPr>
          <w:p w14:paraId="12CFE3B8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4C5FC975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Коми при цукровому діабеті: етіологія, патогенез, фармакокорекція</w:t>
            </w:r>
          </w:p>
        </w:tc>
        <w:tc>
          <w:tcPr>
            <w:tcW w:w="1177" w:type="dxa"/>
          </w:tcPr>
          <w:p w14:paraId="11C06F8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1BABE48" w14:textId="77777777" w:rsidTr="00077F58">
        <w:tc>
          <w:tcPr>
            <w:tcW w:w="568" w:type="dxa"/>
          </w:tcPr>
          <w:p w14:paraId="18D4BF0D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34B2266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Патологія водно-електролітного обміну.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Ангідремічний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шок.</w:t>
            </w:r>
          </w:p>
        </w:tc>
        <w:tc>
          <w:tcPr>
            <w:tcW w:w="1177" w:type="dxa"/>
          </w:tcPr>
          <w:p w14:paraId="3178C8C3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C822A7" w:rsidRPr="005E0146" w14:paraId="693D92C2" w14:textId="77777777" w:rsidTr="00077F58">
        <w:tc>
          <w:tcPr>
            <w:tcW w:w="568" w:type="dxa"/>
          </w:tcPr>
          <w:p w14:paraId="742270AC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6849703E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Зміни загального об’єму крові. Крововтрата.</w:t>
            </w:r>
          </w:p>
        </w:tc>
        <w:tc>
          <w:tcPr>
            <w:tcW w:w="1177" w:type="dxa"/>
          </w:tcPr>
          <w:p w14:paraId="6463F1B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6E884E6D" w14:textId="77777777" w:rsidTr="00077F58">
        <w:tc>
          <w:tcPr>
            <w:tcW w:w="568" w:type="dxa"/>
          </w:tcPr>
          <w:p w14:paraId="7A341808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3B8AD8E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Лейкемоїдні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реакції. Аліментарно-токсична алейкія</w:t>
            </w:r>
          </w:p>
        </w:tc>
        <w:tc>
          <w:tcPr>
            <w:tcW w:w="1177" w:type="dxa"/>
          </w:tcPr>
          <w:p w14:paraId="58AFE245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6A8DA235" w14:textId="77777777" w:rsidTr="00077F58">
        <w:tc>
          <w:tcPr>
            <w:tcW w:w="568" w:type="dxa"/>
          </w:tcPr>
          <w:p w14:paraId="7E3591DF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682A15F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Постгеморагіні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анемії</w:t>
            </w:r>
          </w:p>
        </w:tc>
        <w:tc>
          <w:tcPr>
            <w:tcW w:w="1177" w:type="dxa"/>
          </w:tcPr>
          <w:p w14:paraId="31998B9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5026D3E4" w14:textId="77777777" w:rsidTr="00077F58">
        <w:tc>
          <w:tcPr>
            <w:tcW w:w="568" w:type="dxa"/>
          </w:tcPr>
          <w:p w14:paraId="5694B07B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214347B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Гіпо-,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апластичні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анемії</w:t>
            </w:r>
          </w:p>
        </w:tc>
        <w:tc>
          <w:tcPr>
            <w:tcW w:w="1177" w:type="dxa"/>
          </w:tcPr>
          <w:p w14:paraId="2D23C41A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48688C81" w14:textId="77777777" w:rsidTr="00077F58">
        <w:tc>
          <w:tcPr>
            <w:tcW w:w="568" w:type="dxa"/>
          </w:tcPr>
          <w:p w14:paraId="7C9B9F60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793E260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Патогенез лейкозів, генетичні аспекти</w:t>
            </w:r>
          </w:p>
        </w:tc>
        <w:tc>
          <w:tcPr>
            <w:tcW w:w="1177" w:type="dxa"/>
          </w:tcPr>
          <w:p w14:paraId="6044BF3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56947D19" w14:textId="77777777" w:rsidTr="00077F58">
        <w:tc>
          <w:tcPr>
            <w:tcW w:w="568" w:type="dxa"/>
          </w:tcPr>
          <w:p w14:paraId="6DE2FD70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3821A3F4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Порушення коагуляційного гемостазу: гемофілії, </w:t>
            </w: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гемофілоїдні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стани.</w:t>
            </w:r>
          </w:p>
        </w:tc>
        <w:tc>
          <w:tcPr>
            <w:tcW w:w="1177" w:type="dxa"/>
          </w:tcPr>
          <w:p w14:paraId="7D9BA1A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E6D4DAF" w14:textId="77777777" w:rsidTr="00077F58">
        <w:tc>
          <w:tcPr>
            <w:tcW w:w="568" w:type="dxa"/>
          </w:tcPr>
          <w:p w14:paraId="198FF93B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43591B6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Тромбоцитопатії</w:t>
            </w:r>
            <w:proofErr w:type="spellEnd"/>
          </w:p>
        </w:tc>
        <w:tc>
          <w:tcPr>
            <w:tcW w:w="1177" w:type="dxa"/>
          </w:tcPr>
          <w:p w14:paraId="4C7D4FDA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0843894" w14:textId="77777777" w:rsidTr="00077F58">
        <w:tc>
          <w:tcPr>
            <w:tcW w:w="568" w:type="dxa"/>
          </w:tcPr>
          <w:p w14:paraId="424A3D91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3528BB6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ДВЗ-синдром</w:t>
            </w:r>
          </w:p>
        </w:tc>
        <w:tc>
          <w:tcPr>
            <w:tcW w:w="1177" w:type="dxa"/>
          </w:tcPr>
          <w:p w14:paraId="76AAC63E" w14:textId="7CCFE9BE" w:rsidR="00C822A7" w:rsidRPr="00AB7CCD" w:rsidRDefault="00AB7CCD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</w:tr>
      <w:tr w:rsidR="00C822A7" w:rsidRPr="005E0146" w14:paraId="29641604" w14:textId="77777777" w:rsidTr="00077F58">
        <w:tc>
          <w:tcPr>
            <w:tcW w:w="568" w:type="dxa"/>
          </w:tcPr>
          <w:p w14:paraId="3B7B4994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03C2750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Міокардіальна</w:t>
            </w:r>
            <w:proofErr w:type="spellEnd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недостатність серця</w:t>
            </w:r>
          </w:p>
        </w:tc>
        <w:tc>
          <w:tcPr>
            <w:tcW w:w="1177" w:type="dxa"/>
          </w:tcPr>
          <w:p w14:paraId="560F70B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3A0F42BB" w14:textId="77777777" w:rsidTr="00077F58">
        <w:tc>
          <w:tcPr>
            <w:tcW w:w="568" w:type="dxa"/>
          </w:tcPr>
          <w:p w14:paraId="7FAD62C1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39B27502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Недостатність вінцевого кровообігу</w:t>
            </w:r>
          </w:p>
        </w:tc>
        <w:tc>
          <w:tcPr>
            <w:tcW w:w="1177" w:type="dxa"/>
          </w:tcPr>
          <w:p w14:paraId="0E3FA0FA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1FBF927A" w14:textId="77777777" w:rsidTr="00077F58">
        <w:tc>
          <w:tcPr>
            <w:tcW w:w="568" w:type="dxa"/>
          </w:tcPr>
          <w:p w14:paraId="767FC457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1E9C3797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провідності, збудливості серця</w:t>
            </w:r>
          </w:p>
        </w:tc>
        <w:tc>
          <w:tcPr>
            <w:tcW w:w="1177" w:type="dxa"/>
          </w:tcPr>
          <w:p w14:paraId="6A0D6A9A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C822A7" w:rsidRPr="005E0146" w14:paraId="441DF4A4" w14:textId="77777777" w:rsidTr="00077F58">
        <w:tc>
          <w:tcPr>
            <w:tcW w:w="568" w:type="dxa"/>
          </w:tcPr>
          <w:p w14:paraId="136327D1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5DFB3A11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Атеросклероз. Артеріосклероз.</w:t>
            </w:r>
          </w:p>
        </w:tc>
        <w:tc>
          <w:tcPr>
            <w:tcW w:w="1177" w:type="dxa"/>
          </w:tcPr>
          <w:p w14:paraId="09EF8069" w14:textId="77777777" w:rsidR="00C822A7" w:rsidRPr="005E0146" w:rsidRDefault="00886D6F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2FA6463B" w14:textId="77777777" w:rsidTr="00077F58">
        <w:tc>
          <w:tcPr>
            <w:tcW w:w="568" w:type="dxa"/>
          </w:tcPr>
          <w:p w14:paraId="4C3F0FC5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2A4CCA64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Паренхіматозна недостатність зовнішнього дихання</w:t>
            </w:r>
          </w:p>
        </w:tc>
        <w:tc>
          <w:tcPr>
            <w:tcW w:w="1177" w:type="dxa"/>
          </w:tcPr>
          <w:p w14:paraId="5EFD1F4A" w14:textId="77777777" w:rsidR="00C822A7" w:rsidRPr="005E0146" w:rsidRDefault="00886D6F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6A3C3DF" w14:textId="77777777" w:rsidTr="00077F58">
        <w:tc>
          <w:tcPr>
            <w:tcW w:w="568" w:type="dxa"/>
          </w:tcPr>
          <w:p w14:paraId="18E111F0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0D79E920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Алкогольні ураження печінки. Вірусні гепатити</w:t>
            </w:r>
          </w:p>
        </w:tc>
        <w:tc>
          <w:tcPr>
            <w:tcW w:w="1177" w:type="dxa"/>
          </w:tcPr>
          <w:p w14:paraId="18F1284D" w14:textId="77777777" w:rsidR="00C822A7" w:rsidRPr="005E0146" w:rsidRDefault="00E23539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36E85B9" w14:textId="77777777" w:rsidTr="00077F58">
        <w:tc>
          <w:tcPr>
            <w:tcW w:w="568" w:type="dxa"/>
          </w:tcPr>
          <w:p w14:paraId="039E412B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6936CB8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антитоксичної функції печінки. Печінкова кома</w:t>
            </w:r>
          </w:p>
        </w:tc>
        <w:tc>
          <w:tcPr>
            <w:tcW w:w="1177" w:type="dxa"/>
          </w:tcPr>
          <w:p w14:paraId="762B3A75" w14:textId="77777777" w:rsidR="00C822A7" w:rsidRPr="005E0146" w:rsidRDefault="00E23539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38A97A30" w14:textId="77777777" w:rsidTr="00077F58">
        <w:tc>
          <w:tcPr>
            <w:tcW w:w="568" w:type="dxa"/>
          </w:tcPr>
          <w:p w14:paraId="720D07B6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78EDB48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Панкреатичний шок</w:t>
            </w:r>
          </w:p>
        </w:tc>
        <w:tc>
          <w:tcPr>
            <w:tcW w:w="1177" w:type="dxa"/>
          </w:tcPr>
          <w:p w14:paraId="52343A32" w14:textId="77777777" w:rsidR="00C822A7" w:rsidRPr="005E0146" w:rsidRDefault="00E23539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C9FF837" w14:textId="77777777" w:rsidTr="00077F58">
        <w:tc>
          <w:tcPr>
            <w:tcW w:w="568" w:type="dxa"/>
          </w:tcPr>
          <w:p w14:paraId="58C15E19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0D43DD0C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травлення в кишках</w:t>
            </w:r>
          </w:p>
        </w:tc>
        <w:tc>
          <w:tcPr>
            <w:tcW w:w="1177" w:type="dxa"/>
          </w:tcPr>
          <w:p w14:paraId="7F83C16A" w14:textId="77777777" w:rsidR="00C822A7" w:rsidRPr="005E0146" w:rsidRDefault="00E23539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7B54E579" w14:textId="77777777" w:rsidTr="00077F58">
        <w:tc>
          <w:tcPr>
            <w:tcW w:w="568" w:type="dxa"/>
          </w:tcPr>
          <w:p w14:paraId="200247CC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128933A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Ниркова недостатність</w:t>
            </w:r>
          </w:p>
        </w:tc>
        <w:tc>
          <w:tcPr>
            <w:tcW w:w="1177" w:type="dxa"/>
          </w:tcPr>
          <w:p w14:paraId="348F5FA4" w14:textId="77777777" w:rsidR="00C822A7" w:rsidRPr="005E0146" w:rsidRDefault="00886D6F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008CE643" w14:textId="77777777" w:rsidTr="00077F58">
        <w:tc>
          <w:tcPr>
            <w:tcW w:w="568" w:type="dxa"/>
          </w:tcPr>
          <w:p w14:paraId="02F45D6E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73B0EBD9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Регуляція функції ендокринної системи</w:t>
            </w:r>
          </w:p>
        </w:tc>
        <w:tc>
          <w:tcPr>
            <w:tcW w:w="1177" w:type="dxa"/>
          </w:tcPr>
          <w:p w14:paraId="6554C816" w14:textId="77777777" w:rsidR="00C822A7" w:rsidRPr="005E0146" w:rsidRDefault="00D74155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822A7" w:rsidRPr="005E0146" w14:paraId="49C31B19" w14:textId="77777777" w:rsidTr="00077F58">
        <w:tc>
          <w:tcPr>
            <w:tcW w:w="568" w:type="dxa"/>
          </w:tcPr>
          <w:p w14:paraId="386A4BE4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60EE4278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ендокринної системи (статеві  залози).</w:t>
            </w:r>
          </w:p>
        </w:tc>
        <w:tc>
          <w:tcPr>
            <w:tcW w:w="1177" w:type="dxa"/>
          </w:tcPr>
          <w:p w14:paraId="2F78D654" w14:textId="5B0B5EAA" w:rsidR="00C822A7" w:rsidRPr="00342579" w:rsidRDefault="00342579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</w:tr>
      <w:tr w:rsidR="00C822A7" w:rsidRPr="005E0146" w14:paraId="2A360095" w14:textId="77777777" w:rsidTr="00077F58">
        <w:tc>
          <w:tcPr>
            <w:tcW w:w="568" w:type="dxa"/>
          </w:tcPr>
          <w:p w14:paraId="6B4993D5" w14:textId="77777777" w:rsidR="00C822A7" w:rsidRPr="005E0146" w:rsidRDefault="00C822A7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00B94386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Порушення вегетативних функцій. Порушення нервової трофіки</w:t>
            </w:r>
          </w:p>
        </w:tc>
        <w:tc>
          <w:tcPr>
            <w:tcW w:w="1177" w:type="dxa"/>
          </w:tcPr>
          <w:p w14:paraId="5E6029F2" w14:textId="77777777" w:rsidR="00C822A7" w:rsidRPr="005E0146" w:rsidRDefault="00E23539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342579" w:rsidRPr="005E0146" w14:paraId="20747B3D" w14:textId="77777777" w:rsidTr="00077F58">
        <w:tc>
          <w:tcPr>
            <w:tcW w:w="568" w:type="dxa"/>
          </w:tcPr>
          <w:p w14:paraId="7732910A" w14:textId="77777777" w:rsidR="00342579" w:rsidRPr="005E0146" w:rsidRDefault="00342579" w:rsidP="00C822A7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69F31262" w14:textId="101D0BE4" w:rsidR="00342579" w:rsidRPr="005E0146" w:rsidRDefault="00342579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73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Патофізіологія екстремальних станів (шок, колапс, кома).</w:t>
            </w:r>
          </w:p>
        </w:tc>
        <w:tc>
          <w:tcPr>
            <w:tcW w:w="1177" w:type="dxa"/>
          </w:tcPr>
          <w:p w14:paraId="2D152D38" w14:textId="455DD882" w:rsidR="00342579" w:rsidRPr="00342579" w:rsidRDefault="00342579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</w:tr>
      <w:tr w:rsidR="00C822A7" w:rsidRPr="005E0146" w14:paraId="5A8E9E75" w14:textId="77777777" w:rsidTr="00077F58">
        <w:tc>
          <w:tcPr>
            <w:tcW w:w="568" w:type="dxa"/>
          </w:tcPr>
          <w:p w14:paraId="74C126FF" w14:textId="77777777" w:rsidR="00C822A7" w:rsidRPr="005E0146" w:rsidRDefault="00C822A7" w:rsidP="00C822A7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505" w:type="dxa"/>
          </w:tcPr>
          <w:p w14:paraId="310200CB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Разом </w:t>
            </w:r>
          </w:p>
        </w:tc>
        <w:tc>
          <w:tcPr>
            <w:tcW w:w="1177" w:type="dxa"/>
          </w:tcPr>
          <w:p w14:paraId="34E544D6" w14:textId="77777777" w:rsidR="00C822A7" w:rsidRPr="005E0146" w:rsidRDefault="004640BA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9</w:t>
            </w:r>
            <w:r w:rsidR="00C822A7" w:rsidRPr="005E01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</w:t>
            </w:r>
          </w:p>
        </w:tc>
      </w:tr>
    </w:tbl>
    <w:p w14:paraId="51F163CC" w14:textId="77777777" w:rsidR="003E7BBE" w:rsidRDefault="003E7BBE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5F612BF4" w14:textId="236AC417" w:rsidR="00C822A7" w:rsidRPr="005E0146" w:rsidRDefault="00013AEF" w:rsidP="00C822A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</w:t>
      </w:r>
      <w:r w:rsidR="00C822A7" w:rsidRPr="005E01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Індивідуальні завдання: </w:t>
      </w:r>
      <w:r w:rsidR="00C822A7" w:rsidRPr="005E0146">
        <w:rPr>
          <w:rFonts w:ascii="Times New Roman" w:eastAsia="Calibri" w:hAnsi="Times New Roman" w:cs="Times New Roman"/>
          <w:sz w:val="28"/>
          <w:szCs w:val="28"/>
          <w:lang w:val="uk-UA"/>
        </w:rPr>
        <w:t>Участь у клінічних розборах, реферативні повідомлення, написання реферату, доповідь на науково-практичних конференціях, засвоєння ключових методів діагностики, засвоєння основних принципів надання невідкладної допомоги.</w:t>
      </w:r>
    </w:p>
    <w:p w14:paraId="2DE016D1" w14:textId="77777777" w:rsidR="00C822A7" w:rsidRPr="005E0146" w:rsidRDefault="00013AEF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</w:t>
      </w:r>
      <w:r w:rsidR="00C822A7" w:rsidRPr="005E01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Завдання для самостійної роботи:  </w:t>
      </w:r>
      <w:r w:rsidR="00C822A7"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опрацювання матеріалу згідно тематичного плану із застосуванням сучасних інформаційних технологій, опрацюванням ситуаційних задач, моделюванням клінічних ситуацій, пошуку </w:t>
      </w:r>
      <w:proofErr w:type="spellStart"/>
      <w:r w:rsidR="00C822A7"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on-line</w:t>
      </w:r>
      <w:proofErr w:type="spellEnd"/>
      <w:r w:rsidR="00C822A7"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спеціалізованих ресурсів з презентацією сучасних методів дослідження та лікування.</w:t>
      </w:r>
    </w:p>
    <w:p w14:paraId="08D82E57" w14:textId="77777777" w:rsidR="00C822A7" w:rsidRPr="005E0146" w:rsidRDefault="00013AEF" w:rsidP="00C822A7">
      <w:pPr>
        <w:shd w:val="clear" w:color="auto" w:fill="FFFFFF"/>
        <w:spacing w:before="225" w:after="100" w:afterAutospacing="1" w:line="288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8</w:t>
      </w:r>
      <w:r w:rsidR="00C822A7" w:rsidRPr="005E01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Методи навчання:</w:t>
      </w:r>
      <w:r w:rsidR="00C822A7" w:rsidRPr="005E01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лекція, пояснення, бесіда, організація дослідження, розповідь, ілюстрація, спостереження, клінічно-дослідні </w:t>
      </w:r>
      <w:proofErr w:type="spellStart"/>
      <w:r w:rsidR="00C822A7" w:rsidRPr="005E0146">
        <w:rPr>
          <w:rFonts w:ascii="Times New Roman" w:eastAsia="Calibri" w:hAnsi="Times New Roman" w:cs="Times New Roman"/>
          <w:sz w:val="28"/>
          <w:szCs w:val="28"/>
          <w:lang w:val="uk-UA"/>
        </w:rPr>
        <w:t>роботи,навчальна</w:t>
      </w:r>
      <w:proofErr w:type="spellEnd"/>
      <w:r w:rsidR="00C822A7" w:rsidRPr="005E01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дискусія, </w:t>
      </w:r>
      <w:r w:rsidR="00C822A7"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суперечка, обговорення будь-якого питання навчального матеріалу, пізнавальні ігри шляхом моделювання життєвих ситуацій, що викликають інтерес до навчальних предметів,  створення ситуації інтересу в процесі викладання навчального матеріалу з використання пригод, гумористичних уривків, створення ситуації новизни навчального матеріалу, опора на життєвий досвід.</w:t>
      </w:r>
    </w:p>
    <w:p w14:paraId="68766DFC" w14:textId="77777777" w:rsidR="00C822A7" w:rsidRPr="005E0146" w:rsidRDefault="00013AEF" w:rsidP="00C822A7">
      <w:pPr>
        <w:shd w:val="clear" w:color="auto" w:fill="FFFFFF"/>
        <w:spacing w:before="225" w:after="100" w:afterAutospacing="1" w:line="288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9</w:t>
      </w:r>
      <w:r w:rsidR="00C822A7" w:rsidRPr="005E01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Методи оцінювання (контролю): </w:t>
      </w:r>
      <w:r w:rsidR="00C822A7"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усний контроль: основне запитання, додаткові, допоміжні; запитання у вигляді проблеми; індивідуальне, фронтальне опитування і комбіноване; письмовий контроль; програмований контроль.</w:t>
      </w:r>
    </w:p>
    <w:p w14:paraId="22664719" w14:textId="77777777" w:rsidR="00C822A7" w:rsidRPr="005E0146" w:rsidRDefault="00013AEF" w:rsidP="00C822A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10</w:t>
      </w:r>
      <w:r w:rsidR="00C822A7" w:rsidRPr="005E01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 Форма підсумкового контролю успішності навчання:</w:t>
      </w:r>
      <w:r w:rsidR="00C822A7"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іспит аспіранта складається з суми поточного контролю та балів, отриманих за залікове заняття. </w:t>
      </w:r>
    </w:p>
    <w:p w14:paraId="48C248CC" w14:textId="77777777" w:rsidR="00C822A7" w:rsidRPr="005E0146" w:rsidRDefault="00013AEF" w:rsidP="00C822A7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  <w:t>11</w:t>
      </w:r>
      <w:r w:rsidR="00C822A7" w:rsidRPr="005E014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Форма поточного контролю успішності навчання: </w:t>
      </w:r>
      <w:r w:rsidR="00C822A7" w:rsidRPr="005E0146">
        <w:rPr>
          <w:rFonts w:ascii="Times New Roman" w:eastAsia="Calibri" w:hAnsi="Times New Roman" w:cs="Times New Roman"/>
          <w:sz w:val="28"/>
          <w:szCs w:val="28"/>
          <w:lang w:val="uk-UA"/>
        </w:rPr>
        <w:t>Оцінка з дисципліни “Патологічна фізіологія” визначається з урахуванням поточної навчальної діяльності аспіранта із відповідних тем за традиційною 4-бальною системою (відмінно, добре, задовільно, незадовільно) з подальшим перерахунком у багатобальну шкалу.</w:t>
      </w:r>
    </w:p>
    <w:p w14:paraId="606F9538" w14:textId="0CD00F65" w:rsidR="00C822A7" w:rsidRPr="005E0146" w:rsidRDefault="00C822A7" w:rsidP="00C822A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Оцінка "відмінно"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виставляється у випадку, коли </w:t>
      </w: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аспірант 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знає зміст заняття та лекційний матеріал у повному обсязі, ілюструючи відповіді різноманітними прикладами; дає вичерпні, точні та ясні відповіді без будь-яких навідних питань; викладає матеріал без помилок і </w:t>
      </w:r>
      <w:proofErr w:type="spellStart"/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неточностей</w:t>
      </w:r>
      <w:proofErr w:type="spellEnd"/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; вільно вирішує задачі та виконує практичні завдання різного ступеню складності, самостійно генерує інноваційні ідеї.</w:t>
      </w:r>
    </w:p>
    <w:p w14:paraId="33BC80C0" w14:textId="77777777" w:rsidR="00C822A7" w:rsidRPr="005E0146" w:rsidRDefault="00C822A7" w:rsidP="00C822A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Оцінка "добре"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виставляється за умови, коли </w:t>
      </w: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аспірант 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знає зміст заняття та добре його розуміє, відповіді на питання викладає правильно, послідовно та систематично, але вони не є вичерпними, хоча на додаткові питання </w:t>
      </w: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аспірант 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відповідає без помилок; вирішує всі задачі і виконує практичні завдання, 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lastRenderedPageBreak/>
        <w:t>відчуваючи складнощі лише у найважчих випадках.</w:t>
      </w:r>
    </w:p>
    <w:p w14:paraId="61A425CE" w14:textId="77777777" w:rsidR="00C822A7" w:rsidRPr="005E0146" w:rsidRDefault="00C822A7" w:rsidP="00C822A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Оцінка "задовільно"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ставиться </w:t>
      </w: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аспірант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ові на основі його знань всього змісту заняття та при задовільному рівні його розуміння. </w:t>
      </w: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Аспірант 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 на прямо поставлені запитання відповідає правильно.</w:t>
      </w:r>
    </w:p>
    <w:p w14:paraId="714B4ACA" w14:textId="77777777" w:rsidR="00C822A7" w:rsidRPr="005E0146" w:rsidRDefault="00C822A7" w:rsidP="00C822A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Оцінка "незадовільно"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виставляється у випадках, коли знання і вміння </w:t>
      </w: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аспірант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а не відповідають вимогам "задовільної" оцінки.</w:t>
      </w:r>
    </w:p>
    <w:p w14:paraId="70812A5B" w14:textId="77777777" w:rsidR="00C822A7" w:rsidRPr="005E0146" w:rsidRDefault="00C822A7" w:rsidP="00C822A7">
      <w:pPr>
        <w:widowControl w:val="0"/>
        <w:spacing w:after="0" w:line="240" w:lineRule="auto"/>
        <w:ind w:firstLine="567"/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</w:pPr>
    </w:p>
    <w:p w14:paraId="2642D262" w14:textId="77777777" w:rsidR="00C822A7" w:rsidRPr="005E0146" w:rsidRDefault="00C822A7" w:rsidP="00C822A7">
      <w:pPr>
        <w:widowControl w:val="0"/>
        <w:spacing w:after="0" w:line="240" w:lineRule="auto"/>
        <w:ind w:firstLine="567"/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</w:pPr>
      <w:r w:rsidRPr="005E0146"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  <w:t>Оцінювання самостійної роботи.</w:t>
      </w:r>
    </w:p>
    <w:p w14:paraId="6C8DADAD" w14:textId="77777777" w:rsidR="00C822A7" w:rsidRPr="005E0146" w:rsidRDefault="00C822A7" w:rsidP="00C822A7">
      <w:pPr>
        <w:widowControl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Оцінювання самостійної роботи </w:t>
      </w: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аспірант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ів, яка передбачена в темі поряд з аудиторною роботою, здійснюється під час поточного контролю теми на відповідному практичному занятті. Оцінювання тем, які виносяться лише на самостійну роботу і не входять до тем аудиторних навчальних занять, контролюється при проведення диференційованого заліку.</w:t>
      </w:r>
    </w:p>
    <w:p w14:paraId="124CA8E8" w14:textId="77777777" w:rsidR="00C822A7" w:rsidRPr="005E0146" w:rsidRDefault="00C822A7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21F884DB" w14:textId="77777777" w:rsidR="00C822A7" w:rsidRPr="005E0146" w:rsidRDefault="00C822A7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Критерії оцінювання</w:t>
      </w:r>
    </w:p>
    <w:p w14:paraId="560D7E5A" w14:textId="77777777" w:rsidR="00C822A7" w:rsidRPr="005E0146" w:rsidRDefault="00C822A7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5EB536C2" w14:textId="77777777" w:rsidR="00C822A7" w:rsidRPr="005E0146" w:rsidRDefault="00C822A7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Шкала перерахунку традиційних оцінок у рейтингові бали (200 балів) для дисциплін, що закінчуються заліком та Шкала перерахунку традиційних оцінок у рейтингові бали (120 балів) для дисциплін, що закінчуються підсумковим модульним контролем (ПМК), прийнятих рішенням Вченої ради ВНМУ протокол №2 від 28.09.10. </w:t>
      </w:r>
    </w:p>
    <w:p w14:paraId="6902982D" w14:textId="77777777" w:rsidR="00C822A7" w:rsidRPr="005E0146" w:rsidRDefault="00C822A7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Інструкція оцінювання іспитів та диференційних заліків згідно рішення Вченої Ради ВНМУ від 27.09.2012 р. (в основних положеннях з організації навчального процесу).</w:t>
      </w:r>
    </w:p>
    <w:p w14:paraId="2394DF2D" w14:textId="77777777" w:rsidR="00C822A7" w:rsidRPr="005E0146" w:rsidRDefault="00C822A7" w:rsidP="00C822A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Підсумковий модульний контроль є іспит, що проводиться на останньому занятті за розкладом. 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Максимальна кількість балів, яку може отримати </w:t>
      </w: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аспірант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під час </w:t>
      </w:r>
      <w:r w:rsidR="00794C2B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іспиту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, складає 80, при цьому максимальна оцінка за обстеження хворого – 50 балів,  за ситуаційну задачу – 10 балів. Підсумковий контроль вважається зарахованим, якщо </w:t>
      </w: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аспірант </w:t>
      </w:r>
      <w:r w:rsidRPr="005E0146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набрав не менше 50 балів. </w:t>
      </w:r>
    </w:p>
    <w:p w14:paraId="2142793F" w14:textId="77777777" w:rsidR="00C822A7" w:rsidRPr="005E0146" w:rsidRDefault="00C822A7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Оцінка за </w:t>
      </w:r>
      <w:r w:rsidR="00794C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іспит</w:t>
      </w: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відповідає шкалі: оцінка «5» 80-71 бал, оцінка «4» - 70-61 бал, оцінка «3» 60-50 балів. </w:t>
      </w:r>
    </w:p>
    <w:p w14:paraId="0E322CB3" w14:textId="77777777" w:rsidR="00C822A7" w:rsidRPr="005E0146" w:rsidRDefault="00C822A7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Поточна успішність вираховується за весь курс вивчення дисципліни, середня оцінка переводиться у бали згідно 120-бальної шкали.</w:t>
      </w:r>
    </w:p>
    <w:p w14:paraId="35E97518" w14:textId="77777777" w:rsidR="00C822A7" w:rsidRPr="005E0146" w:rsidRDefault="00C822A7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Отримані бали відповідають фіксованій шкалі оцінок: : оцінка «5» 200-180 бал, оцінка «4» - 179-160 балів, оцінка «3» 159-122 бали.</w:t>
      </w:r>
    </w:p>
    <w:p w14:paraId="583DD7AF" w14:textId="77777777" w:rsidR="00C822A7" w:rsidRPr="005E0146" w:rsidRDefault="00C822A7" w:rsidP="00C822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78836BB" w14:textId="77777777" w:rsidR="00C822A7" w:rsidRPr="005E0146" w:rsidRDefault="00C822A7" w:rsidP="00C82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E01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Шкала оцінювання: національна та ECTS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5"/>
        <w:gridCol w:w="1741"/>
        <w:gridCol w:w="5530"/>
      </w:tblGrid>
      <w:tr w:rsidR="00C822A7" w:rsidRPr="005E0146" w14:paraId="332C3B32" w14:textId="77777777" w:rsidTr="00C822A7">
        <w:trPr>
          <w:trHeight w:val="450"/>
        </w:trPr>
        <w:tc>
          <w:tcPr>
            <w:tcW w:w="2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87BD4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Сума балів за всі види навчальної діяльності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29F7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ОцінкаECTS</w:t>
            </w:r>
            <w:proofErr w:type="spellEnd"/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DBA2E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Оцінка за національною шкалою</w:t>
            </w:r>
          </w:p>
        </w:tc>
      </w:tr>
      <w:tr w:rsidR="00C822A7" w:rsidRPr="005E0146" w14:paraId="3B879734" w14:textId="77777777" w:rsidTr="00C822A7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C7C1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01BE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AAC91" w14:textId="77777777" w:rsidR="00C822A7" w:rsidRPr="005E0146" w:rsidRDefault="00C822A7" w:rsidP="00794C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для екзамену</w:t>
            </w:r>
          </w:p>
          <w:p w14:paraId="6AFB08A5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C822A7" w:rsidRPr="005E0146" w14:paraId="56FE0E3C" w14:textId="77777777" w:rsidTr="00C822A7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08A12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180-200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A8C3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BFFA9C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Відмінно</w:t>
            </w:r>
          </w:p>
        </w:tc>
      </w:tr>
      <w:tr w:rsidR="00C822A7" w:rsidRPr="005E0146" w14:paraId="0F189436" w14:textId="77777777" w:rsidTr="00C822A7">
        <w:trPr>
          <w:trHeight w:val="194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EC49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170-179,99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99A36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58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BE06D3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Добре</w:t>
            </w:r>
          </w:p>
        </w:tc>
      </w:tr>
      <w:tr w:rsidR="00C822A7" w:rsidRPr="005E0146" w14:paraId="6BE3A787" w14:textId="77777777" w:rsidTr="00C822A7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A100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160-169,99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F5E7B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D87A96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C822A7" w:rsidRPr="005E0146" w14:paraId="00D596C8" w14:textId="77777777" w:rsidTr="00C822A7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DA7C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141-159,99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8503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D</w:t>
            </w:r>
          </w:p>
        </w:tc>
        <w:tc>
          <w:tcPr>
            <w:tcW w:w="58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6BA640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Задовільно</w:t>
            </w:r>
          </w:p>
        </w:tc>
      </w:tr>
      <w:tr w:rsidR="00C822A7" w:rsidRPr="005E0146" w14:paraId="78CC311A" w14:textId="77777777" w:rsidTr="00C822A7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62C9B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122-140,99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A07C3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Е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6D76" w14:textId="77777777" w:rsidR="00C822A7" w:rsidRPr="005E0146" w:rsidRDefault="00C822A7" w:rsidP="00C82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C822A7" w:rsidRPr="005E0146" w14:paraId="24725E2E" w14:textId="77777777" w:rsidTr="00C822A7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A3F6" w14:textId="77777777" w:rsidR="00C822A7" w:rsidRPr="00875E43" w:rsidRDefault="00875E43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0-121,99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F567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FX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D2C82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незадовільно з можливістю повторного складання</w:t>
            </w:r>
          </w:p>
          <w:p w14:paraId="6F016AFD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C822A7" w:rsidRPr="005E0146" w14:paraId="67B992C5" w14:textId="77777777" w:rsidTr="00C822A7">
        <w:trPr>
          <w:trHeight w:val="708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BE56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C8DB" w14:textId="77777777" w:rsidR="00C822A7" w:rsidRPr="00875E43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5E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F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B2457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E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незадовільно з обов’язковим повторним вивченням дисципліни</w:t>
            </w:r>
          </w:p>
          <w:p w14:paraId="67CE12F1" w14:textId="77777777" w:rsidR="00C822A7" w:rsidRPr="005E0146" w:rsidRDefault="00C822A7" w:rsidP="00C8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14:paraId="55408CFF" w14:textId="77777777" w:rsidR="00C822A7" w:rsidRPr="005E0146" w:rsidRDefault="00C822A7" w:rsidP="00C822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286DEF06" w14:textId="77777777" w:rsidR="00C822A7" w:rsidRPr="005E0146" w:rsidRDefault="00C822A7" w:rsidP="00C822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1C779199" w14:textId="77777777" w:rsidR="00C822A7" w:rsidRPr="00AB0CF0" w:rsidRDefault="00013AEF" w:rsidP="00AB0C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12</w:t>
      </w:r>
      <w:r w:rsidR="00C822A7" w:rsidRPr="005E01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Методичне забезпечення (</w:t>
      </w:r>
      <w:r w:rsidR="00C822A7" w:rsidRPr="005E01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навчальний контент (конспект або розширений план лекцій), плани практичних (семінарських) занять, самостійної роботи, питання, методичні вказівки, завдання або кейси для поточного та підсумкового контролю знань і вмінь здобувачів)</w:t>
      </w:r>
    </w:p>
    <w:p w14:paraId="32195AF2" w14:textId="77777777" w:rsidR="00C822A7" w:rsidRPr="005E0146" w:rsidRDefault="00C822A7" w:rsidP="00C82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val="uk-UA" w:eastAsia="ru-RU"/>
        </w:rPr>
      </w:pPr>
    </w:p>
    <w:p w14:paraId="11C2D0E1" w14:textId="77777777" w:rsidR="00875E43" w:rsidRPr="00AB0CF0" w:rsidRDefault="00013AEF" w:rsidP="00842E6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13</w:t>
      </w:r>
      <w:r w:rsidR="00C822A7" w:rsidRPr="005E0146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. Рекомендована література</w:t>
      </w:r>
    </w:p>
    <w:p w14:paraId="79D40ED8" w14:textId="77777777" w:rsidR="00AB0CF0" w:rsidRPr="00AB0CF0" w:rsidRDefault="00AB0CF0" w:rsidP="00842E68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БАЗОВА</w:t>
      </w:r>
    </w:p>
    <w:p w14:paraId="574A5CC5" w14:textId="77777777" w:rsidR="00AB0CF0" w:rsidRPr="00AB0CF0" w:rsidRDefault="00AB0CF0" w:rsidP="00842E68">
      <w:pPr>
        <w:numPr>
          <w:ilvl w:val="0"/>
          <w:numId w:val="3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gjdgxs"/>
      <w:bookmarkEnd w:id="1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Атаман О. В. 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Патологічна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фізіологія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запитаннях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proofErr w:type="gram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відповідях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навч. 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посіб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/ О. В. Атаман. – 6-те вид., 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онов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і 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допов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</w:t>
      </w:r>
      <w:proofErr w:type="spellStart"/>
      <w:proofErr w:type="gram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Вінниця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Нова Кн., 2021. – 568 с.</w:t>
      </w:r>
    </w:p>
    <w:p w14:paraId="5AD5C569" w14:textId="77777777" w:rsidR="00184111" w:rsidRPr="00842E68" w:rsidRDefault="00AB0CF0" w:rsidP="00842E68">
      <w:pPr>
        <w:numPr>
          <w:ilvl w:val="0"/>
          <w:numId w:val="3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42E6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Ataman O. Crash Course in Pathophysiology. Questions &amp; Answers / O. Ataman. - </w:t>
      </w:r>
      <w:proofErr w:type="spellStart"/>
      <w:proofErr w:type="gramStart"/>
      <w:r w:rsidRPr="00842E68">
        <w:rPr>
          <w:rFonts w:ascii="Times New Roman" w:eastAsia="Times New Roman" w:hAnsi="Times New Roman" w:cs="Times New Roman"/>
          <w:sz w:val="28"/>
          <w:szCs w:val="28"/>
          <w:lang w:val="en-US"/>
        </w:rPr>
        <w:t>Vinnytsia</w:t>
      </w:r>
      <w:proofErr w:type="spellEnd"/>
      <w:r w:rsidRPr="00842E6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 w:rsidRPr="00842E6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Nova </w:t>
      </w:r>
      <w:proofErr w:type="spellStart"/>
      <w:r w:rsidRPr="00842E68">
        <w:rPr>
          <w:rFonts w:ascii="Times New Roman" w:eastAsia="Times New Roman" w:hAnsi="Times New Roman" w:cs="Times New Roman"/>
          <w:sz w:val="28"/>
          <w:szCs w:val="28"/>
          <w:lang w:val="en-US"/>
        </w:rPr>
        <w:t>Knyha</w:t>
      </w:r>
      <w:proofErr w:type="spellEnd"/>
      <w:r w:rsidRPr="00842E68">
        <w:rPr>
          <w:rFonts w:ascii="Times New Roman" w:eastAsia="Times New Roman" w:hAnsi="Times New Roman" w:cs="Times New Roman"/>
          <w:sz w:val="28"/>
          <w:szCs w:val="28"/>
          <w:lang w:val="en-US"/>
        </w:rPr>
        <w:t>, 2019. - 520 p. 94-104c</w:t>
      </w:r>
    </w:p>
    <w:p w14:paraId="560330CC" w14:textId="77777777" w:rsidR="00AB0CF0" w:rsidRPr="00842E68" w:rsidRDefault="00AB0CF0" w:rsidP="00842E68">
      <w:pPr>
        <w:numPr>
          <w:ilvl w:val="0"/>
          <w:numId w:val="3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Патофізіологія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: </w:t>
      </w: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підруч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студ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вищ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мед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навч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закл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./</w:t>
      </w:r>
      <w:proofErr w:type="gramEnd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Биць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,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Бутенко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[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ін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.];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ред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.: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Зайка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Биця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Кришталя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.-6-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., </w:t>
      </w: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перероб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допов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 –</w:t>
      </w:r>
      <w:proofErr w:type="spellStart"/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Київ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: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Медицина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2017. -737 </w:t>
      </w:r>
      <w:r w:rsidRPr="00184111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5373F247" w14:textId="77777777" w:rsidR="00AB0CF0" w:rsidRPr="00842E68" w:rsidRDefault="00AB0CF0" w:rsidP="00842E68">
      <w:pPr>
        <w:numPr>
          <w:ilvl w:val="0"/>
          <w:numId w:val="3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gram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Pathophysiology :</w:t>
      </w:r>
      <w:proofErr w:type="gram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textbook for students of higher medical education / N. V.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Kreishtal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[et al.] ; eds.: N. V.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Kreishtal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V. A.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Mikhnev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– 3rd ed. – </w:t>
      </w:r>
      <w:proofErr w:type="gram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Kyiv :</w:t>
      </w:r>
      <w:proofErr w:type="gram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Medicine, 2019. – 656 </w:t>
      </w:r>
      <w:proofErr w:type="gram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p. :</w:t>
      </w:r>
      <w:proofErr w:type="gram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il.</w:t>
      </w:r>
    </w:p>
    <w:p w14:paraId="2222646A" w14:textId="77777777" w:rsidR="00AB0CF0" w:rsidRPr="00842E68" w:rsidRDefault="00AB0CF0" w:rsidP="00842E68">
      <w:pPr>
        <w:numPr>
          <w:ilvl w:val="0"/>
          <w:numId w:val="3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General and clinical pathophysiology / A. V.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Kubyshkin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[et al.</w:t>
      </w:r>
      <w:proofErr w:type="gram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] ;</w:t>
      </w:r>
      <w:proofErr w:type="gram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eds.: A. V.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Kubyshkin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A. I.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Gozhenko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– 4th ed. – </w:t>
      </w:r>
      <w:proofErr w:type="spellStart"/>
      <w:proofErr w:type="gram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Vinnytsya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:</w:t>
      </w:r>
      <w:proofErr w:type="gram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Nova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Knyha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, 2020. – 696 p.</w:t>
      </w:r>
    </w:p>
    <w:p w14:paraId="1C72E916" w14:textId="77777777" w:rsidR="00AB0CF0" w:rsidRPr="00AB0CF0" w:rsidRDefault="00AB0CF0" w:rsidP="00842E68">
      <w:pPr>
        <w:numPr>
          <w:ilvl w:val="0"/>
          <w:numId w:val="3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B0CF0">
        <w:rPr>
          <w:rFonts w:ascii="Times New Roman" w:eastAsia="Times New Roman" w:hAnsi="Times New Roman" w:cs="Times New Roman"/>
          <w:sz w:val="28"/>
          <w:szCs w:val="28"/>
        </w:rPr>
        <w:t>Віней</w:t>
      </w:r>
      <w:proofErr w:type="spellEnd"/>
      <w:r w:rsidRPr="00AB0CF0">
        <w:rPr>
          <w:rFonts w:ascii="Times New Roman" w:eastAsia="Times New Roman" w:hAnsi="Times New Roman" w:cs="Times New Roman"/>
          <w:sz w:val="28"/>
          <w:szCs w:val="28"/>
        </w:rPr>
        <w:t xml:space="preserve"> Кумар, </w:t>
      </w:r>
      <w:proofErr w:type="spellStart"/>
      <w:r w:rsidRPr="00AB0CF0">
        <w:rPr>
          <w:rFonts w:ascii="Times New Roman" w:eastAsia="Times New Roman" w:hAnsi="Times New Roman" w:cs="Times New Roman"/>
          <w:sz w:val="28"/>
          <w:szCs w:val="28"/>
        </w:rPr>
        <w:t>Абул</w:t>
      </w:r>
      <w:proofErr w:type="spellEnd"/>
      <w:r w:rsidRPr="00AB0CF0">
        <w:rPr>
          <w:rFonts w:ascii="Times New Roman" w:eastAsia="Times New Roman" w:hAnsi="Times New Roman" w:cs="Times New Roman"/>
          <w:sz w:val="28"/>
          <w:szCs w:val="28"/>
        </w:rPr>
        <w:t xml:space="preserve"> К. Аббас. Джон К. Астер </w:t>
      </w:r>
      <w:proofErr w:type="spellStart"/>
      <w:r w:rsidRPr="00AB0CF0">
        <w:rPr>
          <w:rFonts w:ascii="Times New Roman" w:eastAsia="Times New Roman" w:hAnsi="Times New Roman" w:cs="Times New Roman"/>
          <w:sz w:val="28"/>
          <w:szCs w:val="28"/>
        </w:rPr>
        <w:t>Основи</w:t>
      </w:r>
      <w:proofErr w:type="spellEnd"/>
      <w:r w:rsidRPr="00AB0C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0CF0">
        <w:rPr>
          <w:rFonts w:ascii="Times New Roman" w:eastAsia="Times New Roman" w:hAnsi="Times New Roman" w:cs="Times New Roman"/>
          <w:sz w:val="28"/>
          <w:szCs w:val="28"/>
        </w:rPr>
        <w:t>патології</w:t>
      </w:r>
      <w:proofErr w:type="spellEnd"/>
      <w:r w:rsidRPr="00AB0CF0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AB0CF0">
        <w:rPr>
          <w:rFonts w:ascii="Times New Roman" w:eastAsia="Times New Roman" w:hAnsi="Times New Roman" w:cs="Times New Roman"/>
          <w:sz w:val="28"/>
          <w:szCs w:val="28"/>
        </w:rPr>
        <w:t>Робін</w:t>
      </w:r>
      <w:r w:rsidR="00184111">
        <w:rPr>
          <w:rFonts w:ascii="Times New Roman" w:eastAsia="Times New Roman" w:hAnsi="Times New Roman" w:cs="Times New Roman"/>
          <w:sz w:val="28"/>
          <w:szCs w:val="28"/>
        </w:rPr>
        <w:t>соном</w:t>
      </w:r>
      <w:proofErr w:type="spellEnd"/>
      <w:r w:rsidR="00184111">
        <w:rPr>
          <w:rFonts w:ascii="Times New Roman" w:eastAsia="Times New Roman" w:hAnsi="Times New Roman" w:cs="Times New Roman"/>
          <w:sz w:val="28"/>
          <w:szCs w:val="28"/>
        </w:rPr>
        <w:t xml:space="preserve"> у 2х томах «Медицина» 2024</w:t>
      </w:r>
      <w:r w:rsidRPr="00AB0CF0">
        <w:rPr>
          <w:rFonts w:ascii="Times New Roman" w:eastAsia="Times New Roman" w:hAnsi="Times New Roman" w:cs="Times New Roman"/>
          <w:sz w:val="28"/>
          <w:szCs w:val="28"/>
        </w:rPr>
        <w:t>. – 1064с</w:t>
      </w:r>
      <w:r w:rsidR="0018411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7F64BBC4" w14:textId="77777777" w:rsidR="00AB0CF0" w:rsidRPr="00AB0CF0" w:rsidRDefault="00AB0CF0" w:rsidP="00842E68">
      <w:pPr>
        <w:numPr>
          <w:ilvl w:val="0"/>
          <w:numId w:val="3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Pathophysiology-Патофізіологія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підручник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proofErr w:type="gram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мед.ВНЗ</w:t>
      </w:r>
      <w:proofErr w:type="spellEnd"/>
      <w:proofErr w:type="gram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IV 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р.а.Затверджено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МОН/  за 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ред.М.В.Кришталя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, В.А.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Міхньова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.-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Київ</w:t>
      </w:r>
      <w:proofErr w:type="spellEnd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: Медицина, 2017.-656с.</w:t>
      </w:r>
    </w:p>
    <w:p w14:paraId="5684590B" w14:textId="77777777" w:rsidR="00AB0CF0" w:rsidRPr="00842E68" w:rsidRDefault="00AB0CF0" w:rsidP="00842E68">
      <w:pPr>
        <w:numPr>
          <w:ilvl w:val="0"/>
          <w:numId w:val="3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Simeonova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N.K. Pathophysiology-</w:t>
      </w:r>
      <w:proofErr w:type="spellStart"/>
      <w:r w:rsidRPr="00AB0CF0">
        <w:rPr>
          <w:rFonts w:ascii="Times New Roman" w:eastAsia="Times New Roman" w:hAnsi="Times New Roman" w:cs="Times New Roman"/>
          <w:color w:val="000000"/>
          <w:sz w:val="28"/>
          <w:szCs w:val="28"/>
        </w:rPr>
        <w:t>Патофізіологія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: textbook for students of higher medical educational institutions of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theIII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-IV accreditation levels/N.K.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Simeonova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 ed. by V.</w:t>
      </w:r>
      <w:proofErr w:type="gram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A.Mikhnev</w:t>
      </w:r>
      <w:proofErr w:type="gram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.-3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rd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ed. – </w:t>
      </w:r>
      <w:proofErr w:type="spellStart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Kyiv:AUS</w:t>
      </w:r>
      <w:proofErr w:type="spellEnd"/>
      <w:r w:rsidRPr="00842E6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Medicine Publishing, 2017.-544p.</w:t>
      </w:r>
    </w:p>
    <w:p w14:paraId="2E58EB2A" w14:textId="77777777" w:rsidR="00AB0CF0" w:rsidRPr="00842E68" w:rsidRDefault="00AB0CF0" w:rsidP="00842E68">
      <w:pPr>
        <w:tabs>
          <w:tab w:val="left" w:pos="567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244280E0" w14:textId="77777777" w:rsidR="00875E43" w:rsidRPr="00AB0CF0" w:rsidRDefault="00875E43" w:rsidP="00842E68">
      <w:pPr>
        <w:pStyle w:val="af7"/>
        <w:tabs>
          <w:tab w:val="left" w:pos="567"/>
          <w:tab w:val="left" w:pos="1134"/>
        </w:tabs>
        <w:spacing w:after="0" w:line="240" w:lineRule="auto"/>
        <w:rPr>
          <w:color w:val="000000"/>
          <w:sz w:val="28"/>
          <w:szCs w:val="28"/>
          <w:lang w:val="uk-UA"/>
        </w:rPr>
      </w:pPr>
      <w:r w:rsidRPr="00AB0CF0">
        <w:rPr>
          <w:color w:val="000000"/>
          <w:sz w:val="28"/>
          <w:szCs w:val="28"/>
        </w:rPr>
        <w:t>ДОПОМІЖНА</w:t>
      </w:r>
    </w:p>
    <w:p w14:paraId="2656EA51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rFonts w:eastAsia="Times New Roman"/>
          <w:sz w:val="28"/>
          <w:szCs w:val="28"/>
          <w:lang w:val="uk-UA" w:eastAsia="ru-RU"/>
        </w:rPr>
        <w:t xml:space="preserve">Набуті і вроджені захворювання при дисфункції обміну вітамінів / за ред. </w:t>
      </w:r>
      <w:r w:rsidRPr="00AB0CF0">
        <w:rPr>
          <w:rFonts w:eastAsia="Times New Roman"/>
          <w:sz w:val="28"/>
          <w:szCs w:val="28"/>
          <w:lang w:eastAsia="ru-RU"/>
        </w:rPr>
        <w:t>І</w:t>
      </w:r>
      <w:r w:rsidRPr="00AB0CF0">
        <w:rPr>
          <w:rFonts w:eastAsia="Times New Roman"/>
          <w:sz w:val="28"/>
          <w:szCs w:val="28"/>
          <w:lang w:val="en-US" w:eastAsia="ru-RU"/>
        </w:rPr>
        <w:t xml:space="preserve">. </w:t>
      </w:r>
      <w:r w:rsidRPr="00AB0CF0">
        <w:rPr>
          <w:rFonts w:eastAsia="Times New Roman"/>
          <w:sz w:val="28"/>
          <w:szCs w:val="28"/>
          <w:lang w:eastAsia="ru-RU"/>
        </w:rPr>
        <w:t>Ю</w:t>
      </w:r>
      <w:r w:rsidRPr="00AB0CF0">
        <w:rPr>
          <w:rFonts w:eastAsia="Times New Roman"/>
          <w:sz w:val="28"/>
          <w:szCs w:val="28"/>
          <w:lang w:val="en-US" w:eastAsia="ru-RU"/>
        </w:rPr>
        <w:t xml:space="preserve">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Багмут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. – </w:t>
      </w:r>
      <w:proofErr w:type="spellStart"/>
      <w:proofErr w:type="gramStart"/>
      <w:r w:rsidRPr="00AB0CF0">
        <w:rPr>
          <w:rFonts w:eastAsia="Times New Roman"/>
          <w:sz w:val="28"/>
          <w:szCs w:val="28"/>
          <w:lang w:eastAsia="ru-RU"/>
        </w:rPr>
        <w:t>Харків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 :</w:t>
      </w:r>
      <w:proofErr w:type="gramEnd"/>
      <w:r w:rsidRPr="00AB0CF0">
        <w:rPr>
          <w:rFonts w:eastAsia="Times New Roman"/>
          <w:sz w:val="28"/>
          <w:szCs w:val="28"/>
          <w:lang w:val="en-US" w:eastAsia="ru-RU"/>
        </w:rPr>
        <w:t xml:space="preserve">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Золоті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сторінки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, 2020. – </w:t>
      </w:r>
      <w:r w:rsidRPr="00AB0CF0">
        <w:rPr>
          <w:rFonts w:eastAsia="Times New Roman"/>
          <w:sz w:val="28"/>
          <w:szCs w:val="28"/>
          <w:lang w:val="uk-UA" w:eastAsia="ru-RU"/>
        </w:rPr>
        <w:t>258с</w:t>
      </w:r>
    </w:p>
    <w:p w14:paraId="6F67F034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rFonts w:eastAsia="Times New Roman"/>
          <w:sz w:val="28"/>
          <w:szCs w:val="28"/>
          <w:lang w:val="en-US" w:eastAsia="ru-RU"/>
        </w:rPr>
        <w:lastRenderedPageBreak/>
        <w:t>Gubskyi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 Yu. I. Bioorganic </w:t>
      </w:r>
      <w:proofErr w:type="gramStart"/>
      <w:r w:rsidRPr="00AB0CF0">
        <w:rPr>
          <w:rFonts w:eastAsia="Times New Roman"/>
          <w:sz w:val="28"/>
          <w:szCs w:val="28"/>
          <w:lang w:val="en-US" w:eastAsia="ru-RU"/>
        </w:rPr>
        <w:t>Chemistry :</w:t>
      </w:r>
      <w:proofErr w:type="gramEnd"/>
      <w:r w:rsidRPr="00AB0CF0">
        <w:rPr>
          <w:rFonts w:eastAsia="Times New Roman"/>
          <w:sz w:val="28"/>
          <w:szCs w:val="28"/>
          <w:lang w:val="en-US" w:eastAsia="ru-RU"/>
        </w:rPr>
        <w:t xml:space="preserve"> textbook for the students of medical universities / Yu. </w:t>
      </w:r>
      <w:proofErr w:type="spellStart"/>
      <w:r w:rsidRPr="00AB0CF0">
        <w:rPr>
          <w:rFonts w:eastAsia="Times New Roman"/>
          <w:sz w:val="28"/>
          <w:szCs w:val="28"/>
          <w:lang w:val="en-US" w:eastAsia="ru-RU"/>
        </w:rPr>
        <w:t>Gubskyi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. – 2nd ed. – </w:t>
      </w:r>
      <w:proofErr w:type="spellStart"/>
      <w:proofErr w:type="gramStart"/>
      <w:r w:rsidRPr="00AB0CF0">
        <w:rPr>
          <w:rFonts w:eastAsia="Times New Roman"/>
          <w:sz w:val="28"/>
          <w:szCs w:val="28"/>
          <w:lang w:val="en-US" w:eastAsia="ru-RU"/>
        </w:rPr>
        <w:t>Vinnytsya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 :</w:t>
      </w:r>
      <w:proofErr w:type="gramEnd"/>
      <w:r w:rsidRPr="00AB0CF0">
        <w:rPr>
          <w:rFonts w:eastAsia="Times New Roman"/>
          <w:sz w:val="28"/>
          <w:szCs w:val="28"/>
          <w:lang w:val="en-US" w:eastAsia="ru-RU"/>
        </w:rPr>
        <w:t xml:space="preserve"> Nova </w:t>
      </w:r>
      <w:proofErr w:type="spellStart"/>
      <w:r w:rsidRPr="00AB0CF0">
        <w:rPr>
          <w:rFonts w:eastAsia="Times New Roman"/>
          <w:sz w:val="28"/>
          <w:szCs w:val="28"/>
          <w:lang w:val="en-US" w:eastAsia="ru-RU"/>
        </w:rPr>
        <w:t>Knyha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 Publishers, 2019. – 224 p.</w:t>
      </w:r>
    </w:p>
    <w:p w14:paraId="0176DF60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rFonts w:eastAsia="Times New Roman"/>
          <w:sz w:val="28"/>
          <w:szCs w:val="28"/>
          <w:lang w:val="en-US" w:eastAsia="ru-RU"/>
        </w:rPr>
        <w:t xml:space="preserve">Dr. </w:t>
      </w:r>
      <w:proofErr w:type="spellStart"/>
      <w:r w:rsidRPr="00AB0CF0">
        <w:rPr>
          <w:rFonts w:eastAsia="Times New Roman"/>
          <w:sz w:val="28"/>
          <w:szCs w:val="28"/>
          <w:lang w:val="en-US" w:eastAsia="ru-RU"/>
        </w:rPr>
        <w:t>Mowafy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, Ahmed. Endocrinology / A. Dr. </w:t>
      </w:r>
      <w:proofErr w:type="spellStart"/>
      <w:r w:rsidRPr="00AB0CF0">
        <w:rPr>
          <w:rFonts w:eastAsia="Times New Roman"/>
          <w:sz w:val="28"/>
          <w:szCs w:val="28"/>
          <w:lang w:val="en-US" w:eastAsia="ru-RU"/>
        </w:rPr>
        <w:t>Mowafy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. – </w:t>
      </w:r>
      <w:proofErr w:type="gramStart"/>
      <w:r w:rsidRPr="00AB0CF0">
        <w:rPr>
          <w:rFonts w:eastAsia="Times New Roman"/>
          <w:sz w:val="28"/>
          <w:szCs w:val="28"/>
          <w:lang w:val="en-US" w:eastAsia="ru-RU"/>
        </w:rPr>
        <w:t>Cairo :</w:t>
      </w:r>
      <w:proofErr w:type="gramEnd"/>
      <w:r w:rsidRPr="00AB0CF0">
        <w:rPr>
          <w:rFonts w:eastAsia="Times New Roman"/>
          <w:sz w:val="28"/>
          <w:szCs w:val="28"/>
          <w:lang w:val="en-US" w:eastAsia="ru-RU"/>
        </w:rPr>
        <w:t xml:space="preserve"> University Book Center, 2021. – 170 p. – (</w:t>
      </w:r>
      <w:proofErr w:type="spellStart"/>
      <w:r w:rsidRPr="00AB0CF0">
        <w:rPr>
          <w:rFonts w:eastAsia="Times New Roman"/>
          <w:sz w:val="28"/>
          <w:szCs w:val="28"/>
          <w:lang w:val="en-US" w:eastAsia="ru-RU"/>
        </w:rPr>
        <w:t>InCapsule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 Series Smarter Not Harder).</w:t>
      </w:r>
    </w:p>
    <w:p w14:paraId="48640951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rFonts w:eastAsia="Times New Roman"/>
          <w:sz w:val="28"/>
          <w:szCs w:val="28"/>
          <w:lang w:eastAsia="ru-RU"/>
        </w:rPr>
        <w:t>Логвіненко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В. А.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Серцево-судинна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система.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Периферична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нервова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AB0CF0">
        <w:rPr>
          <w:rFonts w:eastAsia="Times New Roman"/>
          <w:sz w:val="28"/>
          <w:szCs w:val="28"/>
          <w:lang w:eastAsia="ru-RU"/>
        </w:rPr>
        <w:t>система :</w:t>
      </w:r>
      <w:proofErr w:type="gramEnd"/>
      <w:r w:rsidRPr="00AB0CF0">
        <w:rPr>
          <w:rFonts w:eastAsia="Times New Roman"/>
          <w:sz w:val="28"/>
          <w:szCs w:val="28"/>
          <w:lang w:eastAsia="ru-RU"/>
        </w:rPr>
        <w:t xml:space="preserve"> метод. рек. / В. А.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Логвіненко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, В. О.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Тихолаз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, Л. В. </w:t>
      </w:r>
      <w:proofErr w:type="spellStart"/>
      <w:proofErr w:type="gramStart"/>
      <w:r w:rsidRPr="00AB0CF0">
        <w:rPr>
          <w:rFonts w:eastAsia="Times New Roman"/>
          <w:sz w:val="28"/>
          <w:szCs w:val="28"/>
          <w:lang w:eastAsia="ru-RU"/>
        </w:rPr>
        <w:t>Фоміна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;</w:t>
      </w:r>
      <w:proofErr w:type="gramEnd"/>
      <w:r w:rsidRPr="00AB0CF0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Вінниц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. НМУ ім. М. І. Пирогова, Каф.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анатомії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людини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. – </w:t>
      </w:r>
      <w:proofErr w:type="spellStart"/>
      <w:proofErr w:type="gramStart"/>
      <w:r w:rsidRPr="00AB0CF0">
        <w:rPr>
          <w:rFonts w:eastAsia="Times New Roman"/>
          <w:sz w:val="28"/>
          <w:szCs w:val="28"/>
          <w:lang w:eastAsia="ru-RU"/>
        </w:rPr>
        <w:t>Вінниця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:</w:t>
      </w:r>
      <w:proofErr w:type="gramEnd"/>
      <w:r w:rsidRPr="00AB0CF0">
        <w:rPr>
          <w:rFonts w:eastAsia="Times New Roman"/>
          <w:sz w:val="28"/>
          <w:szCs w:val="28"/>
          <w:lang w:eastAsia="ru-RU"/>
        </w:rPr>
        <w:t xml:space="preserve"> [б. в.], 2020. – 209 с.</w:t>
      </w:r>
    </w:p>
    <w:p w14:paraId="40C63F0B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uk-UA"/>
        </w:rPr>
        <w:t xml:space="preserve">Захворювання органів травлення у сімейній медицині : навч. </w:t>
      </w:r>
      <w:proofErr w:type="spellStart"/>
      <w:r w:rsidRPr="00AB0CF0">
        <w:rPr>
          <w:sz w:val="28"/>
          <w:szCs w:val="28"/>
          <w:lang w:val="uk-UA"/>
        </w:rPr>
        <w:t>посіб</w:t>
      </w:r>
      <w:proofErr w:type="spellEnd"/>
      <w:r w:rsidRPr="00AB0CF0">
        <w:rPr>
          <w:sz w:val="28"/>
          <w:szCs w:val="28"/>
          <w:lang w:val="uk-UA"/>
        </w:rPr>
        <w:t xml:space="preserve">. для студентів, лікарів-інтернів, а також лікарів </w:t>
      </w:r>
      <w:proofErr w:type="spellStart"/>
      <w:r w:rsidRPr="00AB0CF0">
        <w:rPr>
          <w:sz w:val="28"/>
          <w:szCs w:val="28"/>
          <w:lang w:val="uk-UA"/>
        </w:rPr>
        <w:t>заг</w:t>
      </w:r>
      <w:proofErr w:type="spellEnd"/>
      <w:r w:rsidRPr="00AB0CF0">
        <w:rPr>
          <w:sz w:val="28"/>
          <w:szCs w:val="28"/>
          <w:lang w:val="uk-UA"/>
        </w:rPr>
        <w:t xml:space="preserve">. практики-сім. лікарів, </w:t>
      </w:r>
      <w:proofErr w:type="spellStart"/>
      <w:r w:rsidRPr="00AB0CF0">
        <w:rPr>
          <w:sz w:val="28"/>
          <w:szCs w:val="28"/>
          <w:lang w:val="uk-UA"/>
        </w:rPr>
        <w:t>дільн</w:t>
      </w:r>
      <w:proofErr w:type="spellEnd"/>
      <w:r w:rsidRPr="00AB0CF0">
        <w:rPr>
          <w:sz w:val="28"/>
          <w:szCs w:val="28"/>
          <w:lang w:val="uk-UA"/>
        </w:rPr>
        <w:t xml:space="preserve">. терапевтів і педіатрів, гастроентерологів, </w:t>
      </w:r>
      <w:proofErr w:type="spellStart"/>
      <w:r w:rsidRPr="00AB0CF0">
        <w:rPr>
          <w:sz w:val="28"/>
          <w:szCs w:val="28"/>
          <w:lang w:val="uk-UA"/>
        </w:rPr>
        <w:t>реабілітологів</w:t>
      </w:r>
      <w:proofErr w:type="spellEnd"/>
      <w:r w:rsidRPr="00AB0CF0">
        <w:rPr>
          <w:sz w:val="28"/>
          <w:szCs w:val="28"/>
          <w:lang w:val="uk-UA"/>
        </w:rPr>
        <w:t xml:space="preserve"> / Л. С. </w:t>
      </w:r>
      <w:proofErr w:type="spellStart"/>
      <w:r w:rsidRPr="00AB0CF0">
        <w:rPr>
          <w:sz w:val="28"/>
          <w:szCs w:val="28"/>
          <w:lang w:val="uk-UA"/>
        </w:rPr>
        <w:t>Бабінець</w:t>
      </w:r>
      <w:proofErr w:type="spellEnd"/>
      <w:r w:rsidRPr="00AB0CF0">
        <w:rPr>
          <w:sz w:val="28"/>
          <w:szCs w:val="28"/>
          <w:lang w:val="uk-UA"/>
        </w:rPr>
        <w:t xml:space="preserve">, І. О. Боровик, Л. В. </w:t>
      </w:r>
      <w:proofErr w:type="spellStart"/>
      <w:r w:rsidRPr="00AB0CF0">
        <w:rPr>
          <w:sz w:val="28"/>
          <w:szCs w:val="28"/>
          <w:lang w:val="uk-UA"/>
        </w:rPr>
        <w:t>Андріюк</w:t>
      </w:r>
      <w:proofErr w:type="spellEnd"/>
      <w:r w:rsidRPr="00AB0CF0">
        <w:rPr>
          <w:sz w:val="28"/>
          <w:szCs w:val="28"/>
          <w:lang w:val="uk-UA"/>
        </w:rPr>
        <w:t>. – Київ : Медицина, 2021. – 328 с.</w:t>
      </w:r>
    </w:p>
    <w:p w14:paraId="106D6D67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</w:rPr>
        <w:t>Логвіненко</w:t>
      </w:r>
      <w:proofErr w:type="spellEnd"/>
      <w:r w:rsidRPr="00AB0CF0">
        <w:rPr>
          <w:sz w:val="28"/>
          <w:szCs w:val="28"/>
        </w:rPr>
        <w:t xml:space="preserve"> В. А. Центральна </w:t>
      </w:r>
      <w:proofErr w:type="spellStart"/>
      <w:r w:rsidRPr="00AB0CF0">
        <w:rPr>
          <w:sz w:val="28"/>
          <w:szCs w:val="28"/>
        </w:rPr>
        <w:t>нервова</w:t>
      </w:r>
      <w:proofErr w:type="spellEnd"/>
      <w:r w:rsidRPr="00AB0CF0">
        <w:rPr>
          <w:sz w:val="28"/>
          <w:szCs w:val="28"/>
        </w:rPr>
        <w:t xml:space="preserve"> </w:t>
      </w:r>
      <w:proofErr w:type="gramStart"/>
      <w:r w:rsidRPr="00AB0CF0">
        <w:rPr>
          <w:sz w:val="28"/>
          <w:szCs w:val="28"/>
        </w:rPr>
        <w:t>система :</w:t>
      </w:r>
      <w:proofErr w:type="gramEnd"/>
      <w:r w:rsidRPr="00AB0CF0">
        <w:rPr>
          <w:sz w:val="28"/>
          <w:szCs w:val="28"/>
        </w:rPr>
        <w:t xml:space="preserve"> метод. рек. / В. А. </w:t>
      </w:r>
      <w:proofErr w:type="spellStart"/>
      <w:r w:rsidRPr="00AB0CF0">
        <w:rPr>
          <w:sz w:val="28"/>
          <w:szCs w:val="28"/>
        </w:rPr>
        <w:t>Логвіненко</w:t>
      </w:r>
      <w:proofErr w:type="spellEnd"/>
      <w:r w:rsidRPr="00AB0CF0">
        <w:rPr>
          <w:sz w:val="28"/>
          <w:szCs w:val="28"/>
        </w:rPr>
        <w:t xml:space="preserve">, В. О. </w:t>
      </w:r>
      <w:proofErr w:type="spellStart"/>
      <w:r w:rsidRPr="00AB0CF0">
        <w:rPr>
          <w:sz w:val="28"/>
          <w:szCs w:val="28"/>
        </w:rPr>
        <w:t>Тихолаз</w:t>
      </w:r>
      <w:proofErr w:type="spellEnd"/>
      <w:r w:rsidRPr="00AB0CF0">
        <w:rPr>
          <w:sz w:val="28"/>
          <w:szCs w:val="28"/>
        </w:rPr>
        <w:t xml:space="preserve">, Л. В. </w:t>
      </w:r>
      <w:proofErr w:type="spellStart"/>
      <w:proofErr w:type="gramStart"/>
      <w:r w:rsidRPr="00AB0CF0">
        <w:rPr>
          <w:sz w:val="28"/>
          <w:szCs w:val="28"/>
        </w:rPr>
        <w:t>Фоміна</w:t>
      </w:r>
      <w:proofErr w:type="spellEnd"/>
      <w:r w:rsidRPr="00AB0CF0">
        <w:rPr>
          <w:sz w:val="28"/>
          <w:szCs w:val="28"/>
        </w:rPr>
        <w:t xml:space="preserve"> ;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Вінниц</w:t>
      </w:r>
      <w:proofErr w:type="spellEnd"/>
      <w:r w:rsidRPr="00AB0CF0">
        <w:rPr>
          <w:sz w:val="28"/>
          <w:szCs w:val="28"/>
        </w:rPr>
        <w:t xml:space="preserve">. НМУ ім. М. І. Пирогова, Каф. </w:t>
      </w:r>
      <w:proofErr w:type="spellStart"/>
      <w:r w:rsidRPr="00AB0CF0">
        <w:rPr>
          <w:sz w:val="28"/>
          <w:szCs w:val="28"/>
        </w:rPr>
        <w:t>анатомії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людини</w:t>
      </w:r>
      <w:proofErr w:type="spellEnd"/>
      <w:r w:rsidRPr="00AB0CF0">
        <w:rPr>
          <w:sz w:val="28"/>
          <w:szCs w:val="28"/>
        </w:rPr>
        <w:t xml:space="preserve">. – </w:t>
      </w:r>
      <w:proofErr w:type="spellStart"/>
      <w:proofErr w:type="gramStart"/>
      <w:r w:rsidRPr="00AB0CF0">
        <w:rPr>
          <w:sz w:val="28"/>
          <w:szCs w:val="28"/>
        </w:rPr>
        <w:t>Вінниця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[б. в.], 2022. – 151 с</w:t>
      </w:r>
    </w:p>
    <w:p w14:paraId="510ACB2E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rFonts w:eastAsia="Times New Roman"/>
          <w:sz w:val="28"/>
          <w:szCs w:val="28"/>
          <w:lang w:val="en-US" w:eastAsia="ru-RU"/>
        </w:rPr>
        <w:t xml:space="preserve">Dr. </w:t>
      </w:r>
      <w:proofErr w:type="spellStart"/>
      <w:r w:rsidRPr="00AB0CF0">
        <w:rPr>
          <w:rFonts w:eastAsia="Times New Roman"/>
          <w:sz w:val="28"/>
          <w:szCs w:val="28"/>
          <w:lang w:val="en-US" w:eastAsia="ru-RU"/>
        </w:rPr>
        <w:t>Mowafy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, Ahmed. </w:t>
      </w:r>
      <w:proofErr w:type="spellStart"/>
      <w:r w:rsidRPr="00AB0CF0">
        <w:rPr>
          <w:rFonts w:eastAsia="Times New Roman"/>
          <w:sz w:val="28"/>
          <w:szCs w:val="28"/>
          <w:lang w:val="en-US" w:eastAsia="ru-RU"/>
        </w:rPr>
        <w:t>Haematology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 / A. Dr. </w:t>
      </w:r>
      <w:proofErr w:type="spellStart"/>
      <w:r w:rsidRPr="00AB0CF0">
        <w:rPr>
          <w:rFonts w:eastAsia="Times New Roman"/>
          <w:sz w:val="28"/>
          <w:szCs w:val="28"/>
          <w:lang w:val="en-US" w:eastAsia="ru-RU"/>
        </w:rPr>
        <w:t>Mowafy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. – 4th ed. – </w:t>
      </w:r>
      <w:proofErr w:type="gramStart"/>
      <w:r w:rsidRPr="00AB0CF0">
        <w:rPr>
          <w:rFonts w:eastAsia="Times New Roman"/>
          <w:sz w:val="28"/>
          <w:szCs w:val="28"/>
          <w:lang w:val="en-US" w:eastAsia="ru-RU"/>
        </w:rPr>
        <w:t>Cairo :</w:t>
      </w:r>
      <w:proofErr w:type="gramEnd"/>
      <w:r w:rsidRPr="00AB0CF0">
        <w:rPr>
          <w:rFonts w:eastAsia="Times New Roman"/>
          <w:sz w:val="28"/>
          <w:szCs w:val="28"/>
          <w:lang w:val="en-US" w:eastAsia="ru-RU"/>
        </w:rPr>
        <w:t xml:space="preserve"> University Book Center, 2021. – 114 p. – (</w:t>
      </w:r>
      <w:proofErr w:type="spellStart"/>
      <w:r w:rsidRPr="00AB0CF0">
        <w:rPr>
          <w:rFonts w:eastAsia="Times New Roman"/>
          <w:sz w:val="28"/>
          <w:szCs w:val="28"/>
          <w:lang w:val="en-US" w:eastAsia="ru-RU"/>
        </w:rPr>
        <w:t>InCapsule</w:t>
      </w:r>
      <w:proofErr w:type="spellEnd"/>
      <w:r w:rsidRPr="00AB0CF0">
        <w:rPr>
          <w:rFonts w:eastAsia="Times New Roman"/>
          <w:sz w:val="28"/>
          <w:szCs w:val="28"/>
          <w:lang w:val="en-US" w:eastAsia="ru-RU"/>
        </w:rPr>
        <w:t xml:space="preserve"> Series Smarter Not Harder).</w:t>
      </w:r>
    </w:p>
    <w:p w14:paraId="2621777C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rFonts w:eastAsia="Times New Roman"/>
          <w:sz w:val="28"/>
          <w:szCs w:val="28"/>
          <w:lang w:eastAsia="ru-RU"/>
        </w:rPr>
        <w:t xml:space="preserve">Бойчак М. П.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Гостра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променева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хвороба.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Внесокукраїнських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0CF0">
        <w:rPr>
          <w:rFonts w:eastAsia="Times New Roman"/>
          <w:sz w:val="28"/>
          <w:szCs w:val="28"/>
          <w:lang w:eastAsia="ru-RU"/>
        </w:rPr>
        <w:t>вчених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:</w:t>
      </w:r>
      <w:proofErr w:type="gramEnd"/>
      <w:r w:rsidRPr="00AB0CF0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монографія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/ М. П. Бойчак ; Укр.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військ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>.-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мед.акад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. –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Київ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>, 2023. – 512 с.</w:t>
      </w:r>
    </w:p>
    <w:p w14:paraId="6CF1865E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rFonts w:eastAsia="Times New Roman"/>
          <w:sz w:val="28"/>
          <w:szCs w:val="28"/>
          <w:lang w:val="uk-UA" w:eastAsia="ru-RU"/>
        </w:rPr>
        <w:t xml:space="preserve">Діагностика, сортування, профілактика та лікування гострої променевої хвороби в умовах воєнного стану та бойових дій :метод. вказівки / </w:t>
      </w:r>
      <w:proofErr w:type="spellStart"/>
      <w:r w:rsidRPr="00AB0CF0">
        <w:rPr>
          <w:rFonts w:eastAsia="Times New Roman"/>
          <w:sz w:val="28"/>
          <w:szCs w:val="28"/>
          <w:lang w:val="uk-UA" w:eastAsia="ru-RU"/>
        </w:rPr>
        <w:t>Нац</w:t>
      </w:r>
      <w:proofErr w:type="spellEnd"/>
      <w:r w:rsidRPr="00AB0CF0">
        <w:rPr>
          <w:rFonts w:eastAsia="Times New Roman"/>
          <w:sz w:val="28"/>
          <w:szCs w:val="28"/>
          <w:lang w:val="uk-UA" w:eastAsia="ru-RU"/>
        </w:rPr>
        <w:t xml:space="preserve">. наук. центр </w:t>
      </w:r>
      <w:proofErr w:type="spellStart"/>
      <w:r w:rsidRPr="00AB0CF0">
        <w:rPr>
          <w:rFonts w:eastAsia="Times New Roman"/>
          <w:sz w:val="28"/>
          <w:szCs w:val="28"/>
          <w:lang w:val="uk-UA" w:eastAsia="ru-RU"/>
        </w:rPr>
        <w:t>радіац</w:t>
      </w:r>
      <w:proofErr w:type="spellEnd"/>
      <w:r w:rsidRPr="00AB0CF0">
        <w:rPr>
          <w:rFonts w:eastAsia="Times New Roman"/>
          <w:sz w:val="28"/>
          <w:szCs w:val="28"/>
          <w:lang w:val="uk-UA" w:eastAsia="ru-RU"/>
        </w:rPr>
        <w:t xml:space="preserve">. медицини, </w:t>
      </w:r>
      <w:proofErr w:type="spellStart"/>
      <w:r w:rsidRPr="00AB0CF0">
        <w:rPr>
          <w:rFonts w:eastAsia="Times New Roman"/>
          <w:sz w:val="28"/>
          <w:szCs w:val="28"/>
          <w:lang w:val="uk-UA" w:eastAsia="ru-RU"/>
        </w:rPr>
        <w:t>Головнийвійськ</w:t>
      </w:r>
      <w:proofErr w:type="spellEnd"/>
      <w:r w:rsidRPr="00AB0CF0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AB0CF0">
        <w:rPr>
          <w:rFonts w:eastAsia="Times New Roman"/>
          <w:sz w:val="28"/>
          <w:szCs w:val="28"/>
          <w:lang w:val="uk-UA" w:eastAsia="ru-RU"/>
        </w:rPr>
        <w:t>клін</w:t>
      </w:r>
      <w:proofErr w:type="spellEnd"/>
      <w:r w:rsidRPr="00AB0CF0">
        <w:rPr>
          <w:rFonts w:eastAsia="Times New Roman"/>
          <w:sz w:val="28"/>
          <w:szCs w:val="28"/>
          <w:lang w:val="uk-UA" w:eastAsia="ru-RU"/>
        </w:rPr>
        <w:t xml:space="preserve">. госпіталь, </w:t>
      </w:r>
      <w:proofErr w:type="spellStart"/>
      <w:r w:rsidRPr="00AB0CF0">
        <w:rPr>
          <w:rFonts w:eastAsia="Times New Roman"/>
          <w:sz w:val="28"/>
          <w:szCs w:val="28"/>
          <w:lang w:val="uk-UA" w:eastAsia="ru-RU"/>
        </w:rPr>
        <w:t>Укр</w:t>
      </w:r>
      <w:proofErr w:type="spellEnd"/>
      <w:r w:rsidRPr="00AB0CF0">
        <w:rPr>
          <w:rFonts w:eastAsia="Times New Roman"/>
          <w:sz w:val="28"/>
          <w:szCs w:val="28"/>
          <w:lang w:val="uk-UA" w:eastAsia="ru-RU"/>
        </w:rPr>
        <w:t xml:space="preserve">. військ.-мед. акад. ; уклад В. І. Цимбалюк ;уклад. </w:t>
      </w:r>
      <w:r w:rsidRPr="00AB0CF0">
        <w:rPr>
          <w:rFonts w:eastAsia="Times New Roman"/>
          <w:sz w:val="28"/>
          <w:szCs w:val="28"/>
          <w:lang w:eastAsia="ru-RU"/>
        </w:rPr>
        <w:t xml:space="preserve">Д. А.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Базика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[та ін.]. –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Київ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>, 2022. – 25 с.</w:t>
      </w:r>
    </w:p>
    <w:p w14:paraId="08BCB871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rFonts w:eastAsia="Times New Roman"/>
          <w:sz w:val="28"/>
          <w:szCs w:val="28"/>
          <w:lang w:eastAsia="ru-RU"/>
        </w:rPr>
        <w:t>Загальна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нозологія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. Роль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реактивності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в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патології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AB0CF0">
        <w:rPr>
          <w:rFonts w:eastAsia="Times New Roman"/>
          <w:sz w:val="28"/>
          <w:szCs w:val="28"/>
          <w:lang w:eastAsia="ru-RU"/>
        </w:rPr>
        <w:t>Алергія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:навч</w:t>
      </w:r>
      <w:proofErr w:type="gramEnd"/>
      <w:r w:rsidRPr="00AB0CF0">
        <w:rPr>
          <w:rFonts w:eastAsia="Times New Roman"/>
          <w:sz w:val="28"/>
          <w:szCs w:val="28"/>
          <w:lang w:eastAsia="ru-RU"/>
        </w:rPr>
        <w:t xml:space="preserve">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посіб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. /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Вінниц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. НМУ ім. М. І. Пирогова, каф. </w:t>
      </w:r>
      <w:proofErr w:type="spellStart"/>
      <w:proofErr w:type="gramStart"/>
      <w:r w:rsidRPr="00AB0CF0">
        <w:rPr>
          <w:rFonts w:eastAsia="Times New Roman"/>
          <w:sz w:val="28"/>
          <w:szCs w:val="28"/>
          <w:lang w:eastAsia="ru-RU"/>
        </w:rPr>
        <w:t>патофізіології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 ;уклад</w:t>
      </w:r>
      <w:proofErr w:type="gramEnd"/>
      <w:r w:rsidRPr="00AB0CF0">
        <w:rPr>
          <w:rFonts w:eastAsia="Times New Roman"/>
          <w:sz w:val="28"/>
          <w:szCs w:val="28"/>
          <w:lang w:eastAsia="ru-RU"/>
        </w:rPr>
        <w:t xml:space="preserve">.: Н. А.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Рикало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, О. В.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Андрощук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 xml:space="preserve">, </w:t>
      </w:r>
      <w:r w:rsidRPr="00AB0CF0">
        <w:rPr>
          <w:rFonts w:eastAsia="Times New Roman"/>
          <w:sz w:val="28"/>
          <w:szCs w:val="28"/>
          <w:lang w:val="en-US" w:eastAsia="ru-RU"/>
        </w:rPr>
        <w:t>A</w:t>
      </w:r>
      <w:r w:rsidRPr="00AB0CF0">
        <w:rPr>
          <w:rFonts w:eastAsia="Times New Roman"/>
          <w:sz w:val="28"/>
          <w:szCs w:val="28"/>
          <w:lang w:eastAsia="ru-RU"/>
        </w:rPr>
        <w:t xml:space="preserve">. С. Гриценко. – </w:t>
      </w:r>
      <w:proofErr w:type="spellStart"/>
      <w:r w:rsidRPr="00AB0CF0">
        <w:rPr>
          <w:rFonts w:eastAsia="Times New Roman"/>
          <w:sz w:val="28"/>
          <w:szCs w:val="28"/>
          <w:lang w:eastAsia="ru-RU"/>
        </w:rPr>
        <w:t>Вінниця</w:t>
      </w:r>
      <w:proofErr w:type="spellEnd"/>
      <w:r w:rsidRPr="00AB0CF0">
        <w:rPr>
          <w:rFonts w:eastAsia="Times New Roman"/>
          <w:sz w:val="28"/>
          <w:szCs w:val="28"/>
          <w:lang w:eastAsia="ru-RU"/>
        </w:rPr>
        <w:t>, 2020. – 70 с</w:t>
      </w:r>
    </w:p>
    <w:p w14:paraId="4AFC76EE" w14:textId="77777777" w:rsidR="00AB0CF0" w:rsidRPr="00184111" w:rsidRDefault="007A7B1D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color w:val="000000" w:themeColor="text1"/>
          <w:sz w:val="28"/>
          <w:szCs w:val="28"/>
          <w:lang w:val="uk-UA" w:eastAsia="ru-RU"/>
        </w:rPr>
      </w:pPr>
      <w:hyperlink r:id="rId7" w:tgtFrame="_blank" w:history="1">
        <w:proofErr w:type="spellStart"/>
        <w:r w:rsidR="00AB0CF0" w:rsidRPr="00184111">
          <w:rPr>
            <w:rStyle w:val="ac"/>
            <w:iCs/>
            <w:color w:val="000000" w:themeColor="text1"/>
            <w:sz w:val="28"/>
            <w:szCs w:val="28"/>
            <w:u w:val="none"/>
            <w:bdr w:val="none" w:sz="0" w:space="0" w:color="auto" w:frame="1"/>
            <w:lang w:val="uk-UA" w:eastAsia="uk-UA"/>
          </w:rPr>
          <w:t>Бульда</w:t>
        </w:r>
        <w:proofErr w:type="spellEnd"/>
        <w:r w:rsidR="00AB0CF0" w:rsidRPr="00184111">
          <w:rPr>
            <w:rStyle w:val="ac"/>
            <w:iCs/>
            <w:color w:val="000000" w:themeColor="text1"/>
            <w:sz w:val="28"/>
            <w:szCs w:val="28"/>
            <w:u w:val="none"/>
            <w:bdr w:val="none" w:sz="0" w:space="0" w:color="auto" w:frame="1"/>
            <w:lang w:val="en-US" w:eastAsia="uk-UA"/>
          </w:rPr>
          <w:t> </w:t>
        </w:r>
        <w:r w:rsidR="00AB0CF0" w:rsidRPr="00184111">
          <w:rPr>
            <w:rStyle w:val="ac"/>
            <w:iCs/>
            <w:color w:val="000000" w:themeColor="text1"/>
            <w:sz w:val="28"/>
            <w:szCs w:val="28"/>
            <w:u w:val="none"/>
            <w:bdr w:val="none" w:sz="0" w:space="0" w:color="auto" w:frame="1"/>
            <w:lang w:val="uk-UA" w:eastAsia="uk-UA"/>
          </w:rPr>
          <w:t>В.І.</w:t>
        </w:r>
      </w:hyperlink>
      <w:r w:rsidR="00AB0CF0" w:rsidRPr="00184111">
        <w:rPr>
          <w:rFonts w:eastAsia="Times New Roman"/>
          <w:iCs/>
          <w:color w:val="000000" w:themeColor="text1"/>
          <w:sz w:val="28"/>
          <w:szCs w:val="28"/>
          <w:lang w:val="uk-UA" w:eastAsia="uk-UA"/>
        </w:rPr>
        <w:t>,</w:t>
      </w:r>
      <w:r w:rsidR="00AB0CF0" w:rsidRPr="00184111">
        <w:rPr>
          <w:rFonts w:eastAsia="Times New Roman"/>
          <w:iCs/>
          <w:color w:val="000000" w:themeColor="text1"/>
          <w:sz w:val="28"/>
          <w:szCs w:val="28"/>
          <w:lang w:val="en-US" w:eastAsia="uk-UA"/>
        </w:rPr>
        <w:t> </w:t>
      </w:r>
      <w:hyperlink r:id="rId8" w:tgtFrame="_blank" w:history="1">
        <w:proofErr w:type="spellStart"/>
        <w:r w:rsidR="00AB0CF0" w:rsidRPr="00184111">
          <w:rPr>
            <w:rStyle w:val="ac"/>
            <w:iCs/>
            <w:color w:val="000000" w:themeColor="text1"/>
            <w:sz w:val="28"/>
            <w:szCs w:val="28"/>
            <w:u w:val="none"/>
            <w:bdr w:val="none" w:sz="0" w:space="0" w:color="auto" w:frame="1"/>
            <w:lang w:val="uk-UA" w:eastAsia="uk-UA"/>
          </w:rPr>
          <w:t>Дземан</w:t>
        </w:r>
        <w:proofErr w:type="spellEnd"/>
        <w:r w:rsidR="00AB0CF0" w:rsidRPr="00184111">
          <w:rPr>
            <w:rStyle w:val="ac"/>
            <w:iCs/>
            <w:color w:val="000000" w:themeColor="text1"/>
            <w:sz w:val="28"/>
            <w:szCs w:val="28"/>
            <w:u w:val="none"/>
            <w:bdr w:val="none" w:sz="0" w:space="0" w:color="auto" w:frame="1"/>
            <w:lang w:val="en-US" w:eastAsia="uk-UA"/>
          </w:rPr>
          <w:t> </w:t>
        </w:r>
        <w:r w:rsidR="00AB0CF0" w:rsidRPr="00184111">
          <w:rPr>
            <w:rStyle w:val="ac"/>
            <w:iCs/>
            <w:color w:val="000000" w:themeColor="text1"/>
            <w:sz w:val="28"/>
            <w:szCs w:val="28"/>
            <w:u w:val="none"/>
            <w:bdr w:val="none" w:sz="0" w:space="0" w:color="auto" w:frame="1"/>
            <w:lang w:val="uk-UA" w:eastAsia="uk-UA"/>
          </w:rPr>
          <w:t>М.І.</w:t>
        </w:r>
      </w:hyperlink>
      <w:r w:rsidR="00AB0CF0" w:rsidRPr="00184111">
        <w:rPr>
          <w:rFonts w:eastAsia="Times New Roman"/>
          <w:iCs/>
          <w:color w:val="000000" w:themeColor="text1"/>
          <w:sz w:val="28"/>
          <w:szCs w:val="28"/>
          <w:lang w:val="uk-UA" w:eastAsia="uk-UA"/>
        </w:rPr>
        <w:t>,</w:t>
      </w:r>
      <w:r w:rsidR="00AB0CF0" w:rsidRPr="00184111">
        <w:rPr>
          <w:rFonts w:eastAsia="Times New Roman"/>
          <w:iCs/>
          <w:color w:val="000000" w:themeColor="text1"/>
          <w:sz w:val="28"/>
          <w:szCs w:val="28"/>
          <w:lang w:val="en-US" w:eastAsia="uk-UA"/>
        </w:rPr>
        <w:t> </w:t>
      </w:r>
      <w:hyperlink r:id="rId9" w:tgtFrame="_blank" w:history="1">
        <w:r w:rsidR="00AB0CF0" w:rsidRPr="00184111">
          <w:rPr>
            <w:rStyle w:val="ac"/>
            <w:iCs/>
            <w:color w:val="000000" w:themeColor="text1"/>
            <w:sz w:val="28"/>
            <w:szCs w:val="28"/>
            <w:u w:val="none"/>
            <w:bdr w:val="none" w:sz="0" w:space="0" w:color="auto" w:frame="1"/>
            <w:lang w:val="uk-UA" w:eastAsia="uk-UA"/>
          </w:rPr>
          <w:t>Родіонова</w:t>
        </w:r>
        <w:r w:rsidR="00AB0CF0" w:rsidRPr="00184111">
          <w:rPr>
            <w:rStyle w:val="ac"/>
            <w:iCs/>
            <w:color w:val="000000" w:themeColor="text1"/>
            <w:sz w:val="28"/>
            <w:szCs w:val="28"/>
            <w:u w:val="none"/>
            <w:bdr w:val="none" w:sz="0" w:space="0" w:color="auto" w:frame="1"/>
            <w:lang w:val="en-US" w:eastAsia="uk-UA"/>
          </w:rPr>
          <w:t> </w:t>
        </w:r>
        <w:r w:rsidR="00AB0CF0" w:rsidRPr="00184111">
          <w:rPr>
            <w:rStyle w:val="ac"/>
            <w:iCs/>
            <w:color w:val="000000" w:themeColor="text1"/>
            <w:sz w:val="28"/>
            <w:szCs w:val="28"/>
            <w:u w:val="none"/>
            <w:bdr w:val="none" w:sz="0" w:space="0" w:color="auto" w:frame="1"/>
            <w:lang w:val="uk-UA" w:eastAsia="uk-UA"/>
          </w:rPr>
          <w:t>І.О.</w:t>
        </w:r>
      </w:hyperlink>
      <w:r w:rsidR="00AB0CF0" w:rsidRPr="00184111">
        <w:rPr>
          <w:rFonts w:eastAsia="Times New Roman"/>
          <w:color w:val="000000" w:themeColor="text1"/>
          <w:sz w:val="28"/>
          <w:szCs w:val="28"/>
          <w:lang w:val="en-US" w:eastAsia="uk-UA"/>
        </w:rPr>
        <w:t> </w:t>
      </w:r>
      <w:r w:rsidR="00AB0CF0" w:rsidRPr="00184111">
        <w:rPr>
          <w:rFonts w:eastAsia="Times New Roman"/>
          <w:color w:val="000000" w:themeColor="text1"/>
          <w:sz w:val="28"/>
          <w:szCs w:val="28"/>
          <w:lang w:val="uk-UA" w:eastAsia="uk-UA"/>
        </w:rPr>
        <w:t>Гематологічні</w:t>
      </w:r>
      <w:r w:rsidR="00AB0CF0" w:rsidRPr="00184111">
        <w:rPr>
          <w:rFonts w:eastAsia="Times New Roman"/>
          <w:color w:val="000000" w:themeColor="text1"/>
          <w:sz w:val="28"/>
          <w:szCs w:val="28"/>
          <w:lang w:val="en-US" w:eastAsia="uk-UA"/>
        </w:rPr>
        <w:t> </w:t>
      </w:r>
      <w:r w:rsidR="00AB0CF0" w:rsidRPr="00184111">
        <w:rPr>
          <w:rFonts w:eastAsia="Times New Roman"/>
          <w:color w:val="000000" w:themeColor="text1"/>
          <w:sz w:val="28"/>
          <w:szCs w:val="28"/>
          <w:lang w:val="uk-UA" w:eastAsia="uk-UA"/>
        </w:rPr>
        <w:t>захворювання</w:t>
      </w:r>
      <w:r w:rsidR="00AB0CF0" w:rsidRPr="00184111">
        <w:rPr>
          <w:rFonts w:eastAsia="Times New Roman"/>
          <w:color w:val="000000" w:themeColor="text1"/>
          <w:sz w:val="28"/>
          <w:szCs w:val="28"/>
          <w:lang w:val="en-US" w:eastAsia="uk-UA"/>
        </w:rPr>
        <w:t> </w:t>
      </w:r>
      <w:r w:rsidR="00AB0CF0" w:rsidRPr="00184111">
        <w:rPr>
          <w:rFonts w:eastAsia="Times New Roman"/>
          <w:color w:val="000000" w:themeColor="text1"/>
          <w:sz w:val="28"/>
          <w:szCs w:val="28"/>
          <w:lang w:val="uk-UA" w:eastAsia="uk-UA"/>
        </w:rPr>
        <w:t>в</w:t>
      </w:r>
      <w:r w:rsidR="00AB0CF0" w:rsidRPr="00184111">
        <w:rPr>
          <w:rFonts w:eastAsia="Times New Roman"/>
          <w:color w:val="000000" w:themeColor="text1"/>
          <w:sz w:val="28"/>
          <w:szCs w:val="28"/>
          <w:lang w:val="en-US" w:eastAsia="uk-UA"/>
        </w:rPr>
        <w:t> </w:t>
      </w:r>
      <w:r w:rsidR="00AB0CF0" w:rsidRPr="00184111">
        <w:rPr>
          <w:rFonts w:eastAsia="Times New Roman"/>
          <w:color w:val="000000" w:themeColor="text1"/>
          <w:sz w:val="28"/>
          <w:szCs w:val="28"/>
          <w:lang w:val="uk-UA" w:eastAsia="uk-UA"/>
        </w:rPr>
        <w:t>клінічній</w:t>
      </w:r>
      <w:r w:rsidR="00AB0CF0" w:rsidRPr="00184111">
        <w:rPr>
          <w:rFonts w:eastAsia="Times New Roman"/>
          <w:color w:val="000000" w:themeColor="text1"/>
          <w:sz w:val="28"/>
          <w:szCs w:val="28"/>
          <w:lang w:val="en-US" w:eastAsia="uk-UA"/>
        </w:rPr>
        <w:t> </w:t>
      </w:r>
      <w:r w:rsidR="00AB0CF0" w:rsidRPr="00184111">
        <w:rPr>
          <w:rFonts w:eastAsia="Times New Roman"/>
          <w:color w:val="000000" w:themeColor="text1"/>
          <w:sz w:val="28"/>
          <w:szCs w:val="28"/>
          <w:lang w:val="uk-UA" w:eastAsia="uk-UA"/>
        </w:rPr>
        <w:t>практиці  2022, </w:t>
      </w:r>
      <w:r w:rsidR="00AB0CF0" w:rsidRPr="00184111">
        <w:rPr>
          <w:rFonts w:eastAsia="Times New Roman"/>
          <w:iCs/>
          <w:color w:val="000000" w:themeColor="text1"/>
          <w:sz w:val="28"/>
          <w:szCs w:val="28"/>
          <w:lang w:val="uk-UA" w:eastAsia="uk-UA"/>
        </w:rPr>
        <w:t> </w:t>
      </w:r>
      <w:proofErr w:type="spellStart"/>
      <w:r w:rsidR="00AB0CF0" w:rsidRPr="00184111">
        <w:rPr>
          <w:rFonts w:eastAsia="Times New Roman"/>
          <w:color w:val="000000" w:themeColor="text1"/>
          <w:sz w:val="28"/>
          <w:szCs w:val="28"/>
          <w:lang w:val="uk-UA" w:eastAsia="uk-UA"/>
        </w:rPr>
        <w:t>Медкнига</w:t>
      </w:r>
      <w:proofErr w:type="spellEnd"/>
      <w:r w:rsidR="00AB0CF0" w:rsidRPr="00184111">
        <w:rPr>
          <w:rFonts w:eastAsia="Times New Roman"/>
          <w:iCs/>
          <w:color w:val="000000" w:themeColor="text1"/>
          <w:sz w:val="28"/>
          <w:szCs w:val="28"/>
          <w:lang w:val="uk-UA" w:eastAsia="uk-UA"/>
        </w:rPr>
        <w:t> 196с.  </w:t>
      </w:r>
      <w:r w:rsidR="00AB0CF0" w:rsidRPr="00184111">
        <w:rPr>
          <w:rFonts w:eastAsia="Times New Roman"/>
          <w:color w:val="000000" w:themeColor="text1"/>
          <w:sz w:val="28"/>
          <w:szCs w:val="28"/>
          <w:lang w:val="en-US" w:eastAsia="uk-UA"/>
        </w:rPr>
        <w:t>ISBN </w:t>
      </w:r>
      <w:hyperlink r:id="rId10" w:tgtFrame="_blank" w:history="1">
        <w:r w:rsidR="00AB0CF0" w:rsidRPr="00184111">
          <w:rPr>
            <w:rStyle w:val="ac"/>
            <w:iCs/>
            <w:color w:val="000000" w:themeColor="text1"/>
            <w:sz w:val="28"/>
            <w:szCs w:val="28"/>
            <w:u w:val="none"/>
            <w:bdr w:val="none" w:sz="0" w:space="0" w:color="auto" w:frame="1"/>
            <w:lang w:val="en-US" w:eastAsia="uk-UA"/>
          </w:rPr>
          <w:t>978-966-1597-94-4</w:t>
        </w:r>
      </w:hyperlink>
    </w:p>
    <w:p w14:paraId="526B64EC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rFonts w:eastAsia="Times New Roman"/>
          <w:sz w:val="28"/>
          <w:szCs w:val="28"/>
          <w:lang w:val="uk-UA" w:eastAsia="uk-UA"/>
        </w:rPr>
        <w:t xml:space="preserve">С.В.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Видиборець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, С.М.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Гайдукова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>, Ю.Ю. Попович Сучасні аспекти вітамін-В12-дефіцитної анемії   УДК: 616.153:577.164.16]-008.64-07  СЕМЕЙНАЯ МЕДИЦИНА №1 (81)/2019 ISSN 2307-5112  С. 34-40</w:t>
      </w:r>
    </w:p>
    <w:p w14:paraId="7D0B911D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Сиволап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 В.Д. Діагностика та лікування анемій у людей похилого віку: навчальний посібник / В.Д.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Сиволап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>, О.В. Назаренко – Запоріжжя: ЗДМУ, 2018. - 88с.</w:t>
      </w:r>
    </w:p>
    <w:p w14:paraId="3FCB0E81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rFonts w:eastAsia="Times New Roman"/>
          <w:sz w:val="28"/>
          <w:szCs w:val="28"/>
          <w:lang w:val="uk-UA" w:eastAsia="uk-UA"/>
        </w:rPr>
        <w:t xml:space="preserve">В.В.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Чопяк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, А.М. Гаврилюк, С.О. Зубченко та ін. Клінічна імунологія та алергологія: підручник / В.В.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Чопяк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>, А.М. Гаврилюк, С.О. Зубченко та ін. 2024   496 с. ISBN: 978-617-505-984-5</w:t>
      </w:r>
    </w:p>
    <w:p w14:paraId="6BF84633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rFonts w:eastAsia="Times New Roman"/>
          <w:sz w:val="28"/>
          <w:szCs w:val="28"/>
          <w:lang w:val="uk-UA" w:eastAsia="uk-UA"/>
        </w:rPr>
        <w:t xml:space="preserve">Ендокринологія: підручник для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студ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. вищих мед. навч. закладів / [П. М. Боднар, Ю. І. Комісаренко, Г. П.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Михальчишин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 та ін.] ; за ред. Ю. І. Комісаренко, Г. П.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Михальчишин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. – 5-те вид,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оновл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. та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доповн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. – Вінниця : Нова Книга, 2020. – 536 с.: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іл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>.</w:t>
      </w:r>
    </w:p>
    <w:p w14:paraId="2EA9FC7A" w14:textId="77777777" w:rsidR="00AB0CF0" w:rsidRPr="00184111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bCs/>
          <w:sz w:val="28"/>
          <w:szCs w:val="28"/>
          <w:lang w:val="uk-UA"/>
        </w:rPr>
        <w:t>Основи патології за Роббінсом у 2 томах. Том</w:t>
      </w:r>
      <w:r w:rsidR="00184111">
        <w:rPr>
          <w:bCs/>
          <w:sz w:val="28"/>
          <w:szCs w:val="28"/>
          <w:lang w:val="uk-UA"/>
        </w:rPr>
        <w:t xml:space="preserve"> 2, переклад 10-го англійського </w:t>
      </w:r>
      <w:r w:rsidRPr="00AB0CF0">
        <w:rPr>
          <w:bCs/>
          <w:sz w:val="28"/>
          <w:szCs w:val="28"/>
          <w:lang w:val="uk-UA"/>
        </w:rPr>
        <w:t xml:space="preserve">видання. Навчальне видання / </w:t>
      </w:r>
      <w:proofErr w:type="spellStart"/>
      <w:r w:rsidRPr="00AB0CF0">
        <w:rPr>
          <w:bCs/>
          <w:sz w:val="28"/>
          <w:szCs w:val="28"/>
          <w:lang w:val="uk-UA"/>
        </w:rPr>
        <w:t>Віней</w:t>
      </w:r>
      <w:proofErr w:type="spellEnd"/>
      <w:r w:rsidRPr="00AB0CF0">
        <w:rPr>
          <w:bCs/>
          <w:sz w:val="28"/>
          <w:szCs w:val="28"/>
          <w:lang w:val="uk-UA"/>
        </w:rPr>
        <w:t xml:space="preserve"> Кумар, </w:t>
      </w:r>
      <w:proofErr w:type="spellStart"/>
      <w:r w:rsidRPr="00AB0CF0">
        <w:rPr>
          <w:bCs/>
          <w:sz w:val="28"/>
          <w:szCs w:val="28"/>
          <w:lang w:val="uk-UA"/>
        </w:rPr>
        <w:t>Абул</w:t>
      </w:r>
      <w:proofErr w:type="spellEnd"/>
      <w:r w:rsidRPr="00AB0CF0">
        <w:rPr>
          <w:bCs/>
          <w:sz w:val="28"/>
          <w:szCs w:val="28"/>
          <w:lang w:val="uk-UA"/>
        </w:rPr>
        <w:t xml:space="preserve"> </w:t>
      </w:r>
      <w:proofErr w:type="spellStart"/>
      <w:r w:rsidRPr="00AB0CF0">
        <w:rPr>
          <w:bCs/>
          <w:sz w:val="28"/>
          <w:szCs w:val="28"/>
          <w:lang w:val="uk-UA"/>
        </w:rPr>
        <w:t>К.Аббас</w:t>
      </w:r>
      <w:proofErr w:type="spellEnd"/>
      <w:r w:rsidRPr="00AB0CF0">
        <w:rPr>
          <w:bCs/>
          <w:sz w:val="28"/>
          <w:szCs w:val="28"/>
          <w:lang w:val="uk-UA"/>
        </w:rPr>
        <w:t>, Джон К.</w:t>
      </w:r>
      <w:r w:rsidR="00184111">
        <w:rPr>
          <w:bCs/>
          <w:sz w:val="28"/>
          <w:szCs w:val="28"/>
          <w:lang w:val="uk-UA"/>
        </w:rPr>
        <w:t xml:space="preserve"> </w:t>
      </w:r>
      <w:proofErr w:type="spellStart"/>
      <w:r w:rsidR="00184111">
        <w:rPr>
          <w:bCs/>
          <w:sz w:val="28"/>
          <w:szCs w:val="28"/>
          <w:lang w:val="uk-UA"/>
        </w:rPr>
        <w:t>Астер</w:t>
      </w:r>
      <w:proofErr w:type="spellEnd"/>
      <w:r w:rsidR="00184111">
        <w:rPr>
          <w:bCs/>
          <w:sz w:val="28"/>
          <w:szCs w:val="28"/>
          <w:lang w:val="uk-UA"/>
        </w:rPr>
        <w:t xml:space="preserve"> // </w:t>
      </w:r>
      <w:r w:rsidRPr="00AB0CF0">
        <w:rPr>
          <w:bCs/>
          <w:sz w:val="28"/>
          <w:szCs w:val="28"/>
          <w:lang w:val="uk-UA"/>
        </w:rPr>
        <w:t>Всеукраїнське спеціалізоване видавництво “Медицина”. - 2024. </w:t>
      </w:r>
      <w:r w:rsidRPr="00184111">
        <w:rPr>
          <w:bCs/>
          <w:sz w:val="28"/>
          <w:szCs w:val="28"/>
          <w:lang w:val="uk-UA"/>
        </w:rPr>
        <w:t>.</w:t>
      </w:r>
    </w:p>
    <w:p w14:paraId="4A47A82A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</w:rPr>
        <w:lastRenderedPageBreak/>
        <w:t>Довідник</w:t>
      </w:r>
      <w:proofErr w:type="spellEnd"/>
      <w:r w:rsidRPr="00AB0CF0">
        <w:rPr>
          <w:sz w:val="28"/>
          <w:szCs w:val="28"/>
        </w:rPr>
        <w:t xml:space="preserve"> з </w:t>
      </w:r>
      <w:proofErr w:type="spellStart"/>
      <w:r w:rsidRPr="00AB0CF0">
        <w:rPr>
          <w:sz w:val="28"/>
          <w:szCs w:val="28"/>
        </w:rPr>
        <w:t>клінічної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ендокринології</w:t>
      </w:r>
      <w:proofErr w:type="spellEnd"/>
      <w:r w:rsidRPr="00AB0CF0">
        <w:rPr>
          <w:sz w:val="28"/>
          <w:szCs w:val="28"/>
        </w:rPr>
        <w:t> </w:t>
      </w:r>
      <w:r w:rsidRPr="00AB0CF0">
        <w:rPr>
          <w:sz w:val="28"/>
          <w:szCs w:val="28"/>
          <w:lang w:val="uk-UA"/>
        </w:rPr>
        <w:t xml:space="preserve">за редакцією академіка НАМН України Миколи Дмитровича Тронька, доктора медичних наук Олени Василівни </w:t>
      </w:r>
      <w:proofErr w:type="spellStart"/>
      <w:r w:rsidRPr="00AB0CF0">
        <w:rPr>
          <w:sz w:val="28"/>
          <w:szCs w:val="28"/>
          <w:lang w:val="uk-UA"/>
        </w:rPr>
        <w:t>Большової</w:t>
      </w:r>
      <w:proofErr w:type="spellEnd"/>
      <w:r w:rsidRPr="00AB0CF0">
        <w:rPr>
          <w:sz w:val="28"/>
          <w:szCs w:val="28"/>
          <w:lang w:val="uk-UA"/>
        </w:rPr>
        <w:t xml:space="preserve">. – </w:t>
      </w:r>
      <w:proofErr w:type="spellStart"/>
      <w:r w:rsidRPr="00AB0CF0">
        <w:rPr>
          <w:sz w:val="28"/>
          <w:szCs w:val="28"/>
          <w:lang w:val="uk-UA"/>
        </w:rPr>
        <w:t>Медкнига</w:t>
      </w:r>
      <w:proofErr w:type="spellEnd"/>
      <w:r w:rsidRPr="00AB0CF0">
        <w:rPr>
          <w:sz w:val="28"/>
          <w:szCs w:val="28"/>
          <w:lang w:val="uk-UA"/>
        </w:rPr>
        <w:t>. – 2020</w:t>
      </w:r>
    </w:p>
    <w:p w14:paraId="3A0B36EA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en-US"/>
        </w:rPr>
        <w:t xml:space="preserve">General and clinical pathophysiology / A. V. </w:t>
      </w:r>
      <w:proofErr w:type="spellStart"/>
      <w:r w:rsidRPr="00AB0CF0">
        <w:rPr>
          <w:sz w:val="28"/>
          <w:szCs w:val="28"/>
          <w:lang w:val="en-US"/>
        </w:rPr>
        <w:t>Kubyshkin</w:t>
      </w:r>
      <w:proofErr w:type="spellEnd"/>
      <w:r w:rsidRPr="00AB0CF0">
        <w:rPr>
          <w:sz w:val="28"/>
          <w:szCs w:val="28"/>
          <w:lang w:val="en-US"/>
        </w:rPr>
        <w:t xml:space="preserve"> [et al.</w:t>
      </w:r>
      <w:proofErr w:type="gramStart"/>
      <w:r w:rsidRPr="00AB0CF0">
        <w:rPr>
          <w:sz w:val="28"/>
          <w:szCs w:val="28"/>
          <w:lang w:val="en-US"/>
        </w:rPr>
        <w:t>] ;</w:t>
      </w:r>
      <w:proofErr w:type="gramEnd"/>
      <w:r w:rsidRPr="00AB0CF0">
        <w:rPr>
          <w:sz w:val="28"/>
          <w:szCs w:val="28"/>
          <w:lang w:val="en-US"/>
        </w:rPr>
        <w:t xml:space="preserve"> eds.: A. V. </w:t>
      </w:r>
      <w:proofErr w:type="spellStart"/>
      <w:r w:rsidRPr="00AB0CF0">
        <w:rPr>
          <w:sz w:val="28"/>
          <w:szCs w:val="28"/>
          <w:lang w:val="en-US"/>
        </w:rPr>
        <w:t>Kubyshkin</w:t>
      </w:r>
      <w:proofErr w:type="spellEnd"/>
      <w:r w:rsidRPr="00AB0CF0">
        <w:rPr>
          <w:sz w:val="28"/>
          <w:szCs w:val="28"/>
          <w:lang w:val="en-US"/>
        </w:rPr>
        <w:t xml:space="preserve">, A. I. </w:t>
      </w:r>
      <w:proofErr w:type="spellStart"/>
      <w:r w:rsidRPr="00AB0CF0">
        <w:rPr>
          <w:sz w:val="28"/>
          <w:szCs w:val="28"/>
          <w:lang w:val="en-US"/>
        </w:rPr>
        <w:t>Gozhenko</w:t>
      </w:r>
      <w:proofErr w:type="spellEnd"/>
      <w:r w:rsidRPr="00AB0CF0">
        <w:rPr>
          <w:sz w:val="28"/>
          <w:szCs w:val="28"/>
          <w:lang w:val="en-US"/>
        </w:rPr>
        <w:t xml:space="preserve">. – 4th ed. – </w:t>
      </w:r>
      <w:proofErr w:type="spellStart"/>
      <w:proofErr w:type="gramStart"/>
      <w:r w:rsidRPr="00AB0CF0">
        <w:rPr>
          <w:sz w:val="28"/>
          <w:szCs w:val="28"/>
          <w:lang w:val="en-US"/>
        </w:rPr>
        <w:t>Vinnytsya</w:t>
      </w:r>
      <w:proofErr w:type="spellEnd"/>
      <w:r w:rsidRPr="00AB0CF0">
        <w:rPr>
          <w:sz w:val="28"/>
          <w:szCs w:val="28"/>
          <w:lang w:val="en-US"/>
        </w:rPr>
        <w:t xml:space="preserve"> :</w:t>
      </w:r>
      <w:proofErr w:type="gramEnd"/>
      <w:r w:rsidRPr="00AB0CF0">
        <w:rPr>
          <w:sz w:val="28"/>
          <w:szCs w:val="28"/>
          <w:lang w:val="en-US"/>
        </w:rPr>
        <w:t xml:space="preserve"> Nova </w:t>
      </w:r>
      <w:proofErr w:type="spellStart"/>
      <w:r w:rsidRPr="00AB0CF0">
        <w:rPr>
          <w:sz w:val="28"/>
          <w:szCs w:val="28"/>
          <w:lang w:val="en-US"/>
        </w:rPr>
        <w:t>Knyha</w:t>
      </w:r>
      <w:proofErr w:type="spellEnd"/>
      <w:r w:rsidRPr="00AB0CF0">
        <w:rPr>
          <w:sz w:val="28"/>
          <w:szCs w:val="28"/>
          <w:lang w:val="en-US"/>
        </w:rPr>
        <w:t>, 2020. – 696 p.</w:t>
      </w:r>
    </w:p>
    <w:p w14:paraId="5B4678D0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gramStart"/>
      <w:r w:rsidRPr="00AB0CF0">
        <w:rPr>
          <w:sz w:val="28"/>
          <w:szCs w:val="28"/>
          <w:lang w:val="en-US"/>
        </w:rPr>
        <w:t>Pathophysiology :</w:t>
      </w:r>
      <w:proofErr w:type="gramEnd"/>
      <w:r w:rsidRPr="00AB0CF0">
        <w:rPr>
          <w:sz w:val="28"/>
          <w:szCs w:val="28"/>
          <w:lang w:val="en-US"/>
        </w:rPr>
        <w:t xml:space="preserve"> textbook for students of higher medical education / N. V. </w:t>
      </w:r>
      <w:proofErr w:type="spellStart"/>
      <w:r w:rsidRPr="00AB0CF0">
        <w:rPr>
          <w:sz w:val="28"/>
          <w:szCs w:val="28"/>
          <w:lang w:val="en-US"/>
        </w:rPr>
        <w:t>Kreishtal</w:t>
      </w:r>
      <w:proofErr w:type="spellEnd"/>
      <w:r w:rsidRPr="00AB0CF0">
        <w:rPr>
          <w:sz w:val="28"/>
          <w:szCs w:val="28"/>
          <w:lang w:val="en-US"/>
        </w:rPr>
        <w:t xml:space="preserve"> [et al.] ; eds.: N. V. </w:t>
      </w:r>
      <w:proofErr w:type="spellStart"/>
      <w:r w:rsidRPr="00AB0CF0">
        <w:rPr>
          <w:sz w:val="28"/>
          <w:szCs w:val="28"/>
          <w:lang w:val="en-US"/>
        </w:rPr>
        <w:t>Kreishtal</w:t>
      </w:r>
      <w:proofErr w:type="spellEnd"/>
      <w:r w:rsidRPr="00AB0CF0">
        <w:rPr>
          <w:sz w:val="28"/>
          <w:szCs w:val="28"/>
          <w:lang w:val="en-US"/>
        </w:rPr>
        <w:t xml:space="preserve">, V. A. </w:t>
      </w:r>
      <w:proofErr w:type="spellStart"/>
      <w:r w:rsidRPr="00AB0CF0">
        <w:rPr>
          <w:sz w:val="28"/>
          <w:szCs w:val="28"/>
          <w:lang w:val="en-US"/>
        </w:rPr>
        <w:t>Mikhnev</w:t>
      </w:r>
      <w:proofErr w:type="spellEnd"/>
      <w:r w:rsidRPr="00AB0CF0">
        <w:rPr>
          <w:sz w:val="28"/>
          <w:szCs w:val="28"/>
          <w:lang w:val="en-US"/>
        </w:rPr>
        <w:t xml:space="preserve">. – 3rd ed. – </w:t>
      </w:r>
      <w:proofErr w:type="gramStart"/>
      <w:r w:rsidRPr="00AB0CF0">
        <w:rPr>
          <w:sz w:val="28"/>
          <w:szCs w:val="28"/>
          <w:lang w:val="en-US"/>
        </w:rPr>
        <w:t>Kyiv :</w:t>
      </w:r>
      <w:proofErr w:type="gramEnd"/>
      <w:r w:rsidRPr="00AB0CF0">
        <w:rPr>
          <w:sz w:val="28"/>
          <w:szCs w:val="28"/>
          <w:lang w:val="en-US"/>
        </w:rPr>
        <w:t xml:space="preserve"> Medicine, 2019. – 656 </w:t>
      </w:r>
      <w:proofErr w:type="gramStart"/>
      <w:r w:rsidRPr="00AB0CF0">
        <w:rPr>
          <w:sz w:val="28"/>
          <w:szCs w:val="28"/>
          <w:lang w:val="en-US"/>
        </w:rPr>
        <w:t>p. :</w:t>
      </w:r>
      <w:proofErr w:type="gramEnd"/>
      <w:r w:rsidRPr="00AB0CF0">
        <w:rPr>
          <w:sz w:val="28"/>
          <w:szCs w:val="28"/>
          <w:lang w:val="en-US"/>
        </w:rPr>
        <w:t xml:space="preserve"> il.</w:t>
      </w:r>
    </w:p>
    <w:p w14:paraId="39959A2E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  <w:lang w:val="en-US"/>
        </w:rPr>
        <w:t>Sembulingam</w:t>
      </w:r>
      <w:proofErr w:type="spellEnd"/>
      <w:r w:rsidRPr="00AB0CF0">
        <w:rPr>
          <w:sz w:val="28"/>
          <w:szCs w:val="28"/>
          <w:lang w:val="en-US"/>
        </w:rPr>
        <w:t xml:space="preserve"> K. Review of Medical Physiology / K. </w:t>
      </w:r>
      <w:proofErr w:type="spellStart"/>
      <w:r w:rsidRPr="00AB0CF0">
        <w:rPr>
          <w:sz w:val="28"/>
          <w:szCs w:val="28"/>
          <w:lang w:val="en-US"/>
        </w:rPr>
        <w:t>Sembulingam</w:t>
      </w:r>
      <w:proofErr w:type="spellEnd"/>
      <w:r w:rsidRPr="00AB0CF0">
        <w:rPr>
          <w:sz w:val="28"/>
          <w:szCs w:val="28"/>
          <w:lang w:val="en-US"/>
        </w:rPr>
        <w:t xml:space="preserve">, P. </w:t>
      </w:r>
      <w:proofErr w:type="spellStart"/>
      <w:r w:rsidRPr="00AB0CF0">
        <w:rPr>
          <w:sz w:val="28"/>
          <w:szCs w:val="28"/>
          <w:lang w:val="en-US"/>
        </w:rPr>
        <w:t>Sembulingam</w:t>
      </w:r>
      <w:proofErr w:type="spellEnd"/>
      <w:r w:rsidRPr="00AB0CF0">
        <w:rPr>
          <w:sz w:val="28"/>
          <w:szCs w:val="28"/>
          <w:lang w:val="en-US"/>
        </w:rPr>
        <w:t xml:space="preserve">. – 3rd ed. – New </w:t>
      </w:r>
      <w:proofErr w:type="gramStart"/>
      <w:r w:rsidRPr="00AB0CF0">
        <w:rPr>
          <w:sz w:val="28"/>
          <w:szCs w:val="28"/>
          <w:lang w:val="en-US"/>
        </w:rPr>
        <w:t>Delhi :</w:t>
      </w:r>
      <w:proofErr w:type="gramEnd"/>
      <w:r w:rsidRPr="00AB0CF0">
        <w:rPr>
          <w:sz w:val="28"/>
          <w:szCs w:val="28"/>
          <w:lang w:val="en-US"/>
        </w:rPr>
        <w:t xml:space="preserve"> Jaypee Brothers Medical Publishers, 2019. – 180 p.</w:t>
      </w:r>
    </w:p>
    <w:p w14:paraId="3B48AFA7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</w:rPr>
        <w:t>Хемптон</w:t>
      </w:r>
      <w:proofErr w:type="spellEnd"/>
      <w:r w:rsidRPr="00AB0CF0">
        <w:rPr>
          <w:sz w:val="28"/>
          <w:szCs w:val="28"/>
        </w:rPr>
        <w:t xml:space="preserve"> Д. </w:t>
      </w:r>
      <w:proofErr w:type="spellStart"/>
      <w:r w:rsidRPr="00AB0CF0">
        <w:rPr>
          <w:sz w:val="28"/>
          <w:szCs w:val="28"/>
        </w:rPr>
        <w:t>Основи</w:t>
      </w:r>
      <w:proofErr w:type="spellEnd"/>
      <w:r w:rsidRPr="00AB0CF0">
        <w:rPr>
          <w:sz w:val="28"/>
          <w:szCs w:val="28"/>
        </w:rPr>
        <w:t xml:space="preserve"> ЕКГ / Джон </w:t>
      </w:r>
      <w:proofErr w:type="spellStart"/>
      <w:r w:rsidRPr="00AB0CF0">
        <w:rPr>
          <w:sz w:val="28"/>
          <w:szCs w:val="28"/>
        </w:rPr>
        <w:t>Хемптон</w:t>
      </w:r>
      <w:proofErr w:type="spellEnd"/>
      <w:r w:rsidRPr="00AB0CF0">
        <w:rPr>
          <w:sz w:val="28"/>
          <w:szCs w:val="28"/>
        </w:rPr>
        <w:t xml:space="preserve">, Джоанна </w:t>
      </w:r>
      <w:proofErr w:type="spellStart"/>
      <w:proofErr w:type="gramStart"/>
      <w:r w:rsidRPr="00AB0CF0">
        <w:rPr>
          <w:sz w:val="28"/>
          <w:szCs w:val="28"/>
        </w:rPr>
        <w:t>Хемптон</w:t>
      </w:r>
      <w:proofErr w:type="spellEnd"/>
      <w:r w:rsidRPr="00AB0CF0">
        <w:rPr>
          <w:sz w:val="28"/>
          <w:szCs w:val="28"/>
        </w:rPr>
        <w:t xml:space="preserve"> ;</w:t>
      </w:r>
      <w:proofErr w:type="gramEnd"/>
      <w:r w:rsidRPr="00AB0CF0">
        <w:rPr>
          <w:sz w:val="28"/>
          <w:szCs w:val="28"/>
        </w:rPr>
        <w:t xml:space="preserve"> наук. ред. пер. Н. </w:t>
      </w:r>
      <w:proofErr w:type="spellStart"/>
      <w:r w:rsidRPr="00AB0CF0">
        <w:rPr>
          <w:sz w:val="28"/>
          <w:szCs w:val="28"/>
        </w:rPr>
        <w:t>Середюк</w:t>
      </w:r>
      <w:proofErr w:type="spellEnd"/>
      <w:r w:rsidRPr="00AB0CF0">
        <w:rPr>
          <w:sz w:val="28"/>
          <w:szCs w:val="28"/>
        </w:rPr>
        <w:t xml:space="preserve"> ; пер. з англ. О. Скакун. – Пер. 9-го англ. вид.: </w:t>
      </w:r>
      <w:proofErr w:type="spellStart"/>
      <w:r w:rsidRPr="00AB0CF0">
        <w:rPr>
          <w:sz w:val="28"/>
          <w:szCs w:val="28"/>
        </w:rPr>
        <w:t>двомовне</w:t>
      </w:r>
      <w:proofErr w:type="spellEnd"/>
      <w:r w:rsidRPr="00AB0CF0">
        <w:rPr>
          <w:sz w:val="28"/>
          <w:szCs w:val="28"/>
        </w:rPr>
        <w:t xml:space="preserve"> вид.: укр., англ. - </w:t>
      </w:r>
      <w:proofErr w:type="spellStart"/>
      <w:proofErr w:type="gramStart"/>
      <w:r w:rsidRPr="00AB0CF0">
        <w:rPr>
          <w:sz w:val="28"/>
          <w:szCs w:val="28"/>
        </w:rPr>
        <w:t>Київ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Медицина, 2020. – 234 </w:t>
      </w:r>
      <w:proofErr w:type="gramStart"/>
      <w:r w:rsidRPr="00AB0CF0">
        <w:rPr>
          <w:sz w:val="28"/>
          <w:szCs w:val="28"/>
        </w:rPr>
        <w:t>с. :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іл</w:t>
      </w:r>
      <w:proofErr w:type="spellEnd"/>
      <w:r w:rsidRPr="00AB0CF0">
        <w:rPr>
          <w:sz w:val="28"/>
          <w:szCs w:val="28"/>
        </w:rPr>
        <w:t>.</w:t>
      </w:r>
    </w:p>
    <w:p w14:paraId="6E876472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  <w:lang w:val="uk-UA"/>
        </w:rPr>
        <w:t>Хемптон</w:t>
      </w:r>
      <w:proofErr w:type="spellEnd"/>
      <w:r w:rsidRPr="00AB0CF0">
        <w:rPr>
          <w:sz w:val="28"/>
          <w:szCs w:val="28"/>
          <w:lang w:val="uk-UA"/>
        </w:rPr>
        <w:t xml:space="preserve"> Д. 150 випадків ЕКГ : навч. </w:t>
      </w:r>
      <w:proofErr w:type="spellStart"/>
      <w:r w:rsidRPr="00AB0CF0">
        <w:rPr>
          <w:sz w:val="28"/>
          <w:szCs w:val="28"/>
          <w:lang w:val="uk-UA"/>
        </w:rPr>
        <w:t>посіб</w:t>
      </w:r>
      <w:proofErr w:type="spellEnd"/>
      <w:r w:rsidRPr="00AB0CF0">
        <w:rPr>
          <w:sz w:val="28"/>
          <w:szCs w:val="28"/>
          <w:lang w:val="uk-UA"/>
        </w:rPr>
        <w:t xml:space="preserve">. / Джон </w:t>
      </w:r>
      <w:proofErr w:type="spellStart"/>
      <w:r w:rsidRPr="00AB0CF0">
        <w:rPr>
          <w:sz w:val="28"/>
          <w:szCs w:val="28"/>
          <w:lang w:val="uk-UA"/>
        </w:rPr>
        <w:t>Хемптон</w:t>
      </w:r>
      <w:proofErr w:type="spellEnd"/>
      <w:r w:rsidRPr="00AB0CF0">
        <w:rPr>
          <w:sz w:val="28"/>
          <w:szCs w:val="28"/>
          <w:lang w:val="uk-UA"/>
        </w:rPr>
        <w:t xml:space="preserve">, Девід </w:t>
      </w:r>
      <w:proofErr w:type="spellStart"/>
      <w:r w:rsidRPr="00AB0CF0">
        <w:rPr>
          <w:sz w:val="28"/>
          <w:szCs w:val="28"/>
          <w:lang w:val="uk-UA"/>
        </w:rPr>
        <w:t>Едлем</w:t>
      </w:r>
      <w:proofErr w:type="spellEnd"/>
      <w:r w:rsidRPr="00AB0CF0">
        <w:rPr>
          <w:sz w:val="28"/>
          <w:szCs w:val="28"/>
          <w:lang w:val="uk-UA"/>
        </w:rPr>
        <w:t xml:space="preserve">, </w:t>
      </w:r>
      <w:proofErr w:type="spellStart"/>
      <w:r w:rsidRPr="00AB0CF0">
        <w:rPr>
          <w:sz w:val="28"/>
          <w:szCs w:val="28"/>
          <w:lang w:val="uk-UA"/>
        </w:rPr>
        <w:t>Джоанна</w:t>
      </w:r>
      <w:proofErr w:type="spellEnd"/>
      <w:r w:rsidRPr="00AB0CF0">
        <w:rPr>
          <w:sz w:val="28"/>
          <w:szCs w:val="28"/>
          <w:lang w:val="uk-UA"/>
        </w:rPr>
        <w:t xml:space="preserve"> </w:t>
      </w:r>
      <w:proofErr w:type="spellStart"/>
      <w:r w:rsidRPr="00AB0CF0">
        <w:rPr>
          <w:sz w:val="28"/>
          <w:szCs w:val="28"/>
          <w:lang w:val="uk-UA"/>
        </w:rPr>
        <w:t>Хемптон</w:t>
      </w:r>
      <w:proofErr w:type="spellEnd"/>
      <w:r w:rsidRPr="00AB0CF0">
        <w:rPr>
          <w:sz w:val="28"/>
          <w:szCs w:val="28"/>
          <w:lang w:val="uk-UA"/>
        </w:rPr>
        <w:t xml:space="preserve"> ; наук. ред. пер. </w:t>
      </w:r>
      <w:r w:rsidRPr="00AB0CF0">
        <w:rPr>
          <w:sz w:val="28"/>
          <w:szCs w:val="28"/>
        </w:rPr>
        <w:t xml:space="preserve">Н. </w:t>
      </w:r>
      <w:proofErr w:type="spellStart"/>
      <w:proofErr w:type="gramStart"/>
      <w:r w:rsidRPr="00AB0CF0">
        <w:rPr>
          <w:sz w:val="28"/>
          <w:szCs w:val="28"/>
        </w:rPr>
        <w:t>Середюк</w:t>
      </w:r>
      <w:proofErr w:type="spellEnd"/>
      <w:r w:rsidRPr="00AB0CF0">
        <w:rPr>
          <w:sz w:val="28"/>
          <w:szCs w:val="28"/>
        </w:rPr>
        <w:t xml:space="preserve"> ;</w:t>
      </w:r>
      <w:proofErr w:type="gramEnd"/>
      <w:r w:rsidRPr="00AB0CF0">
        <w:rPr>
          <w:sz w:val="28"/>
          <w:szCs w:val="28"/>
        </w:rPr>
        <w:t xml:space="preserve"> пер. з англ. О. Скакун. – Пер. 5-го англ. вид</w:t>
      </w:r>
      <w:proofErr w:type="gramStart"/>
      <w:r w:rsidRPr="00AB0CF0">
        <w:rPr>
          <w:sz w:val="28"/>
          <w:szCs w:val="28"/>
        </w:rPr>
        <w:t>. :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двомовне</w:t>
      </w:r>
      <w:proofErr w:type="spellEnd"/>
      <w:r w:rsidRPr="00AB0CF0">
        <w:rPr>
          <w:sz w:val="28"/>
          <w:szCs w:val="28"/>
        </w:rPr>
        <w:t xml:space="preserve"> вид.: укр., англ. – </w:t>
      </w:r>
      <w:proofErr w:type="spellStart"/>
      <w:r w:rsidRPr="00AB0CF0">
        <w:rPr>
          <w:sz w:val="28"/>
          <w:szCs w:val="28"/>
        </w:rPr>
        <w:t>Київ</w:t>
      </w:r>
      <w:proofErr w:type="spellEnd"/>
      <w:r w:rsidRPr="00AB0CF0">
        <w:rPr>
          <w:sz w:val="28"/>
          <w:szCs w:val="28"/>
        </w:rPr>
        <w:t xml:space="preserve"> : Медицина, 2020. – 344 </w:t>
      </w:r>
      <w:proofErr w:type="gramStart"/>
      <w:r w:rsidRPr="00AB0CF0">
        <w:rPr>
          <w:sz w:val="28"/>
          <w:szCs w:val="28"/>
        </w:rPr>
        <w:t>с. :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іл</w:t>
      </w:r>
      <w:proofErr w:type="spellEnd"/>
      <w:r w:rsidRPr="00AB0CF0">
        <w:rPr>
          <w:sz w:val="28"/>
          <w:szCs w:val="28"/>
        </w:rPr>
        <w:t>.</w:t>
      </w:r>
    </w:p>
    <w:p w14:paraId="5B254DE4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en-US"/>
        </w:rPr>
        <w:t xml:space="preserve">Dr. </w:t>
      </w:r>
      <w:proofErr w:type="spellStart"/>
      <w:r w:rsidRPr="00AB0CF0">
        <w:rPr>
          <w:sz w:val="28"/>
          <w:szCs w:val="28"/>
          <w:lang w:val="en-US"/>
        </w:rPr>
        <w:t>Mowafy</w:t>
      </w:r>
      <w:proofErr w:type="spellEnd"/>
      <w:r w:rsidRPr="00AB0CF0">
        <w:rPr>
          <w:sz w:val="28"/>
          <w:szCs w:val="28"/>
          <w:lang w:val="en-US"/>
        </w:rPr>
        <w:t xml:space="preserve">, Ahmed. Cardiology / A. Dr. </w:t>
      </w:r>
      <w:proofErr w:type="spellStart"/>
      <w:r w:rsidRPr="00AB0CF0">
        <w:rPr>
          <w:sz w:val="28"/>
          <w:szCs w:val="28"/>
          <w:lang w:val="en-US"/>
        </w:rPr>
        <w:t>Mowafy</w:t>
      </w:r>
      <w:proofErr w:type="spellEnd"/>
      <w:r w:rsidRPr="00AB0CF0">
        <w:rPr>
          <w:sz w:val="28"/>
          <w:szCs w:val="28"/>
          <w:lang w:val="en-US"/>
        </w:rPr>
        <w:t xml:space="preserve">. – </w:t>
      </w:r>
      <w:proofErr w:type="gramStart"/>
      <w:r w:rsidRPr="00AB0CF0">
        <w:rPr>
          <w:sz w:val="28"/>
          <w:szCs w:val="28"/>
          <w:lang w:val="en-US"/>
        </w:rPr>
        <w:t>Cairo :</w:t>
      </w:r>
      <w:proofErr w:type="gramEnd"/>
      <w:r w:rsidRPr="00AB0CF0">
        <w:rPr>
          <w:sz w:val="28"/>
          <w:szCs w:val="28"/>
          <w:lang w:val="en-US"/>
        </w:rPr>
        <w:t xml:space="preserve"> University Book Center, 2021. – 194 </w:t>
      </w:r>
      <w:proofErr w:type="gramStart"/>
      <w:r w:rsidRPr="00AB0CF0">
        <w:rPr>
          <w:sz w:val="28"/>
          <w:szCs w:val="28"/>
          <w:lang w:val="en-US"/>
        </w:rPr>
        <w:t>p. :</w:t>
      </w:r>
      <w:proofErr w:type="gramEnd"/>
      <w:r w:rsidRPr="00AB0CF0">
        <w:rPr>
          <w:sz w:val="28"/>
          <w:szCs w:val="28"/>
          <w:lang w:val="en-US"/>
        </w:rPr>
        <w:t xml:space="preserve"> il. – (</w:t>
      </w:r>
      <w:proofErr w:type="spellStart"/>
      <w:r w:rsidRPr="00AB0CF0">
        <w:rPr>
          <w:sz w:val="28"/>
          <w:szCs w:val="28"/>
          <w:lang w:val="en-US"/>
        </w:rPr>
        <w:t>InCapsule</w:t>
      </w:r>
      <w:proofErr w:type="spellEnd"/>
      <w:r w:rsidRPr="00AB0CF0">
        <w:rPr>
          <w:sz w:val="28"/>
          <w:szCs w:val="28"/>
          <w:lang w:val="en-US"/>
        </w:rPr>
        <w:t xml:space="preserve"> Series Smarter Not Harder</w:t>
      </w:r>
    </w:p>
    <w:p w14:paraId="412A13FF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en-US"/>
        </w:rPr>
        <w:t xml:space="preserve">Dr. </w:t>
      </w:r>
      <w:proofErr w:type="spellStart"/>
      <w:r w:rsidRPr="00AB0CF0">
        <w:rPr>
          <w:sz w:val="28"/>
          <w:szCs w:val="28"/>
          <w:lang w:val="en-US"/>
        </w:rPr>
        <w:t>Mowafy</w:t>
      </w:r>
      <w:proofErr w:type="spellEnd"/>
      <w:r w:rsidRPr="00AB0CF0">
        <w:rPr>
          <w:sz w:val="28"/>
          <w:szCs w:val="28"/>
          <w:lang w:val="en-US"/>
        </w:rPr>
        <w:t xml:space="preserve">, Ahmed. Gastroenterology / A. Dr. </w:t>
      </w:r>
      <w:proofErr w:type="spellStart"/>
      <w:r w:rsidRPr="00AB0CF0">
        <w:rPr>
          <w:sz w:val="28"/>
          <w:szCs w:val="28"/>
          <w:lang w:val="en-US"/>
        </w:rPr>
        <w:t>Mowafy</w:t>
      </w:r>
      <w:proofErr w:type="spellEnd"/>
      <w:r w:rsidRPr="00AB0CF0">
        <w:rPr>
          <w:sz w:val="28"/>
          <w:szCs w:val="28"/>
          <w:lang w:val="en-US"/>
        </w:rPr>
        <w:t xml:space="preserve">. – </w:t>
      </w:r>
      <w:proofErr w:type="gramStart"/>
      <w:r w:rsidRPr="00AB0CF0">
        <w:rPr>
          <w:sz w:val="28"/>
          <w:szCs w:val="28"/>
          <w:lang w:val="en-US"/>
        </w:rPr>
        <w:t>Cairo :</w:t>
      </w:r>
      <w:proofErr w:type="gramEnd"/>
      <w:r w:rsidRPr="00AB0CF0">
        <w:rPr>
          <w:sz w:val="28"/>
          <w:szCs w:val="28"/>
          <w:lang w:val="en-US"/>
        </w:rPr>
        <w:t xml:space="preserve"> University Book Center, 2021. – 170 p. – (</w:t>
      </w:r>
      <w:proofErr w:type="spellStart"/>
      <w:r w:rsidRPr="00AB0CF0">
        <w:rPr>
          <w:sz w:val="28"/>
          <w:szCs w:val="28"/>
          <w:lang w:val="en-US"/>
        </w:rPr>
        <w:t>InCapsule</w:t>
      </w:r>
      <w:proofErr w:type="spellEnd"/>
      <w:r w:rsidRPr="00AB0CF0">
        <w:rPr>
          <w:sz w:val="28"/>
          <w:szCs w:val="28"/>
          <w:lang w:val="en-US"/>
        </w:rPr>
        <w:t xml:space="preserve"> Series Smarter Not Harder).</w:t>
      </w:r>
    </w:p>
    <w:p w14:paraId="064DF442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en-US"/>
        </w:rPr>
        <w:t xml:space="preserve">Dr. </w:t>
      </w:r>
      <w:proofErr w:type="spellStart"/>
      <w:r w:rsidRPr="00AB0CF0">
        <w:rPr>
          <w:sz w:val="28"/>
          <w:szCs w:val="28"/>
          <w:lang w:val="en-US"/>
        </w:rPr>
        <w:t>Mowafy</w:t>
      </w:r>
      <w:proofErr w:type="spellEnd"/>
      <w:r w:rsidRPr="00AB0CF0">
        <w:rPr>
          <w:sz w:val="28"/>
          <w:szCs w:val="28"/>
          <w:lang w:val="en-US"/>
        </w:rPr>
        <w:t xml:space="preserve">, Ahmed. Nephrology / A. Dr. </w:t>
      </w:r>
      <w:proofErr w:type="spellStart"/>
      <w:r w:rsidRPr="00AB0CF0">
        <w:rPr>
          <w:sz w:val="28"/>
          <w:szCs w:val="28"/>
          <w:lang w:val="en-US"/>
        </w:rPr>
        <w:t>Mowafy</w:t>
      </w:r>
      <w:proofErr w:type="spellEnd"/>
      <w:r w:rsidRPr="00AB0CF0">
        <w:rPr>
          <w:sz w:val="28"/>
          <w:szCs w:val="28"/>
          <w:lang w:val="en-US"/>
        </w:rPr>
        <w:t xml:space="preserve">. – </w:t>
      </w:r>
      <w:proofErr w:type="gramStart"/>
      <w:r w:rsidRPr="00AB0CF0">
        <w:rPr>
          <w:sz w:val="28"/>
          <w:szCs w:val="28"/>
          <w:lang w:val="en-US"/>
        </w:rPr>
        <w:t>Cairo :</w:t>
      </w:r>
      <w:proofErr w:type="gramEnd"/>
      <w:r w:rsidRPr="00AB0CF0">
        <w:rPr>
          <w:sz w:val="28"/>
          <w:szCs w:val="28"/>
          <w:lang w:val="en-US"/>
        </w:rPr>
        <w:t xml:space="preserve"> University Book Center, 2021. – 148 p. – (</w:t>
      </w:r>
      <w:proofErr w:type="spellStart"/>
      <w:r w:rsidRPr="00AB0CF0">
        <w:rPr>
          <w:sz w:val="28"/>
          <w:szCs w:val="28"/>
          <w:lang w:val="en-US"/>
        </w:rPr>
        <w:t>InCapsule</w:t>
      </w:r>
      <w:proofErr w:type="spellEnd"/>
      <w:r w:rsidRPr="00AB0CF0">
        <w:rPr>
          <w:sz w:val="28"/>
          <w:szCs w:val="28"/>
          <w:lang w:val="en-US"/>
        </w:rPr>
        <w:t xml:space="preserve"> Series Smarter Not Harder)</w:t>
      </w:r>
    </w:p>
    <w:p w14:paraId="77A03A8D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uk-UA"/>
        </w:rPr>
        <w:t xml:space="preserve">Медична біологія, анатомія, фізіологія та патологія людини / Я. І. </w:t>
      </w:r>
      <w:proofErr w:type="spellStart"/>
      <w:r w:rsidRPr="00AB0CF0">
        <w:rPr>
          <w:sz w:val="28"/>
          <w:szCs w:val="28"/>
          <w:lang w:val="uk-UA"/>
        </w:rPr>
        <w:t>Федонюк</w:t>
      </w:r>
      <w:proofErr w:type="spellEnd"/>
      <w:r w:rsidRPr="00AB0CF0">
        <w:rPr>
          <w:sz w:val="28"/>
          <w:szCs w:val="28"/>
          <w:lang w:val="uk-UA"/>
        </w:rPr>
        <w:t xml:space="preserve"> [та ін.]. – Львів : Новий Світ-2000, 2020. – 880 с</w:t>
      </w:r>
      <w:r w:rsidR="00184111">
        <w:rPr>
          <w:sz w:val="28"/>
          <w:szCs w:val="28"/>
          <w:lang w:val="uk-UA"/>
        </w:rPr>
        <w:t>.</w:t>
      </w:r>
    </w:p>
    <w:p w14:paraId="58F3245D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uk-UA"/>
        </w:rPr>
        <w:t xml:space="preserve">Медична фізіологія за </w:t>
      </w:r>
      <w:proofErr w:type="spellStart"/>
      <w:r w:rsidRPr="00AB0CF0">
        <w:rPr>
          <w:sz w:val="28"/>
          <w:szCs w:val="28"/>
          <w:lang w:val="uk-UA"/>
        </w:rPr>
        <w:t>Ґайтоном</w:t>
      </w:r>
      <w:proofErr w:type="spellEnd"/>
      <w:r w:rsidRPr="00AB0CF0">
        <w:rPr>
          <w:sz w:val="28"/>
          <w:szCs w:val="28"/>
          <w:lang w:val="uk-UA"/>
        </w:rPr>
        <w:t xml:space="preserve"> і </w:t>
      </w:r>
      <w:proofErr w:type="spellStart"/>
      <w:r w:rsidRPr="00AB0CF0">
        <w:rPr>
          <w:sz w:val="28"/>
          <w:szCs w:val="28"/>
          <w:lang w:val="uk-UA"/>
        </w:rPr>
        <w:t>Голлом</w:t>
      </w:r>
      <w:proofErr w:type="spellEnd"/>
      <w:r w:rsidRPr="00AB0CF0">
        <w:rPr>
          <w:sz w:val="28"/>
          <w:szCs w:val="28"/>
          <w:lang w:val="uk-UA"/>
        </w:rPr>
        <w:t xml:space="preserve"> = </w:t>
      </w:r>
      <w:proofErr w:type="spellStart"/>
      <w:r w:rsidRPr="00AB0CF0">
        <w:rPr>
          <w:sz w:val="28"/>
          <w:szCs w:val="28"/>
        </w:rPr>
        <w:t>Guyton</w:t>
      </w:r>
      <w:proofErr w:type="spellEnd"/>
      <w:r w:rsidRPr="00AB0CF0">
        <w:rPr>
          <w:sz w:val="28"/>
          <w:szCs w:val="28"/>
          <w:lang w:val="uk-UA"/>
        </w:rPr>
        <w:t xml:space="preserve"> </w:t>
      </w:r>
      <w:proofErr w:type="spellStart"/>
      <w:r w:rsidRPr="00AB0CF0">
        <w:rPr>
          <w:sz w:val="28"/>
          <w:szCs w:val="28"/>
        </w:rPr>
        <w:t>and</w:t>
      </w:r>
      <w:proofErr w:type="spellEnd"/>
      <w:r w:rsidRPr="00AB0CF0">
        <w:rPr>
          <w:sz w:val="28"/>
          <w:szCs w:val="28"/>
          <w:lang w:val="uk-UA"/>
        </w:rPr>
        <w:t xml:space="preserve"> </w:t>
      </w:r>
      <w:r w:rsidRPr="00AB0CF0">
        <w:rPr>
          <w:sz w:val="28"/>
          <w:szCs w:val="28"/>
        </w:rPr>
        <w:t>Hall</w:t>
      </w:r>
      <w:r w:rsidRPr="00AB0CF0">
        <w:rPr>
          <w:sz w:val="28"/>
          <w:szCs w:val="28"/>
          <w:lang w:val="uk-UA"/>
        </w:rPr>
        <w:t xml:space="preserve"> </w:t>
      </w:r>
      <w:proofErr w:type="spellStart"/>
      <w:r w:rsidRPr="00AB0CF0">
        <w:rPr>
          <w:sz w:val="28"/>
          <w:szCs w:val="28"/>
        </w:rPr>
        <w:t>Textbook</w:t>
      </w:r>
      <w:proofErr w:type="spellEnd"/>
      <w:r w:rsidRPr="00AB0CF0">
        <w:rPr>
          <w:sz w:val="28"/>
          <w:szCs w:val="28"/>
          <w:lang w:val="uk-UA"/>
        </w:rPr>
        <w:t xml:space="preserve"> </w:t>
      </w:r>
      <w:proofErr w:type="spellStart"/>
      <w:r w:rsidRPr="00AB0CF0">
        <w:rPr>
          <w:sz w:val="28"/>
          <w:szCs w:val="28"/>
        </w:rPr>
        <w:t>of</w:t>
      </w:r>
      <w:proofErr w:type="spellEnd"/>
      <w:r w:rsidRPr="00AB0CF0">
        <w:rPr>
          <w:sz w:val="28"/>
          <w:szCs w:val="28"/>
          <w:lang w:val="uk-UA"/>
        </w:rPr>
        <w:t xml:space="preserve"> </w:t>
      </w:r>
      <w:r w:rsidRPr="00AB0CF0">
        <w:rPr>
          <w:sz w:val="28"/>
          <w:szCs w:val="28"/>
        </w:rPr>
        <w:t>Medical</w:t>
      </w:r>
      <w:r w:rsidRPr="00AB0CF0">
        <w:rPr>
          <w:sz w:val="28"/>
          <w:szCs w:val="28"/>
          <w:lang w:val="uk-UA"/>
        </w:rPr>
        <w:t xml:space="preserve"> </w:t>
      </w:r>
      <w:proofErr w:type="spellStart"/>
      <w:r w:rsidRPr="00AB0CF0">
        <w:rPr>
          <w:sz w:val="28"/>
          <w:szCs w:val="28"/>
        </w:rPr>
        <w:t>Physiology</w:t>
      </w:r>
      <w:proofErr w:type="spellEnd"/>
      <w:r w:rsidRPr="00AB0CF0">
        <w:rPr>
          <w:sz w:val="28"/>
          <w:szCs w:val="28"/>
          <w:lang w:val="uk-UA"/>
        </w:rPr>
        <w:t xml:space="preserve"> : підручник : у 2 т. Т. 1 / пер. 14-го </w:t>
      </w:r>
      <w:proofErr w:type="spellStart"/>
      <w:r w:rsidRPr="00AB0CF0">
        <w:rPr>
          <w:sz w:val="28"/>
          <w:szCs w:val="28"/>
          <w:lang w:val="uk-UA"/>
        </w:rPr>
        <w:t>англ</w:t>
      </w:r>
      <w:proofErr w:type="spellEnd"/>
      <w:r w:rsidRPr="00AB0CF0">
        <w:rPr>
          <w:sz w:val="28"/>
          <w:szCs w:val="28"/>
          <w:lang w:val="uk-UA"/>
        </w:rPr>
        <w:t xml:space="preserve">. вид. – Київ : Медицина, 2022. – 633 с. : </w:t>
      </w:r>
      <w:proofErr w:type="spellStart"/>
      <w:r w:rsidRPr="00AB0CF0">
        <w:rPr>
          <w:sz w:val="28"/>
          <w:szCs w:val="28"/>
          <w:lang w:val="uk-UA"/>
        </w:rPr>
        <w:t>іл</w:t>
      </w:r>
      <w:proofErr w:type="spellEnd"/>
    </w:p>
    <w:p w14:paraId="02C6E86B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  <w:lang w:val="uk-UA"/>
        </w:rPr>
        <w:t>Півторак</w:t>
      </w:r>
      <w:proofErr w:type="spellEnd"/>
      <w:r w:rsidRPr="00AB0CF0">
        <w:rPr>
          <w:sz w:val="28"/>
          <w:szCs w:val="28"/>
          <w:lang w:val="uk-UA"/>
        </w:rPr>
        <w:t xml:space="preserve"> К. В. Ендотеліальна дисфункція та неалкогольна жирова хвороба печінки : монографія / К. В. </w:t>
      </w:r>
      <w:proofErr w:type="spellStart"/>
      <w:r w:rsidRPr="00AB0CF0">
        <w:rPr>
          <w:sz w:val="28"/>
          <w:szCs w:val="28"/>
          <w:lang w:val="uk-UA"/>
        </w:rPr>
        <w:t>Півторак</w:t>
      </w:r>
      <w:proofErr w:type="spellEnd"/>
      <w:r w:rsidRPr="00AB0CF0">
        <w:rPr>
          <w:sz w:val="28"/>
          <w:szCs w:val="28"/>
          <w:lang w:val="uk-UA"/>
        </w:rPr>
        <w:t xml:space="preserve"> ; </w:t>
      </w:r>
      <w:proofErr w:type="spellStart"/>
      <w:r w:rsidRPr="00AB0CF0">
        <w:rPr>
          <w:sz w:val="28"/>
          <w:szCs w:val="28"/>
          <w:lang w:val="uk-UA"/>
        </w:rPr>
        <w:t>рец</w:t>
      </w:r>
      <w:proofErr w:type="spellEnd"/>
      <w:r w:rsidRPr="00AB0CF0">
        <w:rPr>
          <w:sz w:val="28"/>
          <w:szCs w:val="28"/>
          <w:lang w:val="uk-UA"/>
        </w:rPr>
        <w:t xml:space="preserve">.: Ю. М. Степанов, О. С. </w:t>
      </w:r>
      <w:proofErr w:type="spellStart"/>
      <w:r w:rsidRPr="00AB0CF0">
        <w:rPr>
          <w:sz w:val="28"/>
          <w:szCs w:val="28"/>
          <w:lang w:val="uk-UA"/>
        </w:rPr>
        <w:t>Хухліна</w:t>
      </w:r>
      <w:proofErr w:type="spellEnd"/>
      <w:r w:rsidRPr="00AB0CF0">
        <w:rPr>
          <w:sz w:val="28"/>
          <w:szCs w:val="28"/>
          <w:lang w:val="uk-UA"/>
        </w:rPr>
        <w:t xml:space="preserve">, В. В. Чернявський. - Вінниця : Нова Книга, 2022. - 192 с. : </w:t>
      </w:r>
      <w:proofErr w:type="spellStart"/>
      <w:r w:rsidRPr="00AB0CF0">
        <w:rPr>
          <w:sz w:val="28"/>
          <w:szCs w:val="28"/>
          <w:lang w:val="uk-UA"/>
        </w:rPr>
        <w:t>іл</w:t>
      </w:r>
      <w:proofErr w:type="spellEnd"/>
      <w:r w:rsidRPr="00AB0CF0">
        <w:rPr>
          <w:sz w:val="28"/>
          <w:szCs w:val="28"/>
          <w:lang w:val="uk-UA"/>
        </w:rPr>
        <w:t>.</w:t>
      </w:r>
    </w:p>
    <w:p w14:paraId="23CF022D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</w:rPr>
        <w:t>Ісаков</w:t>
      </w:r>
      <w:proofErr w:type="spellEnd"/>
      <w:r w:rsidRPr="00AB0CF0">
        <w:rPr>
          <w:sz w:val="28"/>
          <w:szCs w:val="28"/>
        </w:rPr>
        <w:t xml:space="preserve"> Р. І. </w:t>
      </w:r>
      <w:proofErr w:type="spellStart"/>
      <w:r w:rsidRPr="00AB0CF0">
        <w:rPr>
          <w:sz w:val="28"/>
          <w:szCs w:val="28"/>
        </w:rPr>
        <w:t>Психосоматична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proofErr w:type="gramStart"/>
      <w:r w:rsidRPr="00AB0CF0">
        <w:rPr>
          <w:sz w:val="28"/>
          <w:szCs w:val="28"/>
        </w:rPr>
        <w:t>патологія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монографія</w:t>
      </w:r>
      <w:proofErr w:type="spellEnd"/>
      <w:r w:rsidRPr="00AB0CF0">
        <w:rPr>
          <w:sz w:val="28"/>
          <w:szCs w:val="28"/>
        </w:rPr>
        <w:t xml:space="preserve"> / Р. І. </w:t>
      </w:r>
      <w:proofErr w:type="spellStart"/>
      <w:r w:rsidRPr="00AB0CF0">
        <w:rPr>
          <w:sz w:val="28"/>
          <w:szCs w:val="28"/>
        </w:rPr>
        <w:t>Ісаков</w:t>
      </w:r>
      <w:proofErr w:type="spellEnd"/>
      <w:r w:rsidRPr="00AB0CF0">
        <w:rPr>
          <w:sz w:val="28"/>
          <w:szCs w:val="28"/>
        </w:rPr>
        <w:t xml:space="preserve">. – </w:t>
      </w:r>
      <w:proofErr w:type="spellStart"/>
      <w:proofErr w:type="gramStart"/>
      <w:r w:rsidRPr="00AB0CF0">
        <w:rPr>
          <w:sz w:val="28"/>
          <w:szCs w:val="28"/>
        </w:rPr>
        <w:t>Київ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Медицина, 2023. – 167 с.</w:t>
      </w:r>
    </w:p>
    <w:p w14:paraId="57933FC1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rFonts w:eastAsia="Times New Roman"/>
          <w:sz w:val="28"/>
          <w:szCs w:val="28"/>
          <w:lang w:val="uk-UA" w:eastAsia="uk-UA"/>
        </w:rPr>
        <w:t xml:space="preserve">Скрипник I.М. Невідкладні стани в клініці внутрішньої медицини :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навч.посіб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. / І.М. Скрипник, Н.П. Приходько, О.А.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Шапошник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>. -К. : ВСВ «Медицина», 2024. - 335 с.</w:t>
      </w:r>
    </w:p>
    <w:p w14:paraId="4701C3ED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rFonts w:eastAsia="Times New Roman"/>
          <w:sz w:val="28"/>
          <w:szCs w:val="28"/>
          <w:lang w:val="uk-UA" w:eastAsia="uk-UA"/>
        </w:rPr>
        <w:t xml:space="preserve">Кришталь М. В.,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Гоженко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 А. І.,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Сірман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 В. М. П20 Патофізіологія нирок : навч.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посіб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. / М. В. Кришталь, А. І.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Гоженко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 xml:space="preserve">, В. М. </w:t>
      </w: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Сірман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>. – Одеса : Фенікс, 2020. – 144 с. ISBN 978-966-928-543-0</w:t>
      </w:r>
    </w:p>
    <w:p w14:paraId="29C63BC2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rFonts w:eastAsia="Times New Roman"/>
          <w:sz w:val="28"/>
          <w:szCs w:val="28"/>
          <w:lang w:val="uk-UA" w:eastAsia="uk-UA"/>
        </w:rPr>
        <w:t>Хижня</w:t>
      </w:r>
      <w:proofErr w:type="spellEnd"/>
      <w:r w:rsidRPr="00AB0CF0">
        <w:rPr>
          <w:rFonts w:eastAsia="Times New Roman"/>
          <w:sz w:val="28"/>
          <w:szCs w:val="28"/>
          <w:lang w:val="uk-UA" w:eastAsia="uk-UA"/>
        </w:rPr>
        <w:t> Я. В Методичні вказівки до практичного заняття з теми «Водно-електролітний обмін» із дисципліни «Невідкладні стани» / укладач . – Суми : Сумський державний університет, 2020. – 26 с.</w:t>
      </w:r>
    </w:p>
    <w:p w14:paraId="34EF4117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uk-UA"/>
        </w:rPr>
        <w:t xml:space="preserve">Барська О. В. </w:t>
      </w:r>
      <w:proofErr w:type="spellStart"/>
      <w:r w:rsidRPr="00AB0CF0">
        <w:rPr>
          <w:sz w:val="28"/>
          <w:szCs w:val="28"/>
          <w:lang w:val="uk-UA"/>
        </w:rPr>
        <w:t>Кардіоваскулярні</w:t>
      </w:r>
      <w:proofErr w:type="spellEnd"/>
      <w:r w:rsidRPr="00AB0CF0">
        <w:rPr>
          <w:sz w:val="28"/>
          <w:szCs w:val="28"/>
          <w:lang w:val="uk-UA"/>
        </w:rPr>
        <w:t xml:space="preserve"> події та пізнє ремоделювання серця і судин після перенесеного гострого коронарного синдрому та підвищення ефективності </w:t>
      </w:r>
      <w:r w:rsidRPr="00AB0CF0">
        <w:rPr>
          <w:sz w:val="28"/>
          <w:szCs w:val="28"/>
          <w:lang w:val="uk-UA"/>
        </w:rPr>
        <w:lastRenderedPageBreak/>
        <w:t xml:space="preserve">профілактичного лікування : монографія / О. В. Барська ; </w:t>
      </w:r>
      <w:proofErr w:type="spellStart"/>
      <w:r w:rsidRPr="00AB0CF0">
        <w:rPr>
          <w:sz w:val="28"/>
          <w:szCs w:val="28"/>
          <w:lang w:val="uk-UA"/>
        </w:rPr>
        <w:t>Вінниц</w:t>
      </w:r>
      <w:proofErr w:type="spellEnd"/>
      <w:r w:rsidRPr="00AB0CF0">
        <w:rPr>
          <w:sz w:val="28"/>
          <w:szCs w:val="28"/>
          <w:lang w:val="uk-UA"/>
        </w:rPr>
        <w:t xml:space="preserve">. </w:t>
      </w:r>
      <w:proofErr w:type="spellStart"/>
      <w:r w:rsidRPr="00AB0CF0">
        <w:rPr>
          <w:sz w:val="28"/>
          <w:szCs w:val="28"/>
          <w:lang w:val="uk-UA"/>
        </w:rPr>
        <w:t>нац</w:t>
      </w:r>
      <w:proofErr w:type="spellEnd"/>
      <w:r w:rsidRPr="00AB0CF0">
        <w:rPr>
          <w:sz w:val="28"/>
          <w:szCs w:val="28"/>
          <w:lang w:val="uk-UA"/>
        </w:rPr>
        <w:t xml:space="preserve">. мед. ун-т ім. </w:t>
      </w:r>
      <w:r w:rsidRPr="00AB0CF0">
        <w:rPr>
          <w:sz w:val="28"/>
          <w:szCs w:val="28"/>
        </w:rPr>
        <w:t xml:space="preserve">М. І. Пирогова. – </w:t>
      </w:r>
      <w:proofErr w:type="spellStart"/>
      <w:proofErr w:type="gramStart"/>
      <w:r w:rsidRPr="00AB0CF0">
        <w:rPr>
          <w:sz w:val="28"/>
          <w:szCs w:val="28"/>
        </w:rPr>
        <w:t>Вінниця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Едельвейс</w:t>
      </w:r>
      <w:proofErr w:type="spellEnd"/>
      <w:r w:rsidRPr="00AB0CF0">
        <w:rPr>
          <w:sz w:val="28"/>
          <w:szCs w:val="28"/>
        </w:rPr>
        <w:t xml:space="preserve"> і К, 2022. – 216 </w:t>
      </w:r>
      <w:proofErr w:type="gramStart"/>
      <w:r w:rsidRPr="00AB0CF0">
        <w:rPr>
          <w:sz w:val="28"/>
          <w:szCs w:val="28"/>
        </w:rPr>
        <w:t>с. :</w:t>
      </w:r>
      <w:proofErr w:type="gramEnd"/>
      <w:r w:rsidRPr="00AB0CF0">
        <w:rPr>
          <w:sz w:val="28"/>
          <w:szCs w:val="28"/>
        </w:rPr>
        <w:t xml:space="preserve"> рис., табл.</w:t>
      </w:r>
    </w:p>
    <w:p w14:paraId="59A0F15C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uk-UA"/>
        </w:rPr>
        <w:t xml:space="preserve">Медицина болю в ілюстраціях та схемах : </w:t>
      </w:r>
      <w:proofErr w:type="spellStart"/>
      <w:r w:rsidRPr="00AB0CF0">
        <w:rPr>
          <w:sz w:val="28"/>
          <w:szCs w:val="28"/>
          <w:lang w:val="uk-UA"/>
        </w:rPr>
        <w:t>клін</w:t>
      </w:r>
      <w:proofErr w:type="spellEnd"/>
      <w:r w:rsidRPr="00AB0CF0">
        <w:rPr>
          <w:sz w:val="28"/>
          <w:szCs w:val="28"/>
          <w:lang w:val="uk-UA"/>
        </w:rPr>
        <w:t xml:space="preserve">. </w:t>
      </w:r>
      <w:proofErr w:type="spellStart"/>
      <w:r w:rsidRPr="00AB0CF0">
        <w:rPr>
          <w:sz w:val="28"/>
          <w:szCs w:val="28"/>
          <w:lang w:val="uk-UA"/>
        </w:rPr>
        <w:t>зб</w:t>
      </w:r>
      <w:proofErr w:type="spellEnd"/>
      <w:r w:rsidRPr="00AB0CF0">
        <w:rPr>
          <w:sz w:val="28"/>
          <w:szCs w:val="28"/>
          <w:lang w:val="uk-UA"/>
        </w:rPr>
        <w:t xml:space="preserve">. для лікарів, </w:t>
      </w:r>
      <w:proofErr w:type="spellStart"/>
      <w:r w:rsidRPr="00AB0CF0">
        <w:rPr>
          <w:sz w:val="28"/>
          <w:szCs w:val="28"/>
          <w:lang w:val="uk-UA"/>
        </w:rPr>
        <w:t>студ</w:t>
      </w:r>
      <w:proofErr w:type="spellEnd"/>
      <w:r w:rsidRPr="00AB0CF0">
        <w:rPr>
          <w:sz w:val="28"/>
          <w:szCs w:val="28"/>
          <w:lang w:val="uk-UA"/>
        </w:rPr>
        <w:t xml:space="preserve">. та інтернів / Д. В. Дмитрієв [та ін.] ; Акад. </w:t>
      </w:r>
      <w:proofErr w:type="spellStart"/>
      <w:r w:rsidRPr="00AB0CF0">
        <w:rPr>
          <w:sz w:val="28"/>
          <w:szCs w:val="28"/>
        </w:rPr>
        <w:t>Медичного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Розвитку</w:t>
      </w:r>
      <w:proofErr w:type="spellEnd"/>
      <w:r w:rsidRPr="00AB0CF0">
        <w:rPr>
          <w:sz w:val="28"/>
          <w:szCs w:val="28"/>
        </w:rPr>
        <w:t xml:space="preserve">. – </w:t>
      </w:r>
      <w:proofErr w:type="spellStart"/>
      <w:proofErr w:type="gramStart"/>
      <w:r w:rsidRPr="00AB0CF0">
        <w:rPr>
          <w:sz w:val="28"/>
          <w:szCs w:val="28"/>
        </w:rPr>
        <w:t>Вінниця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Твори, 2022. – 96 </w:t>
      </w:r>
      <w:proofErr w:type="gramStart"/>
      <w:r w:rsidRPr="00AB0CF0">
        <w:rPr>
          <w:sz w:val="28"/>
          <w:szCs w:val="28"/>
        </w:rPr>
        <w:t>с. :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іл</w:t>
      </w:r>
      <w:proofErr w:type="spellEnd"/>
      <w:r w:rsidRPr="00AB0CF0">
        <w:rPr>
          <w:sz w:val="28"/>
          <w:szCs w:val="28"/>
        </w:rPr>
        <w:t>., табл. – (</w:t>
      </w:r>
      <w:proofErr w:type="spellStart"/>
      <w:r w:rsidRPr="00AB0CF0">
        <w:rPr>
          <w:sz w:val="28"/>
          <w:szCs w:val="28"/>
        </w:rPr>
        <w:t>Основи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клінічного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мислення</w:t>
      </w:r>
      <w:proofErr w:type="spellEnd"/>
      <w:r w:rsidRPr="00AB0CF0">
        <w:rPr>
          <w:sz w:val="28"/>
          <w:szCs w:val="28"/>
        </w:rPr>
        <w:t xml:space="preserve"> в схемах та </w:t>
      </w:r>
      <w:proofErr w:type="spellStart"/>
      <w:r w:rsidRPr="00AB0CF0">
        <w:rPr>
          <w:sz w:val="28"/>
          <w:szCs w:val="28"/>
        </w:rPr>
        <w:t>інфографіках</w:t>
      </w:r>
      <w:proofErr w:type="spellEnd"/>
      <w:r w:rsidRPr="00AB0CF0">
        <w:rPr>
          <w:sz w:val="28"/>
          <w:szCs w:val="28"/>
        </w:rPr>
        <w:t>).</w:t>
      </w:r>
    </w:p>
    <w:p w14:paraId="0E5846BE" w14:textId="77777777" w:rsidR="00184111" w:rsidRPr="00184111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proofErr w:type="gramStart"/>
      <w:r w:rsidRPr="00AB0CF0">
        <w:rPr>
          <w:spacing w:val="-2"/>
          <w:sz w:val="28"/>
          <w:szCs w:val="28"/>
        </w:rPr>
        <w:t>Фізіологія</w:t>
      </w:r>
      <w:proofErr w:type="spellEnd"/>
      <w:r w:rsidRPr="00AB0CF0">
        <w:rPr>
          <w:spacing w:val="-2"/>
          <w:sz w:val="28"/>
          <w:szCs w:val="28"/>
        </w:rPr>
        <w:t xml:space="preserve"> :</w:t>
      </w:r>
      <w:proofErr w:type="gramEnd"/>
      <w:r w:rsidRPr="00AB0CF0">
        <w:rPr>
          <w:spacing w:val="-2"/>
          <w:sz w:val="28"/>
          <w:szCs w:val="28"/>
        </w:rPr>
        <w:t xml:space="preserve"> </w:t>
      </w:r>
      <w:proofErr w:type="spellStart"/>
      <w:r w:rsidRPr="00AB0CF0">
        <w:rPr>
          <w:spacing w:val="-2"/>
          <w:sz w:val="28"/>
          <w:szCs w:val="28"/>
        </w:rPr>
        <w:t>підруч</w:t>
      </w:r>
      <w:proofErr w:type="spellEnd"/>
      <w:r w:rsidRPr="00AB0CF0">
        <w:rPr>
          <w:spacing w:val="-2"/>
          <w:sz w:val="28"/>
          <w:szCs w:val="28"/>
        </w:rPr>
        <w:t xml:space="preserve">. для студ. мед. ВНЗ ІV </w:t>
      </w:r>
      <w:proofErr w:type="spellStart"/>
      <w:r w:rsidRPr="00AB0CF0">
        <w:rPr>
          <w:spacing w:val="-2"/>
          <w:sz w:val="28"/>
          <w:szCs w:val="28"/>
        </w:rPr>
        <w:t>рівня</w:t>
      </w:r>
      <w:proofErr w:type="spellEnd"/>
      <w:r w:rsidRPr="00AB0CF0">
        <w:rPr>
          <w:spacing w:val="-2"/>
          <w:sz w:val="28"/>
          <w:szCs w:val="28"/>
        </w:rPr>
        <w:t xml:space="preserve"> </w:t>
      </w:r>
      <w:proofErr w:type="spellStart"/>
      <w:r w:rsidRPr="00AB0CF0">
        <w:rPr>
          <w:spacing w:val="-2"/>
          <w:sz w:val="28"/>
          <w:szCs w:val="28"/>
        </w:rPr>
        <w:t>акредитації</w:t>
      </w:r>
      <w:proofErr w:type="spellEnd"/>
      <w:r w:rsidRPr="00AB0CF0">
        <w:rPr>
          <w:spacing w:val="-2"/>
          <w:sz w:val="28"/>
          <w:szCs w:val="28"/>
        </w:rPr>
        <w:t xml:space="preserve"> / за ред. В. Г. Шевчука. – </w:t>
      </w:r>
      <w:r w:rsidRPr="00AB0CF0">
        <w:rPr>
          <w:sz w:val="28"/>
          <w:szCs w:val="28"/>
        </w:rPr>
        <w:t xml:space="preserve">5–те вид. – </w:t>
      </w:r>
      <w:proofErr w:type="spellStart"/>
      <w:proofErr w:type="gramStart"/>
      <w:r w:rsidRPr="00AB0CF0">
        <w:rPr>
          <w:sz w:val="28"/>
          <w:szCs w:val="28"/>
        </w:rPr>
        <w:t>Вінниця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Нова Кн., 2021. – 448 </w:t>
      </w:r>
      <w:proofErr w:type="gramStart"/>
      <w:r w:rsidRPr="00AB0CF0">
        <w:rPr>
          <w:sz w:val="28"/>
          <w:szCs w:val="28"/>
        </w:rPr>
        <w:t>с. :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кольор</w:t>
      </w:r>
      <w:proofErr w:type="spellEnd"/>
      <w:r w:rsidRPr="00AB0CF0">
        <w:rPr>
          <w:sz w:val="28"/>
          <w:szCs w:val="28"/>
        </w:rPr>
        <w:t>. іл.</w:t>
      </w:r>
    </w:p>
    <w:p w14:paraId="6B9EA536" w14:textId="77777777" w:rsidR="00AB0CF0" w:rsidRPr="00184111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184111">
        <w:rPr>
          <w:sz w:val="28"/>
          <w:szCs w:val="28"/>
        </w:rPr>
        <w:t xml:space="preserve">Абатуров О. Є. Метаболічно </w:t>
      </w:r>
      <w:proofErr w:type="spellStart"/>
      <w:r w:rsidRPr="00184111">
        <w:rPr>
          <w:sz w:val="28"/>
          <w:szCs w:val="28"/>
        </w:rPr>
        <w:t>асоційована</w:t>
      </w:r>
      <w:proofErr w:type="spellEnd"/>
      <w:r w:rsidRPr="00184111">
        <w:rPr>
          <w:sz w:val="28"/>
          <w:szCs w:val="28"/>
        </w:rPr>
        <w:t xml:space="preserve"> </w:t>
      </w:r>
      <w:proofErr w:type="spellStart"/>
      <w:r w:rsidRPr="00184111">
        <w:rPr>
          <w:sz w:val="28"/>
          <w:szCs w:val="28"/>
        </w:rPr>
        <w:t>жирова</w:t>
      </w:r>
      <w:proofErr w:type="spellEnd"/>
      <w:r w:rsidRPr="00184111">
        <w:rPr>
          <w:sz w:val="28"/>
          <w:szCs w:val="28"/>
        </w:rPr>
        <w:t xml:space="preserve"> хвороба </w:t>
      </w:r>
      <w:proofErr w:type="spellStart"/>
      <w:r w:rsidRPr="00184111">
        <w:rPr>
          <w:sz w:val="28"/>
          <w:szCs w:val="28"/>
        </w:rPr>
        <w:t>печінки</w:t>
      </w:r>
      <w:proofErr w:type="spellEnd"/>
      <w:r w:rsidRPr="00184111">
        <w:rPr>
          <w:sz w:val="28"/>
          <w:szCs w:val="28"/>
        </w:rPr>
        <w:t xml:space="preserve"> у </w:t>
      </w:r>
      <w:proofErr w:type="spellStart"/>
      <w:proofErr w:type="gramStart"/>
      <w:r w:rsidRPr="00184111">
        <w:rPr>
          <w:sz w:val="28"/>
          <w:szCs w:val="28"/>
        </w:rPr>
        <w:t>дітей</w:t>
      </w:r>
      <w:proofErr w:type="spellEnd"/>
      <w:r w:rsidRPr="00184111">
        <w:rPr>
          <w:sz w:val="28"/>
          <w:szCs w:val="28"/>
        </w:rPr>
        <w:t xml:space="preserve"> :</w:t>
      </w:r>
      <w:proofErr w:type="gramEnd"/>
      <w:r w:rsidRPr="00184111">
        <w:rPr>
          <w:sz w:val="28"/>
          <w:szCs w:val="28"/>
        </w:rPr>
        <w:t xml:space="preserve"> [навч.-метод. </w:t>
      </w:r>
      <w:proofErr w:type="spellStart"/>
      <w:r w:rsidRPr="00184111">
        <w:rPr>
          <w:sz w:val="28"/>
          <w:szCs w:val="28"/>
        </w:rPr>
        <w:t>посіб</w:t>
      </w:r>
      <w:proofErr w:type="spellEnd"/>
      <w:r w:rsidRPr="00184111">
        <w:rPr>
          <w:sz w:val="28"/>
          <w:szCs w:val="28"/>
        </w:rPr>
        <w:t xml:space="preserve">.] / О. Є. Абатуров, А. О. </w:t>
      </w:r>
      <w:proofErr w:type="spellStart"/>
      <w:r w:rsidRPr="00184111">
        <w:rPr>
          <w:sz w:val="28"/>
          <w:szCs w:val="28"/>
        </w:rPr>
        <w:t>Нікуліна</w:t>
      </w:r>
      <w:proofErr w:type="spellEnd"/>
      <w:r w:rsidRPr="00184111">
        <w:rPr>
          <w:sz w:val="28"/>
          <w:szCs w:val="28"/>
        </w:rPr>
        <w:t>. – 2021.</w:t>
      </w:r>
    </w:p>
    <w:p w14:paraId="4034FFAE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pacing w:val="-8"/>
          <w:sz w:val="28"/>
          <w:szCs w:val="28"/>
          <w:lang w:val="uk-UA"/>
        </w:rPr>
        <w:t>Сергієнко В. О. Цукровий діабет і серцево-судинні захворювання : монографія / В. О.</w:t>
      </w:r>
      <w:r w:rsidRPr="00AB0CF0">
        <w:rPr>
          <w:spacing w:val="-8"/>
          <w:sz w:val="28"/>
          <w:szCs w:val="28"/>
        </w:rPr>
        <w:t> </w:t>
      </w:r>
      <w:r w:rsidRPr="00AB0CF0">
        <w:rPr>
          <w:spacing w:val="-8"/>
          <w:sz w:val="28"/>
          <w:szCs w:val="28"/>
          <w:lang w:val="uk-UA"/>
        </w:rPr>
        <w:t>Сергіє</w:t>
      </w:r>
      <w:r w:rsidRPr="00AB0CF0">
        <w:rPr>
          <w:spacing w:val="-4"/>
          <w:sz w:val="28"/>
          <w:szCs w:val="28"/>
          <w:lang w:val="uk-UA"/>
        </w:rPr>
        <w:t>нко</w:t>
      </w:r>
      <w:r w:rsidRPr="00AB0CF0">
        <w:rPr>
          <w:sz w:val="28"/>
          <w:szCs w:val="28"/>
          <w:lang w:val="uk-UA"/>
        </w:rPr>
        <w:t>, О. О. Сергієнко. – 2022.</w:t>
      </w:r>
    </w:p>
    <w:p w14:paraId="4C4181D0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pacing w:val="-2"/>
          <w:sz w:val="28"/>
          <w:szCs w:val="28"/>
        </w:rPr>
        <w:t xml:space="preserve">Попов Ю. В. Причини і </w:t>
      </w:r>
      <w:proofErr w:type="spellStart"/>
      <w:r w:rsidRPr="00AB0CF0">
        <w:rPr>
          <w:spacing w:val="-2"/>
          <w:sz w:val="28"/>
          <w:szCs w:val="28"/>
        </w:rPr>
        <w:t>механізми</w:t>
      </w:r>
      <w:proofErr w:type="spellEnd"/>
      <w:r w:rsidRPr="00AB0CF0">
        <w:rPr>
          <w:spacing w:val="-2"/>
          <w:sz w:val="28"/>
          <w:szCs w:val="28"/>
        </w:rPr>
        <w:t xml:space="preserve"> </w:t>
      </w:r>
      <w:proofErr w:type="spellStart"/>
      <w:r w:rsidRPr="00AB0CF0">
        <w:rPr>
          <w:spacing w:val="-2"/>
          <w:sz w:val="28"/>
          <w:szCs w:val="28"/>
        </w:rPr>
        <w:t>утворення</w:t>
      </w:r>
      <w:proofErr w:type="spellEnd"/>
      <w:r w:rsidRPr="00AB0CF0">
        <w:rPr>
          <w:spacing w:val="-2"/>
          <w:sz w:val="28"/>
          <w:szCs w:val="28"/>
        </w:rPr>
        <w:t xml:space="preserve"> </w:t>
      </w:r>
      <w:proofErr w:type="spellStart"/>
      <w:r w:rsidRPr="00AB0CF0">
        <w:rPr>
          <w:spacing w:val="-2"/>
          <w:sz w:val="28"/>
          <w:szCs w:val="28"/>
        </w:rPr>
        <w:t>онкоклітин</w:t>
      </w:r>
      <w:proofErr w:type="spellEnd"/>
      <w:r w:rsidRPr="00AB0CF0">
        <w:rPr>
          <w:spacing w:val="-2"/>
          <w:sz w:val="28"/>
          <w:szCs w:val="28"/>
        </w:rPr>
        <w:t xml:space="preserve"> та </w:t>
      </w:r>
      <w:proofErr w:type="spellStart"/>
      <w:r w:rsidRPr="00AB0CF0">
        <w:rPr>
          <w:spacing w:val="-2"/>
          <w:sz w:val="28"/>
          <w:szCs w:val="28"/>
        </w:rPr>
        <w:t>пухлин</w:t>
      </w:r>
      <w:proofErr w:type="spellEnd"/>
      <w:r w:rsidRPr="00AB0CF0">
        <w:rPr>
          <w:spacing w:val="-2"/>
          <w:sz w:val="28"/>
          <w:szCs w:val="28"/>
        </w:rPr>
        <w:t xml:space="preserve"> : </w:t>
      </w:r>
      <w:proofErr w:type="spellStart"/>
      <w:r w:rsidRPr="00AB0CF0">
        <w:rPr>
          <w:spacing w:val="-2"/>
          <w:sz w:val="28"/>
          <w:szCs w:val="28"/>
        </w:rPr>
        <w:t>гіпотеза</w:t>
      </w:r>
      <w:proofErr w:type="spellEnd"/>
      <w:r w:rsidRPr="00AB0CF0">
        <w:rPr>
          <w:spacing w:val="-2"/>
          <w:sz w:val="28"/>
          <w:szCs w:val="28"/>
        </w:rPr>
        <w:t xml:space="preserve"> / Ю. В. Попов. –</w:t>
      </w:r>
      <w:r w:rsidRPr="00AB0CF0">
        <w:rPr>
          <w:sz w:val="28"/>
          <w:szCs w:val="28"/>
        </w:rPr>
        <w:t xml:space="preserve"> 2022.</w:t>
      </w:r>
    </w:p>
    <w:p w14:paraId="081DECF8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  <w:lang w:val="uk-UA"/>
        </w:rPr>
        <w:t>Хухліна</w:t>
      </w:r>
      <w:proofErr w:type="spellEnd"/>
      <w:r w:rsidRPr="00AB0CF0">
        <w:rPr>
          <w:sz w:val="28"/>
          <w:szCs w:val="28"/>
          <w:lang w:val="uk-UA"/>
        </w:rPr>
        <w:t xml:space="preserve"> О. С. Клініко-патогенетичні особливості анемічних станів при </w:t>
      </w:r>
      <w:proofErr w:type="spellStart"/>
      <w:r w:rsidRPr="00AB0CF0">
        <w:rPr>
          <w:sz w:val="28"/>
          <w:szCs w:val="28"/>
          <w:lang w:val="uk-UA"/>
        </w:rPr>
        <w:t>стеатогепатиті</w:t>
      </w:r>
      <w:proofErr w:type="spellEnd"/>
      <w:r w:rsidRPr="00AB0CF0">
        <w:rPr>
          <w:sz w:val="28"/>
          <w:szCs w:val="28"/>
          <w:lang w:val="uk-UA"/>
        </w:rPr>
        <w:t xml:space="preserve"> алкогольної та неалкогольної етіології : монографія / О. С. </w:t>
      </w:r>
      <w:proofErr w:type="spellStart"/>
      <w:r w:rsidRPr="00AB0CF0">
        <w:rPr>
          <w:sz w:val="28"/>
          <w:szCs w:val="28"/>
          <w:lang w:val="uk-UA"/>
        </w:rPr>
        <w:t>Хухліна</w:t>
      </w:r>
      <w:proofErr w:type="spellEnd"/>
      <w:r w:rsidRPr="00AB0CF0">
        <w:rPr>
          <w:sz w:val="28"/>
          <w:szCs w:val="28"/>
          <w:lang w:val="uk-UA"/>
        </w:rPr>
        <w:t xml:space="preserve">, Т. М. </w:t>
      </w:r>
      <w:proofErr w:type="spellStart"/>
      <w:r w:rsidRPr="00AB0CF0">
        <w:rPr>
          <w:sz w:val="28"/>
          <w:szCs w:val="28"/>
          <w:lang w:val="uk-UA"/>
        </w:rPr>
        <w:t>Антофійчук</w:t>
      </w:r>
      <w:proofErr w:type="spellEnd"/>
      <w:r w:rsidRPr="00AB0CF0">
        <w:rPr>
          <w:sz w:val="28"/>
          <w:szCs w:val="28"/>
          <w:lang w:val="uk-UA"/>
        </w:rPr>
        <w:t>, М.</w:t>
      </w:r>
      <w:r w:rsidRPr="00AB0CF0">
        <w:rPr>
          <w:sz w:val="28"/>
          <w:szCs w:val="28"/>
        </w:rPr>
        <w:t> </w:t>
      </w:r>
      <w:r w:rsidRPr="00AB0CF0">
        <w:rPr>
          <w:sz w:val="28"/>
          <w:szCs w:val="28"/>
          <w:lang w:val="uk-UA"/>
        </w:rPr>
        <w:t>П.</w:t>
      </w:r>
      <w:r w:rsidRPr="00AB0CF0">
        <w:rPr>
          <w:sz w:val="28"/>
          <w:szCs w:val="28"/>
        </w:rPr>
        <w:t> </w:t>
      </w:r>
      <w:proofErr w:type="spellStart"/>
      <w:r w:rsidRPr="00AB0CF0">
        <w:rPr>
          <w:sz w:val="28"/>
          <w:szCs w:val="28"/>
          <w:lang w:val="uk-UA"/>
        </w:rPr>
        <w:t>Антофійчук</w:t>
      </w:r>
      <w:proofErr w:type="spellEnd"/>
      <w:r w:rsidRPr="00AB0CF0">
        <w:rPr>
          <w:sz w:val="28"/>
          <w:szCs w:val="28"/>
          <w:lang w:val="uk-UA"/>
        </w:rPr>
        <w:t xml:space="preserve"> ; за ред. </w:t>
      </w:r>
      <w:r w:rsidRPr="00AB0CF0">
        <w:rPr>
          <w:sz w:val="28"/>
          <w:szCs w:val="28"/>
        </w:rPr>
        <w:t xml:space="preserve">О. С. </w:t>
      </w:r>
      <w:proofErr w:type="spellStart"/>
      <w:r w:rsidRPr="00AB0CF0">
        <w:rPr>
          <w:sz w:val="28"/>
          <w:szCs w:val="28"/>
        </w:rPr>
        <w:t>Хухліної</w:t>
      </w:r>
      <w:proofErr w:type="spellEnd"/>
      <w:r w:rsidRPr="00AB0CF0">
        <w:rPr>
          <w:sz w:val="28"/>
          <w:szCs w:val="28"/>
        </w:rPr>
        <w:t>. – 2022.</w:t>
      </w:r>
    </w:p>
    <w:p w14:paraId="7F18A8DA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</w:rPr>
        <w:t>Ковбасенко</w:t>
      </w:r>
      <w:proofErr w:type="spellEnd"/>
      <w:r w:rsidRPr="00AB0CF0">
        <w:rPr>
          <w:sz w:val="28"/>
          <w:szCs w:val="28"/>
        </w:rPr>
        <w:t xml:space="preserve"> Р. В. Роль </w:t>
      </w:r>
      <w:proofErr w:type="spellStart"/>
      <w:r w:rsidRPr="00AB0CF0">
        <w:rPr>
          <w:sz w:val="28"/>
          <w:szCs w:val="28"/>
        </w:rPr>
        <w:t>антиоксидантних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ферментів</w:t>
      </w:r>
      <w:proofErr w:type="spellEnd"/>
      <w:r w:rsidRPr="00AB0CF0">
        <w:rPr>
          <w:sz w:val="28"/>
          <w:szCs w:val="28"/>
        </w:rPr>
        <w:t xml:space="preserve"> при </w:t>
      </w:r>
      <w:proofErr w:type="spellStart"/>
      <w:proofErr w:type="gramStart"/>
      <w:r w:rsidRPr="00AB0CF0">
        <w:rPr>
          <w:sz w:val="28"/>
          <w:szCs w:val="28"/>
        </w:rPr>
        <w:t>патоге</w:t>
      </w:r>
      <w:r w:rsidR="00184111">
        <w:rPr>
          <w:sz w:val="28"/>
          <w:szCs w:val="28"/>
        </w:rPr>
        <w:t>незі</w:t>
      </w:r>
      <w:proofErr w:type="spellEnd"/>
      <w:r w:rsidR="00184111">
        <w:rPr>
          <w:sz w:val="28"/>
          <w:szCs w:val="28"/>
        </w:rPr>
        <w:t xml:space="preserve"> :</w:t>
      </w:r>
      <w:proofErr w:type="gramEnd"/>
      <w:r w:rsidR="00184111">
        <w:rPr>
          <w:sz w:val="28"/>
          <w:szCs w:val="28"/>
        </w:rPr>
        <w:t xml:space="preserve"> </w:t>
      </w:r>
      <w:proofErr w:type="spellStart"/>
      <w:r w:rsidR="00184111">
        <w:rPr>
          <w:sz w:val="28"/>
          <w:szCs w:val="28"/>
        </w:rPr>
        <w:t>монографія</w:t>
      </w:r>
      <w:proofErr w:type="spellEnd"/>
      <w:r w:rsidR="00184111">
        <w:rPr>
          <w:sz w:val="28"/>
          <w:szCs w:val="28"/>
        </w:rPr>
        <w:t xml:space="preserve"> / Р. В. </w:t>
      </w:r>
      <w:proofErr w:type="spellStart"/>
      <w:r w:rsidR="00184111">
        <w:rPr>
          <w:sz w:val="28"/>
          <w:szCs w:val="28"/>
        </w:rPr>
        <w:t>Ковба</w:t>
      </w:r>
      <w:r w:rsidRPr="00AB0CF0">
        <w:rPr>
          <w:sz w:val="28"/>
          <w:szCs w:val="28"/>
        </w:rPr>
        <w:t>сенко</w:t>
      </w:r>
      <w:proofErr w:type="spellEnd"/>
      <w:r w:rsidRPr="00AB0CF0">
        <w:rPr>
          <w:sz w:val="28"/>
          <w:szCs w:val="28"/>
        </w:rPr>
        <w:t xml:space="preserve">, В. М. </w:t>
      </w:r>
      <w:proofErr w:type="spellStart"/>
      <w:r w:rsidRPr="00AB0CF0">
        <w:rPr>
          <w:sz w:val="28"/>
          <w:szCs w:val="28"/>
        </w:rPr>
        <w:t>Ковбасенко</w:t>
      </w:r>
      <w:proofErr w:type="spellEnd"/>
      <w:r w:rsidRPr="00AB0CF0">
        <w:rPr>
          <w:sz w:val="28"/>
          <w:szCs w:val="28"/>
        </w:rPr>
        <w:t xml:space="preserve">, М. В. </w:t>
      </w:r>
      <w:proofErr w:type="spellStart"/>
      <w:r w:rsidRPr="00AB0CF0">
        <w:rPr>
          <w:sz w:val="28"/>
          <w:szCs w:val="28"/>
        </w:rPr>
        <w:t>Шотик</w:t>
      </w:r>
      <w:proofErr w:type="spellEnd"/>
      <w:r w:rsidRPr="00AB0CF0">
        <w:rPr>
          <w:sz w:val="28"/>
          <w:szCs w:val="28"/>
        </w:rPr>
        <w:t>. – 2022.</w:t>
      </w:r>
    </w:p>
    <w:p w14:paraId="7012AD53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</w:rPr>
        <w:t>Хромосомні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proofErr w:type="gramStart"/>
      <w:r w:rsidRPr="00AB0CF0">
        <w:rPr>
          <w:sz w:val="28"/>
          <w:szCs w:val="28"/>
        </w:rPr>
        <w:t>захворювання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навч.-метод. </w:t>
      </w:r>
      <w:proofErr w:type="spellStart"/>
      <w:r w:rsidRPr="00AB0CF0">
        <w:rPr>
          <w:sz w:val="28"/>
          <w:szCs w:val="28"/>
        </w:rPr>
        <w:t>посіб</w:t>
      </w:r>
      <w:proofErr w:type="spellEnd"/>
      <w:r w:rsidRPr="00AB0CF0">
        <w:rPr>
          <w:sz w:val="28"/>
          <w:szCs w:val="28"/>
        </w:rPr>
        <w:t>. / [О. Є. Абатуров та ін.</w:t>
      </w:r>
      <w:proofErr w:type="gramStart"/>
      <w:r w:rsidRPr="00AB0CF0">
        <w:rPr>
          <w:sz w:val="28"/>
          <w:szCs w:val="28"/>
        </w:rPr>
        <w:t>] ;</w:t>
      </w:r>
      <w:proofErr w:type="gramEnd"/>
      <w:r w:rsidRPr="00AB0CF0">
        <w:rPr>
          <w:sz w:val="28"/>
          <w:szCs w:val="28"/>
        </w:rPr>
        <w:t xml:space="preserve"> за ред. О. Є. Аба-</w:t>
      </w:r>
      <w:proofErr w:type="spellStart"/>
      <w:r w:rsidRPr="00AB0CF0">
        <w:rPr>
          <w:sz w:val="28"/>
          <w:szCs w:val="28"/>
        </w:rPr>
        <w:t>турова</w:t>
      </w:r>
      <w:proofErr w:type="spellEnd"/>
      <w:r w:rsidRPr="00AB0CF0">
        <w:rPr>
          <w:sz w:val="28"/>
          <w:szCs w:val="28"/>
        </w:rPr>
        <w:t>. – 2024.</w:t>
      </w:r>
    </w:p>
    <w:p w14:paraId="17904C5B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uk-UA"/>
        </w:rPr>
        <w:t xml:space="preserve">Фізіологія систем крові, кровообігу, дихання, травлення, обміну і виділення. Робочий зошит : навч. </w:t>
      </w:r>
      <w:proofErr w:type="spellStart"/>
      <w:r w:rsidRPr="00AB0CF0">
        <w:rPr>
          <w:sz w:val="28"/>
          <w:szCs w:val="28"/>
          <w:lang w:val="uk-UA"/>
        </w:rPr>
        <w:t>посіб</w:t>
      </w:r>
      <w:proofErr w:type="spellEnd"/>
      <w:r w:rsidRPr="00AB0CF0">
        <w:rPr>
          <w:sz w:val="28"/>
          <w:szCs w:val="28"/>
          <w:lang w:val="uk-UA"/>
        </w:rPr>
        <w:t>. / [О. А. Шандра та ін.]. – 2024.</w:t>
      </w:r>
    </w:p>
    <w:p w14:paraId="15CDF4A3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  <w:lang w:val="uk-UA"/>
        </w:rPr>
        <w:t>Бабінець</w:t>
      </w:r>
      <w:proofErr w:type="spellEnd"/>
      <w:r w:rsidRPr="00AB0CF0">
        <w:rPr>
          <w:sz w:val="28"/>
          <w:szCs w:val="28"/>
          <w:lang w:val="uk-UA"/>
        </w:rPr>
        <w:t xml:space="preserve"> Л. С. Хронічний панкреатит із </w:t>
      </w:r>
      <w:proofErr w:type="spellStart"/>
      <w:r w:rsidRPr="00AB0CF0">
        <w:rPr>
          <w:sz w:val="28"/>
          <w:szCs w:val="28"/>
          <w:lang w:val="uk-UA"/>
        </w:rPr>
        <w:t>гастродуоденальними</w:t>
      </w:r>
      <w:proofErr w:type="spellEnd"/>
      <w:r w:rsidRPr="00AB0CF0">
        <w:rPr>
          <w:sz w:val="28"/>
          <w:szCs w:val="28"/>
          <w:lang w:val="uk-UA"/>
        </w:rPr>
        <w:t xml:space="preserve"> порушеннями: клініко-патоґенетичні особливості, комплексні підходи до їх корекції : навч. </w:t>
      </w:r>
      <w:proofErr w:type="spellStart"/>
      <w:r w:rsidRPr="00AB0CF0">
        <w:rPr>
          <w:sz w:val="28"/>
          <w:szCs w:val="28"/>
          <w:lang w:val="uk-UA"/>
        </w:rPr>
        <w:t>посіб</w:t>
      </w:r>
      <w:proofErr w:type="spellEnd"/>
      <w:r w:rsidRPr="00AB0CF0">
        <w:rPr>
          <w:sz w:val="28"/>
          <w:szCs w:val="28"/>
          <w:lang w:val="uk-UA"/>
        </w:rPr>
        <w:t xml:space="preserve">. / Л. </w:t>
      </w:r>
      <w:proofErr w:type="spellStart"/>
      <w:r w:rsidRPr="00AB0CF0">
        <w:rPr>
          <w:sz w:val="28"/>
          <w:szCs w:val="28"/>
          <w:lang w:val="uk-UA"/>
        </w:rPr>
        <w:t>Бабінець</w:t>
      </w:r>
      <w:proofErr w:type="spellEnd"/>
      <w:r w:rsidRPr="00AB0CF0">
        <w:rPr>
          <w:sz w:val="28"/>
          <w:szCs w:val="28"/>
          <w:lang w:val="uk-UA"/>
        </w:rPr>
        <w:t>, І.</w:t>
      </w:r>
      <w:r w:rsidRPr="00AB0CF0">
        <w:rPr>
          <w:sz w:val="28"/>
          <w:szCs w:val="28"/>
        </w:rPr>
        <w:t> </w:t>
      </w:r>
      <w:proofErr w:type="spellStart"/>
      <w:r w:rsidRPr="00AB0CF0">
        <w:rPr>
          <w:sz w:val="28"/>
          <w:szCs w:val="28"/>
          <w:lang w:val="uk-UA"/>
        </w:rPr>
        <w:t>Махніцька</w:t>
      </w:r>
      <w:proofErr w:type="spellEnd"/>
      <w:r w:rsidRPr="00AB0CF0">
        <w:rPr>
          <w:sz w:val="28"/>
          <w:szCs w:val="28"/>
          <w:lang w:val="uk-UA"/>
        </w:rPr>
        <w:t>. – 2024.</w:t>
      </w:r>
    </w:p>
    <w:p w14:paraId="192EBFD3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bCs/>
          <w:sz w:val="28"/>
          <w:szCs w:val="28"/>
          <w:shd w:val="clear" w:color="auto" w:fill="FFFFFF"/>
          <w:lang w:val="uk-UA"/>
        </w:rPr>
        <w:t>Фізіологія серцево-судинної системи</w:t>
      </w:r>
      <w:r w:rsidRPr="00AB0CF0">
        <w:rPr>
          <w:sz w:val="28"/>
          <w:szCs w:val="28"/>
          <w:shd w:val="clear" w:color="auto" w:fill="FFFFFF"/>
        </w:rPr>
        <w:t> </w:t>
      </w:r>
      <w:r w:rsidRPr="00AB0CF0">
        <w:rPr>
          <w:sz w:val="28"/>
          <w:szCs w:val="28"/>
          <w:shd w:val="clear" w:color="auto" w:fill="FFFFFF"/>
          <w:lang w:val="uk-UA"/>
        </w:rPr>
        <w:t xml:space="preserve">: навч. </w:t>
      </w:r>
      <w:proofErr w:type="spellStart"/>
      <w:r w:rsidRPr="00AB0CF0">
        <w:rPr>
          <w:sz w:val="28"/>
          <w:szCs w:val="28"/>
          <w:shd w:val="clear" w:color="auto" w:fill="FFFFFF"/>
          <w:lang w:val="uk-UA"/>
        </w:rPr>
        <w:t>посіб</w:t>
      </w:r>
      <w:proofErr w:type="spellEnd"/>
      <w:r w:rsidRPr="00AB0CF0">
        <w:rPr>
          <w:sz w:val="28"/>
          <w:szCs w:val="28"/>
          <w:shd w:val="clear" w:color="auto" w:fill="FFFFFF"/>
          <w:lang w:val="uk-UA"/>
        </w:rPr>
        <w:t xml:space="preserve">. лекцій та </w:t>
      </w:r>
      <w:proofErr w:type="spellStart"/>
      <w:r w:rsidRPr="00AB0CF0">
        <w:rPr>
          <w:sz w:val="28"/>
          <w:szCs w:val="28"/>
          <w:shd w:val="clear" w:color="auto" w:fill="FFFFFF"/>
          <w:lang w:val="uk-UA"/>
        </w:rPr>
        <w:t>лаборатор</w:t>
      </w:r>
      <w:proofErr w:type="spellEnd"/>
      <w:r w:rsidRPr="00AB0CF0">
        <w:rPr>
          <w:sz w:val="28"/>
          <w:szCs w:val="28"/>
          <w:shd w:val="clear" w:color="auto" w:fill="FFFFFF"/>
          <w:lang w:val="uk-UA"/>
        </w:rPr>
        <w:t>.-</w:t>
      </w:r>
      <w:proofErr w:type="spellStart"/>
      <w:r w:rsidRPr="00AB0CF0">
        <w:rPr>
          <w:sz w:val="28"/>
          <w:szCs w:val="28"/>
          <w:shd w:val="clear" w:color="auto" w:fill="FFFFFF"/>
          <w:lang w:val="uk-UA"/>
        </w:rPr>
        <w:t>практ</w:t>
      </w:r>
      <w:proofErr w:type="spellEnd"/>
      <w:r w:rsidRPr="00AB0CF0">
        <w:rPr>
          <w:sz w:val="28"/>
          <w:szCs w:val="28"/>
          <w:shd w:val="clear" w:color="auto" w:fill="FFFFFF"/>
          <w:lang w:val="uk-UA"/>
        </w:rPr>
        <w:t>. занять /</w:t>
      </w:r>
      <w:r w:rsidRPr="00AB0CF0">
        <w:rPr>
          <w:sz w:val="28"/>
          <w:szCs w:val="28"/>
          <w:shd w:val="clear" w:color="auto" w:fill="FFFFFF"/>
        </w:rPr>
        <w:t> </w:t>
      </w:r>
      <w:r w:rsidRPr="00AB0CF0">
        <w:rPr>
          <w:sz w:val="28"/>
          <w:szCs w:val="28"/>
          <w:shd w:val="clear" w:color="auto" w:fill="FFFFFF"/>
          <w:lang w:val="uk-UA"/>
        </w:rPr>
        <w:t>А.</w:t>
      </w:r>
      <w:r w:rsidRPr="00AB0CF0">
        <w:rPr>
          <w:sz w:val="28"/>
          <w:szCs w:val="28"/>
          <w:shd w:val="clear" w:color="auto" w:fill="FFFFFF"/>
        </w:rPr>
        <w:t> </w:t>
      </w:r>
      <w:r w:rsidRPr="00AB0CF0">
        <w:rPr>
          <w:sz w:val="28"/>
          <w:szCs w:val="28"/>
          <w:shd w:val="clear" w:color="auto" w:fill="FFFFFF"/>
          <w:lang w:val="uk-UA"/>
        </w:rPr>
        <w:t>А.</w:t>
      </w:r>
      <w:r w:rsidRPr="00AB0CF0">
        <w:rPr>
          <w:sz w:val="28"/>
          <w:szCs w:val="28"/>
          <w:shd w:val="clear" w:color="auto" w:fill="FFFFFF"/>
        </w:rPr>
        <w:t> </w:t>
      </w:r>
      <w:proofErr w:type="spellStart"/>
      <w:r w:rsidRPr="00AB0CF0">
        <w:rPr>
          <w:sz w:val="28"/>
          <w:szCs w:val="28"/>
          <w:shd w:val="clear" w:color="auto" w:fill="FFFFFF"/>
          <w:lang w:val="uk-UA"/>
        </w:rPr>
        <w:t>Замазій</w:t>
      </w:r>
      <w:proofErr w:type="spellEnd"/>
      <w:r w:rsidRPr="00AB0CF0">
        <w:rPr>
          <w:sz w:val="28"/>
          <w:szCs w:val="28"/>
          <w:shd w:val="clear" w:color="auto" w:fill="FFFFFF"/>
          <w:lang w:val="uk-UA"/>
        </w:rPr>
        <w:t xml:space="preserve"> [та ін.] ; Сум. </w:t>
      </w:r>
      <w:proofErr w:type="spellStart"/>
      <w:r w:rsidRPr="00AB0CF0">
        <w:rPr>
          <w:sz w:val="28"/>
          <w:szCs w:val="28"/>
          <w:shd w:val="clear" w:color="auto" w:fill="FFFFFF"/>
          <w:lang w:val="uk-UA"/>
        </w:rPr>
        <w:t>нац</w:t>
      </w:r>
      <w:proofErr w:type="spellEnd"/>
      <w:r w:rsidRPr="00AB0CF0">
        <w:rPr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AB0CF0">
        <w:rPr>
          <w:sz w:val="28"/>
          <w:szCs w:val="28"/>
          <w:shd w:val="clear" w:color="auto" w:fill="FFFFFF"/>
          <w:lang w:val="uk-UA"/>
        </w:rPr>
        <w:t>аграр</w:t>
      </w:r>
      <w:proofErr w:type="spellEnd"/>
      <w:r w:rsidRPr="00AB0CF0">
        <w:rPr>
          <w:sz w:val="28"/>
          <w:szCs w:val="28"/>
          <w:shd w:val="clear" w:color="auto" w:fill="FFFFFF"/>
          <w:lang w:val="uk-UA"/>
        </w:rPr>
        <w:t xml:space="preserve">. ун-т, Ф-т </w:t>
      </w:r>
      <w:proofErr w:type="spellStart"/>
      <w:r w:rsidRPr="00AB0CF0">
        <w:rPr>
          <w:sz w:val="28"/>
          <w:szCs w:val="28"/>
          <w:shd w:val="clear" w:color="auto" w:fill="FFFFFF"/>
          <w:lang w:val="uk-UA"/>
        </w:rPr>
        <w:t>вет</w:t>
      </w:r>
      <w:proofErr w:type="spellEnd"/>
      <w:r w:rsidRPr="00AB0CF0">
        <w:rPr>
          <w:sz w:val="28"/>
          <w:szCs w:val="28"/>
          <w:shd w:val="clear" w:color="auto" w:fill="FFFFFF"/>
          <w:lang w:val="uk-UA"/>
        </w:rPr>
        <w:t xml:space="preserve">. медицини, Каф. анатомії, норм. та </w:t>
      </w:r>
      <w:proofErr w:type="spellStart"/>
      <w:r w:rsidRPr="00AB0CF0">
        <w:rPr>
          <w:sz w:val="28"/>
          <w:szCs w:val="28"/>
          <w:shd w:val="clear" w:color="auto" w:fill="FFFFFF"/>
          <w:lang w:val="uk-UA"/>
        </w:rPr>
        <w:t>патол</w:t>
      </w:r>
      <w:proofErr w:type="spellEnd"/>
      <w:r w:rsidRPr="00AB0CF0">
        <w:rPr>
          <w:sz w:val="28"/>
          <w:szCs w:val="28"/>
          <w:shd w:val="clear" w:color="auto" w:fill="FFFFFF"/>
          <w:lang w:val="uk-UA"/>
        </w:rPr>
        <w:t xml:space="preserve">. фізіології. – Ніжин : Лисенко М. М., 2023. – 127 с. : табл., </w:t>
      </w:r>
      <w:proofErr w:type="spellStart"/>
      <w:r w:rsidRPr="00AB0CF0">
        <w:rPr>
          <w:sz w:val="28"/>
          <w:szCs w:val="28"/>
          <w:shd w:val="clear" w:color="auto" w:fill="FFFFFF"/>
          <w:lang w:val="uk-UA"/>
        </w:rPr>
        <w:t>іл</w:t>
      </w:r>
      <w:proofErr w:type="spellEnd"/>
      <w:r w:rsidRPr="00AB0CF0">
        <w:rPr>
          <w:sz w:val="28"/>
          <w:szCs w:val="28"/>
          <w:shd w:val="clear" w:color="auto" w:fill="FFFFFF"/>
          <w:lang w:val="uk-UA"/>
        </w:rPr>
        <w:t>.</w:t>
      </w:r>
    </w:p>
    <w:p w14:paraId="3181B461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AB0CF0">
        <w:rPr>
          <w:sz w:val="28"/>
          <w:szCs w:val="28"/>
          <w:lang w:val="uk-UA"/>
        </w:rPr>
        <w:t xml:space="preserve">Царик І. О. Хронічна хвороба нирок при автоімунному цукровому діабеті : механізм розвитку, </w:t>
      </w:r>
      <w:proofErr w:type="spellStart"/>
      <w:r w:rsidRPr="00AB0CF0">
        <w:rPr>
          <w:sz w:val="28"/>
          <w:szCs w:val="28"/>
          <w:lang w:val="uk-UA"/>
        </w:rPr>
        <w:t>клініч</w:t>
      </w:r>
      <w:proofErr w:type="spellEnd"/>
      <w:r w:rsidRPr="00AB0CF0">
        <w:rPr>
          <w:sz w:val="28"/>
          <w:szCs w:val="28"/>
          <w:lang w:val="uk-UA"/>
        </w:rPr>
        <w:t xml:space="preserve">. особливості, принципи ведення пацієнтів / І. О. Царик, Н. В. Пашковська. – Чернівці, 2023. – 113 с. : табл., </w:t>
      </w:r>
      <w:proofErr w:type="spellStart"/>
      <w:r w:rsidRPr="00AB0CF0">
        <w:rPr>
          <w:sz w:val="28"/>
          <w:szCs w:val="28"/>
          <w:lang w:val="uk-UA"/>
        </w:rPr>
        <w:t>іл</w:t>
      </w:r>
      <w:proofErr w:type="spellEnd"/>
      <w:r w:rsidRPr="00AB0CF0">
        <w:rPr>
          <w:sz w:val="28"/>
          <w:szCs w:val="28"/>
          <w:lang w:val="uk-UA"/>
        </w:rPr>
        <w:t>.</w:t>
      </w:r>
    </w:p>
    <w:p w14:paraId="57F1C5F4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</w:rPr>
        <w:t>Основи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proofErr w:type="gramStart"/>
      <w:r w:rsidRPr="00AB0CF0">
        <w:rPr>
          <w:sz w:val="28"/>
          <w:szCs w:val="28"/>
        </w:rPr>
        <w:t>електрокардіографії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навч. </w:t>
      </w:r>
      <w:proofErr w:type="spellStart"/>
      <w:r w:rsidRPr="00AB0CF0">
        <w:rPr>
          <w:sz w:val="28"/>
          <w:szCs w:val="28"/>
        </w:rPr>
        <w:t>посіб</w:t>
      </w:r>
      <w:proofErr w:type="spellEnd"/>
      <w:r w:rsidRPr="00AB0CF0">
        <w:rPr>
          <w:sz w:val="28"/>
          <w:szCs w:val="28"/>
        </w:rPr>
        <w:t xml:space="preserve">. для </w:t>
      </w:r>
      <w:proofErr w:type="spellStart"/>
      <w:r w:rsidRPr="00AB0CF0">
        <w:rPr>
          <w:sz w:val="28"/>
          <w:szCs w:val="28"/>
        </w:rPr>
        <w:t>лікарів-слухачів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закл</w:t>
      </w:r>
      <w:proofErr w:type="spellEnd"/>
      <w:r w:rsidRPr="00AB0CF0">
        <w:rPr>
          <w:sz w:val="28"/>
          <w:szCs w:val="28"/>
        </w:rPr>
        <w:t>. (ф-</w:t>
      </w:r>
      <w:proofErr w:type="spellStart"/>
      <w:r w:rsidRPr="00AB0CF0">
        <w:rPr>
          <w:sz w:val="28"/>
          <w:szCs w:val="28"/>
        </w:rPr>
        <w:t>тів</w:t>
      </w:r>
      <w:proofErr w:type="spellEnd"/>
      <w:r w:rsidRPr="00AB0CF0">
        <w:rPr>
          <w:sz w:val="28"/>
          <w:szCs w:val="28"/>
        </w:rPr>
        <w:t xml:space="preserve">) </w:t>
      </w:r>
      <w:proofErr w:type="spellStart"/>
      <w:r w:rsidRPr="00AB0CF0">
        <w:rPr>
          <w:sz w:val="28"/>
          <w:szCs w:val="28"/>
        </w:rPr>
        <w:t>післядиплом</w:t>
      </w:r>
      <w:proofErr w:type="spellEnd"/>
      <w:r w:rsidRPr="00AB0CF0">
        <w:rPr>
          <w:sz w:val="28"/>
          <w:szCs w:val="28"/>
        </w:rPr>
        <w:t xml:space="preserve">. </w:t>
      </w:r>
      <w:proofErr w:type="spellStart"/>
      <w:r w:rsidRPr="00AB0CF0">
        <w:rPr>
          <w:sz w:val="28"/>
          <w:szCs w:val="28"/>
        </w:rPr>
        <w:t>освіти</w:t>
      </w:r>
      <w:proofErr w:type="spellEnd"/>
      <w:r w:rsidRPr="00AB0CF0">
        <w:rPr>
          <w:sz w:val="28"/>
          <w:szCs w:val="28"/>
        </w:rPr>
        <w:t xml:space="preserve"> / за ред.: О. Й. </w:t>
      </w:r>
      <w:proofErr w:type="spellStart"/>
      <w:r w:rsidRPr="00AB0CF0">
        <w:rPr>
          <w:sz w:val="28"/>
          <w:szCs w:val="28"/>
        </w:rPr>
        <w:t>Жарінова</w:t>
      </w:r>
      <w:proofErr w:type="spellEnd"/>
      <w:r w:rsidRPr="00AB0CF0">
        <w:rPr>
          <w:sz w:val="28"/>
          <w:szCs w:val="28"/>
        </w:rPr>
        <w:t>, В. О. </w:t>
      </w:r>
      <w:proofErr w:type="spellStart"/>
      <w:r w:rsidRPr="00AB0CF0">
        <w:rPr>
          <w:sz w:val="28"/>
          <w:szCs w:val="28"/>
        </w:rPr>
        <w:t>Куця</w:t>
      </w:r>
      <w:proofErr w:type="spellEnd"/>
      <w:r w:rsidRPr="00AB0CF0">
        <w:rPr>
          <w:sz w:val="28"/>
          <w:szCs w:val="28"/>
        </w:rPr>
        <w:t xml:space="preserve">. – 4-е вид., </w:t>
      </w:r>
      <w:proofErr w:type="spellStart"/>
      <w:r w:rsidRPr="00AB0CF0">
        <w:rPr>
          <w:sz w:val="28"/>
          <w:szCs w:val="28"/>
        </w:rPr>
        <w:t>переробл</w:t>
      </w:r>
      <w:proofErr w:type="spellEnd"/>
      <w:r w:rsidRPr="00AB0CF0">
        <w:rPr>
          <w:sz w:val="28"/>
          <w:szCs w:val="28"/>
        </w:rPr>
        <w:t xml:space="preserve">. і </w:t>
      </w:r>
      <w:proofErr w:type="spellStart"/>
      <w:r w:rsidRPr="00AB0CF0">
        <w:rPr>
          <w:sz w:val="28"/>
          <w:szCs w:val="28"/>
        </w:rPr>
        <w:t>допов</w:t>
      </w:r>
      <w:proofErr w:type="spellEnd"/>
      <w:r w:rsidRPr="00AB0CF0">
        <w:rPr>
          <w:sz w:val="28"/>
          <w:szCs w:val="28"/>
        </w:rPr>
        <w:t xml:space="preserve">. – </w:t>
      </w:r>
      <w:proofErr w:type="spellStart"/>
      <w:proofErr w:type="gramStart"/>
      <w:r w:rsidRPr="00AB0CF0">
        <w:rPr>
          <w:sz w:val="28"/>
          <w:szCs w:val="28"/>
        </w:rPr>
        <w:t>Київ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Четверта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хвиля</w:t>
      </w:r>
      <w:proofErr w:type="spellEnd"/>
      <w:r w:rsidRPr="00AB0CF0">
        <w:rPr>
          <w:sz w:val="28"/>
          <w:szCs w:val="28"/>
        </w:rPr>
        <w:t>, 2020. – 247 с.</w:t>
      </w:r>
    </w:p>
    <w:p w14:paraId="7143FDE0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</w:rPr>
        <w:t>Актуальні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питання</w:t>
      </w:r>
      <w:proofErr w:type="spellEnd"/>
      <w:r w:rsidRPr="00AB0CF0">
        <w:rPr>
          <w:sz w:val="28"/>
          <w:szCs w:val="28"/>
        </w:rPr>
        <w:t xml:space="preserve"> </w:t>
      </w:r>
      <w:proofErr w:type="spellStart"/>
      <w:proofErr w:type="gramStart"/>
      <w:r w:rsidRPr="00AB0CF0">
        <w:rPr>
          <w:sz w:val="28"/>
          <w:szCs w:val="28"/>
        </w:rPr>
        <w:t>гастроентерології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навч. </w:t>
      </w:r>
      <w:proofErr w:type="spellStart"/>
      <w:r w:rsidRPr="00AB0CF0">
        <w:rPr>
          <w:sz w:val="28"/>
          <w:szCs w:val="28"/>
        </w:rPr>
        <w:t>посіб</w:t>
      </w:r>
      <w:proofErr w:type="spellEnd"/>
      <w:r w:rsidRPr="00AB0CF0">
        <w:rPr>
          <w:sz w:val="28"/>
          <w:szCs w:val="28"/>
        </w:rPr>
        <w:t xml:space="preserve">. / </w:t>
      </w:r>
      <w:proofErr w:type="spellStart"/>
      <w:r w:rsidRPr="00AB0CF0">
        <w:rPr>
          <w:sz w:val="28"/>
          <w:szCs w:val="28"/>
        </w:rPr>
        <w:t>Харків</w:t>
      </w:r>
      <w:proofErr w:type="spellEnd"/>
      <w:r w:rsidRPr="00AB0CF0">
        <w:rPr>
          <w:sz w:val="28"/>
          <w:szCs w:val="28"/>
        </w:rPr>
        <w:t>. нац. мед. ун-</w:t>
      </w:r>
      <w:proofErr w:type="gramStart"/>
      <w:r w:rsidRPr="00AB0CF0">
        <w:rPr>
          <w:sz w:val="28"/>
          <w:szCs w:val="28"/>
        </w:rPr>
        <w:t>т ;</w:t>
      </w:r>
      <w:proofErr w:type="gramEnd"/>
      <w:r w:rsidRPr="00AB0CF0">
        <w:rPr>
          <w:sz w:val="28"/>
          <w:szCs w:val="28"/>
        </w:rPr>
        <w:t xml:space="preserve"> за ред. О. М. </w:t>
      </w:r>
      <w:proofErr w:type="spellStart"/>
      <w:r w:rsidRPr="00AB0CF0">
        <w:rPr>
          <w:sz w:val="28"/>
          <w:szCs w:val="28"/>
        </w:rPr>
        <w:t>Біловола</w:t>
      </w:r>
      <w:proofErr w:type="spellEnd"/>
      <w:r w:rsidRPr="00AB0CF0">
        <w:rPr>
          <w:sz w:val="28"/>
          <w:szCs w:val="28"/>
        </w:rPr>
        <w:t xml:space="preserve">. – </w:t>
      </w:r>
      <w:proofErr w:type="spellStart"/>
      <w:proofErr w:type="gramStart"/>
      <w:r w:rsidRPr="00AB0CF0">
        <w:rPr>
          <w:sz w:val="28"/>
          <w:szCs w:val="28"/>
        </w:rPr>
        <w:t>Вінниця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Нова Кн., 2021. – 168 </w:t>
      </w:r>
      <w:proofErr w:type="gramStart"/>
      <w:r w:rsidRPr="00AB0CF0">
        <w:rPr>
          <w:sz w:val="28"/>
          <w:szCs w:val="28"/>
        </w:rPr>
        <w:t>с. :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іл</w:t>
      </w:r>
      <w:proofErr w:type="spellEnd"/>
      <w:r w:rsidRPr="00AB0CF0">
        <w:rPr>
          <w:sz w:val="28"/>
          <w:szCs w:val="28"/>
        </w:rPr>
        <w:t>., табл.</w:t>
      </w:r>
    </w:p>
    <w:p w14:paraId="586F6B37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  <w:lang w:val="uk-UA"/>
        </w:rPr>
        <w:t>Богдановська</w:t>
      </w:r>
      <w:proofErr w:type="spellEnd"/>
      <w:r w:rsidRPr="00AB0CF0">
        <w:rPr>
          <w:sz w:val="28"/>
          <w:szCs w:val="28"/>
          <w:lang w:val="uk-UA"/>
        </w:rPr>
        <w:t xml:space="preserve"> Н. В. Фізична реабілітація засобами фізіотерапії : підручник / Н. В. </w:t>
      </w:r>
      <w:proofErr w:type="spellStart"/>
      <w:r w:rsidRPr="00AB0CF0">
        <w:rPr>
          <w:sz w:val="28"/>
          <w:szCs w:val="28"/>
          <w:lang w:val="uk-UA"/>
        </w:rPr>
        <w:t>Богдановська</w:t>
      </w:r>
      <w:proofErr w:type="spellEnd"/>
      <w:r w:rsidRPr="00AB0CF0">
        <w:rPr>
          <w:sz w:val="28"/>
          <w:szCs w:val="28"/>
          <w:lang w:val="uk-UA"/>
        </w:rPr>
        <w:t xml:space="preserve">, І. В. </w:t>
      </w:r>
      <w:proofErr w:type="spellStart"/>
      <w:r w:rsidRPr="00AB0CF0">
        <w:rPr>
          <w:sz w:val="28"/>
          <w:szCs w:val="28"/>
          <w:lang w:val="uk-UA"/>
        </w:rPr>
        <w:t>Кальонова</w:t>
      </w:r>
      <w:proofErr w:type="spellEnd"/>
      <w:r w:rsidRPr="00AB0CF0">
        <w:rPr>
          <w:sz w:val="28"/>
          <w:szCs w:val="28"/>
          <w:lang w:val="uk-UA"/>
        </w:rPr>
        <w:t xml:space="preserve"> ; </w:t>
      </w:r>
      <w:proofErr w:type="spellStart"/>
      <w:r w:rsidRPr="00AB0CF0">
        <w:rPr>
          <w:sz w:val="28"/>
          <w:szCs w:val="28"/>
          <w:lang w:val="uk-UA"/>
        </w:rPr>
        <w:t>Запоріз</w:t>
      </w:r>
      <w:proofErr w:type="spellEnd"/>
      <w:r w:rsidRPr="00AB0CF0">
        <w:rPr>
          <w:sz w:val="28"/>
          <w:szCs w:val="28"/>
          <w:lang w:val="uk-UA"/>
        </w:rPr>
        <w:t xml:space="preserve">. </w:t>
      </w:r>
      <w:proofErr w:type="spellStart"/>
      <w:r w:rsidRPr="00AB0CF0">
        <w:rPr>
          <w:sz w:val="28"/>
          <w:szCs w:val="28"/>
          <w:lang w:val="uk-UA"/>
        </w:rPr>
        <w:t>нац</w:t>
      </w:r>
      <w:proofErr w:type="spellEnd"/>
      <w:r w:rsidRPr="00AB0CF0">
        <w:rPr>
          <w:sz w:val="28"/>
          <w:szCs w:val="28"/>
          <w:lang w:val="uk-UA"/>
        </w:rPr>
        <w:t xml:space="preserve">. ун-т. – Суми : Університет. </w:t>
      </w:r>
      <w:proofErr w:type="spellStart"/>
      <w:r w:rsidRPr="00AB0CF0">
        <w:rPr>
          <w:sz w:val="28"/>
          <w:szCs w:val="28"/>
          <w:lang w:val="uk-UA"/>
        </w:rPr>
        <w:t>кн</w:t>
      </w:r>
      <w:proofErr w:type="spellEnd"/>
      <w:r w:rsidRPr="00AB0CF0">
        <w:rPr>
          <w:sz w:val="28"/>
          <w:szCs w:val="28"/>
          <w:lang w:val="uk-UA"/>
        </w:rPr>
        <w:t xml:space="preserve">.., 2020. – 328 с. : </w:t>
      </w:r>
      <w:proofErr w:type="spellStart"/>
      <w:r w:rsidRPr="00AB0CF0">
        <w:rPr>
          <w:sz w:val="28"/>
          <w:szCs w:val="28"/>
          <w:lang w:val="uk-UA"/>
        </w:rPr>
        <w:t>іл</w:t>
      </w:r>
      <w:proofErr w:type="spellEnd"/>
      <w:r w:rsidRPr="00AB0CF0">
        <w:rPr>
          <w:sz w:val="28"/>
          <w:szCs w:val="28"/>
          <w:lang w:val="uk-UA"/>
        </w:rPr>
        <w:t>.</w:t>
      </w:r>
    </w:p>
    <w:p w14:paraId="45710C19" w14:textId="77777777" w:rsidR="00AB0CF0" w:rsidRPr="00AB0CF0" w:rsidRDefault="00AB0CF0" w:rsidP="00842E68">
      <w:pPr>
        <w:pStyle w:val="a3"/>
        <w:numPr>
          <w:ilvl w:val="0"/>
          <w:numId w:val="32"/>
        </w:numPr>
        <w:tabs>
          <w:tab w:val="left" w:pos="567"/>
          <w:tab w:val="left" w:pos="1134"/>
        </w:tabs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AB0CF0">
        <w:rPr>
          <w:sz w:val="28"/>
          <w:szCs w:val="28"/>
        </w:rPr>
        <w:t>Матвієнко</w:t>
      </w:r>
      <w:proofErr w:type="spellEnd"/>
      <w:r w:rsidRPr="00AB0CF0">
        <w:rPr>
          <w:sz w:val="28"/>
          <w:szCs w:val="28"/>
        </w:rPr>
        <w:t xml:space="preserve"> Ю. О. </w:t>
      </w:r>
      <w:proofErr w:type="spellStart"/>
      <w:proofErr w:type="gramStart"/>
      <w:r w:rsidRPr="00AB0CF0">
        <w:rPr>
          <w:sz w:val="28"/>
          <w:szCs w:val="28"/>
        </w:rPr>
        <w:t>Міастенія</w:t>
      </w:r>
      <w:proofErr w:type="spellEnd"/>
      <w:r w:rsidRPr="00AB0CF0">
        <w:rPr>
          <w:sz w:val="28"/>
          <w:szCs w:val="28"/>
        </w:rPr>
        <w:t xml:space="preserve"> :</w:t>
      </w:r>
      <w:proofErr w:type="gramEnd"/>
      <w:r w:rsidRPr="00AB0CF0">
        <w:rPr>
          <w:sz w:val="28"/>
          <w:szCs w:val="28"/>
        </w:rPr>
        <w:t xml:space="preserve"> </w:t>
      </w:r>
      <w:proofErr w:type="spellStart"/>
      <w:r w:rsidRPr="00AB0CF0">
        <w:rPr>
          <w:sz w:val="28"/>
          <w:szCs w:val="28"/>
        </w:rPr>
        <w:t>підручник</w:t>
      </w:r>
      <w:proofErr w:type="spellEnd"/>
      <w:r w:rsidRPr="00AB0CF0">
        <w:rPr>
          <w:sz w:val="28"/>
          <w:szCs w:val="28"/>
        </w:rPr>
        <w:t xml:space="preserve"> / Ю. О. </w:t>
      </w:r>
      <w:proofErr w:type="spellStart"/>
      <w:r w:rsidRPr="00AB0CF0">
        <w:rPr>
          <w:sz w:val="28"/>
          <w:szCs w:val="28"/>
        </w:rPr>
        <w:t>Матвієнко</w:t>
      </w:r>
      <w:proofErr w:type="spellEnd"/>
      <w:r w:rsidRPr="00AB0CF0">
        <w:rPr>
          <w:sz w:val="28"/>
          <w:szCs w:val="28"/>
        </w:rPr>
        <w:t xml:space="preserve">, Т. І. </w:t>
      </w:r>
      <w:proofErr w:type="spellStart"/>
      <w:r w:rsidRPr="00AB0CF0">
        <w:rPr>
          <w:sz w:val="28"/>
          <w:szCs w:val="28"/>
        </w:rPr>
        <w:t>Негрич</w:t>
      </w:r>
      <w:proofErr w:type="spellEnd"/>
      <w:r w:rsidRPr="00AB0CF0">
        <w:rPr>
          <w:sz w:val="28"/>
          <w:szCs w:val="28"/>
        </w:rPr>
        <w:t xml:space="preserve">. – </w:t>
      </w:r>
      <w:proofErr w:type="gramStart"/>
      <w:r w:rsidRPr="00AB0CF0">
        <w:rPr>
          <w:sz w:val="28"/>
          <w:szCs w:val="28"/>
        </w:rPr>
        <w:t>Львов :</w:t>
      </w:r>
      <w:proofErr w:type="gramEnd"/>
      <w:r w:rsidRPr="00AB0CF0">
        <w:rPr>
          <w:sz w:val="28"/>
          <w:szCs w:val="28"/>
        </w:rPr>
        <w:t xml:space="preserve"> [б. в.], 2021. – 91 с.</w:t>
      </w:r>
    </w:p>
    <w:p w14:paraId="1CEA033C" w14:textId="77777777" w:rsidR="00AB0CF0" w:rsidRPr="00AB0CF0" w:rsidRDefault="00AB0CF0" w:rsidP="00842E68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816C1D" w14:textId="77777777" w:rsidR="00342579" w:rsidRDefault="00342579" w:rsidP="00842E68">
      <w:pPr>
        <w:pStyle w:val="af7"/>
        <w:shd w:val="clear" w:color="auto" w:fill="FFFFFF"/>
        <w:tabs>
          <w:tab w:val="left" w:pos="567"/>
          <w:tab w:val="left" w:pos="1134"/>
        </w:tabs>
        <w:spacing w:after="0"/>
        <w:jc w:val="center"/>
        <w:rPr>
          <w:b/>
          <w:bCs/>
          <w:color w:val="000000"/>
          <w:sz w:val="28"/>
          <w:szCs w:val="28"/>
        </w:rPr>
      </w:pPr>
    </w:p>
    <w:p w14:paraId="588ADAB4" w14:textId="3C47D349" w:rsidR="00875E43" w:rsidRPr="00AB0CF0" w:rsidRDefault="00013AEF" w:rsidP="00842E68">
      <w:pPr>
        <w:pStyle w:val="af7"/>
        <w:shd w:val="clear" w:color="auto" w:fill="FFFFFF"/>
        <w:tabs>
          <w:tab w:val="left" w:pos="567"/>
          <w:tab w:val="left" w:pos="1134"/>
        </w:tabs>
        <w:spacing w:after="0"/>
        <w:jc w:val="center"/>
        <w:rPr>
          <w:sz w:val="28"/>
          <w:szCs w:val="28"/>
        </w:rPr>
      </w:pPr>
      <w:r w:rsidRPr="00AB0CF0">
        <w:rPr>
          <w:b/>
          <w:bCs/>
          <w:color w:val="000000"/>
          <w:sz w:val="28"/>
          <w:szCs w:val="28"/>
        </w:rPr>
        <w:lastRenderedPageBreak/>
        <w:t>14</w:t>
      </w:r>
      <w:r w:rsidR="00875E43" w:rsidRPr="00AB0CF0">
        <w:rPr>
          <w:b/>
          <w:bCs/>
          <w:color w:val="000000"/>
          <w:sz w:val="28"/>
          <w:szCs w:val="28"/>
        </w:rPr>
        <w:t>. ІНФОРМАЦІЙНІ РЕСУРСИ</w:t>
      </w:r>
    </w:p>
    <w:p w14:paraId="61F51749" w14:textId="77777777" w:rsidR="00AB0CF0" w:rsidRPr="00AB0CF0" w:rsidRDefault="00AB0CF0" w:rsidP="00842E68">
      <w:pPr>
        <w:pStyle w:val="Style41"/>
        <w:widowControl/>
        <w:tabs>
          <w:tab w:val="left" w:pos="567"/>
          <w:tab w:val="left" w:pos="1134"/>
        </w:tabs>
        <w:spacing w:line="240" w:lineRule="auto"/>
        <w:ind w:firstLine="0"/>
        <w:rPr>
          <w:rStyle w:val="FontStyle53"/>
          <w:sz w:val="28"/>
          <w:szCs w:val="28"/>
          <w:lang w:val="uk-UA" w:eastAsia="uk-UA"/>
        </w:rPr>
      </w:pPr>
      <w:r w:rsidRPr="00AB0CF0">
        <w:rPr>
          <w:rStyle w:val="FontStyle53"/>
          <w:sz w:val="28"/>
          <w:szCs w:val="28"/>
          <w:lang w:val="uk-UA" w:eastAsia="uk-UA"/>
        </w:rPr>
        <w:t xml:space="preserve">Електронна адреса сайту університету ВНМУ ім. М.І. Пирогова: </w:t>
      </w:r>
      <w:hyperlink r:id="rId11" w:history="1">
        <w:r w:rsidRPr="00AB0CF0">
          <w:rPr>
            <w:rStyle w:val="ac"/>
            <w:sz w:val="28"/>
            <w:szCs w:val="28"/>
            <w:lang w:val="uk-UA" w:eastAsia="uk-UA"/>
          </w:rPr>
          <w:t>http://www.vnmu.edu.ua</w:t>
        </w:r>
      </w:hyperlink>
    </w:p>
    <w:p w14:paraId="128B3AF1" w14:textId="77777777" w:rsidR="00AB0CF0" w:rsidRPr="00AB0CF0" w:rsidRDefault="00AB0CF0" w:rsidP="00842E68">
      <w:pPr>
        <w:pStyle w:val="Style41"/>
        <w:widowControl/>
        <w:tabs>
          <w:tab w:val="left" w:pos="567"/>
          <w:tab w:val="left" w:pos="1134"/>
        </w:tabs>
        <w:spacing w:line="240" w:lineRule="auto"/>
        <w:ind w:firstLine="0"/>
        <w:rPr>
          <w:rStyle w:val="FontStyle53"/>
          <w:sz w:val="28"/>
          <w:szCs w:val="28"/>
          <w:lang w:val="uk-UA" w:eastAsia="uk-UA"/>
        </w:rPr>
      </w:pPr>
      <w:r w:rsidRPr="00AB0CF0">
        <w:rPr>
          <w:rStyle w:val="FontStyle53"/>
          <w:sz w:val="28"/>
          <w:szCs w:val="28"/>
          <w:lang w:val="uk-UA" w:eastAsia="uk-UA"/>
        </w:rPr>
        <w:t>Електронна адреса сайту кафедри патофізіології ВНМУ ім. М.І. Пирогова:</w:t>
      </w:r>
      <w:r w:rsidRPr="00AB0CF0">
        <w:rPr>
          <w:sz w:val="28"/>
          <w:szCs w:val="28"/>
          <w:lang w:val="uk-UA"/>
        </w:rPr>
        <w:t xml:space="preserve"> </w:t>
      </w:r>
      <w:hyperlink r:id="rId12" w:history="1">
        <w:r w:rsidRPr="00AB0CF0">
          <w:rPr>
            <w:rStyle w:val="ac"/>
            <w:sz w:val="28"/>
            <w:szCs w:val="28"/>
            <w:lang w:val="uk-UA" w:eastAsia="uk-UA"/>
          </w:rPr>
          <w:t>http://pathophysiology.vnmu.edu.ua/</w:t>
        </w:r>
      </w:hyperlink>
    </w:p>
    <w:p w14:paraId="0260E6DA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rStyle w:val="FontStyle53"/>
          <w:sz w:val="28"/>
          <w:szCs w:val="28"/>
          <w:lang w:val="uk-UA" w:eastAsia="uk-UA"/>
        </w:rPr>
      </w:pPr>
      <w:r w:rsidRPr="00AB0CF0">
        <w:rPr>
          <w:rStyle w:val="FontStyle53"/>
          <w:sz w:val="28"/>
          <w:szCs w:val="28"/>
          <w:lang w:val="uk-UA" w:eastAsia="uk-UA"/>
        </w:rPr>
        <w:t xml:space="preserve">Електронна адреса сайту бібліотеки університету: </w:t>
      </w:r>
      <w:hyperlink r:id="rId13" w:history="1">
        <w:r w:rsidRPr="00AB0CF0">
          <w:rPr>
            <w:rStyle w:val="ac"/>
            <w:sz w:val="28"/>
            <w:szCs w:val="28"/>
            <w:lang w:val="uk-UA" w:eastAsia="uk-UA"/>
          </w:rPr>
          <w:t>http://library.vnmu.edu.ua</w:t>
        </w:r>
      </w:hyperlink>
    </w:p>
    <w:p w14:paraId="5A84EE9E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rStyle w:val="FontStyle53"/>
          <w:sz w:val="28"/>
          <w:szCs w:val="28"/>
          <w:lang w:val="uk-UA" w:eastAsia="uk-UA"/>
        </w:rPr>
      </w:pPr>
      <w:r w:rsidRPr="00AB0CF0">
        <w:rPr>
          <w:rStyle w:val="FontStyle53"/>
          <w:sz w:val="28"/>
          <w:szCs w:val="28"/>
          <w:lang w:val="uk-UA" w:eastAsia="uk-UA"/>
        </w:rPr>
        <w:t xml:space="preserve">Центр тестування </w:t>
      </w:r>
      <w:hyperlink r:id="rId14" w:history="1">
        <w:r w:rsidRPr="00AB0CF0">
          <w:rPr>
            <w:rStyle w:val="ac"/>
            <w:sz w:val="28"/>
            <w:szCs w:val="28"/>
            <w:lang w:val="uk-UA" w:eastAsia="uk-UA"/>
          </w:rPr>
          <w:t>https://www.testcentr.org.ua/uk/</w:t>
        </w:r>
      </w:hyperlink>
    </w:p>
    <w:p w14:paraId="38C310CC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rStyle w:val="FontStyle53"/>
          <w:sz w:val="28"/>
          <w:szCs w:val="28"/>
          <w:lang w:val="uk-UA" w:eastAsia="uk-UA"/>
        </w:rPr>
      </w:pPr>
      <w:r w:rsidRPr="00AB0CF0">
        <w:rPr>
          <w:rStyle w:val="FontStyle53"/>
          <w:sz w:val="28"/>
          <w:szCs w:val="28"/>
          <w:lang w:val="uk-UA" w:eastAsia="uk-UA"/>
        </w:rPr>
        <w:t xml:space="preserve">МОЗ України </w:t>
      </w:r>
      <w:hyperlink r:id="rId15" w:history="1">
        <w:r w:rsidRPr="00AB0CF0">
          <w:rPr>
            <w:rStyle w:val="ac"/>
            <w:sz w:val="28"/>
            <w:szCs w:val="28"/>
            <w:lang w:val="uk-UA" w:eastAsia="uk-UA"/>
          </w:rPr>
          <w:t>https://moz.gov.ua/</w:t>
        </w:r>
      </w:hyperlink>
    </w:p>
    <w:p w14:paraId="2E683415" w14:textId="77777777" w:rsidR="00AB0CF0" w:rsidRPr="00AB0CF0" w:rsidRDefault="00AB0CF0" w:rsidP="00842E68">
      <w:pPr>
        <w:pStyle w:val="Style41"/>
        <w:widowControl/>
        <w:tabs>
          <w:tab w:val="left" w:pos="567"/>
          <w:tab w:val="left" w:pos="1134"/>
        </w:tabs>
        <w:spacing w:line="240" w:lineRule="auto"/>
        <w:ind w:firstLine="0"/>
        <w:rPr>
          <w:rStyle w:val="FontStyle53"/>
          <w:sz w:val="28"/>
          <w:szCs w:val="28"/>
          <w:lang w:val="uk-UA" w:eastAsia="uk-UA"/>
        </w:rPr>
      </w:pPr>
      <w:r w:rsidRPr="00AB0CF0">
        <w:rPr>
          <w:rStyle w:val="FontStyle53"/>
          <w:sz w:val="28"/>
          <w:szCs w:val="28"/>
          <w:lang w:val="uk-UA" w:eastAsia="uk-UA"/>
        </w:rPr>
        <w:t xml:space="preserve">Центр громадського здоров’я МОЗ України </w:t>
      </w:r>
      <w:hyperlink r:id="rId16" w:history="1">
        <w:r w:rsidRPr="00AB0CF0">
          <w:rPr>
            <w:rStyle w:val="ac"/>
            <w:sz w:val="28"/>
            <w:szCs w:val="28"/>
            <w:lang w:val="uk-UA" w:eastAsia="uk-UA"/>
          </w:rPr>
          <w:t>https://phc.org.ua/kontrol-zakhvoryuvan</w:t>
        </w:r>
      </w:hyperlink>
    </w:p>
    <w:p w14:paraId="6EA2D887" w14:textId="77777777" w:rsidR="00AB0CF0" w:rsidRPr="00AB0CF0" w:rsidRDefault="00AB0CF0" w:rsidP="00842E68">
      <w:pPr>
        <w:pStyle w:val="Style41"/>
        <w:widowControl/>
        <w:tabs>
          <w:tab w:val="left" w:pos="567"/>
          <w:tab w:val="left" w:pos="1134"/>
        </w:tabs>
        <w:spacing w:line="240" w:lineRule="auto"/>
        <w:ind w:firstLine="0"/>
        <w:rPr>
          <w:spacing w:val="-13"/>
          <w:sz w:val="28"/>
          <w:szCs w:val="28"/>
        </w:rPr>
      </w:pPr>
      <w:r w:rsidRPr="00AB0CF0">
        <w:rPr>
          <w:rStyle w:val="FontStyle53"/>
          <w:sz w:val="28"/>
          <w:szCs w:val="28"/>
          <w:lang w:val="uk-UA" w:eastAsia="uk-UA"/>
        </w:rPr>
        <w:t>Сайт б</w:t>
      </w:r>
      <w:r w:rsidRPr="00AB0CF0">
        <w:rPr>
          <w:spacing w:val="-13"/>
          <w:sz w:val="28"/>
          <w:szCs w:val="28"/>
          <w:lang w:val="uk-UA"/>
        </w:rPr>
        <w:t xml:space="preserve">ібліотеки </w:t>
      </w:r>
      <w:hyperlink r:id="rId17" w:history="1">
        <w:r w:rsidRPr="00AB0CF0">
          <w:rPr>
            <w:rStyle w:val="ac"/>
            <w:spacing w:val="-13"/>
            <w:sz w:val="28"/>
            <w:szCs w:val="28"/>
            <w:lang w:val="uk-UA"/>
          </w:rPr>
          <w:t>http://library.vsmu.edu.ua</w:t>
        </w:r>
      </w:hyperlink>
      <w:r w:rsidRPr="00AB0CF0">
        <w:rPr>
          <w:spacing w:val="-13"/>
          <w:sz w:val="28"/>
          <w:szCs w:val="28"/>
          <w:lang w:val="uk-UA"/>
        </w:rPr>
        <w:t>)</w:t>
      </w:r>
    </w:p>
    <w:p w14:paraId="78599725" w14:textId="77777777" w:rsidR="00AB0CF0" w:rsidRPr="00AB0CF0" w:rsidRDefault="00AB0CF0" w:rsidP="00842E68">
      <w:pPr>
        <w:pStyle w:val="Style41"/>
        <w:widowControl/>
        <w:tabs>
          <w:tab w:val="left" w:pos="567"/>
          <w:tab w:val="left" w:pos="1134"/>
        </w:tabs>
        <w:spacing w:line="240" w:lineRule="auto"/>
        <w:ind w:firstLine="0"/>
        <w:jc w:val="left"/>
        <w:rPr>
          <w:spacing w:val="-13"/>
          <w:sz w:val="28"/>
          <w:szCs w:val="28"/>
          <w:lang w:val="uk-UA"/>
        </w:rPr>
      </w:pPr>
      <w:r w:rsidRPr="00AB0CF0">
        <w:rPr>
          <w:spacing w:val="-13"/>
          <w:sz w:val="28"/>
          <w:szCs w:val="28"/>
          <w:lang w:val="uk-UA"/>
        </w:rPr>
        <w:t xml:space="preserve">Фізіологічний журнал </w:t>
      </w:r>
      <w:hyperlink r:id="rId18" w:history="1">
        <w:r w:rsidRPr="00AB0CF0">
          <w:rPr>
            <w:rStyle w:val="ac"/>
            <w:spacing w:val="-13"/>
            <w:sz w:val="28"/>
            <w:szCs w:val="28"/>
            <w:lang w:val="uk-UA"/>
          </w:rPr>
          <w:t>http://www.nas.gov.ua/publications/periodics/UA/SitePeriodic/Pages/default.aspx?ffn1=IDperiodics&amp;fft1=Eq&amp;ffv1=151</w:t>
        </w:r>
      </w:hyperlink>
    </w:p>
    <w:p w14:paraId="20085A0F" w14:textId="77777777" w:rsidR="00AB0CF0" w:rsidRPr="00AB0CF0" w:rsidRDefault="00AB0CF0" w:rsidP="00842E68">
      <w:pPr>
        <w:pStyle w:val="Style41"/>
        <w:widowControl/>
        <w:tabs>
          <w:tab w:val="left" w:pos="567"/>
          <w:tab w:val="left" w:pos="1134"/>
        </w:tabs>
        <w:spacing w:line="240" w:lineRule="auto"/>
        <w:ind w:firstLine="0"/>
        <w:rPr>
          <w:spacing w:val="-13"/>
          <w:sz w:val="28"/>
          <w:szCs w:val="28"/>
          <w:lang w:val="uk-UA"/>
        </w:rPr>
      </w:pPr>
      <w:r w:rsidRPr="00AB0CF0">
        <w:rPr>
          <w:spacing w:val="-13"/>
          <w:sz w:val="28"/>
          <w:szCs w:val="28"/>
          <w:lang w:val="uk-UA"/>
        </w:rPr>
        <w:t>Журнал «</w:t>
      </w:r>
      <w:proofErr w:type="spellStart"/>
      <w:r w:rsidRPr="00AB0CF0">
        <w:rPr>
          <w:spacing w:val="-13"/>
          <w:sz w:val="28"/>
          <w:szCs w:val="28"/>
          <w:lang w:val="uk-UA"/>
        </w:rPr>
        <w:t>Кліническая</w:t>
      </w:r>
      <w:proofErr w:type="spellEnd"/>
      <w:r w:rsidRPr="00AB0CF0">
        <w:rPr>
          <w:spacing w:val="-13"/>
          <w:sz w:val="28"/>
          <w:szCs w:val="28"/>
          <w:lang w:val="uk-UA"/>
        </w:rPr>
        <w:t xml:space="preserve"> </w:t>
      </w:r>
      <w:proofErr w:type="spellStart"/>
      <w:r w:rsidRPr="00AB0CF0">
        <w:rPr>
          <w:spacing w:val="-13"/>
          <w:sz w:val="28"/>
          <w:szCs w:val="28"/>
          <w:lang w:val="uk-UA"/>
        </w:rPr>
        <w:t>патофизиологія</w:t>
      </w:r>
      <w:proofErr w:type="spellEnd"/>
      <w:r w:rsidRPr="00AB0CF0">
        <w:rPr>
          <w:spacing w:val="-13"/>
          <w:sz w:val="28"/>
          <w:szCs w:val="28"/>
          <w:lang w:val="uk-UA"/>
        </w:rPr>
        <w:t xml:space="preserve">» </w:t>
      </w:r>
      <w:hyperlink r:id="rId19" w:history="1">
        <w:r w:rsidRPr="00AB0CF0">
          <w:rPr>
            <w:rStyle w:val="ac"/>
            <w:spacing w:val="-13"/>
            <w:sz w:val="28"/>
            <w:szCs w:val="28"/>
            <w:lang w:val="uk-UA"/>
          </w:rPr>
          <w:t>http://clinical-pathophysiology.ru/pages/istoriya-zhurnala.php</w:t>
        </w:r>
      </w:hyperlink>
    </w:p>
    <w:p w14:paraId="7B73AF69" w14:textId="77777777" w:rsidR="00AB0CF0" w:rsidRPr="00AB0CF0" w:rsidRDefault="00AB0CF0" w:rsidP="00842E68">
      <w:pPr>
        <w:pStyle w:val="Style41"/>
        <w:widowControl/>
        <w:tabs>
          <w:tab w:val="left" w:pos="567"/>
          <w:tab w:val="left" w:pos="1134"/>
        </w:tabs>
        <w:spacing w:line="240" w:lineRule="auto"/>
        <w:ind w:firstLine="0"/>
        <w:rPr>
          <w:sz w:val="28"/>
          <w:szCs w:val="28"/>
          <w:lang w:val="uk-UA"/>
        </w:rPr>
      </w:pPr>
      <w:r w:rsidRPr="00AB0CF0">
        <w:rPr>
          <w:sz w:val="28"/>
          <w:szCs w:val="28"/>
          <w:lang w:val="uk-UA"/>
        </w:rPr>
        <w:t>Журнал «</w:t>
      </w:r>
      <w:proofErr w:type="spellStart"/>
      <w:r w:rsidRPr="00AB0CF0">
        <w:rPr>
          <w:sz w:val="28"/>
          <w:szCs w:val="28"/>
          <w:lang w:val="uk-UA"/>
        </w:rPr>
        <w:t>Клиническая</w:t>
      </w:r>
      <w:proofErr w:type="spellEnd"/>
      <w:r w:rsidRPr="00AB0CF0">
        <w:rPr>
          <w:sz w:val="28"/>
          <w:szCs w:val="28"/>
          <w:lang w:val="uk-UA"/>
        </w:rPr>
        <w:t xml:space="preserve"> </w:t>
      </w:r>
      <w:proofErr w:type="spellStart"/>
      <w:r w:rsidRPr="00AB0CF0">
        <w:rPr>
          <w:sz w:val="28"/>
          <w:szCs w:val="28"/>
          <w:lang w:val="uk-UA"/>
        </w:rPr>
        <w:t>патофизиология</w:t>
      </w:r>
      <w:proofErr w:type="spellEnd"/>
      <w:r w:rsidRPr="00AB0CF0">
        <w:rPr>
          <w:sz w:val="28"/>
          <w:szCs w:val="28"/>
          <w:lang w:val="uk-UA"/>
        </w:rPr>
        <w:t xml:space="preserve"> и </w:t>
      </w:r>
      <w:r w:rsidRPr="00AB0CF0">
        <w:rPr>
          <w:sz w:val="28"/>
          <w:szCs w:val="28"/>
        </w:rPr>
        <w:t>экспериментальная патология</w:t>
      </w:r>
      <w:r w:rsidRPr="00AB0CF0">
        <w:rPr>
          <w:sz w:val="28"/>
          <w:szCs w:val="28"/>
          <w:lang w:val="uk-UA"/>
        </w:rPr>
        <w:t xml:space="preserve">» </w:t>
      </w:r>
      <w:hyperlink r:id="rId20" w:history="1">
        <w:r w:rsidRPr="00AB0CF0">
          <w:rPr>
            <w:rStyle w:val="ac"/>
            <w:sz w:val="28"/>
            <w:szCs w:val="28"/>
            <w:lang w:val="uk-UA"/>
          </w:rPr>
          <w:t>https://pfiet.ru/</w:t>
        </w:r>
      </w:hyperlink>
    </w:p>
    <w:p w14:paraId="201D57AB" w14:textId="77777777" w:rsidR="00AB0CF0" w:rsidRPr="00AB0CF0" w:rsidRDefault="007A7B1D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uk-UA"/>
        </w:rPr>
      </w:pPr>
      <w:hyperlink r:id="rId21" w:history="1">
        <w:r w:rsidR="00AB0CF0" w:rsidRPr="00AB0CF0">
          <w:rPr>
            <w:rStyle w:val="ac"/>
            <w:sz w:val="28"/>
            <w:szCs w:val="28"/>
            <w:lang w:val="uk-UA"/>
          </w:rPr>
          <w:t>https://www.youtube.com/user/MEDCRAMvideos</w:t>
        </w:r>
      </w:hyperlink>
    </w:p>
    <w:p w14:paraId="20B8ECCD" w14:textId="77777777" w:rsidR="00AB0CF0" w:rsidRPr="00AB0CF0" w:rsidRDefault="007A7B1D" w:rsidP="00842E68">
      <w:pPr>
        <w:pStyle w:val="Style41"/>
        <w:widowControl/>
        <w:tabs>
          <w:tab w:val="left" w:pos="567"/>
          <w:tab w:val="left" w:pos="1134"/>
        </w:tabs>
        <w:spacing w:line="240" w:lineRule="auto"/>
        <w:ind w:firstLine="0"/>
        <w:rPr>
          <w:sz w:val="28"/>
          <w:szCs w:val="28"/>
          <w:lang w:val="uk-UA"/>
        </w:rPr>
      </w:pPr>
      <w:hyperlink r:id="rId22" w:history="1">
        <w:r w:rsidR="00AB0CF0" w:rsidRPr="00AB0CF0">
          <w:rPr>
            <w:rStyle w:val="ac"/>
            <w:sz w:val="28"/>
            <w:szCs w:val="28"/>
            <w:lang w:val="uk-UA"/>
          </w:rPr>
          <w:t>https://pubmed.ncbi.nlm.nih.gov/</w:t>
        </w:r>
      </w:hyperlink>
    </w:p>
    <w:p w14:paraId="7161385B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>www.ExamConsult.co.uk</w:t>
      </w:r>
    </w:p>
    <w:p w14:paraId="39BBEAA1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 xml:space="preserve">www. medicalstudent.com </w:t>
      </w:r>
    </w:p>
    <w:p w14:paraId="7924E7CB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 xml:space="preserve">www. puthguy.com </w:t>
      </w:r>
    </w:p>
    <w:p w14:paraId="17DD57A0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>www.bloodline.net.</w:t>
      </w:r>
    </w:p>
    <w:p w14:paraId="217758CA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>www.tdmu.edu.ua</w:t>
      </w:r>
    </w:p>
    <w:p w14:paraId="7A95F1AE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>http://libr.krmu.kharkov.ua</w:t>
      </w:r>
    </w:p>
    <w:p w14:paraId="6565982B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>http://www.librare.gov.ua</w:t>
      </w:r>
    </w:p>
    <w:p w14:paraId="058BA27C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>http://nbuv.gov.ua</w:t>
      </w:r>
    </w:p>
    <w:p w14:paraId="58E521FF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>http://comp-doctor.ru</w:t>
      </w:r>
    </w:p>
    <w:p w14:paraId="69562141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>https://nmapo.edu.ua</w:t>
      </w:r>
    </w:p>
    <w:p w14:paraId="2846B0DA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>http://www.medbioworld.com</w:t>
      </w:r>
    </w:p>
    <w:p w14:paraId="3AFB66CC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en-US"/>
        </w:rPr>
      </w:pPr>
      <w:r w:rsidRPr="00AB0CF0">
        <w:rPr>
          <w:sz w:val="28"/>
          <w:szCs w:val="28"/>
          <w:lang w:val="en-US"/>
        </w:rPr>
        <w:t>http://roar.eprints.org/</w:t>
      </w:r>
    </w:p>
    <w:p w14:paraId="59A38483" w14:textId="77777777" w:rsidR="00AB0CF0" w:rsidRPr="00AB0CF0" w:rsidRDefault="00AB0CF0" w:rsidP="00842E68">
      <w:pPr>
        <w:pStyle w:val="Style41"/>
        <w:tabs>
          <w:tab w:val="left" w:pos="567"/>
          <w:tab w:val="left" w:pos="1134"/>
        </w:tabs>
        <w:ind w:firstLine="0"/>
        <w:rPr>
          <w:sz w:val="28"/>
          <w:szCs w:val="28"/>
          <w:lang w:val="uk-UA"/>
        </w:rPr>
      </w:pPr>
      <w:r w:rsidRPr="00AB0CF0">
        <w:rPr>
          <w:sz w:val="28"/>
          <w:szCs w:val="28"/>
          <w:lang w:val="en-US"/>
        </w:rPr>
        <w:t>http://www.sciencekomm.at/</w:t>
      </w:r>
    </w:p>
    <w:p w14:paraId="711F7EB6" w14:textId="77777777" w:rsidR="00C822A7" w:rsidRPr="00AB0CF0" w:rsidRDefault="00C822A7" w:rsidP="00842E68">
      <w:pPr>
        <w:pStyle w:val="af7"/>
        <w:tabs>
          <w:tab w:val="left" w:pos="567"/>
          <w:tab w:val="left" w:pos="1134"/>
        </w:tabs>
        <w:spacing w:after="0"/>
        <w:rPr>
          <w:sz w:val="28"/>
          <w:szCs w:val="28"/>
          <w:lang w:val="uk-UA"/>
        </w:rPr>
      </w:pPr>
    </w:p>
    <w:sectPr w:rsidR="00C822A7" w:rsidRPr="00AB0CF0" w:rsidSect="00D141E7">
      <w:headerReference w:type="default" r:id="rId23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CF8EC" w14:textId="77777777" w:rsidR="00AC7B4F" w:rsidRDefault="00AC7B4F" w:rsidP="007E34EE">
      <w:pPr>
        <w:spacing w:after="0" w:line="240" w:lineRule="auto"/>
      </w:pPr>
      <w:r>
        <w:separator/>
      </w:r>
    </w:p>
  </w:endnote>
  <w:endnote w:type="continuationSeparator" w:id="0">
    <w:p w14:paraId="10CE86CB" w14:textId="77777777" w:rsidR="00AC7B4F" w:rsidRDefault="00AC7B4F" w:rsidP="007E3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044D4" w14:textId="77777777" w:rsidR="00AC7B4F" w:rsidRDefault="00AC7B4F" w:rsidP="007E34EE">
      <w:pPr>
        <w:spacing w:after="0" w:line="240" w:lineRule="auto"/>
      </w:pPr>
      <w:r>
        <w:separator/>
      </w:r>
    </w:p>
  </w:footnote>
  <w:footnote w:type="continuationSeparator" w:id="0">
    <w:p w14:paraId="4D07E893" w14:textId="77777777" w:rsidR="00AC7B4F" w:rsidRDefault="00AC7B4F" w:rsidP="007E3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294247"/>
      <w:docPartObj>
        <w:docPartGallery w:val="Page Numbers (Top of Page)"/>
        <w:docPartUnique/>
      </w:docPartObj>
    </w:sdtPr>
    <w:sdtEndPr/>
    <w:sdtContent>
      <w:p w14:paraId="28F84A84" w14:textId="7B3E0E69" w:rsidR="00D141E7" w:rsidRDefault="00D141E7">
        <w:pPr>
          <w:pStyle w:val="a8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6CEF18" w14:textId="77777777" w:rsidR="00D141E7" w:rsidRDefault="00D141E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0E1"/>
    <w:multiLevelType w:val="hybridMultilevel"/>
    <w:tmpl w:val="E35A8CA0"/>
    <w:lvl w:ilvl="0" w:tplc="B5FE3F5E">
      <w:start w:val="1"/>
      <w:numFmt w:val="decimal"/>
      <w:lvlText w:val="%1."/>
      <w:lvlJc w:val="left"/>
      <w:pPr>
        <w:tabs>
          <w:tab w:val="num" w:pos="1843"/>
        </w:tabs>
        <w:ind w:left="1843" w:hanging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026470ED"/>
    <w:multiLevelType w:val="hybridMultilevel"/>
    <w:tmpl w:val="EC1C6C50"/>
    <w:lvl w:ilvl="0" w:tplc="0419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2746C2"/>
    <w:multiLevelType w:val="hybridMultilevel"/>
    <w:tmpl w:val="A50C65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B5DC5"/>
    <w:multiLevelType w:val="hybridMultilevel"/>
    <w:tmpl w:val="68A85B98"/>
    <w:lvl w:ilvl="0" w:tplc="DEE46BFC">
      <w:start w:val="1"/>
      <w:numFmt w:val="decimal"/>
      <w:lvlText w:val="%1"/>
      <w:lvlJc w:val="left"/>
      <w:pPr>
        <w:ind w:left="502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5026F"/>
    <w:multiLevelType w:val="hybridMultilevel"/>
    <w:tmpl w:val="1E82BF10"/>
    <w:lvl w:ilvl="0" w:tplc="9BF47F6C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  <w:b/>
        <w:color w:val="auto"/>
      </w:rPr>
    </w:lvl>
    <w:lvl w:ilvl="1" w:tplc="9BF47F6C">
      <w:start w:val="1"/>
      <w:numFmt w:val="bullet"/>
      <w:lvlText w:val=""/>
      <w:lvlJc w:val="left"/>
      <w:pPr>
        <w:tabs>
          <w:tab w:val="num" w:pos="1837"/>
        </w:tabs>
        <w:ind w:left="1837" w:hanging="360"/>
      </w:pPr>
      <w:rPr>
        <w:rFonts w:ascii="Symbol" w:hAnsi="Symbol" w:hint="default"/>
        <w:b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5" w15:restartNumberingAfterBreak="0">
    <w:nsid w:val="0E2A1544"/>
    <w:multiLevelType w:val="hybridMultilevel"/>
    <w:tmpl w:val="A98A93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580A07"/>
    <w:multiLevelType w:val="hybridMultilevel"/>
    <w:tmpl w:val="8C647376"/>
    <w:lvl w:ilvl="0" w:tplc="9BF47F6C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E93A12"/>
    <w:multiLevelType w:val="hybridMultilevel"/>
    <w:tmpl w:val="E314022C"/>
    <w:lvl w:ilvl="0" w:tplc="C40230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755001"/>
    <w:multiLevelType w:val="hybridMultilevel"/>
    <w:tmpl w:val="1832979E"/>
    <w:lvl w:ilvl="0" w:tplc="0419000B">
      <w:start w:val="1"/>
      <w:numFmt w:val="bullet"/>
      <w:lvlText w:val="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</w:rPr>
    </w:lvl>
    <w:lvl w:ilvl="1" w:tplc="B5FE3F5E">
      <w:start w:val="1"/>
      <w:numFmt w:val="decimal"/>
      <w:lvlText w:val="%2."/>
      <w:lvlJc w:val="left"/>
      <w:pPr>
        <w:tabs>
          <w:tab w:val="num" w:pos="2498"/>
        </w:tabs>
        <w:ind w:left="2498" w:hanging="567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886012"/>
    <w:multiLevelType w:val="hybridMultilevel"/>
    <w:tmpl w:val="F5CE9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DB0C71"/>
    <w:multiLevelType w:val="hybridMultilevel"/>
    <w:tmpl w:val="EDDA69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957203"/>
    <w:multiLevelType w:val="hybridMultilevel"/>
    <w:tmpl w:val="48822C8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F041A5"/>
    <w:multiLevelType w:val="hybridMultilevel"/>
    <w:tmpl w:val="27F43678"/>
    <w:lvl w:ilvl="0" w:tplc="702E3276">
      <w:start w:val="1"/>
      <w:numFmt w:val="decimal"/>
      <w:lvlText w:val="%1."/>
      <w:lvlJc w:val="left"/>
      <w:pPr>
        <w:tabs>
          <w:tab w:val="num" w:pos="1212"/>
        </w:tabs>
        <w:ind w:left="1192" w:hanging="34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317F45"/>
    <w:multiLevelType w:val="hybridMultilevel"/>
    <w:tmpl w:val="B60C6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A86FAE"/>
    <w:multiLevelType w:val="hybridMultilevel"/>
    <w:tmpl w:val="4C9C8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F501B"/>
    <w:multiLevelType w:val="hybridMultilevel"/>
    <w:tmpl w:val="E35A8CA0"/>
    <w:lvl w:ilvl="0" w:tplc="B5FE3F5E">
      <w:start w:val="1"/>
      <w:numFmt w:val="decimal"/>
      <w:lvlText w:val="%1."/>
      <w:lvlJc w:val="left"/>
      <w:pPr>
        <w:tabs>
          <w:tab w:val="num" w:pos="1843"/>
        </w:tabs>
        <w:ind w:left="1843" w:hanging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6" w15:restartNumberingAfterBreak="0">
    <w:nsid w:val="379477DC"/>
    <w:multiLevelType w:val="multilevel"/>
    <w:tmpl w:val="2A30E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0825DF"/>
    <w:multiLevelType w:val="hybridMultilevel"/>
    <w:tmpl w:val="0768591E"/>
    <w:lvl w:ilvl="0" w:tplc="CA94292E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D430291"/>
    <w:multiLevelType w:val="hybridMultilevel"/>
    <w:tmpl w:val="4C9C8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A7E6B"/>
    <w:multiLevelType w:val="hybridMultilevel"/>
    <w:tmpl w:val="2DBE5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8A6404"/>
    <w:multiLevelType w:val="hybridMultilevel"/>
    <w:tmpl w:val="818082CC"/>
    <w:lvl w:ilvl="0" w:tplc="880CBE0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2D47A69"/>
    <w:multiLevelType w:val="multilevel"/>
    <w:tmpl w:val="C8528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74071D"/>
    <w:multiLevelType w:val="hybridMultilevel"/>
    <w:tmpl w:val="5B380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9E7CBF"/>
    <w:multiLevelType w:val="hybridMultilevel"/>
    <w:tmpl w:val="EDDA6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7E31D3"/>
    <w:multiLevelType w:val="hybridMultilevel"/>
    <w:tmpl w:val="E8382ECE"/>
    <w:lvl w:ilvl="0" w:tplc="DE7CD480">
      <w:start w:val="1"/>
      <w:numFmt w:val="decimal"/>
      <w:lvlText w:val="%1."/>
      <w:lvlJc w:val="left"/>
      <w:pPr>
        <w:ind w:left="1068" w:hanging="360"/>
      </w:pPr>
      <w:rPr>
        <w:lang w:val="uk-UA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450B93"/>
    <w:multiLevelType w:val="hybridMultilevel"/>
    <w:tmpl w:val="8F9E4802"/>
    <w:lvl w:ilvl="0" w:tplc="CA94292E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06015B"/>
    <w:multiLevelType w:val="hybridMultilevel"/>
    <w:tmpl w:val="518CD03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1723F"/>
    <w:multiLevelType w:val="hybridMultilevel"/>
    <w:tmpl w:val="64D46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1E5A0F"/>
    <w:multiLevelType w:val="hybridMultilevel"/>
    <w:tmpl w:val="764CB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ED11E5"/>
    <w:multiLevelType w:val="multilevel"/>
    <w:tmpl w:val="6E44A7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0" w15:restartNumberingAfterBreak="0">
    <w:nsid w:val="760C0CC2"/>
    <w:multiLevelType w:val="hybridMultilevel"/>
    <w:tmpl w:val="7DDCFE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6D21B39"/>
    <w:multiLevelType w:val="hybridMultilevel"/>
    <w:tmpl w:val="1704473C"/>
    <w:lvl w:ilvl="0" w:tplc="F2BE2036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076547"/>
    <w:multiLevelType w:val="hybridMultilevel"/>
    <w:tmpl w:val="3112D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3B3C13"/>
    <w:multiLevelType w:val="hybridMultilevel"/>
    <w:tmpl w:val="EDDA6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2"/>
  </w:num>
  <w:num w:numId="3">
    <w:abstractNumId w:val="15"/>
  </w:num>
  <w:num w:numId="4">
    <w:abstractNumId w:val="0"/>
  </w:num>
  <w:num w:numId="5">
    <w:abstractNumId w:val="13"/>
  </w:num>
  <w:num w:numId="6">
    <w:abstractNumId w:val="5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</w:num>
  <w:num w:numId="10">
    <w:abstractNumId w:val="28"/>
  </w:num>
  <w:num w:numId="11">
    <w:abstractNumId w:val="18"/>
  </w:num>
  <w:num w:numId="12">
    <w:abstractNumId w:val="10"/>
  </w:num>
  <w:num w:numId="13">
    <w:abstractNumId w:val="14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2"/>
  </w:num>
  <w:num w:numId="20">
    <w:abstractNumId w:val="4"/>
  </w:num>
  <w:num w:numId="21">
    <w:abstractNumId w:val="27"/>
  </w:num>
  <w:num w:numId="22">
    <w:abstractNumId w:val="19"/>
  </w:num>
  <w:num w:numId="23">
    <w:abstractNumId w:val="30"/>
  </w:num>
  <w:num w:numId="24">
    <w:abstractNumId w:val="25"/>
  </w:num>
  <w:num w:numId="25">
    <w:abstractNumId w:val="17"/>
  </w:num>
  <w:num w:numId="26">
    <w:abstractNumId w:val="3"/>
  </w:num>
  <w:num w:numId="27">
    <w:abstractNumId w:val="33"/>
  </w:num>
  <w:num w:numId="28">
    <w:abstractNumId w:val="23"/>
  </w:num>
  <w:num w:numId="29">
    <w:abstractNumId w:val="21"/>
  </w:num>
  <w:num w:numId="30">
    <w:abstractNumId w:val="16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11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2D2A"/>
    <w:rsid w:val="00013AEF"/>
    <w:rsid w:val="00077F58"/>
    <w:rsid w:val="0008683D"/>
    <w:rsid w:val="000C3D8F"/>
    <w:rsid w:val="0010501B"/>
    <w:rsid w:val="00112BC0"/>
    <w:rsid w:val="00184111"/>
    <w:rsid w:val="00186977"/>
    <w:rsid w:val="00186EBE"/>
    <w:rsid w:val="001C658D"/>
    <w:rsid w:val="001F2D2A"/>
    <w:rsid w:val="002953AE"/>
    <w:rsid w:val="00342579"/>
    <w:rsid w:val="003674D0"/>
    <w:rsid w:val="00371875"/>
    <w:rsid w:val="00382143"/>
    <w:rsid w:val="00384578"/>
    <w:rsid w:val="003E7BBE"/>
    <w:rsid w:val="00401C47"/>
    <w:rsid w:val="0043469C"/>
    <w:rsid w:val="004434BA"/>
    <w:rsid w:val="004640BA"/>
    <w:rsid w:val="004C66EF"/>
    <w:rsid w:val="00526646"/>
    <w:rsid w:val="00533DFF"/>
    <w:rsid w:val="00535765"/>
    <w:rsid w:val="0054222B"/>
    <w:rsid w:val="0056702B"/>
    <w:rsid w:val="00574C28"/>
    <w:rsid w:val="00587A11"/>
    <w:rsid w:val="005E0146"/>
    <w:rsid w:val="005F6ABA"/>
    <w:rsid w:val="005F71AA"/>
    <w:rsid w:val="00611449"/>
    <w:rsid w:val="0065463A"/>
    <w:rsid w:val="00681C59"/>
    <w:rsid w:val="00687A59"/>
    <w:rsid w:val="00700112"/>
    <w:rsid w:val="00794C2B"/>
    <w:rsid w:val="007A7B1D"/>
    <w:rsid w:val="007E34EE"/>
    <w:rsid w:val="00831533"/>
    <w:rsid w:val="00842E68"/>
    <w:rsid w:val="00875E43"/>
    <w:rsid w:val="00886D6F"/>
    <w:rsid w:val="008A03B0"/>
    <w:rsid w:val="00971F2D"/>
    <w:rsid w:val="0097336E"/>
    <w:rsid w:val="009B3890"/>
    <w:rsid w:val="009E6D03"/>
    <w:rsid w:val="00A1393D"/>
    <w:rsid w:val="00AA0865"/>
    <w:rsid w:val="00AA59D9"/>
    <w:rsid w:val="00AB0CF0"/>
    <w:rsid w:val="00AB7CCD"/>
    <w:rsid w:val="00AC7B4F"/>
    <w:rsid w:val="00B00FC6"/>
    <w:rsid w:val="00B2443E"/>
    <w:rsid w:val="00B315A9"/>
    <w:rsid w:val="00B86FED"/>
    <w:rsid w:val="00BC21C0"/>
    <w:rsid w:val="00BD2350"/>
    <w:rsid w:val="00BE3F6F"/>
    <w:rsid w:val="00C0792A"/>
    <w:rsid w:val="00C106DC"/>
    <w:rsid w:val="00C64A8A"/>
    <w:rsid w:val="00C822A7"/>
    <w:rsid w:val="00D03D82"/>
    <w:rsid w:val="00D141E7"/>
    <w:rsid w:val="00D402A7"/>
    <w:rsid w:val="00D728CC"/>
    <w:rsid w:val="00D74155"/>
    <w:rsid w:val="00E02D6D"/>
    <w:rsid w:val="00E12E3D"/>
    <w:rsid w:val="00E14401"/>
    <w:rsid w:val="00E17FE5"/>
    <w:rsid w:val="00E23539"/>
    <w:rsid w:val="00E63DFC"/>
    <w:rsid w:val="00E948B1"/>
    <w:rsid w:val="00F0282B"/>
    <w:rsid w:val="00FC7E2A"/>
    <w:rsid w:val="00FD4C41"/>
    <w:rsid w:val="00FF32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512E"/>
  <w15:docId w15:val="{664DCE31-FBBA-40EA-A79E-F06126AE7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2D6D"/>
  </w:style>
  <w:style w:type="paragraph" w:styleId="1">
    <w:name w:val="heading 1"/>
    <w:basedOn w:val="a"/>
    <w:next w:val="a"/>
    <w:link w:val="10"/>
    <w:qFormat/>
    <w:rsid w:val="00C822A7"/>
    <w:pPr>
      <w:keepNext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822A7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822A7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22A7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qFormat/>
    <w:rsid w:val="00C822A7"/>
    <w:pPr>
      <w:keepNext/>
      <w:spacing w:after="0" w:line="240" w:lineRule="auto"/>
      <w:ind w:firstLine="600"/>
      <w:jc w:val="center"/>
      <w:outlineLvl w:val="6"/>
    </w:pPr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8">
    <w:name w:val="heading 8"/>
    <w:basedOn w:val="a"/>
    <w:next w:val="a"/>
    <w:link w:val="80"/>
    <w:qFormat/>
    <w:rsid w:val="00C822A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caps/>
      <w:sz w:val="40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22A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C822A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C822A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822A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C822A7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80">
    <w:name w:val="Заголовок 8 Знак"/>
    <w:basedOn w:val="a0"/>
    <w:link w:val="8"/>
    <w:rsid w:val="00C822A7"/>
    <w:rPr>
      <w:rFonts w:ascii="Times New Roman" w:eastAsia="Times New Roman" w:hAnsi="Times New Roman" w:cs="Times New Roman"/>
      <w:caps/>
      <w:sz w:val="40"/>
      <w:szCs w:val="24"/>
      <w:lang w:val="uk-UA" w:eastAsia="ru-RU"/>
    </w:rPr>
  </w:style>
  <w:style w:type="numbering" w:customStyle="1" w:styleId="11">
    <w:name w:val="Нет списка1"/>
    <w:next w:val="a2"/>
    <w:semiHidden/>
    <w:unhideWhenUsed/>
    <w:rsid w:val="00C822A7"/>
  </w:style>
  <w:style w:type="numbering" w:customStyle="1" w:styleId="110">
    <w:name w:val="Нет списка11"/>
    <w:next w:val="a2"/>
    <w:uiPriority w:val="99"/>
    <w:semiHidden/>
    <w:unhideWhenUsed/>
    <w:rsid w:val="00C822A7"/>
  </w:style>
  <w:style w:type="paragraph" w:styleId="a3">
    <w:name w:val="List Paragraph"/>
    <w:basedOn w:val="a"/>
    <w:uiPriority w:val="1"/>
    <w:qFormat/>
    <w:rsid w:val="00C822A7"/>
    <w:pPr>
      <w:spacing w:after="0" w:line="240" w:lineRule="auto"/>
      <w:ind w:left="720"/>
      <w:contextualSpacing/>
      <w:jc w:val="center"/>
    </w:pPr>
    <w:rPr>
      <w:rFonts w:ascii="Times New Roman" w:eastAsia="Calibri" w:hAnsi="Times New Roman" w:cs="Times New Roman"/>
      <w:sz w:val="24"/>
    </w:rPr>
  </w:style>
  <w:style w:type="paragraph" w:styleId="a4">
    <w:name w:val="Body Text"/>
    <w:basedOn w:val="a"/>
    <w:link w:val="a5"/>
    <w:rsid w:val="00C822A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5">
    <w:name w:val="Основной текст Знак"/>
    <w:basedOn w:val="a0"/>
    <w:link w:val="a4"/>
    <w:rsid w:val="00C822A7"/>
    <w:rPr>
      <w:rFonts w:ascii="Times New Roman" w:eastAsia="Times New Roman" w:hAnsi="Times New Roman" w:cs="Times New Roman"/>
      <w:b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C822A7"/>
    <w:pPr>
      <w:spacing w:after="120" w:line="480" w:lineRule="auto"/>
      <w:ind w:left="283"/>
      <w:jc w:val="center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822A7"/>
    <w:rPr>
      <w:rFonts w:ascii="Times New Roman" w:eastAsia="Calibri" w:hAnsi="Times New Roman" w:cs="Times New Roman"/>
      <w:sz w:val="24"/>
      <w:szCs w:val="20"/>
    </w:rPr>
  </w:style>
  <w:style w:type="paragraph" w:customStyle="1" w:styleId="xl30">
    <w:name w:val="xl30"/>
    <w:basedOn w:val="a"/>
    <w:rsid w:val="00C822A7"/>
    <w:pPr>
      <w:pBdr>
        <w:left w:val="single" w:sz="12" w:space="0" w:color="auto"/>
        <w:bottom w:val="single" w:sz="4" w:space="0" w:color="auto"/>
        <w:right w:val="single" w:sz="4" w:space="0" w:color="auto"/>
      </w:pBdr>
      <w:spacing w:before="100" w:after="100" w:line="240" w:lineRule="auto"/>
      <w:textAlignment w:val="top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822A7"/>
    <w:pPr>
      <w:spacing w:after="0" w:line="240" w:lineRule="auto"/>
      <w:jc w:val="center"/>
    </w:pPr>
    <w:rPr>
      <w:rFonts w:ascii="Tahoma" w:eastAsia="Calibri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22A7"/>
    <w:rPr>
      <w:rFonts w:ascii="Tahoma" w:eastAsia="Calibri" w:hAnsi="Tahoma" w:cs="Times New Roman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822A7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C822A7"/>
    <w:rPr>
      <w:rFonts w:ascii="Times New Roman" w:eastAsia="Calibri" w:hAnsi="Times New Roman" w:cs="Times New Roman"/>
      <w:sz w:val="24"/>
      <w:szCs w:val="20"/>
    </w:rPr>
  </w:style>
  <w:style w:type="paragraph" w:styleId="aa">
    <w:name w:val="footer"/>
    <w:basedOn w:val="a"/>
    <w:link w:val="ab"/>
    <w:unhideWhenUsed/>
    <w:rsid w:val="00C822A7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b">
    <w:name w:val="Нижний колонтитул Знак"/>
    <w:basedOn w:val="a0"/>
    <w:link w:val="aa"/>
    <w:rsid w:val="00C822A7"/>
    <w:rPr>
      <w:rFonts w:ascii="Times New Roman" w:eastAsia="Calibri" w:hAnsi="Times New Roman" w:cs="Times New Roman"/>
      <w:sz w:val="24"/>
      <w:szCs w:val="20"/>
    </w:rPr>
  </w:style>
  <w:style w:type="character" w:styleId="ac">
    <w:name w:val="Hyperlink"/>
    <w:unhideWhenUsed/>
    <w:rsid w:val="00C822A7"/>
    <w:rPr>
      <w:color w:val="0000FF"/>
      <w:u w:val="single"/>
    </w:rPr>
  </w:style>
  <w:style w:type="character" w:styleId="HTML">
    <w:name w:val="HTML Cite"/>
    <w:uiPriority w:val="99"/>
    <w:semiHidden/>
    <w:unhideWhenUsed/>
    <w:rsid w:val="00C822A7"/>
    <w:rPr>
      <w:i/>
      <w:iCs/>
    </w:rPr>
  </w:style>
  <w:style w:type="character" w:styleId="ad">
    <w:name w:val="page number"/>
    <w:basedOn w:val="a0"/>
    <w:rsid w:val="00C822A7"/>
  </w:style>
  <w:style w:type="character" w:customStyle="1" w:styleId="FontStyle53">
    <w:name w:val="Font Style53"/>
    <w:uiPriority w:val="99"/>
    <w:rsid w:val="00C822A7"/>
    <w:rPr>
      <w:rFonts w:ascii="Times New Roman" w:hAnsi="Times New Roman" w:cs="Times New Roman"/>
      <w:sz w:val="16"/>
      <w:szCs w:val="16"/>
    </w:rPr>
  </w:style>
  <w:style w:type="paragraph" w:styleId="ae">
    <w:name w:val="Body Text Indent"/>
    <w:basedOn w:val="a"/>
    <w:link w:val="af"/>
    <w:unhideWhenUsed/>
    <w:rsid w:val="00C822A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C822A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f0">
    <w:name w:val="Table Grid"/>
    <w:basedOn w:val="a1"/>
    <w:uiPriority w:val="59"/>
    <w:rsid w:val="00C822A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No Spacing"/>
    <w:uiPriority w:val="1"/>
    <w:qFormat/>
    <w:rsid w:val="00C822A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59">
    <w:name w:val="Font Style59"/>
    <w:uiPriority w:val="99"/>
    <w:rsid w:val="00C822A7"/>
    <w:rPr>
      <w:rFonts w:ascii="Times New Roman" w:hAnsi="Times New Roman" w:cs="Times New Roman"/>
      <w:b/>
      <w:bCs/>
      <w:spacing w:val="20"/>
      <w:sz w:val="12"/>
      <w:szCs w:val="12"/>
    </w:rPr>
  </w:style>
  <w:style w:type="paragraph" w:customStyle="1" w:styleId="Style12">
    <w:name w:val="Style12"/>
    <w:basedOn w:val="a"/>
    <w:uiPriority w:val="99"/>
    <w:rsid w:val="00C822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(2)_"/>
    <w:link w:val="210"/>
    <w:locked/>
    <w:rsid w:val="00C822A7"/>
    <w:rPr>
      <w:b/>
      <w:bCs/>
      <w:sz w:val="15"/>
      <w:szCs w:val="15"/>
      <w:shd w:val="clear" w:color="auto" w:fill="FFFFFF"/>
    </w:rPr>
  </w:style>
  <w:style w:type="character" w:customStyle="1" w:styleId="25">
    <w:name w:val="Основной текст (2)5"/>
    <w:uiPriority w:val="99"/>
    <w:rsid w:val="00C822A7"/>
    <w:rPr>
      <w:b/>
      <w:bCs/>
      <w:sz w:val="15"/>
      <w:szCs w:val="15"/>
      <w:u w:val="single"/>
      <w:shd w:val="clear" w:color="auto" w:fill="FFFFFF"/>
    </w:rPr>
  </w:style>
  <w:style w:type="paragraph" w:customStyle="1" w:styleId="210">
    <w:name w:val="Основной текст (2)1"/>
    <w:basedOn w:val="a"/>
    <w:link w:val="23"/>
    <w:rsid w:val="00C822A7"/>
    <w:pPr>
      <w:shd w:val="clear" w:color="auto" w:fill="FFFFFF"/>
      <w:spacing w:after="0" w:line="240" w:lineRule="atLeast"/>
    </w:pPr>
    <w:rPr>
      <w:b/>
      <w:bCs/>
      <w:sz w:val="15"/>
      <w:szCs w:val="15"/>
    </w:rPr>
  </w:style>
  <w:style w:type="character" w:customStyle="1" w:styleId="FontStyle63">
    <w:name w:val="Font Style63"/>
    <w:uiPriority w:val="99"/>
    <w:rsid w:val="00C822A7"/>
    <w:rPr>
      <w:rFonts w:ascii="Times New Roman" w:hAnsi="Times New Roman" w:cs="Times New Roman"/>
      <w:b/>
      <w:bCs/>
      <w:sz w:val="16"/>
      <w:szCs w:val="16"/>
    </w:rPr>
  </w:style>
  <w:style w:type="paragraph" w:customStyle="1" w:styleId="Style23">
    <w:name w:val="Style23"/>
    <w:basedOn w:val="a"/>
    <w:uiPriority w:val="99"/>
    <w:rsid w:val="00C822A7"/>
    <w:pPr>
      <w:widowControl w:val="0"/>
      <w:autoSpaceDE w:val="0"/>
      <w:autoSpaceDN w:val="0"/>
      <w:adjustRightInd w:val="0"/>
      <w:spacing w:after="0" w:line="245" w:lineRule="exact"/>
      <w:ind w:firstLine="5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0">
    <w:name w:val="Font Style60"/>
    <w:uiPriority w:val="99"/>
    <w:rsid w:val="00C822A7"/>
    <w:rPr>
      <w:rFonts w:ascii="Trebuchet MS" w:hAnsi="Trebuchet MS" w:cs="Trebuchet MS"/>
      <w:b/>
      <w:bCs/>
      <w:sz w:val="16"/>
      <w:szCs w:val="16"/>
    </w:rPr>
  </w:style>
  <w:style w:type="character" w:customStyle="1" w:styleId="FontStyle13">
    <w:name w:val="Font Style13"/>
    <w:uiPriority w:val="99"/>
    <w:rsid w:val="00C822A7"/>
    <w:rPr>
      <w:rFonts w:ascii="Times New Roman" w:hAnsi="Times New Roman" w:cs="Times New Roman"/>
      <w:sz w:val="18"/>
      <w:szCs w:val="18"/>
    </w:rPr>
  </w:style>
  <w:style w:type="paragraph" w:customStyle="1" w:styleId="Style41">
    <w:name w:val="Style41"/>
    <w:basedOn w:val="a"/>
    <w:uiPriority w:val="99"/>
    <w:rsid w:val="00C822A7"/>
    <w:pPr>
      <w:widowControl w:val="0"/>
      <w:autoSpaceDE w:val="0"/>
      <w:autoSpaceDN w:val="0"/>
      <w:adjustRightInd w:val="0"/>
      <w:spacing w:after="0" w:line="240" w:lineRule="exact"/>
      <w:ind w:firstLine="26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C822A7"/>
    <w:pPr>
      <w:spacing w:after="0" w:line="240" w:lineRule="auto"/>
      <w:ind w:left="5520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30">
    <w:name w:val="Основной текст с отступом 3 Знак"/>
    <w:basedOn w:val="a0"/>
    <w:link w:val="3"/>
    <w:rsid w:val="00C822A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customStyle="1" w:styleId="FR2">
    <w:name w:val="FR2"/>
    <w:rsid w:val="00C822A7"/>
    <w:pPr>
      <w:widowControl w:val="0"/>
      <w:autoSpaceDE w:val="0"/>
      <w:autoSpaceDN w:val="0"/>
      <w:adjustRightInd w:val="0"/>
      <w:spacing w:before="220" w:after="0" w:line="240" w:lineRule="auto"/>
      <w:ind w:left="40" w:hanging="20"/>
    </w:pPr>
    <w:rPr>
      <w:rFonts w:ascii="Arial" w:eastAsia="Times New Roman" w:hAnsi="Arial" w:cs="Arial"/>
      <w:sz w:val="18"/>
      <w:szCs w:val="18"/>
      <w:lang w:val="uk-UA" w:eastAsia="uk-UA"/>
    </w:rPr>
  </w:style>
  <w:style w:type="paragraph" w:styleId="31">
    <w:name w:val="Body Text 3"/>
    <w:basedOn w:val="a"/>
    <w:link w:val="32"/>
    <w:rsid w:val="00C822A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C822A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2"/>
    <w:basedOn w:val="a"/>
    <w:link w:val="26"/>
    <w:uiPriority w:val="99"/>
    <w:unhideWhenUsed/>
    <w:rsid w:val="00C822A7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6">
    <w:name w:val="Основной текст 2 Знак"/>
    <w:basedOn w:val="a0"/>
    <w:link w:val="24"/>
    <w:uiPriority w:val="99"/>
    <w:rsid w:val="00C822A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2">
    <w:name w:val="Обычный1"/>
    <w:rsid w:val="00C822A7"/>
    <w:pPr>
      <w:widowControl w:val="0"/>
      <w:snapToGrid w:val="0"/>
      <w:spacing w:after="0" w:line="300" w:lineRule="auto"/>
      <w:ind w:firstLine="420"/>
      <w:jc w:val="both"/>
    </w:pPr>
    <w:rPr>
      <w:rFonts w:ascii="Times New Roman" w:eastAsia="Times New Roman" w:hAnsi="Times New Roman" w:cs="Times New Roman"/>
      <w:szCs w:val="20"/>
      <w:lang w:val="uk-UA" w:eastAsia="ru-RU"/>
    </w:rPr>
  </w:style>
  <w:style w:type="paragraph" w:customStyle="1" w:styleId="Style14">
    <w:name w:val="Style14"/>
    <w:basedOn w:val="a"/>
    <w:uiPriority w:val="99"/>
    <w:rsid w:val="00C822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1">
    <w:name w:val="Font Style61"/>
    <w:rsid w:val="00C822A7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paragraph" w:customStyle="1" w:styleId="Style19">
    <w:name w:val="Style19"/>
    <w:basedOn w:val="a"/>
    <w:uiPriority w:val="99"/>
    <w:rsid w:val="00C822A7"/>
    <w:pPr>
      <w:widowControl w:val="0"/>
      <w:autoSpaceDE w:val="0"/>
      <w:autoSpaceDN w:val="0"/>
      <w:adjustRightInd w:val="0"/>
      <w:spacing w:after="0" w:line="223" w:lineRule="exact"/>
      <w:ind w:firstLine="3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uiPriority w:val="99"/>
    <w:rsid w:val="00C822A7"/>
    <w:rPr>
      <w:rFonts w:ascii="Times New Roman" w:hAnsi="Times New Roman" w:cs="Times New Roman"/>
      <w:sz w:val="16"/>
      <w:szCs w:val="16"/>
    </w:rPr>
  </w:style>
  <w:style w:type="character" w:customStyle="1" w:styleId="FontStyle54">
    <w:name w:val="Font Style54"/>
    <w:uiPriority w:val="99"/>
    <w:rsid w:val="00C822A7"/>
    <w:rPr>
      <w:rFonts w:ascii="Arial Narrow" w:hAnsi="Arial Narrow" w:cs="Arial Narrow"/>
      <w:b/>
      <w:bCs/>
      <w:i/>
      <w:iCs/>
      <w:sz w:val="14"/>
      <w:szCs w:val="14"/>
    </w:rPr>
  </w:style>
  <w:style w:type="paragraph" w:customStyle="1" w:styleId="Style20">
    <w:name w:val="Style20"/>
    <w:basedOn w:val="a"/>
    <w:uiPriority w:val="99"/>
    <w:rsid w:val="00C822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0">
    <w:name w:val="Font Style50"/>
    <w:uiPriority w:val="99"/>
    <w:rsid w:val="00C822A7"/>
    <w:rPr>
      <w:rFonts w:ascii="Times New Roman" w:hAnsi="Times New Roman" w:cs="Times New Roman"/>
      <w:sz w:val="12"/>
      <w:szCs w:val="12"/>
    </w:rPr>
  </w:style>
  <w:style w:type="paragraph" w:customStyle="1" w:styleId="Style29">
    <w:name w:val="Style29"/>
    <w:basedOn w:val="a"/>
    <w:uiPriority w:val="99"/>
    <w:rsid w:val="00C822A7"/>
    <w:pPr>
      <w:widowControl w:val="0"/>
      <w:autoSpaceDE w:val="0"/>
      <w:autoSpaceDN w:val="0"/>
      <w:adjustRightInd w:val="0"/>
      <w:spacing w:after="0" w:line="242" w:lineRule="exact"/>
      <w:ind w:hanging="15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0">
    <w:name w:val="Основной текст (2)4"/>
    <w:basedOn w:val="23"/>
    <w:uiPriority w:val="99"/>
    <w:rsid w:val="00C822A7"/>
    <w:rPr>
      <w:b/>
      <w:bCs/>
      <w:sz w:val="15"/>
      <w:szCs w:val="15"/>
      <w:shd w:val="clear" w:color="auto" w:fill="FFFFFF"/>
    </w:rPr>
  </w:style>
  <w:style w:type="character" w:styleId="af2">
    <w:name w:val="FollowedHyperlink"/>
    <w:uiPriority w:val="99"/>
    <w:semiHidden/>
    <w:unhideWhenUsed/>
    <w:rsid w:val="00C822A7"/>
    <w:rPr>
      <w:color w:val="800080"/>
      <w:u w:val="single"/>
    </w:rPr>
  </w:style>
  <w:style w:type="character" w:customStyle="1" w:styleId="FontStyle69">
    <w:name w:val="Font Style69"/>
    <w:rsid w:val="00C822A7"/>
    <w:rPr>
      <w:rFonts w:ascii="Times New Roman" w:hAnsi="Times New Roman" w:cs="Times New Roman"/>
      <w:sz w:val="18"/>
      <w:szCs w:val="18"/>
    </w:rPr>
  </w:style>
  <w:style w:type="character" w:customStyle="1" w:styleId="FontStyle73">
    <w:name w:val="Font Style73"/>
    <w:rsid w:val="00C822A7"/>
    <w:rPr>
      <w:rFonts w:ascii="Times New Roman" w:hAnsi="Times New Roman" w:cs="Times New Roman"/>
      <w:i/>
      <w:iCs/>
      <w:sz w:val="18"/>
      <w:szCs w:val="18"/>
    </w:rPr>
  </w:style>
  <w:style w:type="paragraph" w:customStyle="1" w:styleId="Style43">
    <w:name w:val="Style43"/>
    <w:basedOn w:val="a"/>
    <w:rsid w:val="00C822A7"/>
    <w:pPr>
      <w:widowControl w:val="0"/>
      <w:autoSpaceDE w:val="0"/>
      <w:autoSpaceDN w:val="0"/>
      <w:adjustRightInd w:val="0"/>
      <w:spacing w:after="0" w:line="219" w:lineRule="exact"/>
      <w:ind w:firstLine="20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lock Text"/>
    <w:basedOn w:val="a"/>
    <w:rsid w:val="00C822A7"/>
    <w:pPr>
      <w:tabs>
        <w:tab w:val="left" w:pos="3544"/>
        <w:tab w:val="left" w:pos="4962"/>
      </w:tabs>
      <w:spacing w:after="0" w:line="240" w:lineRule="auto"/>
      <w:ind w:left="1400" w:right="3600"/>
    </w:pPr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FontStyle21">
    <w:name w:val="Font Style21"/>
    <w:uiPriority w:val="99"/>
    <w:rsid w:val="00C822A7"/>
    <w:rPr>
      <w:rFonts w:ascii="Times New Roman" w:hAnsi="Times New Roman" w:cs="Times New Roman"/>
      <w:b/>
      <w:bCs/>
      <w:sz w:val="16"/>
      <w:szCs w:val="16"/>
    </w:rPr>
  </w:style>
  <w:style w:type="paragraph" w:customStyle="1" w:styleId="Style7">
    <w:name w:val="Style7"/>
    <w:basedOn w:val="a"/>
    <w:uiPriority w:val="99"/>
    <w:rsid w:val="00C822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C822A7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C822A7"/>
    <w:rPr>
      <w:rFonts w:ascii="Times New Roman" w:hAnsi="Times New Roman" w:cs="Times New Roman"/>
      <w:sz w:val="16"/>
      <w:szCs w:val="16"/>
    </w:rPr>
  </w:style>
  <w:style w:type="paragraph" w:customStyle="1" w:styleId="Style3">
    <w:name w:val="Style3"/>
    <w:basedOn w:val="a"/>
    <w:uiPriority w:val="99"/>
    <w:rsid w:val="00C822A7"/>
    <w:pPr>
      <w:widowControl w:val="0"/>
      <w:autoSpaceDE w:val="0"/>
      <w:autoSpaceDN w:val="0"/>
      <w:adjustRightInd w:val="0"/>
      <w:spacing w:after="0" w:line="235" w:lineRule="exact"/>
      <w:ind w:firstLine="27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uiPriority w:val="99"/>
    <w:rsid w:val="00C822A7"/>
    <w:rPr>
      <w:rFonts w:ascii="Times New Roman" w:hAnsi="Times New Roman" w:cs="Times New Roman"/>
      <w:sz w:val="16"/>
      <w:szCs w:val="16"/>
    </w:rPr>
  </w:style>
  <w:style w:type="character" w:customStyle="1" w:styleId="FontStyle139">
    <w:name w:val="Font Style139"/>
    <w:uiPriority w:val="99"/>
    <w:rsid w:val="00C822A7"/>
    <w:rPr>
      <w:rFonts w:ascii="Times New Roman" w:hAnsi="Times New Roman" w:cs="Times New Roman"/>
      <w:b/>
      <w:bCs/>
      <w:sz w:val="26"/>
      <w:szCs w:val="26"/>
    </w:rPr>
  </w:style>
  <w:style w:type="character" w:styleId="af4">
    <w:name w:val="annotation reference"/>
    <w:rsid w:val="00C822A7"/>
    <w:rPr>
      <w:sz w:val="16"/>
      <w:szCs w:val="16"/>
    </w:rPr>
  </w:style>
  <w:style w:type="paragraph" w:styleId="af5">
    <w:name w:val="annotation text"/>
    <w:basedOn w:val="a"/>
    <w:link w:val="af6"/>
    <w:rsid w:val="00C822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Текст примечания Знак"/>
    <w:basedOn w:val="a0"/>
    <w:link w:val="af5"/>
    <w:rsid w:val="00C822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rmal (Web)"/>
    <w:basedOn w:val="a"/>
    <w:uiPriority w:val="99"/>
    <w:unhideWhenUsed/>
    <w:rsid w:val="00C822A7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5F6ABA"/>
  </w:style>
  <w:style w:type="paragraph" w:customStyle="1" w:styleId="27">
    <w:name w:val="Основной текст (2)"/>
    <w:basedOn w:val="a"/>
    <w:uiPriority w:val="99"/>
    <w:qFormat/>
    <w:rsid w:val="00B00FC6"/>
    <w:pPr>
      <w:widowControl w:val="0"/>
      <w:shd w:val="clear" w:color="auto" w:fill="FFFFFF"/>
      <w:spacing w:after="180" w:line="216" w:lineRule="exact"/>
      <w:jc w:val="both"/>
    </w:pPr>
    <w:rPr>
      <w:rFonts w:ascii="Times New Roman" w:eastAsia="Times New Roman" w:hAnsi="Times New Roman" w:cs="Times New Roman"/>
      <w:sz w:val="18"/>
      <w:szCs w:val="18"/>
      <w:lang w:val="uk-UA" w:eastAsia="ru-RU"/>
    </w:rPr>
  </w:style>
  <w:style w:type="character" w:customStyle="1" w:styleId="33">
    <w:name w:val="Основной текст (3)_"/>
    <w:basedOn w:val="a0"/>
    <w:link w:val="34"/>
    <w:uiPriority w:val="99"/>
    <w:rsid w:val="00B00FC6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qFormat/>
    <w:rsid w:val="00B00FC6"/>
    <w:pPr>
      <w:widowControl w:val="0"/>
      <w:shd w:val="clear" w:color="auto" w:fill="FFFFFF"/>
      <w:spacing w:before="180" w:after="0" w:line="216" w:lineRule="exact"/>
      <w:jc w:val="both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51">
    <w:name w:val="Основной текст (5)"/>
    <w:basedOn w:val="a"/>
    <w:uiPriority w:val="99"/>
    <w:qFormat/>
    <w:rsid w:val="00B00FC6"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  <w:spacing w:after="0" w:line="209" w:lineRule="exact"/>
      <w:jc w:val="both"/>
    </w:pPr>
    <w:rPr>
      <w:rFonts w:ascii="Times New Roman" w:eastAsia="Times New Roman" w:hAnsi="Times New Roman" w:cs="Times New Roman"/>
      <w:i/>
      <w:iCs/>
      <w:color w:val="000000"/>
      <w:sz w:val="18"/>
      <w:szCs w:val="18"/>
      <w:lang w:val="uk-UA" w:eastAsia="zh-CN"/>
    </w:rPr>
  </w:style>
  <w:style w:type="character" w:customStyle="1" w:styleId="58">
    <w:name w:val="Основной текст (5) + 8"/>
    <w:aliases w:val="5 pt1,Полужирный1,Не курсив1"/>
    <w:uiPriority w:val="99"/>
    <w:rsid w:val="00B00FC6"/>
    <w:rPr>
      <w:rFonts w:ascii="Times New Roman" w:hAnsi="Times New Roman"/>
      <w:b/>
      <w:i/>
      <w:color w:val="000000"/>
      <w:spacing w:val="0"/>
      <w:w w:val="100"/>
      <w:position w:val="0"/>
      <w:sz w:val="17"/>
      <w:u w:val="none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6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knyha.com.ua/avtor/%d0%b4%d0%b7%d0%b5%d0%bc%d0%b0%d0%bd-%d0%bc-%d1%96/" TargetMode="External"/><Relationship Id="rId13" Type="http://schemas.openxmlformats.org/officeDocument/2006/relationships/hyperlink" Target="http://library.vnmu.edu.ua" TargetMode="External"/><Relationship Id="rId18" Type="http://schemas.openxmlformats.org/officeDocument/2006/relationships/hyperlink" Target="http://www.nas.gov.ua/publications/periodics/UA/SitePeriodic/Pages/default.aspx?ffn1=IDperiodics&amp;fft1=Eq&amp;ffv1=15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user/MEDCRAMvideos" TargetMode="External"/><Relationship Id="rId7" Type="http://schemas.openxmlformats.org/officeDocument/2006/relationships/hyperlink" Target="https://medknyha.com.ua/avtor/%d0%b1%d1%83%d0%bb%d1%8c%d0%b4%d0%b0-%d0%b2-%d1%96/" TargetMode="External"/><Relationship Id="rId12" Type="http://schemas.openxmlformats.org/officeDocument/2006/relationships/hyperlink" Target="http://pathophysiology.vnmu.edu.ua/" TargetMode="External"/><Relationship Id="rId17" Type="http://schemas.openxmlformats.org/officeDocument/2006/relationships/hyperlink" Target="http://library.vsmu.edu.ua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phc.org.ua/kontrol-zakhvoryuvan" TargetMode="External"/><Relationship Id="rId20" Type="http://schemas.openxmlformats.org/officeDocument/2006/relationships/hyperlink" Target="https://pfiet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nmu.edu.ua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moz.gov.ua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medknyha.com.ua/isbn/978-966-1597-94-4/" TargetMode="External"/><Relationship Id="rId19" Type="http://schemas.openxmlformats.org/officeDocument/2006/relationships/hyperlink" Target="http://clinical-pathophysiology.ru/pages/istoriya-zhurnala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dknyha.com.ua/avtor/%d1%80%d0%be%d0%b4%d1%96%d0%be%d0%bd%d0%be%d0%b2%d0%b0-%d1%96-%d0%be/" TargetMode="External"/><Relationship Id="rId14" Type="http://schemas.openxmlformats.org/officeDocument/2006/relationships/hyperlink" Target="https://www.testcentr.org.ua/uk/" TargetMode="External"/><Relationship Id="rId22" Type="http://schemas.openxmlformats.org/officeDocument/2006/relationships/hyperlink" Target="https://pubmed.ncbi.nlm.nih.g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28</Pages>
  <Words>37155</Words>
  <Characters>21179</Characters>
  <Application>Microsoft Office Word</Application>
  <DocSecurity>0</DocSecurity>
  <Lines>176</Lines>
  <Paragraphs>116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Мельник Андрій Володимирович</cp:lastModifiedBy>
  <cp:revision>4</cp:revision>
  <cp:lastPrinted>2025-01-15T07:12:00Z</cp:lastPrinted>
  <dcterms:created xsi:type="dcterms:W3CDTF">2025-08-27T10:20:00Z</dcterms:created>
  <dcterms:modified xsi:type="dcterms:W3CDTF">2025-08-28T12:13:00Z</dcterms:modified>
</cp:coreProperties>
</file>