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468DB" w14:textId="77777777" w:rsidR="00F87219" w:rsidRDefault="00000000">
      <w:pPr>
        <w:widowControl w:val="0"/>
        <w:ind w:left="220"/>
        <w:jc w:val="center"/>
        <w:rPr>
          <w:smallCaps/>
          <w:color w:val="000000"/>
          <w:sz w:val="24"/>
          <w:szCs w:val="24"/>
        </w:rPr>
      </w:pPr>
      <w:r>
        <w:rPr>
          <w:smallCaps/>
          <w:color w:val="000000"/>
          <w:sz w:val="24"/>
          <w:szCs w:val="24"/>
        </w:rPr>
        <w:t>МІНІСТЕРСТВО ОХОРОНИ ЗДОРОВ’Я</w:t>
      </w:r>
    </w:p>
    <w:p w14:paraId="66078D2C" w14:textId="77777777" w:rsidR="00F87219" w:rsidRDefault="00000000">
      <w:pPr>
        <w:widowControl w:val="0"/>
        <w:ind w:left="22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ВІННИЦЬКИЙ НАЦІОНАЛЬНИЙ МЕДИЧНИЙ УНІВЕРСИТЕТ ім. М.І. ПИРОГОВА</w:t>
      </w:r>
      <w:r>
        <w:rPr>
          <w:color w:val="000000"/>
          <w:sz w:val="24"/>
          <w:szCs w:val="24"/>
        </w:rPr>
        <w:br/>
      </w:r>
    </w:p>
    <w:p w14:paraId="4ABFB550" w14:textId="77777777" w:rsidR="00F87219" w:rsidRDefault="00F87219">
      <w:pPr>
        <w:widowControl w:val="0"/>
        <w:ind w:left="220"/>
        <w:jc w:val="center"/>
        <w:rPr>
          <w:color w:val="000000"/>
        </w:rPr>
      </w:pPr>
    </w:p>
    <w:p w14:paraId="379BA038" w14:textId="77777777" w:rsidR="00F87219" w:rsidRDefault="00F87219">
      <w:pPr>
        <w:widowControl w:val="0"/>
        <w:ind w:left="220"/>
        <w:jc w:val="center"/>
        <w:rPr>
          <w:color w:val="000000"/>
        </w:rPr>
      </w:pPr>
    </w:p>
    <w:tbl>
      <w:tblPr>
        <w:tblStyle w:val="a8"/>
        <w:tblW w:w="4841" w:type="dxa"/>
        <w:tblInd w:w="4671" w:type="dxa"/>
        <w:tblLayout w:type="fixed"/>
        <w:tblLook w:val="0000" w:firstRow="0" w:lastRow="0" w:firstColumn="0" w:lastColumn="0" w:noHBand="0" w:noVBand="0"/>
      </w:tblPr>
      <w:tblGrid>
        <w:gridCol w:w="4841"/>
      </w:tblGrid>
      <w:tr w:rsidR="00F87219" w14:paraId="3404FFFA" w14:textId="77777777">
        <w:tc>
          <w:tcPr>
            <w:tcW w:w="4841" w:type="dxa"/>
          </w:tcPr>
          <w:p w14:paraId="685E5C3C" w14:textId="77777777" w:rsidR="00F87219" w:rsidRDefault="0000000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«ЗАТВЕРДЖЕНО»</w:t>
            </w:r>
          </w:p>
          <w:p w14:paraId="0705461D" w14:textId="77777777" w:rsidR="00F87219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 методичній нараді кафедри </w:t>
            </w:r>
          </w:p>
          <w:p w14:paraId="705F719E" w14:textId="77777777" w:rsidR="00F87219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терапевтичної стоматології ВНМУ </w:t>
            </w:r>
          </w:p>
          <w:p w14:paraId="1896A540" w14:textId="77777777" w:rsidR="00F87219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ім. М.І. Пирогова</w:t>
            </w:r>
          </w:p>
          <w:p w14:paraId="664E3C9F" w14:textId="77777777" w:rsidR="00F87219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Завідувач кафедри професор ЗВО </w:t>
            </w:r>
          </w:p>
          <w:p w14:paraId="62789EB0" w14:textId="77777777" w:rsidR="00F87219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609E47B" wp14:editId="648EFE2D">
                  <wp:extent cx="678375" cy="286189"/>
                  <wp:effectExtent l="0" t="0" r="0" b="0"/>
                  <wp:docPr id="2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375" cy="28618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2"/>
                <w:szCs w:val="22"/>
              </w:rPr>
              <w:t xml:space="preserve">Марія </w:t>
            </w:r>
            <w:r>
              <w:rPr>
                <w:smallCaps/>
                <w:color w:val="000000"/>
                <w:sz w:val="22"/>
                <w:szCs w:val="22"/>
              </w:rPr>
              <w:t>ШІНКАРУК-ДИКОВИЦЬКА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14:paraId="486CBA9A" w14:textId="77777777" w:rsidR="00F87219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bookmarkStart w:id="0" w:name="_heading=h.sowk09h6id3n" w:colFirst="0" w:colLast="0"/>
            <w:bookmarkEnd w:id="0"/>
            <w:r>
              <w:rPr>
                <w:color w:val="000000"/>
                <w:sz w:val="22"/>
                <w:szCs w:val="22"/>
              </w:rPr>
              <w:t xml:space="preserve"> «26» серпня 202</w:t>
            </w:r>
            <w:r>
              <w:rPr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р.</w:t>
            </w:r>
          </w:p>
          <w:p w14:paraId="0E3F78AB" w14:textId="77777777" w:rsidR="00F87219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Протокол №1</w:t>
            </w:r>
          </w:p>
        </w:tc>
      </w:tr>
    </w:tbl>
    <w:p w14:paraId="3EDCFB14" w14:textId="77777777" w:rsidR="00F87219" w:rsidRDefault="00F87219">
      <w:pPr>
        <w:widowControl w:val="0"/>
        <w:ind w:left="220"/>
        <w:jc w:val="center"/>
        <w:rPr>
          <w:color w:val="000000"/>
        </w:rPr>
      </w:pPr>
    </w:p>
    <w:p w14:paraId="3E98FF43" w14:textId="77777777" w:rsidR="00F87219" w:rsidRDefault="00F87219">
      <w:pPr>
        <w:widowControl w:val="0"/>
        <w:ind w:left="220"/>
        <w:jc w:val="center"/>
        <w:rPr>
          <w:color w:val="000000"/>
        </w:rPr>
      </w:pPr>
    </w:p>
    <w:p w14:paraId="0E8594BF" w14:textId="77777777" w:rsidR="00F87219" w:rsidRDefault="00F87219">
      <w:pPr>
        <w:widowControl w:val="0"/>
        <w:ind w:left="220"/>
        <w:jc w:val="center"/>
        <w:rPr>
          <w:color w:val="000000"/>
        </w:rPr>
      </w:pPr>
    </w:p>
    <w:p w14:paraId="35A809FA" w14:textId="77777777" w:rsidR="00F87219" w:rsidRDefault="00F87219">
      <w:pPr>
        <w:widowControl w:val="0"/>
        <w:ind w:left="220"/>
        <w:jc w:val="center"/>
        <w:rPr>
          <w:color w:val="000000"/>
        </w:rPr>
      </w:pPr>
    </w:p>
    <w:p w14:paraId="0A938434" w14:textId="77777777" w:rsidR="00F87219" w:rsidRDefault="00F87219">
      <w:pPr>
        <w:widowControl w:val="0"/>
        <w:ind w:left="220"/>
        <w:jc w:val="center"/>
        <w:rPr>
          <w:color w:val="000000"/>
        </w:rPr>
      </w:pPr>
    </w:p>
    <w:p w14:paraId="58438433" w14:textId="77777777" w:rsidR="00F87219" w:rsidRDefault="00F87219">
      <w:pPr>
        <w:widowControl w:val="0"/>
        <w:ind w:left="220"/>
        <w:jc w:val="center"/>
        <w:rPr>
          <w:color w:val="000000"/>
        </w:rPr>
      </w:pPr>
    </w:p>
    <w:p w14:paraId="3133730B" w14:textId="77777777" w:rsidR="00F87219" w:rsidRDefault="00F87219">
      <w:pPr>
        <w:widowControl w:val="0"/>
        <w:ind w:left="220"/>
        <w:jc w:val="center"/>
        <w:rPr>
          <w:color w:val="000000"/>
        </w:rPr>
      </w:pPr>
    </w:p>
    <w:p w14:paraId="1DD130A9" w14:textId="77777777" w:rsidR="00F87219" w:rsidRDefault="00000000">
      <w:pPr>
        <w:widowControl w:val="0"/>
        <w:spacing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МЕТОДИЧНІ РЕКОМЕНДАЦІЇ</w:t>
      </w:r>
    </w:p>
    <w:p w14:paraId="7D4477B1" w14:textId="77777777" w:rsidR="00F87219" w:rsidRDefault="00000000">
      <w:pPr>
        <w:widowControl w:val="0"/>
        <w:spacing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для лікарів – інтернів</w:t>
      </w:r>
    </w:p>
    <w:p w14:paraId="46B0B943" w14:textId="77777777" w:rsidR="00F87219" w:rsidRDefault="00F87219">
      <w:pPr>
        <w:widowControl w:val="0"/>
        <w:spacing w:line="360" w:lineRule="auto"/>
        <w:jc w:val="center"/>
        <w:rPr>
          <w:color w:val="000000"/>
          <w:sz w:val="28"/>
          <w:szCs w:val="28"/>
        </w:rPr>
      </w:pPr>
    </w:p>
    <w:tbl>
      <w:tblPr>
        <w:tblStyle w:val="a9"/>
        <w:tblW w:w="9571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769"/>
      </w:tblGrid>
      <w:tr w:rsidR="00F87219" w14:paraId="5B9CBEB4" w14:textId="77777777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011D7" w14:textId="77777777" w:rsidR="00F87219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Навчальна дисципліна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9180E" w14:textId="77777777" w:rsidR="00F87219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31 Терапевтична стоматологія</w:t>
            </w:r>
          </w:p>
        </w:tc>
      </w:tr>
      <w:tr w:rsidR="00F87219" w14:paraId="55FF4E9A" w14:textId="77777777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CF5A1" w14:textId="77777777" w:rsidR="00F87219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Тема заняття № 3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7ED17" w14:textId="77777777" w:rsidR="00F87219" w:rsidRDefault="00000000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Бондингові</w:t>
            </w:r>
            <w:proofErr w:type="spellEnd"/>
            <w:r>
              <w:rPr>
                <w:sz w:val="28"/>
                <w:szCs w:val="28"/>
              </w:rPr>
              <w:t xml:space="preserve"> системи для емалі та дентину.</w:t>
            </w:r>
          </w:p>
          <w:p w14:paraId="69CF6FC2" w14:textId="77777777" w:rsidR="00F87219" w:rsidRDefault="00000000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Адгезивна</w:t>
            </w:r>
            <w:proofErr w:type="spellEnd"/>
            <w:r>
              <w:rPr>
                <w:sz w:val="28"/>
                <w:szCs w:val="28"/>
              </w:rPr>
              <w:t xml:space="preserve"> техніка реставрації.</w:t>
            </w:r>
          </w:p>
        </w:tc>
      </w:tr>
      <w:tr w:rsidR="00F87219" w14:paraId="0A33A98D" w14:textId="77777777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73DB7" w14:textId="77777777" w:rsidR="00F87219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Курс 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7722A" w14:textId="77777777" w:rsidR="00F87219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інтернатура</w:t>
            </w:r>
          </w:p>
        </w:tc>
      </w:tr>
      <w:tr w:rsidR="00F87219" w14:paraId="7AD026D0" w14:textId="77777777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C3619" w14:textId="77777777" w:rsidR="00F87219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Факультет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45FE8" w14:textId="77777777" w:rsidR="00F87219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стоматологічний</w:t>
            </w:r>
          </w:p>
        </w:tc>
      </w:tr>
      <w:tr w:rsidR="00F87219" w14:paraId="1158A85C" w14:textId="77777777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DEA1B" w14:textId="77777777" w:rsidR="00F87219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Укладач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AE10D" w14:textId="77777777" w:rsidR="00F87219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Доцент ЗВО Олена </w:t>
            </w:r>
            <w:r>
              <w:rPr>
                <w:smallCaps/>
                <w:color w:val="000000"/>
                <w:sz w:val="28"/>
                <w:szCs w:val="28"/>
              </w:rPr>
              <w:t>МУНТЯН</w:t>
            </w:r>
          </w:p>
        </w:tc>
      </w:tr>
    </w:tbl>
    <w:p w14:paraId="113F95FC" w14:textId="77777777" w:rsidR="00F87219" w:rsidRDefault="00F87219">
      <w:pPr>
        <w:widowControl w:val="0"/>
        <w:ind w:firstLine="709"/>
        <w:jc w:val="both"/>
        <w:rPr>
          <w:color w:val="000000"/>
          <w:sz w:val="24"/>
          <w:szCs w:val="24"/>
        </w:rPr>
      </w:pPr>
    </w:p>
    <w:p w14:paraId="4F699FBD" w14:textId="77777777" w:rsidR="00F87219" w:rsidRDefault="00F87219">
      <w:pPr>
        <w:widowControl w:val="0"/>
        <w:ind w:firstLine="709"/>
        <w:jc w:val="both"/>
        <w:rPr>
          <w:color w:val="000000"/>
          <w:sz w:val="24"/>
          <w:szCs w:val="24"/>
        </w:rPr>
      </w:pPr>
    </w:p>
    <w:p w14:paraId="22220288" w14:textId="77777777" w:rsidR="00F87219" w:rsidRDefault="00F87219">
      <w:pPr>
        <w:widowControl w:val="0"/>
        <w:jc w:val="both"/>
        <w:rPr>
          <w:color w:val="000000"/>
          <w:sz w:val="24"/>
          <w:szCs w:val="24"/>
        </w:rPr>
      </w:pPr>
    </w:p>
    <w:p w14:paraId="0DC7F254" w14:textId="77777777" w:rsidR="00F87219" w:rsidRDefault="00F87219">
      <w:pPr>
        <w:widowControl w:val="0"/>
        <w:jc w:val="both"/>
        <w:rPr>
          <w:color w:val="000000"/>
          <w:sz w:val="24"/>
          <w:szCs w:val="24"/>
        </w:rPr>
      </w:pPr>
    </w:p>
    <w:p w14:paraId="4AA8289A" w14:textId="77777777" w:rsidR="00F87219" w:rsidRDefault="00F87219">
      <w:pPr>
        <w:widowControl w:val="0"/>
        <w:ind w:firstLine="709"/>
        <w:jc w:val="both"/>
        <w:rPr>
          <w:color w:val="000000"/>
          <w:sz w:val="24"/>
          <w:szCs w:val="24"/>
        </w:rPr>
      </w:pPr>
    </w:p>
    <w:p w14:paraId="302A7C9B" w14:textId="77777777" w:rsidR="00F87219" w:rsidRDefault="00F87219">
      <w:pPr>
        <w:widowControl w:val="0"/>
        <w:rPr>
          <w:color w:val="000000"/>
          <w:sz w:val="24"/>
          <w:szCs w:val="24"/>
        </w:rPr>
      </w:pPr>
    </w:p>
    <w:p w14:paraId="68FB05EC" w14:textId="77777777" w:rsidR="00F87219" w:rsidRDefault="00F87219">
      <w:pPr>
        <w:widowControl w:val="0"/>
        <w:rPr>
          <w:color w:val="000000"/>
          <w:sz w:val="24"/>
          <w:szCs w:val="24"/>
        </w:rPr>
      </w:pPr>
    </w:p>
    <w:p w14:paraId="011F10BF" w14:textId="77777777" w:rsidR="00F87219" w:rsidRDefault="00F87219">
      <w:pPr>
        <w:widowControl w:val="0"/>
        <w:rPr>
          <w:color w:val="000000"/>
          <w:sz w:val="24"/>
          <w:szCs w:val="24"/>
        </w:rPr>
      </w:pPr>
    </w:p>
    <w:p w14:paraId="1FD212FB" w14:textId="77777777" w:rsidR="00F87219" w:rsidRDefault="00F87219">
      <w:pPr>
        <w:widowControl w:val="0"/>
        <w:rPr>
          <w:color w:val="000000"/>
          <w:sz w:val="24"/>
          <w:szCs w:val="24"/>
        </w:rPr>
      </w:pPr>
    </w:p>
    <w:p w14:paraId="592EE560" w14:textId="77777777" w:rsidR="00F87219" w:rsidRDefault="00F87219">
      <w:pPr>
        <w:widowControl w:val="0"/>
        <w:rPr>
          <w:color w:val="000000"/>
          <w:sz w:val="24"/>
          <w:szCs w:val="24"/>
        </w:rPr>
      </w:pPr>
    </w:p>
    <w:p w14:paraId="77227012" w14:textId="77777777" w:rsidR="00F87219" w:rsidRDefault="00F87219">
      <w:pPr>
        <w:widowControl w:val="0"/>
        <w:rPr>
          <w:color w:val="000000"/>
          <w:sz w:val="24"/>
          <w:szCs w:val="24"/>
        </w:rPr>
      </w:pPr>
    </w:p>
    <w:p w14:paraId="7F32631D" w14:textId="77777777" w:rsidR="00F87219" w:rsidRDefault="00F87219">
      <w:pPr>
        <w:widowControl w:val="0"/>
        <w:rPr>
          <w:color w:val="000000"/>
          <w:sz w:val="24"/>
          <w:szCs w:val="24"/>
        </w:rPr>
      </w:pPr>
    </w:p>
    <w:p w14:paraId="4B11440C" w14:textId="77777777" w:rsidR="00F87219" w:rsidRDefault="00F87219">
      <w:pPr>
        <w:widowControl w:val="0"/>
        <w:rPr>
          <w:color w:val="000000"/>
          <w:sz w:val="24"/>
          <w:szCs w:val="24"/>
        </w:rPr>
      </w:pPr>
    </w:p>
    <w:p w14:paraId="706C6B94" w14:textId="77777777" w:rsidR="00F87219" w:rsidRDefault="00F87219">
      <w:pPr>
        <w:widowControl w:val="0"/>
        <w:ind w:firstLine="709"/>
        <w:jc w:val="center"/>
        <w:rPr>
          <w:color w:val="000000"/>
          <w:sz w:val="24"/>
          <w:szCs w:val="24"/>
        </w:rPr>
      </w:pPr>
    </w:p>
    <w:p w14:paraId="0A680A33" w14:textId="77777777" w:rsidR="00F87219" w:rsidRDefault="00F87219">
      <w:pPr>
        <w:widowControl w:val="0"/>
        <w:ind w:firstLine="709"/>
        <w:jc w:val="center"/>
        <w:rPr>
          <w:color w:val="000000"/>
          <w:sz w:val="24"/>
          <w:szCs w:val="24"/>
        </w:rPr>
      </w:pPr>
    </w:p>
    <w:p w14:paraId="545BFCB3" w14:textId="77777777" w:rsidR="00F87219" w:rsidRDefault="00F87219">
      <w:pPr>
        <w:widowControl w:val="0"/>
        <w:ind w:firstLine="709"/>
        <w:jc w:val="center"/>
        <w:rPr>
          <w:color w:val="000000"/>
          <w:sz w:val="24"/>
          <w:szCs w:val="24"/>
        </w:rPr>
      </w:pPr>
    </w:p>
    <w:p w14:paraId="67FA4561" w14:textId="77777777" w:rsidR="00F87219" w:rsidRDefault="00000000">
      <w:pPr>
        <w:widowControl w:val="0"/>
        <w:ind w:left="22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Вінниця – 202</w:t>
      </w:r>
      <w:r>
        <w:rPr>
          <w:sz w:val="24"/>
          <w:szCs w:val="24"/>
        </w:rPr>
        <w:t>5</w:t>
      </w:r>
    </w:p>
    <w:p w14:paraId="074478BA" w14:textId="77777777" w:rsidR="00F87219" w:rsidRDefault="00F87219">
      <w:pPr>
        <w:jc w:val="center"/>
        <w:rPr>
          <w:b/>
          <w:sz w:val="24"/>
          <w:szCs w:val="24"/>
        </w:rPr>
      </w:pPr>
    </w:p>
    <w:p w14:paraId="68D82CEB" w14:textId="77777777" w:rsidR="00F87219" w:rsidRDefault="00F87219">
      <w:pPr>
        <w:jc w:val="center"/>
        <w:rPr>
          <w:b/>
          <w:sz w:val="24"/>
          <w:szCs w:val="24"/>
        </w:rPr>
      </w:pPr>
    </w:p>
    <w:p w14:paraId="484019CC" w14:textId="77777777" w:rsidR="00F87219" w:rsidRDefault="00F87219">
      <w:pPr>
        <w:jc w:val="center"/>
        <w:rPr>
          <w:b/>
          <w:sz w:val="24"/>
          <w:szCs w:val="24"/>
        </w:rPr>
      </w:pPr>
    </w:p>
    <w:p w14:paraId="5E2A8C90" w14:textId="77777777" w:rsidR="00F87219" w:rsidRDefault="00F87219">
      <w:pPr>
        <w:jc w:val="center"/>
        <w:rPr>
          <w:b/>
          <w:sz w:val="24"/>
          <w:szCs w:val="24"/>
        </w:rPr>
      </w:pPr>
    </w:p>
    <w:p w14:paraId="215F47E8" w14:textId="77777777" w:rsidR="00F87219" w:rsidRDefault="00F87219">
      <w:pPr>
        <w:jc w:val="center"/>
        <w:rPr>
          <w:b/>
          <w:sz w:val="24"/>
          <w:szCs w:val="24"/>
        </w:rPr>
      </w:pPr>
    </w:p>
    <w:p w14:paraId="5F564FB8" w14:textId="77777777" w:rsidR="00F87219" w:rsidRDefault="00F87219">
      <w:pPr>
        <w:jc w:val="center"/>
        <w:rPr>
          <w:b/>
          <w:sz w:val="24"/>
          <w:szCs w:val="24"/>
        </w:rPr>
      </w:pPr>
    </w:p>
    <w:p w14:paraId="0D3D27C7" w14:textId="77777777" w:rsidR="00F87219" w:rsidRDefault="00F87219">
      <w:pPr>
        <w:jc w:val="center"/>
        <w:rPr>
          <w:b/>
          <w:sz w:val="24"/>
          <w:szCs w:val="24"/>
        </w:rPr>
      </w:pPr>
    </w:p>
    <w:p w14:paraId="7E2BC047" w14:textId="77777777" w:rsidR="00F87219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ТЕМА  № 3.</w:t>
      </w:r>
    </w:p>
    <w:p w14:paraId="6F7C4C77" w14:textId="77777777" w:rsidR="00F87219" w:rsidRDefault="00000000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Бондингові</w:t>
      </w:r>
      <w:proofErr w:type="spellEnd"/>
      <w:r>
        <w:rPr>
          <w:b/>
          <w:sz w:val="28"/>
          <w:szCs w:val="28"/>
        </w:rPr>
        <w:t xml:space="preserve"> системи для емалі та дентину.</w:t>
      </w:r>
    </w:p>
    <w:p w14:paraId="0E8E67FF" w14:textId="77777777" w:rsidR="00F87219" w:rsidRDefault="00000000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Адгезивна</w:t>
      </w:r>
      <w:proofErr w:type="spellEnd"/>
      <w:r>
        <w:rPr>
          <w:b/>
          <w:sz w:val="28"/>
          <w:szCs w:val="28"/>
        </w:rPr>
        <w:t xml:space="preserve"> техніка реставрації.</w:t>
      </w:r>
    </w:p>
    <w:p w14:paraId="0838515F" w14:textId="77777777" w:rsidR="00F87219" w:rsidRDefault="0000000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Мета практичного заняття:</w:t>
      </w:r>
    </w:p>
    <w:p w14:paraId="739651AC" w14:textId="77777777" w:rsidR="00F87219" w:rsidRDefault="00000000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вивчити склад, механізм зв’язування, методику застосування емалевих та </w:t>
      </w:r>
      <w:proofErr w:type="spellStart"/>
      <w:r>
        <w:rPr>
          <w:sz w:val="24"/>
          <w:szCs w:val="24"/>
        </w:rPr>
        <w:t>дентинних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адгезивів</w:t>
      </w:r>
      <w:proofErr w:type="spellEnd"/>
      <w:r>
        <w:rPr>
          <w:sz w:val="24"/>
          <w:szCs w:val="24"/>
        </w:rPr>
        <w:t>;</w:t>
      </w:r>
    </w:p>
    <w:p w14:paraId="68C81B1C" w14:textId="77777777" w:rsidR="00F87219" w:rsidRDefault="00000000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знати теоретичні передумови створення емалевих та </w:t>
      </w:r>
      <w:proofErr w:type="spellStart"/>
      <w:r>
        <w:rPr>
          <w:sz w:val="24"/>
          <w:szCs w:val="24"/>
        </w:rPr>
        <w:t>дентинних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адгезивів</w:t>
      </w:r>
      <w:proofErr w:type="spellEnd"/>
      <w:r>
        <w:rPr>
          <w:sz w:val="24"/>
          <w:szCs w:val="24"/>
        </w:rPr>
        <w:t>;</w:t>
      </w:r>
    </w:p>
    <w:p w14:paraId="5FC4E31A" w14:textId="77777777" w:rsidR="00F87219" w:rsidRDefault="00000000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знати вимоги до </w:t>
      </w:r>
      <w:proofErr w:type="spellStart"/>
      <w:r>
        <w:rPr>
          <w:sz w:val="24"/>
          <w:szCs w:val="24"/>
        </w:rPr>
        <w:t>адгезивних</w:t>
      </w:r>
      <w:proofErr w:type="spellEnd"/>
      <w:r>
        <w:rPr>
          <w:sz w:val="24"/>
          <w:szCs w:val="24"/>
        </w:rPr>
        <w:t xml:space="preserve"> систем;</w:t>
      </w:r>
    </w:p>
    <w:p w14:paraId="1F4945CC" w14:textId="77777777" w:rsidR="00F87219" w:rsidRDefault="00000000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знати покоління </w:t>
      </w:r>
      <w:proofErr w:type="spellStart"/>
      <w:r>
        <w:rPr>
          <w:sz w:val="24"/>
          <w:szCs w:val="24"/>
        </w:rPr>
        <w:t>адгезивних</w:t>
      </w:r>
      <w:proofErr w:type="spellEnd"/>
      <w:r>
        <w:rPr>
          <w:sz w:val="24"/>
          <w:szCs w:val="24"/>
        </w:rPr>
        <w:t xml:space="preserve"> систем: їх переваги та недоліки.</w:t>
      </w:r>
    </w:p>
    <w:p w14:paraId="5907656B" w14:textId="77777777" w:rsidR="00F87219" w:rsidRDefault="00000000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>Завдання на формування вихідного рівня знань:</w:t>
      </w:r>
    </w:p>
    <w:p w14:paraId="0BCAB090" w14:textId="77777777" w:rsidR="00F87219" w:rsidRDefault="00000000">
      <w:pPr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Поняття про композиційні </w:t>
      </w:r>
      <w:proofErr w:type="spellStart"/>
      <w:r>
        <w:rPr>
          <w:sz w:val="24"/>
          <w:szCs w:val="24"/>
        </w:rPr>
        <w:t>пломбувальні</w:t>
      </w:r>
      <w:proofErr w:type="spellEnd"/>
      <w:r>
        <w:rPr>
          <w:sz w:val="24"/>
          <w:szCs w:val="24"/>
        </w:rPr>
        <w:t xml:space="preserve"> матеріали: класифікація, вимоги, структура, позитивні і негативні якості, показання та протипоказання до застосування.</w:t>
      </w:r>
    </w:p>
    <w:p w14:paraId="79E42CFF" w14:textId="77777777" w:rsidR="00F87219" w:rsidRDefault="00000000">
      <w:pPr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Поняття про композиційні </w:t>
      </w:r>
      <w:proofErr w:type="spellStart"/>
      <w:r>
        <w:rPr>
          <w:sz w:val="24"/>
          <w:szCs w:val="24"/>
        </w:rPr>
        <w:t>пломбувальні</w:t>
      </w:r>
      <w:proofErr w:type="spellEnd"/>
      <w:r>
        <w:rPr>
          <w:sz w:val="24"/>
          <w:szCs w:val="24"/>
        </w:rPr>
        <w:t xml:space="preserve"> матеріали хімічного затвердіння: класифікація, вимоги, структура, позитивні і негативні якості, показання та протипоказання до застосування.</w:t>
      </w:r>
    </w:p>
    <w:p w14:paraId="419F24AE" w14:textId="77777777" w:rsidR="00F87219" w:rsidRDefault="00000000">
      <w:pPr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Гістологічна та біохімічна будова емалі та дентину.</w:t>
      </w:r>
    </w:p>
    <w:p w14:paraId="114EEC5F" w14:textId="77777777" w:rsidR="00F87219" w:rsidRDefault="00000000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>Література:</w:t>
      </w:r>
    </w:p>
    <w:p w14:paraId="1BCEC517" w14:textId="77777777" w:rsidR="00F87219" w:rsidRDefault="00000000">
      <w:pPr>
        <w:numPr>
          <w:ilvl w:val="0"/>
          <w:numId w:val="28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Стоматологічні захворювання: терапевтична стоматологія: підручник / А.В. Борисенко, М.Ю. Антоненко, Л.В. </w:t>
      </w:r>
      <w:proofErr w:type="spellStart"/>
      <w:r>
        <w:rPr>
          <w:sz w:val="24"/>
          <w:szCs w:val="24"/>
        </w:rPr>
        <w:t>Линовицька</w:t>
      </w:r>
      <w:proofErr w:type="spellEnd"/>
      <w:r>
        <w:rPr>
          <w:sz w:val="24"/>
          <w:szCs w:val="24"/>
        </w:rPr>
        <w:t xml:space="preserve"> та ін.; за ред. А.В. Борисенка. – К. : ВСВ “Медицина”, 2017. – 664 с</w:t>
      </w:r>
    </w:p>
    <w:p w14:paraId="666BCF41" w14:textId="77777777" w:rsidR="00F87219" w:rsidRDefault="00000000">
      <w:pPr>
        <w:numPr>
          <w:ilvl w:val="0"/>
          <w:numId w:val="28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Терапевтична стоматологія: підручник у 4т.-Т.4.Захворювання слизової оболонки порожнини рота /</w:t>
      </w:r>
      <w:proofErr w:type="spellStart"/>
      <w:r>
        <w:rPr>
          <w:sz w:val="24"/>
          <w:szCs w:val="24"/>
        </w:rPr>
        <w:t>М.Ф.Данилевський,А.В.Борисенко,О.Ф.Несин</w:t>
      </w:r>
      <w:proofErr w:type="spellEnd"/>
      <w:r>
        <w:rPr>
          <w:sz w:val="24"/>
          <w:szCs w:val="24"/>
        </w:rPr>
        <w:t xml:space="preserve"> та ін.-Вид.2-ВСВ “Медицина” 2021.-640с.</w:t>
      </w:r>
    </w:p>
    <w:p w14:paraId="50FAF0E4" w14:textId="77777777" w:rsidR="00F87219" w:rsidRDefault="00000000">
      <w:pPr>
        <w:numPr>
          <w:ilvl w:val="0"/>
          <w:numId w:val="28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Збірник алгоритмів виконання практичних навичок при проведенні атестації </w:t>
      </w:r>
      <w:proofErr w:type="spellStart"/>
      <w:r>
        <w:rPr>
          <w:sz w:val="24"/>
          <w:szCs w:val="24"/>
        </w:rPr>
        <w:t>випусників</w:t>
      </w:r>
      <w:proofErr w:type="spellEnd"/>
      <w:r>
        <w:rPr>
          <w:sz w:val="24"/>
          <w:szCs w:val="24"/>
        </w:rPr>
        <w:t xml:space="preserve"> за спеціальністю “Стоматологія” Навчальний посібник; </w:t>
      </w:r>
      <w:proofErr w:type="spellStart"/>
      <w:r>
        <w:rPr>
          <w:sz w:val="24"/>
          <w:szCs w:val="24"/>
        </w:rPr>
        <w:t>М.М.Рожко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Г.М.Ерстенюк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О.В.Бугерчук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ін</w:t>
      </w:r>
      <w:proofErr w:type="spellEnd"/>
      <w:r>
        <w:rPr>
          <w:sz w:val="24"/>
          <w:szCs w:val="24"/>
        </w:rPr>
        <w:t xml:space="preserve"> – Івано-Франківськ: Видавництво ІФНМУ, 2020.-356 с. </w:t>
      </w:r>
    </w:p>
    <w:p w14:paraId="45F83378" w14:textId="77777777" w:rsidR="00F87219" w:rsidRDefault="00000000">
      <w:pPr>
        <w:numPr>
          <w:ilvl w:val="0"/>
          <w:numId w:val="28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Захворювання слизової оболонки ротової порожнини: навчальний посібник (ВНЗ IV р. а.) / І.І. Кириленко, І.В. </w:t>
      </w:r>
      <w:proofErr w:type="spellStart"/>
      <w:r>
        <w:rPr>
          <w:sz w:val="24"/>
          <w:szCs w:val="24"/>
        </w:rPr>
        <w:t>Палійчук</w:t>
      </w:r>
      <w:proofErr w:type="spellEnd"/>
      <w:r>
        <w:rPr>
          <w:sz w:val="24"/>
          <w:szCs w:val="24"/>
        </w:rPr>
        <w:t>, М.М. Рожко-К.: «Медицина»,2016.-362 с</w:t>
      </w:r>
    </w:p>
    <w:p w14:paraId="5DDB57DC" w14:textId="77777777" w:rsidR="00F87219" w:rsidRDefault="00000000">
      <w:pPr>
        <w:numPr>
          <w:ilvl w:val="0"/>
          <w:numId w:val="28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Терапевтична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стоматологія: Захворювання слизової оболонки порожнини рота та червоної кайми губ : навчально методичний посібник до практичних занять з терапевтичної стоматології для студентів 5-го курсу стоматологічного факультету / О. М. Богдан, І. М. Богдан – Ужгород : 2024 – 268 с.</w:t>
      </w:r>
    </w:p>
    <w:p w14:paraId="42C687E3" w14:textId="77777777" w:rsidR="00F87219" w:rsidRDefault="00000000">
      <w:pPr>
        <w:numPr>
          <w:ilvl w:val="0"/>
          <w:numId w:val="28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Додаткові методи обстеження у стоматології: навчальний посібник [</w:t>
      </w:r>
      <w:proofErr w:type="spellStart"/>
      <w:r>
        <w:rPr>
          <w:sz w:val="24"/>
          <w:szCs w:val="24"/>
        </w:rPr>
        <w:t>Гасюк</w:t>
      </w:r>
      <w:proofErr w:type="spellEnd"/>
      <w:r>
        <w:rPr>
          <w:sz w:val="24"/>
          <w:szCs w:val="24"/>
        </w:rPr>
        <w:t xml:space="preserve"> Н.В., Черняк В.В., </w:t>
      </w:r>
      <w:proofErr w:type="spellStart"/>
      <w:r>
        <w:rPr>
          <w:sz w:val="24"/>
          <w:szCs w:val="24"/>
        </w:rPr>
        <w:t>Клітинська</w:t>
      </w:r>
      <w:proofErr w:type="spellEnd"/>
      <w:r>
        <w:rPr>
          <w:sz w:val="24"/>
          <w:szCs w:val="24"/>
        </w:rPr>
        <w:t xml:space="preserve"> О.В., Бородач В.О. та ін.] – Тернопіль: 2017.- 120 с</w:t>
      </w:r>
    </w:p>
    <w:p w14:paraId="5557D7B2" w14:textId="77777777" w:rsidR="00F87219" w:rsidRDefault="00000000">
      <w:pPr>
        <w:numPr>
          <w:ilvl w:val="0"/>
          <w:numId w:val="28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Батіг В.М. Систематизоване викладення змісту навчальної дисципліни «Терапевтична стоматологія». Навчальний посібник. / </w:t>
      </w:r>
      <w:proofErr w:type="spellStart"/>
      <w:r>
        <w:rPr>
          <w:sz w:val="24"/>
          <w:szCs w:val="24"/>
        </w:rPr>
        <w:t>В.М.Батіг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В.І.Струк</w:t>
      </w:r>
      <w:proofErr w:type="spellEnd"/>
      <w:r>
        <w:rPr>
          <w:sz w:val="24"/>
          <w:szCs w:val="24"/>
        </w:rPr>
        <w:t>. – Чернівці, 2016. – 227 с.</w:t>
      </w:r>
    </w:p>
    <w:p w14:paraId="25FAA567" w14:textId="77777777" w:rsidR="00F87219" w:rsidRDefault="00000000">
      <w:pPr>
        <w:numPr>
          <w:ilvl w:val="0"/>
          <w:numId w:val="28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Пропедевтика терапевтичної стоматології [Текст]: </w:t>
      </w:r>
      <w:proofErr w:type="spellStart"/>
      <w:r>
        <w:rPr>
          <w:sz w:val="24"/>
          <w:szCs w:val="24"/>
        </w:rPr>
        <w:t>підруч</w:t>
      </w:r>
      <w:proofErr w:type="spellEnd"/>
      <w:r>
        <w:rPr>
          <w:sz w:val="24"/>
          <w:szCs w:val="24"/>
        </w:rPr>
        <w:t xml:space="preserve">. для </w:t>
      </w:r>
      <w:proofErr w:type="spellStart"/>
      <w:r>
        <w:rPr>
          <w:sz w:val="24"/>
          <w:szCs w:val="24"/>
        </w:rPr>
        <w:t>студ</w:t>
      </w:r>
      <w:proofErr w:type="spellEnd"/>
      <w:r>
        <w:rPr>
          <w:sz w:val="24"/>
          <w:szCs w:val="24"/>
        </w:rPr>
        <w:t xml:space="preserve">. стом. </w:t>
      </w:r>
      <w:proofErr w:type="spellStart"/>
      <w:r>
        <w:rPr>
          <w:sz w:val="24"/>
          <w:szCs w:val="24"/>
        </w:rPr>
        <w:t>факул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вищ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навч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закл</w:t>
      </w:r>
      <w:proofErr w:type="spellEnd"/>
      <w:r>
        <w:rPr>
          <w:sz w:val="24"/>
          <w:szCs w:val="24"/>
        </w:rPr>
        <w:t xml:space="preserve">. МОЗ України / Марченко І.Я., Назаренко З.Ю., Павленко С.А. та ін..; під </w:t>
      </w:r>
      <w:proofErr w:type="spellStart"/>
      <w:r>
        <w:rPr>
          <w:sz w:val="24"/>
          <w:szCs w:val="24"/>
        </w:rPr>
        <w:t>заг</w:t>
      </w:r>
      <w:proofErr w:type="spellEnd"/>
      <w:r>
        <w:rPr>
          <w:sz w:val="24"/>
          <w:szCs w:val="24"/>
        </w:rPr>
        <w:t>. ред. Ткаченко І.М.; ВДНЗУ «УМСА» – Полтава: ТОВ «АСМІ», 2016 р. – 439 с.</w:t>
      </w:r>
    </w:p>
    <w:p w14:paraId="1BA81CD0" w14:textId="77777777" w:rsidR="00F87219" w:rsidRDefault="00000000">
      <w:pPr>
        <w:numPr>
          <w:ilvl w:val="0"/>
          <w:numId w:val="28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Клінічний практикум із терапевтичної стоматології: Навчальний посібник. / Т. О. </w:t>
      </w:r>
      <w:proofErr w:type="spellStart"/>
      <w:r>
        <w:rPr>
          <w:sz w:val="24"/>
          <w:szCs w:val="24"/>
        </w:rPr>
        <w:t>Петрушанко</w:t>
      </w:r>
      <w:proofErr w:type="spellEnd"/>
      <w:r>
        <w:rPr>
          <w:sz w:val="24"/>
          <w:szCs w:val="24"/>
        </w:rPr>
        <w:t xml:space="preserve">, Л. Й. Островська, Н. М. </w:t>
      </w:r>
      <w:proofErr w:type="spellStart"/>
      <w:r>
        <w:rPr>
          <w:sz w:val="24"/>
          <w:szCs w:val="24"/>
        </w:rPr>
        <w:t>Іленко</w:t>
      </w:r>
      <w:proofErr w:type="spellEnd"/>
      <w:r>
        <w:rPr>
          <w:sz w:val="24"/>
          <w:szCs w:val="24"/>
        </w:rPr>
        <w:t>. – Київ: “Центр учбової літератури”, 2019. – 260 с</w:t>
      </w:r>
    </w:p>
    <w:p w14:paraId="1B661A7A" w14:textId="77777777" w:rsidR="00F87219" w:rsidRDefault="00000000">
      <w:pPr>
        <w:numPr>
          <w:ilvl w:val="0"/>
          <w:numId w:val="28"/>
        </w:numPr>
        <w:tabs>
          <w:tab w:val="center" w:pos="851"/>
        </w:tabs>
        <w:ind w:hanging="360"/>
        <w:jc w:val="both"/>
        <w:rPr>
          <w:i/>
        </w:rPr>
      </w:pPr>
      <w:hyperlink r:id="rId7">
        <w:r>
          <w:rPr>
            <w:color w:val="0000FF"/>
            <w:sz w:val="24"/>
            <w:szCs w:val="24"/>
            <w:u w:val="single"/>
          </w:rPr>
          <w:t>https://www.academia.edu/40009330/ORAL_PATHOLOGY_AND_ORAL_MEDICINE</w:t>
        </w:r>
      </w:hyperlink>
    </w:p>
    <w:p w14:paraId="371275AA" w14:textId="77777777" w:rsidR="00F87219" w:rsidRDefault="00F87219">
      <w:pPr>
        <w:shd w:val="clear" w:color="auto" w:fill="FFFFFF"/>
        <w:jc w:val="both"/>
      </w:pPr>
    </w:p>
    <w:p w14:paraId="5A38CF33" w14:textId="77777777" w:rsidR="00F87219" w:rsidRDefault="00F87219">
      <w:pPr>
        <w:shd w:val="clear" w:color="auto" w:fill="FFFFFF"/>
        <w:jc w:val="both"/>
      </w:pPr>
    </w:p>
    <w:p w14:paraId="5071CC91" w14:textId="77777777" w:rsidR="00F87219" w:rsidRDefault="00000000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>Завдання для контролю вихідного рівня знань:</w:t>
      </w:r>
    </w:p>
    <w:tbl>
      <w:tblPr>
        <w:tblStyle w:val="aa"/>
        <w:tblW w:w="9855" w:type="dxa"/>
        <w:tblInd w:w="-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2"/>
        <w:gridCol w:w="1276"/>
        <w:gridCol w:w="4927"/>
      </w:tblGrid>
      <w:tr w:rsidR="00F87219" w14:paraId="1C545176" w14:textId="77777777">
        <w:tc>
          <w:tcPr>
            <w:tcW w:w="3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1A5E0" w14:textId="77777777" w:rsidR="00F87219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Задача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55BFC" w14:textId="77777777" w:rsidR="00F87219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Рівень</w:t>
            </w:r>
          </w:p>
        </w:tc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6DC0B" w14:textId="77777777" w:rsidR="00F87219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Еталони відповідей</w:t>
            </w:r>
          </w:p>
        </w:tc>
      </w:tr>
      <w:tr w:rsidR="00F87219" w14:paraId="30753EAD" w14:textId="77777777">
        <w:tc>
          <w:tcPr>
            <w:tcW w:w="3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5EFF0" w14:textId="77777777" w:rsidR="00F87219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Який хімічний склад емалі ?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2A7E2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ІІІ</w:t>
            </w:r>
          </w:p>
        </w:tc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F7B98" w14:textId="77777777" w:rsidR="00F87219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Емаль - найтвердіша з людських тканин. Її твердість зумовлена високим вмістом </w:t>
            </w:r>
            <w:proofErr w:type="spellStart"/>
            <w:r>
              <w:rPr>
                <w:sz w:val="24"/>
                <w:szCs w:val="24"/>
              </w:rPr>
              <w:t>неор-ганічних</w:t>
            </w:r>
            <w:proofErr w:type="spellEnd"/>
            <w:r>
              <w:rPr>
                <w:sz w:val="24"/>
                <w:szCs w:val="24"/>
              </w:rPr>
              <w:t xml:space="preserve"> речовин - 95%, з них 75% </w:t>
            </w:r>
            <w:proofErr w:type="spellStart"/>
            <w:r>
              <w:rPr>
                <w:sz w:val="24"/>
                <w:szCs w:val="24"/>
              </w:rPr>
              <w:t>склада-ють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гідроксиапатити</w:t>
            </w:r>
            <w:proofErr w:type="spellEnd"/>
            <w:r>
              <w:rPr>
                <w:sz w:val="24"/>
                <w:szCs w:val="24"/>
              </w:rPr>
              <w:t xml:space="preserve">, 12-19% </w:t>
            </w:r>
            <w:proofErr w:type="spellStart"/>
            <w:r>
              <w:rPr>
                <w:sz w:val="24"/>
                <w:szCs w:val="24"/>
              </w:rPr>
              <w:t>карбонапатити</w:t>
            </w:r>
            <w:proofErr w:type="spellEnd"/>
            <w:r>
              <w:rPr>
                <w:sz w:val="24"/>
                <w:szCs w:val="24"/>
              </w:rPr>
              <w:t xml:space="preserve">, 4,4% </w:t>
            </w:r>
            <w:proofErr w:type="spellStart"/>
            <w:r>
              <w:rPr>
                <w:sz w:val="24"/>
                <w:szCs w:val="24"/>
              </w:rPr>
              <w:t>хлорапатити</w:t>
            </w:r>
            <w:proofErr w:type="spellEnd"/>
            <w:r>
              <w:rPr>
                <w:sz w:val="24"/>
                <w:szCs w:val="24"/>
              </w:rPr>
              <w:t xml:space="preserve">, 0,66% </w:t>
            </w:r>
            <w:proofErr w:type="spellStart"/>
            <w:r>
              <w:rPr>
                <w:sz w:val="24"/>
                <w:szCs w:val="24"/>
              </w:rPr>
              <w:t>фторапатити</w:t>
            </w:r>
            <w:proofErr w:type="spellEnd"/>
            <w:r>
              <w:rPr>
                <w:sz w:val="24"/>
                <w:szCs w:val="24"/>
              </w:rPr>
              <w:t xml:space="preserve">, 1,3% </w:t>
            </w:r>
            <w:r>
              <w:rPr>
                <w:sz w:val="24"/>
                <w:szCs w:val="24"/>
              </w:rPr>
              <w:lastRenderedPageBreak/>
              <w:t xml:space="preserve">карбонат кальцію, 1,6% карбонат магнію. Органічні речовини (1,2%) представлені білками (0,4% нерозчинних і 0,05% розчин-них), ліпідами (0,6%), цитратами (0,1-0,2%), полісахаридами (на 100 г емалі 1,65 г </w:t>
            </w:r>
            <w:proofErr w:type="spellStart"/>
            <w:r>
              <w:rPr>
                <w:sz w:val="24"/>
                <w:szCs w:val="24"/>
              </w:rPr>
              <w:t>вуг-леводів</w:t>
            </w:r>
            <w:proofErr w:type="spellEnd"/>
            <w:r>
              <w:rPr>
                <w:sz w:val="24"/>
                <w:szCs w:val="24"/>
              </w:rPr>
              <w:t>).</w:t>
            </w:r>
          </w:p>
        </w:tc>
      </w:tr>
      <w:tr w:rsidR="00F87219" w14:paraId="52ED8656" w14:textId="77777777">
        <w:tc>
          <w:tcPr>
            <w:tcW w:w="3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23F21" w14:textId="77777777" w:rsidR="00F87219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Який хімічний вміст дентину ?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C8505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ІІІ</w:t>
            </w:r>
          </w:p>
        </w:tc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7D4DA" w14:textId="77777777" w:rsidR="00F87219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Дентин - менш міцна тканина порівняно з емаллю. Це зумовлено меншим вмістом не-органічних речовин: 70-72% (це </w:t>
            </w:r>
            <w:proofErr w:type="spellStart"/>
            <w:r>
              <w:rPr>
                <w:sz w:val="24"/>
                <w:szCs w:val="24"/>
              </w:rPr>
              <w:t>гідрокси</w:t>
            </w:r>
            <w:proofErr w:type="spellEnd"/>
            <w:r>
              <w:rPr>
                <w:sz w:val="24"/>
                <w:szCs w:val="24"/>
              </w:rPr>
              <w:t xml:space="preserve">-апатити, </w:t>
            </w:r>
            <w:proofErr w:type="spellStart"/>
            <w:r>
              <w:rPr>
                <w:sz w:val="24"/>
                <w:szCs w:val="24"/>
              </w:rPr>
              <w:t>карбонапатити</w:t>
            </w:r>
            <w:proofErr w:type="spellEnd"/>
            <w:r>
              <w:rPr>
                <w:sz w:val="24"/>
                <w:szCs w:val="24"/>
              </w:rPr>
              <w:t xml:space="preserve">, хлор- і </w:t>
            </w:r>
            <w:proofErr w:type="spellStart"/>
            <w:r>
              <w:rPr>
                <w:sz w:val="24"/>
                <w:szCs w:val="24"/>
              </w:rPr>
              <w:t>фторапати</w:t>
            </w:r>
            <w:proofErr w:type="spellEnd"/>
            <w:r>
              <w:rPr>
                <w:sz w:val="24"/>
                <w:szCs w:val="24"/>
              </w:rPr>
              <w:t xml:space="preserve">-ти); і більшим вмістом органічних речовин і води: близько 30% (12% вуглеводів, 1% </w:t>
            </w:r>
            <w:proofErr w:type="spellStart"/>
            <w:r>
              <w:rPr>
                <w:sz w:val="24"/>
                <w:szCs w:val="24"/>
              </w:rPr>
              <w:t>цит-рату</w:t>
            </w:r>
            <w:proofErr w:type="spellEnd"/>
            <w:r>
              <w:rPr>
                <w:sz w:val="24"/>
                <w:szCs w:val="24"/>
              </w:rPr>
              <w:t>, 0,2% ліпідів і 85-87% білків, з яких 80% складає колаген і 20% неколагенові білки).</w:t>
            </w:r>
          </w:p>
        </w:tc>
      </w:tr>
    </w:tbl>
    <w:p w14:paraId="7D477498" w14:textId="77777777" w:rsidR="00F87219" w:rsidRDefault="00000000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>Питання, що підлягають вивченню на практичному занятті:</w:t>
      </w:r>
    </w:p>
    <w:p w14:paraId="3950E5E1" w14:textId="77777777" w:rsidR="00F87219" w:rsidRDefault="00000000">
      <w:pPr>
        <w:numPr>
          <w:ilvl w:val="0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Емалеві </w:t>
      </w:r>
      <w:proofErr w:type="spellStart"/>
      <w:r>
        <w:rPr>
          <w:sz w:val="24"/>
          <w:szCs w:val="24"/>
        </w:rPr>
        <w:t>адгезиви</w:t>
      </w:r>
      <w:proofErr w:type="spellEnd"/>
      <w:r>
        <w:rPr>
          <w:sz w:val="24"/>
          <w:szCs w:val="24"/>
        </w:rPr>
        <w:t>: склад, механізм зв’язування, методика застосування.</w:t>
      </w:r>
    </w:p>
    <w:p w14:paraId="6F8FA98C" w14:textId="77777777" w:rsidR="00F87219" w:rsidRDefault="00000000">
      <w:pPr>
        <w:numPr>
          <w:ilvl w:val="0"/>
          <w:numId w:val="29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Дентинні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адгезиви</w:t>
      </w:r>
      <w:proofErr w:type="spellEnd"/>
      <w:r>
        <w:rPr>
          <w:sz w:val="24"/>
          <w:szCs w:val="24"/>
        </w:rPr>
        <w:t>: склад, механізм зв’язування, методика застосування.</w:t>
      </w:r>
    </w:p>
    <w:p w14:paraId="756864A1" w14:textId="77777777" w:rsidR="00F87219" w:rsidRDefault="00000000">
      <w:pPr>
        <w:numPr>
          <w:ilvl w:val="0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Теоретичні передумови створення емалевих і </w:t>
      </w:r>
      <w:proofErr w:type="spellStart"/>
      <w:r>
        <w:rPr>
          <w:sz w:val="24"/>
          <w:szCs w:val="24"/>
        </w:rPr>
        <w:t>дентинних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адгезивів</w:t>
      </w:r>
      <w:proofErr w:type="spellEnd"/>
      <w:r>
        <w:rPr>
          <w:sz w:val="24"/>
          <w:szCs w:val="24"/>
        </w:rPr>
        <w:t>.</w:t>
      </w:r>
    </w:p>
    <w:p w14:paraId="40E96F99" w14:textId="77777777" w:rsidR="00F87219" w:rsidRDefault="00000000">
      <w:pPr>
        <w:numPr>
          <w:ilvl w:val="0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Вимоги до </w:t>
      </w:r>
      <w:proofErr w:type="spellStart"/>
      <w:r>
        <w:rPr>
          <w:sz w:val="24"/>
          <w:szCs w:val="24"/>
        </w:rPr>
        <w:t>адгезивних</w:t>
      </w:r>
      <w:proofErr w:type="spellEnd"/>
      <w:r>
        <w:rPr>
          <w:sz w:val="24"/>
          <w:szCs w:val="24"/>
        </w:rPr>
        <w:t xml:space="preserve"> систем.</w:t>
      </w:r>
    </w:p>
    <w:p w14:paraId="566B04D7" w14:textId="77777777" w:rsidR="00F87219" w:rsidRDefault="00000000">
      <w:pPr>
        <w:numPr>
          <w:ilvl w:val="0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Покоління </w:t>
      </w:r>
      <w:proofErr w:type="spellStart"/>
      <w:r>
        <w:rPr>
          <w:sz w:val="24"/>
          <w:szCs w:val="24"/>
        </w:rPr>
        <w:t>адгезивних</w:t>
      </w:r>
      <w:proofErr w:type="spellEnd"/>
      <w:r>
        <w:rPr>
          <w:sz w:val="24"/>
          <w:szCs w:val="24"/>
        </w:rPr>
        <w:t xml:space="preserve"> систем: їх позитивні якості та недоліки.</w:t>
      </w:r>
    </w:p>
    <w:p w14:paraId="62A59826" w14:textId="77777777" w:rsidR="00F87219" w:rsidRDefault="0000000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</w:p>
    <w:p w14:paraId="05CAE72A" w14:textId="77777777" w:rsidR="00F87219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Графологічна структура теми:</w:t>
      </w:r>
    </w:p>
    <w:p w14:paraId="5412E550" w14:textId="77777777" w:rsidR="00F87219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proofErr w:type="spellStart"/>
      <w:r>
        <w:rPr>
          <w:b/>
          <w:sz w:val="24"/>
          <w:szCs w:val="24"/>
        </w:rPr>
        <w:t>Адгезивні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дентинні</w:t>
      </w:r>
      <w:proofErr w:type="spellEnd"/>
      <w:r>
        <w:rPr>
          <w:b/>
          <w:sz w:val="24"/>
          <w:szCs w:val="24"/>
        </w:rPr>
        <w:t xml:space="preserve"> системи»</w:t>
      </w:r>
    </w:p>
    <w:tbl>
      <w:tblPr>
        <w:tblStyle w:val="ab"/>
        <w:tblW w:w="9747" w:type="dxa"/>
        <w:tblInd w:w="-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27"/>
        <w:gridCol w:w="4820"/>
      </w:tblGrid>
      <w:tr w:rsidR="00F87219" w14:paraId="74843075" w14:textId="77777777">
        <w:tc>
          <w:tcPr>
            <w:tcW w:w="97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40A99" w14:textId="77777777" w:rsidR="00F87219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Х і м і ч н и й    с к л а д</w:t>
            </w:r>
          </w:p>
          <w:p w14:paraId="744775EE" w14:textId="77777777" w:rsidR="00F87219" w:rsidRDefault="00F8721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87219" w14:paraId="46D31AF9" w14:textId="77777777"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3E23B" w14:textId="77777777" w:rsidR="00F87219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М - R - X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AB04C" w14:textId="77777777" w:rsidR="00F87219" w:rsidRDefault="0000000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метакрилатна</w:t>
            </w:r>
            <w:proofErr w:type="spellEnd"/>
            <w:r>
              <w:rPr>
                <w:sz w:val="24"/>
                <w:szCs w:val="24"/>
              </w:rPr>
              <w:t xml:space="preserve"> група</w:t>
            </w:r>
          </w:p>
          <w:p w14:paraId="155A3CA9" w14:textId="77777777" w:rsidR="00F87219" w:rsidRDefault="00000000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  - </w:t>
            </w:r>
            <w:proofErr w:type="spellStart"/>
            <w:r>
              <w:rPr>
                <w:sz w:val="24"/>
                <w:szCs w:val="24"/>
              </w:rPr>
              <w:t>зв’язуюча</w:t>
            </w:r>
            <w:proofErr w:type="spellEnd"/>
            <w:r>
              <w:rPr>
                <w:sz w:val="24"/>
                <w:szCs w:val="24"/>
              </w:rPr>
              <w:t xml:space="preserve"> молекула</w:t>
            </w:r>
          </w:p>
          <w:p w14:paraId="41D5EC32" w14:textId="77777777" w:rsidR="00F87219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X  - </w:t>
            </w:r>
            <w:r>
              <w:rPr>
                <w:sz w:val="24"/>
                <w:szCs w:val="24"/>
              </w:rPr>
              <w:t>активна група</w:t>
            </w:r>
          </w:p>
        </w:tc>
      </w:tr>
    </w:tbl>
    <w:p w14:paraId="2BBE9002" w14:textId="77777777" w:rsidR="00F87219" w:rsidRDefault="00F87219">
      <w:pPr>
        <w:rPr>
          <w:sz w:val="24"/>
          <w:szCs w:val="24"/>
        </w:rPr>
      </w:pPr>
    </w:p>
    <w:tbl>
      <w:tblPr>
        <w:tblStyle w:val="ac"/>
        <w:tblW w:w="9747" w:type="dxa"/>
        <w:tblInd w:w="-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27"/>
        <w:gridCol w:w="4820"/>
      </w:tblGrid>
      <w:tr w:rsidR="00F87219" w14:paraId="60C247D4" w14:textId="77777777">
        <w:tc>
          <w:tcPr>
            <w:tcW w:w="97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7767E" w14:textId="77777777" w:rsidR="00F87219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З </w:t>
            </w:r>
            <w:proofErr w:type="spellStart"/>
            <w:r>
              <w:rPr>
                <w:b/>
                <w:sz w:val="24"/>
                <w:szCs w:val="24"/>
              </w:rPr>
              <w:t>в’я</w:t>
            </w:r>
            <w:proofErr w:type="spellEnd"/>
            <w:r>
              <w:rPr>
                <w:b/>
                <w:sz w:val="24"/>
                <w:szCs w:val="24"/>
              </w:rPr>
              <w:t xml:space="preserve"> з у в а н </w:t>
            </w:r>
            <w:proofErr w:type="spellStart"/>
            <w:r>
              <w:rPr>
                <w:b/>
                <w:sz w:val="24"/>
                <w:szCs w:val="24"/>
              </w:rPr>
              <w:t>н</w:t>
            </w:r>
            <w:proofErr w:type="spellEnd"/>
            <w:r>
              <w:rPr>
                <w:b/>
                <w:sz w:val="24"/>
                <w:szCs w:val="24"/>
              </w:rPr>
              <w:t xml:space="preserve"> я   з   н е о р г а н і ч н о ю   ч а с т и н о ю   д е н т и н у</w:t>
            </w:r>
          </w:p>
          <w:p w14:paraId="5B798A7A" w14:textId="77777777" w:rsidR="00F87219" w:rsidRDefault="00F8721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87219" w14:paraId="3A9EF256" w14:textId="77777777"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A843B" w14:textId="77777777" w:rsidR="00F87219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Х - групи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F9AB4" w14:textId="77777777" w:rsidR="00F87219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Сила зв’язування</w:t>
            </w:r>
          </w:p>
        </w:tc>
      </w:tr>
      <w:tr w:rsidR="00F87219" w14:paraId="0B640DAD" w14:textId="77777777"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3AC53" w14:textId="77777777" w:rsidR="00F87219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Фосфатні групи</w:t>
            </w:r>
          </w:p>
          <w:p w14:paraId="33B6D940" w14:textId="77777777" w:rsidR="00F87219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Хлорзаміщені</w:t>
            </w:r>
            <w:proofErr w:type="spellEnd"/>
            <w:r>
              <w:rPr>
                <w:sz w:val="24"/>
                <w:szCs w:val="24"/>
              </w:rPr>
              <w:t xml:space="preserve"> групи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931B6" w14:textId="77777777" w:rsidR="00F87219" w:rsidRDefault="0000000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 5  МПа</w:t>
            </w:r>
          </w:p>
          <w:p w14:paraId="43B4D534" w14:textId="77777777" w:rsidR="00F87219" w:rsidRDefault="0000000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2 - 3 МПа</w:t>
            </w:r>
          </w:p>
        </w:tc>
      </w:tr>
      <w:tr w:rsidR="00F87219" w14:paraId="379C4B36" w14:textId="77777777"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D5AE6" w14:textId="77777777" w:rsidR="00F87219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4-МЕТА та РМДМ</w:t>
            </w:r>
          </w:p>
          <w:p w14:paraId="3644F41C" w14:textId="77777777" w:rsidR="00F87219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сполученні з FeCl</w:t>
            </w:r>
            <w:r>
              <w:rPr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55A5C0" w14:textId="77777777" w:rsidR="00F87219" w:rsidRDefault="0000000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5 - 6 МПа</w:t>
            </w:r>
          </w:p>
          <w:p w14:paraId="06C4667C" w14:textId="77777777" w:rsidR="00F87219" w:rsidRDefault="0000000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15 - 18 МПа</w:t>
            </w:r>
          </w:p>
        </w:tc>
      </w:tr>
    </w:tbl>
    <w:p w14:paraId="01FE17E2" w14:textId="77777777" w:rsidR="00F87219" w:rsidRDefault="00F87219">
      <w:pPr>
        <w:jc w:val="both"/>
        <w:rPr>
          <w:sz w:val="24"/>
          <w:szCs w:val="24"/>
        </w:rPr>
      </w:pPr>
    </w:p>
    <w:tbl>
      <w:tblPr>
        <w:tblStyle w:val="ad"/>
        <w:tblW w:w="9854" w:type="dxa"/>
        <w:tblInd w:w="-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27"/>
        <w:gridCol w:w="4927"/>
      </w:tblGrid>
      <w:tr w:rsidR="00F87219" w14:paraId="4CD71C79" w14:textId="77777777">
        <w:tc>
          <w:tcPr>
            <w:tcW w:w="98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6F499" w14:textId="77777777" w:rsidR="00F87219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З </w:t>
            </w:r>
            <w:proofErr w:type="spellStart"/>
            <w:r>
              <w:rPr>
                <w:b/>
                <w:sz w:val="24"/>
                <w:szCs w:val="24"/>
              </w:rPr>
              <w:t>в’я</w:t>
            </w:r>
            <w:proofErr w:type="spellEnd"/>
            <w:r>
              <w:rPr>
                <w:b/>
                <w:sz w:val="24"/>
                <w:szCs w:val="24"/>
              </w:rPr>
              <w:t xml:space="preserve"> з у в а н </w:t>
            </w:r>
            <w:proofErr w:type="spellStart"/>
            <w:r>
              <w:rPr>
                <w:b/>
                <w:sz w:val="24"/>
                <w:szCs w:val="24"/>
              </w:rPr>
              <w:t>н</w:t>
            </w:r>
            <w:proofErr w:type="spellEnd"/>
            <w:r>
              <w:rPr>
                <w:b/>
                <w:sz w:val="24"/>
                <w:szCs w:val="24"/>
              </w:rPr>
              <w:t xml:space="preserve"> я   з   о р г а н і ч н о ю   ч а с т и н о ю   д е н т и н у</w:t>
            </w:r>
          </w:p>
          <w:p w14:paraId="36424D9A" w14:textId="77777777" w:rsidR="00F87219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(в основному  з  активними  групами  колагену:  -ОН,  -СООН,  -NН</w:t>
            </w:r>
            <w:r>
              <w:rPr>
                <w:b/>
                <w:sz w:val="24"/>
                <w:szCs w:val="24"/>
                <w:vertAlign w:val="subscript"/>
              </w:rPr>
              <w:t>2</w:t>
            </w:r>
            <w:r>
              <w:rPr>
                <w:b/>
                <w:sz w:val="24"/>
                <w:szCs w:val="24"/>
              </w:rPr>
              <w:t>,  -СОNН</w:t>
            </w:r>
            <w:r>
              <w:rPr>
                <w:b/>
                <w:sz w:val="24"/>
                <w:szCs w:val="24"/>
                <w:vertAlign w:val="subscript"/>
              </w:rPr>
              <w:t>2</w:t>
            </w:r>
            <w:r>
              <w:rPr>
                <w:b/>
                <w:sz w:val="24"/>
                <w:szCs w:val="24"/>
              </w:rPr>
              <w:t xml:space="preserve">  та  ін.)</w:t>
            </w:r>
          </w:p>
          <w:p w14:paraId="28A7EA60" w14:textId="77777777" w:rsidR="00F87219" w:rsidRDefault="00F8721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87219" w14:paraId="60FA4082" w14:textId="77777777"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C1F40" w14:textId="77777777" w:rsidR="00F87219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Х - групи</w:t>
            </w:r>
          </w:p>
        </w:tc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7DD87" w14:textId="77777777" w:rsidR="00F87219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Сила зв’язування</w:t>
            </w:r>
          </w:p>
        </w:tc>
      </w:tr>
      <w:tr w:rsidR="00F87219" w14:paraId="4E5EFCA9" w14:textId="77777777"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9AB77" w14:textId="77777777" w:rsidR="00F87219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Кислі хлориди,</w:t>
            </w:r>
          </w:p>
          <w:p w14:paraId="6B83F82D" w14:textId="77777777" w:rsidR="00F87219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ангідриди, </w:t>
            </w:r>
            <w:proofErr w:type="spellStart"/>
            <w:r>
              <w:rPr>
                <w:sz w:val="24"/>
                <w:szCs w:val="24"/>
              </w:rPr>
              <w:t>ізоціаніти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14:paraId="40D4D19B" w14:textId="77777777" w:rsidR="00F87219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альдегіди</w:t>
            </w:r>
          </w:p>
        </w:tc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9F981" w14:textId="77777777" w:rsidR="00F87219" w:rsidRDefault="00F87219">
            <w:pPr>
              <w:jc w:val="right"/>
              <w:rPr>
                <w:sz w:val="24"/>
                <w:szCs w:val="24"/>
              </w:rPr>
            </w:pPr>
          </w:p>
          <w:p w14:paraId="4565ADAB" w14:textId="77777777" w:rsidR="00F87219" w:rsidRDefault="0000000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1 - 2  МПа</w:t>
            </w:r>
          </w:p>
          <w:p w14:paraId="68C450DC" w14:textId="77777777" w:rsidR="00F87219" w:rsidRDefault="00F87219">
            <w:pPr>
              <w:jc w:val="right"/>
              <w:rPr>
                <w:sz w:val="24"/>
                <w:szCs w:val="24"/>
              </w:rPr>
            </w:pPr>
          </w:p>
        </w:tc>
      </w:tr>
      <w:tr w:rsidR="00F87219" w14:paraId="56257533" w14:textId="77777777"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FB916" w14:textId="77777777" w:rsidR="00F87219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НЕМА</w:t>
            </w:r>
          </w:p>
        </w:tc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C44BA" w14:textId="77777777" w:rsidR="00F87219" w:rsidRDefault="0000000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 15 - 18  МПа</w:t>
            </w:r>
          </w:p>
        </w:tc>
      </w:tr>
      <w:tr w:rsidR="00F87219" w14:paraId="32EDFBD1" w14:textId="77777777"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E195D" w14:textId="77777777" w:rsidR="00F87219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PENTA та UDMA</w:t>
            </w:r>
          </w:p>
        </w:tc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FFDF2" w14:textId="77777777" w:rsidR="00F87219" w:rsidRDefault="0000000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 17 - 27  МПа</w:t>
            </w:r>
          </w:p>
        </w:tc>
      </w:tr>
    </w:tbl>
    <w:p w14:paraId="6EE23EAA" w14:textId="77777777" w:rsidR="00F87219" w:rsidRDefault="00F87219">
      <w:pPr>
        <w:jc w:val="both"/>
        <w:rPr>
          <w:sz w:val="24"/>
          <w:szCs w:val="24"/>
        </w:rPr>
      </w:pPr>
    </w:p>
    <w:p w14:paraId="788AF35E" w14:textId="77777777" w:rsidR="00F87219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>Сила   з’єднання   нормальної   емалі   з   дентином   зуба   складає   близько   20 - 22 МПа</w:t>
      </w:r>
    </w:p>
    <w:p w14:paraId="05A767D8" w14:textId="77777777" w:rsidR="00F87219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Графологічна структура теми:</w:t>
      </w:r>
    </w:p>
    <w:p w14:paraId="02478557" w14:textId="77777777" w:rsidR="00F87219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«Збереження змазаного шару дентину при підготовці до відновлення зубів».</w:t>
      </w:r>
    </w:p>
    <w:p w14:paraId="0CD3131B" w14:textId="77777777" w:rsidR="00F87219" w:rsidRDefault="00F87219">
      <w:pPr>
        <w:jc w:val="center"/>
        <w:rPr>
          <w:b/>
          <w:sz w:val="24"/>
          <w:szCs w:val="24"/>
        </w:rPr>
      </w:pPr>
    </w:p>
    <w:tbl>
      <w:tblPr>
        <w:tblStyle w:val="ae"/>
        <w:tblW w:w="988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532"/>
        <w:gridCol w:w="1553"/>
        <w:gridCol w:w="847"/>
        <w:gridCol w:w="142"/>
        <w:gridCol w:w="142"/>
        <w:gridCol w:w="565"/>
        <w:gridCol w:w="424"/>
        <w:gridCol w:w="191"/>
        <w:gridCol w:w="93"/>
        <w:gridCol w:w="172"/>
        <w:gridCol w:w="473"/>
        <w:gridCol w:w="314"/>
        <w:gridCol w:w="171"/>
        <w:gridCol w:w="566"/>
        <w:gridCol w:w="141"/>
        <w:gridCol w:w="70"/>
        <w:gridCol w:w="214"/>
        <w:gridCol w:w="127"/>
        <w:gridCol w:w="135"/>
        <w:gridCol w:w="47"/>
        <w:gridCol w:w="606"/>
        <w:gridCol w:w="630"/>
        <w:gridCol w:w="36"/>
        <w:gridCol w:w="989"/>
        <w:gridCol w:w="142"/>
        <w:gridCol w:w="134"/>
        <w:gridCol w:w="92"/>
        <w:gridCol w:w="58"/>
        <w:gridCol w:w="283"/>
      </w:tblGrid>
      <w:tr w:rsidR="00F87219" w14:paraId="352E29C0" w14:textId="77777777">
        <w:tc>
          <w:tcPr>
            <w:tcW w:w="2943" w:type="dxa"/>
            <w:gridSpan w:val="3"/>
          </w:tcPr>
          <w:p w14:paraId="1890A4A4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87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8EA09" w14:textId="77777777" w:rsidR="00F87219" w:rsidRDefault="0000000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З М А З А Н И Й    Ш А Р</w:t>
            </w:r>
          </w:p>
        </w:tc>
        <w:tc>
          <w:tcPr>
            <w:tcW w:w="3159" w:type="dxa"/>
            <w:gridSpan w:val="11"/>
          </w:tcPr>
          <w:p w14:paraId="710703EA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70B948DA" w14:textId="77777777">
        <w:tc>
          <w:tcPr>
            <w:tcW w:w="3085" w:type="dxa"/>
            <w:gridSpan w:val="4"/>
          </w:tcPr>
          <w:p w14:paraId="47046C50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30" w:type="dxa"/>
            <w:gridSpan w:val="1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FBC106F" w14:textId="77777777" w:rsidR="00F87219" w:rsidRDefault="00F8721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74" w:type="dxa"/>
            <w:gridSpan w:val="13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3CCF1DDC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713BC7BD" w14:textId="77777777">
        <w:tc>
          <w:tcPr>
            <w:tcW w:w="534" w:type="dxa"/>
          </w:tcPr>
          <w:p w14:paraId="0F2CBB6D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EEB30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видаляється</w:t>
            </w:r>
          </w:p>
        </w:tc>
        <w:tc>
          <w:tcPr>
            <w:tcW w:w="616" w:type="dxa"/>
            <w:gridSpan w:val="2"/>
          </w:tcPr>
          <w:p w14:paraId="373158D2" w14:textId="77777777" w:rsidR="00F87219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</w:t>
            </w:r>
          </w:p>
        </w:tc>
        <w:tc>
          <w:tcPr>
            <w:tcW w:w="4912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93598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Видаляється</w:t>
            </w:r>
          </w:p>
        </w:tc>
        <w:tc>
          <w:tcPr>
            <w:tcW w:w="567" w:type="dxa"/>
            <w:gridSpan w:val="4"/>
          </w:tcPr>
          <w:p w14:paraId="76FA0918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4398253E" w14:textId="77777777">
        <w:tc>
          <w:tcPr>
            <w:tcW w:w="5151" w:type="dxa"/>
            <w:gridSpan w:val="11"/>
          </w:tcPr>
          <w:p w14:paraId="1D6A9EC4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9" w:type="dxa"/>
            <w:gridSpan w:val="10"/>
          </w:tcPr>
          <w:p w14:paraId="1E59777B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9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69497EF3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02D21D18" w14:textId="77777777">
        <w:tc>
          <w:tcPr>
            <w:tcW w:w="3227" w:type="dxa"/>
            <w:gridSpan w:val="5"/>
          </w:tcPr>
          <w:p w14:paraId="3ED983C1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060D9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повністю</w:t>
            </w:r>
          </w:p>
        </w:tc>
        <w:tc>
          <w:tcPr>
            <w:tcW w:w="738" w:type="dxa"/>
            <w:gridSpan w:val="2"/>
          </w:tcPr>
          <w:p w14:paraId="58B04796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72EC3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частково</w:t>
            </w:r>
          </w:p>
        </w:tc>
        <w:tc>
          <w:tcPr>
            <w:tcW w:w="709" w:type="dxa"/>
            <w:gridSpan w:val="5"/>
          </w:tcPr>
          <w:p w14:paraId="7789F6E8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50C48FDD" w14:textId="77777777">
        <w:tc>
          <w:tcPr>
            <w:tcW w:w="6345" w:type="dxa"/>
            <w:gridSpan w:val="15"/>
          </w:tcPr>
          <w:p w14:paraId="51B2CA1B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7" w:type="dxa"/>
            <w:gridSpan w:val="7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30043FA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7" w:type="dxa"/>
            <w:gridSpan w:val="7"/>
          </w:tcPr>
          <w:p w14:paraId="4C3CBA51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3A66471F" w14:textId="77777777">
        <w:tc>
          <w:tcPr>
            <w:tcW w:w="4676" w:type="dxa"/>
            <w:gridSpan w:val="10"/>
          </w:tcPr>
          <w:p w14:paraId="1FCFF458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D8C65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власне змазаний шар</w:t>
            </w:r>
          </w:p>
        </w:tc>
        <w:tc>
          <w:tcPr>
            <w:tcW w:w="315" w:type="dxa"/>
            <w:gridSpan w:val="2"/>
          </w:tcPr>
          <w:p w14:paraId="595FA98D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85C2A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власне змазаний шар та пробки з </w:t>
            </w:r>
            <w:proofErr w:type="spellStart"/>
            <w:r>
              <w:rPr>
                <w:sz w:val="24"/>
                <w:szCs w:val="24"/>
              </w:rPr>
              <w:t>дентинних</w:t>
            </w:r>
            <w:proofErr w:type="spellEnd"/>
            <w:r>
              <w:rPr>
                <w:sz w:val="24"/>
                <w:szCs w:val="24"/>
              </w:rPr>
              <w:t xml:space="preserve"> трубочок</w:t>
            </w:r>
          </w:p>
        </w:tc>
        <w:tc>
          <w:tcPr>
            <w:tcW w:w="433" w:type="dxa"/>
            <w:gridSpan w:val="3"/>
          </w:tcPr>
          <w:p w14:paraId="63F49E35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773A6D3D" w14:textId="77777777">
        <w:tc>
          <w:tcPr>
            <w:tcW w:w="5637" w:type="dxa"/>
            <w:gridSpan w:val="13"/>
          </w:tcPr>
          <w:p w14:paraId="00C3515F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10"/>
          </w:tcPr>
          <w:p w14:paraId="60156C92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30F30CAF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0234FE1C" w14:textId="77777777">
        <w:tc>
          <w:tcPr>
            <w:tcW w:w="2093" w:type="dxa"/>
            <w:gridSpan w:val="2"/>
          </w:tcPr>
          <w:p w14:paraId="177DAAEF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34A59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 </w:t>
            </w:r>
            <w:proofErr w:type="spellStart"/>
            <w:r>
              <w:rPr>
                <w:sz w:val="24"/>
                <w:szCs w:val="24"/>
              </w:rPr>
              <w:t>демінералізацією</w:t>
            </w:r>
            <w:proofErr w:type="spellEnd"/>
            <w:r>
              <w:rPr>
                <w:sz w:val="24"/>
                <w:szCs w:val="24"/>
              </w:rPr>
              <w:t xml:space="preserve"> дентину</w:t>
            </w:r>
          </w:p>
        </w:tc>
        <w:tc>
          <w:tcPr>
            <w:tcW w:w="284" w:type="dxa"/>
            <w:gridSpan w:val="2"/>
          </w:tcPr>
          <w:p w14:paraId="3E1802A9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AEE6D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без </w:t>
            </w:r>
            <w:proofErr w:type="spellStart"/>
            <w:r>
              <w:rPr>
                <w:sz w:val="24"/>
                <w:szCs w:val="24"/>
              </w:rPr>
              <w:t>демінералізації</w:t>
            </w:r>
            <w:proofErr w:type="spellEnd"/>
            <w:r>
              <w:rPr>
                <w:sz w:val="24"/>
                <w:szCs w:val="24"/>
              </w:rPr>
              <w:t xml:space="preserve"> дентину</w:t>
            </w:r>
          </w:p>
        </w:tc>
        <w:tc>
          <w:tcPr>
            <w:tcW w:w="236" w:type="dxa"/>
            <w:gridSpan w:val="2"/>
          </w:tcPr>
          <w:p w14:paraId="1C09AE0E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71C7D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 </w:t>
            </w:r>
            <w:proofErr w:type="spellStart"/>
            <w:r>
              <w:rPr>
                <w:sz w:val="24"/>
                <w:szCs w:val="24"/>
              </w:rPr>
              <w:t>демінералізацією</w:t>
            </w:r>
            <w:proofErr w:type="spellEnd"/>
            <w:r>
              <w:rPr>
                <w:sz w:val="24"/>
                <w:szCs w:val="24"/>
              </w:rPr>
              <w:t xml:space="preserve"> дентину</w:t>
            </w:r>
          </w:p>
        </w:tc>
        <w:tc>
          <w:tcPr>
            <w:tcW w:w="341" w:type="dxa"/>
            <w:gridSpan w:val="2"/>
          </w:tcPr>
          <w:p w14:paraId="20BCB33D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0445760D" w14:textId="77777777">
        <w:tc>
          <w:tcPr>
            <w:tcW w:w="5637" w:type="dxa"/>
            <w:gridSpan w:val="13"/>
          </w:tcPr>
          <w:p w14:paraId="46052E92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4FD86BEF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6"/>
          </w:tcPr>
          <w:p w14:paraId="3CB198F3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51806DBE" w14:textId="77777777">
        <w:tc>
          <w:tcPr>
            <w:tcW w:w="2093" w:type="dxa"/>
            <w:gridSpan w:val="2"/>
          </w:tcPr>
          <w:p w14:paraId="77CE870B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FA549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10 - 37% фосфорна кислота</w:t>
            </w:r>
          </w:p>
        </w:tc>
        <w:tc>
          <w:tcPr>
            <w:tcW w:w="284" w:type="dxa"/>
            <w:gridSpan w:val="2"/>
          </w:tcPr>
          <w:p w14:paraId="5E14B7C3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A904D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10% </w:t>
            </w:r>
            <w:proofErr w:type="spellStart"/>
            <w:r>
              <w:rPr>
                <w:sz w:val="24"/>
                <w:szCs w:val="24"/>
              </w:rPr>
              <w:t>поліакрилова</w:t>
            </w:r>
            <w:proofErr w:type="spellEnd"/>
            <w:r>
              <w:rPr>
                <w:sz w:val="24"/>
                <w:szCs w:val="24"/>
              </w:rPr>
              <w:t xml:space="preserve"> кислота</w:t>
            </w:r>
          </w:p>
        </w:tc>
        <w:tc>
          <w:tcPr>
            <w:tcW w:w="283" w:type="dxa"/>
            <w:gridSpan w:val="3"/>
          </w:tcPr>
          <w:p w14:paraId="6ADEB95B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9BAA9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органічні кислоти: малеїнова, яблучна, </w:t>
            </w:r>
            <w:proofErr w:type="spellStart"/>
            <w:r>
              <w:rPr>
                <w:sz w:val="24"/>
                <w:szCs w:val="24"/>
              </w:rPr>
              <w:t>ітаканова</w:t>
            </w:r>
            <w:proofErr w:type="spellEnd"/>
            <w:r>
              <w:rPr>
                <w:sz w:val="24"/>
                <w:szCs w:val="24"/>
              </w:rPr>
              <w:t>, ЕДТА та ін.</w:t>
            </w:r>
          </w:p>
        </w:tc>
        <w:tc>
          <w:tcPr>
            <w:tcW w:w="283" w:type="dxa"/>
          </w:tcPr>
          <w:p w14:paraId="41FAE718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</w:tbl>
    <w:p w14:paraId="46FEECB0" w14:textId="77777777" w:rsidR="00F87219" w:rsidRDefault="00F87219">
      <w:pPr>
        <w:jc w:val="center"/>
        <w:rPr>
          <w:sz w:val="24"/>
          <w:szCs w:val="24"/>
        </w:rPr>
      </w:pPr>
    </w:p>
    <w:p w14:paraId="3CCAED89" w14:textId="77777777" w:rsidR="00F87219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Графологічна структура теми:</w:t>
      </w:r>
    </w:p>
    <w:p w14:paraId="50077331" w14:textId="77777777" w:rsidR="00F87219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«Перші  покоління  </w:t>
      </w:r>
      <w:proofErr w:type="spellStart"/>
      <w:r>
        <w:rPr>
          <w:b/>
          <w:sz w:val="24"/>
          <w:szCs w:val="24"/>
        </w:rPr>
        <w:t>дентинних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адгезивів</w:t>
      </w:r>
      <w:proofErr w:type="spellEnd"/>
      <w:r>
        <w:rPr>
          <w:b/>
          <w:sz w:val="24"/>
          <w:szCs w:val="24"/>
        </w:rPr>
        <w:t>».</w:t>
      </w:r>
    </w:p>
    <w:p w14:paraId="48DAF126" w14:textId="77777777" w:rsidR="00F87219" w:rsidRDefault="00F87219">
      <w:pPr>
        <w:jc w:val="center"/>
        <w:rPr>
          <w:b/>
          <w:sz w:val="24"/>
          <w:szCs w:val="24"/>
        </w:rPr>
      </w:pPr>
    </w:p>
    <w:tbl>
      <w:tblPr>
        <w:tblStyle w:val="af"/>
        <w:tblW w:w="9891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534"/>
        <w:gridCol w:w="1417"/>
        <w:gridCol w:w="20"/>
        <w:gridCol w:w="831"/>
        <w:gridCol w:w="283"/>
        <w:gridCol w:w="1559"/>
        <w:gridCol w:w="1566"/>
        <w:gridCol w:w="283"/>
        <w:gridCol w:w="1395"/>
        <w:gridCol w:w="20"/>
        <w:gridCol w:w="1132"/>
        <w:gridCol w:w="816"/>
        <w:gridCol w:w="35"/>
      </w:tblGrid>
      <w:tr w:rsidR="00F87219" w14:paraId="7C5380D0" w14:textId="77777777">
        <w:tc>
          <w:tcPr>
            <w:tcW w:w="28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20A30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покоління</w:t>
            </w:r>
          </w:p>
        </w:tc>
        <w:tc>
          <w:tcPr>
            <w:tcW w:w="283" w:type="dxa"/>
          </w:tcPr>
          <w:p w14:paraId="562D7C92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0E287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покоління</w:t>
            </w:r>
          </w:p>
        </w:tc>
        <w:tc>
          <w:tcPr>
            <w:tcW w:w="283" w:type="dxa"/>
          </w:tcPr>
          <w:p w14:paraId="64CF27B0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9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2722F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покоління</w:t>
            </w:r>
          </w:p>
        </w:tc>
      </w:tr>
      <w:tr w:rsidR="00F87219" w14:paraId="157312E7" w14:textId="77777777">
        <w:trPr>
          <w:gridAfter w:val="1"/>
          <w:wAfter w:w="35" w:type="dxa"/>
        </w:trPr>
        <w:tc>
          <w:tcPr>
            <w:tcW w:w="1951" w:type="dxa"/>
            <w:gridSpan w:val="2"/>
          </w:tcPr>
          <w:p w14:paraId="2A81A2A0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A489FBA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4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5F2486F9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48" w:type="dxa"/>
            <w:gridSpan w:val="2"/>
          </w:tcPr>
          <w:p w14:paraId="175AE796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34735447" w14:textId="77777777">
        <w:tc>
          <w:tcPr>
            <w:tcW w:w="534" w:type="dxa"/>
          </w:tcPr>
          <w:p w14:paraId="7AA8DE3D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2BE73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Одноцільові</w:t>
            </w:r>
            <w:proofErr w:type="spellEnd"/>
            <w:r>
              <w:rPr>
                <w:sz w:val="24"/>
                <w:szCs w:val="24"/>
              </w:rPr>
              <w:t xml:space="preserve"> :    здійснюють    </w:t>
            </w:r>
            <w:proofErr w:type="spellStart"/>
            <w:r>
              <w:rPr>
                <w:sz w:val="24"/>
                <w:szCs w:val="24"/>
              </w:rPr>
              <w:t>бондинг</w:t>
            </w:r>
            <w:proofErr w:type="spellEnd"/>
            <w:r>
              <w:rPr>
                <w:sz w:val="24"/>
                <w:szCs w:val="24"/>
              </w:rPr>
              <w:t xml:space="preserve">    виключно    з    дентином</w:t>
            </w:r>
          </w:p>
        </w:tc>
        <w:tc>
          <w:tcPr>
            <w:tcW w:w="851" w:type="dxa"/>
            <w:gridSpan w:val="2"/>
          </w:tcPr>
          <w:p w14:paraId="56311805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2A43F322" w14:textId="77777777">
        <w:trPr>
          <w:gridAfter w:val="1"/>
          <w:wAfter w:w="35" w:type="dxa"/>
        </w:trPr>
        <w:tc>
          <w:tcPr>
            <w:tcW w:w="1971" w:type="dxa"/>
            <w:gridSpan w:val="3"/>
          </w:tcPr>
          <w:p w14:paraId="4775072D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73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FA12BF3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14:paraId="15200AFB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8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095202D9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1A942B41" w14:textId="77777777">
        <w:tc>
          <w:tcPr>
            <w:tcW w:w="28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330F4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Змазаний шар не видаляється</w:t>
            </w:r>
          </w:p>
        </w:tc>
        <w:tc>
          <w:tcPr>
            <w:tcW w:w="283" w:type="dxa"/>
          </w:tcPr>
          <w:p w14:paraId="4009ACB3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3215F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Часткове видалення змазаного шару</w:t>
            </w:r>
          </w:p>
        </w:tc>
      </w:tr>
      <w:tr w:rsidR="00F87219" w14:paraId="6F41567A" w14:textId="77777777">
        <w:trPr>
          <w:gridAfter w:val="1"/>
          <w:wAfter w:w="35" w:type="dxa"/>
        </w:trPr>
        <w:tc>
          <w:tcPr>
            <w:tcW w:w="1971" w:type="dxa"/>
            <w:gridSpan w:val="3"/>
          </w:tcPr>
          <w:p w14:paraId="414C2C1D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73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24523A9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14:paraId="5175DD0A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8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31ADAFE3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1BC7C192" w14:textId="77777777">
        <w:trPr>
          <w:gridAfter w:val="1"/>
          <w:wAfter w:w="35" w:type="dxa"/>
        </w:trPr>
        <w:tc>
          <w:tcPr>
            <w:tcW w:w="28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F7D4F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Гідрофобні </w:t>
            </w:r>
            <w:proofErr w:type="spellStart"/>
            <w:r>
              <w:rPr>
                <w:sz w:val="24"/>
                <w:szCs w:val="24"/>
              </w:rPr>
              <w:t>адгезиви</w:t>
            </w:r>
            <w:proofErr w:type="spellEnd"/>
            <w:r>
              <w:rPr>
                <w:sz w:val="24"/>
                <w:szCs w:val="24"/>
              </w:rPr>
              <w:t>, ймовірно, утворювали іонний зв’язок з кальцієм дентину</w:t>
            </w:r>
          </w:p>
        </w:tc>
        <w:tc>
          <w:tcPr>
            <w:tcW w:w="283" w:type="dxa"/>
          </w:tcPr>
          <w:p w14:paraId="59970442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B3989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Містили гідрофільний мономер, що проникав між колагеновими волокнами</w:t>
            </w:r>
          </w:p>
        </w:tc>
        <w:tc>
          <w:tcPr>
            <w:tcW w:w="283" w:type="dxa"/>
          </w:tcPr>
          <w:p w14:paraId="252B0347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991B5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Гідрофільні </w:t>
            </w:r>
            <w:proofErr w:type="spellStart"/>
            <w:r>
              <w:rPr>
                <w:sz w:val="24"/>
                <w:szCs w:val="24"/>
              </w:rPr>
              <w:t>адгезиви</w:t>
            </w:r>
            <w:proofErr w:type="spellEnd"/>
            <w:r>
              <w:rPr>
                <w:sz w:val="24"/>
                <w:szCs w:val="24"/>
              </w:rPr>
              <w:t xml:space="preserve">, що забезпечували </w:t>
            </w:r>
            <w:proofErr w:type="spellStart"/>
            <w:r>
              <w:rPr>
                <w:sz w:val="24"/>
                <w:szCs w:val="24"/>
              </w:rPr>
              <w:t>мікромеханічну</w:t>
            </w:r>
            <w:proofErr w:type="spellEnd"/>
            <w:r>
              <w:rPr>
                <w:sz w:val="24"/>
                <w:szCs w:val="24"/>
              </w:rPr>
              <w:t xml:space="preserve"> адгезію за рахунок ущільнення змазаного шару та з’єднання мономерів з дентином</w:t>
            </w:r>
          </w:p>
        </w:tc>
      </w:tr>
      <w:tr w:rsidR="00F87219" w14:paraId="5D47BD69" w14:textId="77777777">
        <w:trPr>
          <w:gridAfter w:val="1"/>
          <w:wAfter w:w="35" w:type="dxa"/>
        </w:trPr>
        <w:tc>
          <w:tcPr>
            <w:tcW w:w="1971" w:type="dxa"/>
            <w:gridSpan w:val="3"/>
          </w:tcPr>
          <w:p w14:paraId="5959B868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73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2045ABA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14:paraId="5C196F74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8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6D5A5D5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7EC1628A" w14:textId="77777777">
        <w:trPr>
          <w:gridAfter w:val="1"/>
          <w:wAfter w:w="35" w:type="dxa"/>
        </w:trPr>
        <w:tc>
          <w:tcPr>
            <w:tcW w:w="28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A479A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Адгезія 1-3  МПа</w:t>
            </w:r>
          </w:p>
        </w:tc>
        <w:tc>
          <w:tcPr>
            <w:tcW w:w="283" w:type="dxa"/>
          </w:tcPr>
          <w:p w14:paraId="6AD9AC58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59E29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Адгезія  3-5  МПа</w:t>
            </w:r>
          </w:p>
        </w:tc>
        <w:tc>
          <w:tcPr>
            <w:tcW w:w="283" w:type="dxa"/>
          </w:tcPr>
          <w:p w14:paraId="41815DD7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9DDDF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Адгезія   12-18   МПа</w:t>
            </w:r>
          </w:p>
        </w:tc>
      </w:tr>
      <w:tr w:rsidR="00F87219" w14:paraId="28014FE7" w14:textId="77777777">
        <w:trPr>
          <w:gridAfter w:val="1"/>
          <w:wAfter w:w="35" w:type="dxa"/>
        </w:trPr>
        <w:tc>
          <w:tcPr>
            <w:tcW w:w="1971" w:type="dxa"/>
            <w:gridSpan w:val="3"/>
          </w:tcPr>
          <w:p w14:paraId="5BEE409E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73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E31CA3C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14:paraId="37283BA9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8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1D859066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212D71B4" w14:textId="77777777">
        <w:tc>
          <w:tcPr>
            <w:tcW w:w="621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32942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  <w:p w14:paraId="5832A8BC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мають практичного застосування</w:t>
            </w:r>
          </w:p>
        </w:tc>
        <w:tc>
          <w:tcPr>
            <w:tcW w:w="283" w:type="dxa"/>
          </w:tcPr>
          <w:p w14:paraId="2A801362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9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45D56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забезпечують надійного зв’язку з дентином при </w:t>
            </w:r>
            <w:proofErr w:type="spellStart"/>
            <w:r>
              <w:rPr>
                <w:sz w:val="24"/>
                <w:szCs w:val="24"/>
              </w:rPr>
              <w:t>оклю-зійному</w:t>
            </w:r>
            <w:proofErr w:type="spellEnd"/>
            <w:r>
              <w:rPr>
                <w:sz w:val="24"/>
                <w:szCs w:val="24"/>
              </w:rPr>
              <w:t xml:space="preserve"> навантаженні</w:t>
            </w:r>
          </w:p>
        </w:tc>
      </w:tr>
    </w:tbl>
    <w:p w14:paraId="676FC87A" w14:textId="77777777" w:rsidR="00F87219" w:rsidRDefault="00F87219">
      <w:pPr>
        <w:jc w:val="center"/>
        <w:rPr>
          <w:b/>
          <w:sz w:val="24"/>
          <w:szCs w:val="24"/>
        </w:rPr>
      </w:pPr>
    </w:p>
    <w:p w14:paraId="466AD21A" w14:textId="77777777" w:rsidR="00F87219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Графологічна структура теми:</w:t>
      </w:r>
    </w:p>
    <w:p w14:paraId="0B0B0ADD" w14:textId="77777777" w:rsidR="00F87219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«Сучасні   </w:t>
      </w:r>
      <w:proofErr w:type="spellStart"/>
      <w:r>
        <w:rPr>
          <w:b/>
          <w:sz w:val="24"/>
          <w:szCs w:val="24"/>
        </w:rPr>
        <w:t>дентинні</w:t>
      </w:r>
      <w:proofErr w:type="spellEnd"/>
      <w:r>
        <w:rPr>
          <w:b/>
          <w:sz w:val="24"/>
          <w:szCs w:val="24"/>
        </w:rPr>
        <w:t xml:space="preserve">   </w:t>
      </w:r>
      <w:proofErr w:type="spellStart"/>
      <w:r>
        <w:rPr>
          <w:b/>
          <w:sz w:val="24"/>
          <w:szCs w:val="24"/>
        </w:rPr>
        <w:t>адгезиви</w:t>
      </w:r>
      <w:proofErr w:type="spellEnd"/>
      <w:r>
        <w:rPr>
          <w:b/>
          <w:sz w:val="24"/>
          <w:szCs w:val="24"/>
        </w:rPr>
        <w:t>».</w:t>
      </w:r>
    </w:p>
    <w:p w14:paraId="41AC647A" w14:textId="77777777" w:rsidR="00F87219" w:rsidRDefault="00F87219">
      <w:pPr>
        <w:jc w:val="center"/>
        <w:rPr>
          <w:b/>
          <w:sz w:val="24"/>
          <w:szCs w:val="24"/>
        </w:rPr>
      </w:pPr>
    </w:p>
    <w:tbl>
      <w:tblPr>
        <w:tblStyle w:val="af0"/>
        <w:tblW w:w="9924" w:type="dxa"/>
        <w:tblInd w:w="-149" w:type="dxa"/>
        <w:tblLayout w:type="fixed"/>
        <w:tblLook w:val="0400" w:firstRow="0" w:lastRow="0" w:firstColumn="0" w:lastColumn="0" w:noHBand="0" w:noVBand="1"/>
      </w:tblPr>
      <w:tblGrid>
        <w:gridCol w:w="250"/>
        <w:gridCol w:w="1878"/>
        <w:gridCol w:w="1306"/>
        <w:gridCol w:w="381"/>
        <w:gridCol w:w="118"/>
        <w:gridCol w:w="21"/>
        <w:gridCol w:w="972"/>
        <w:gridCol w:w="1096"/>
        <w:gridCol w:w="14"/>
        <w:gridCol w:w="415"/>
        <w:gridCol w:w="208"/>
        <w:gridCol w:w="208"/>
        <w:gridCol w:w="282"/>
        <w:gridCol w:w="260"/>
        <w:gridCol w:w="842"/>
        <w:gridCol w:w="282"/>
        <w:gridCol w:w="1357"/>
        <w:gridCol w:w="34"/>
      </w:tblGrid>
      <w:tr w:rsidR="00F87219" w14:paraId="7A66A69E" w14:textId="77777777">
        <w:trPr>
          <w:gridAfter w:val="1"/>
          <w:wAfter w:w="35" w:type="dxa"/>
        </w:trPr>
        <w:tc>
          <w:tcPr>
            <w:tcW w:w="380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76BE6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 покоління</w:t>
            </w:r>
          </w:p>
        </w:tc>
        <w:tc>
          <w:tcPr>
            <w:tcW w:w="2133" w:type="dxa"/>
            <w:gridSpan w:val="3"/>
          </w:tcPr>
          <w:p w14:paraId="0513064A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5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4ED0B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 покоління</w:t>
            </w:r>
          </w:p>
        </w:tc>
      </w:tr>
      <w:tr w:rsidR="00F87219" w14:paraId="0B7CCF17" w14:textId="77777777">
        <w:trPr>
          <w:gridAfter w:val="1"/>
          <w:wAfter w:w="35" w:type="dxa"/>
        </w:trPr>
        <w:tc>
          <w:tcPr>
            <w:tcW w:w="1958" w:type="dxa"/>
            <w:gridSpan w:val="2"/>
          </w:tcPr>
          <w:p w14:paraId="4F13039E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59" w:type="dxa"/>
            <w:gridSpan w:val="1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77EA6EE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  <w:gridSpan w:val="2"/>
          </w:tcPr>
          <w:p w14:paraId="40D6CCD5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6F5FA04D" w14:textId="77777777">
        <w:tc>
          <w:tcPr>
            <w:tcW w:w="9925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15250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Здійснюють </w:t>
            </w:r>
            <w:proofErr w:type="spellStart"/>
            <w:r>
              <w:rPr>
                <w:sz w:val="24"/>
                <w:szCs w:val="24"/>
              </w:rPr>
              <w:t>бондинг</w:t>
            </w:r>
            <w:proofErr w:type="spellEnd"/>
            <w:r>
              <w:rPr>
                <w:sz w:val="24"/>
                <w:szCs w:val="24"/>
              </w:rPr>
              <w:t xml:space="preserve"> з емаллю, дентином, металами, керамікою</w:t>
            </w:r>
          </w:p>
        </w:tc>
      </w:tr>
      <w:tr w:rsidR="00F87219" w14:paraId="6709B544" w14:textId="77777777">
        <w:trPr>
          <w:gridAfter w:val="1"/>
          <w:wAfter w:w="35" w:type="dxa"/>
        </w:trPr>
        <w:tc>
          <w:tcPr>
            <w:tcW w:w="1958" w:type="dxa"/>
            <w:gridSpan w:val="2"/>
          </w:tcPr>
          <w:p w14:paraId="429590A0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59" w:type="dxa"/>
            <w:gridSpan w:val="1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EDA1E44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  <w:gridSpan w:val="2"/>
          </w:tcPr>
          <w:p w14:paraId="10C8163C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7C10F016" w14:textId="77777777">
        <w:tc>
          <w:tcPr>
            <w:tcW w:w="9925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BD7C1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Проводиться повне або часткове видалення змазаного шару та </w:t>
            </w:r>
            <w:proofErr w:type="spellStart"/>
            <w:r>
              <w:rPr>
                <w:sz w:val="24"/>
                <w:szCs w:val="24"/>
              </w:rPr>
              <w:t>демінералізація</w:t>
            </w:r>
            <w:proofErr w:type="spellEnd"/>
            <w:r>
              <w:rPr>
                <w:sz w:val="24"/>
                <w:szCs w:val="24"/>
              </w:rPr>
              <w:t xml:space="preserve"> дентину з наступним утворенням гібридного шару</w:t>
            </w:r>
          </w:p>
        </w:tc>
      </w:tr>
      <w:tr w:rsidR="00F87219" w14:paraId="599ACC88" w14:textId="77777777">
        <w:trPr>
          <w:gridAfter w:val="1"/>
          <w:wAfter w:w="35" w:type="dxa"/>
        </w:trPr>
        <w:tc>
          <w:tcPr>
            <w:tcW w:w="1958" w:type="dxa"/>
            <w:gridSpan w:val="2"/>
          </w:tcPr>
          <w:p w14:paraId="30D76844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59" w:type="dxa"/>
            <w:gridSpan w:val="1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2C7BE50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  <w:gridSpan w:val="2"/>
          </w:tcPr>
          <w:p w14:paraId="53DCD316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489762F3" w14:textId="77777777">
        <w:tc>
          <w:tcPr>
            <w:tcW w:w="34" w:type="dxa"/>
          </w:tcPr>
          <w:p w14:paraId="22A55992" w14:textId="77777777" w:rsidR="00F87219" w:rsidRDefault="00F87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891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9F98D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Сила  адгезії  складає  в  межах  20-29   МПа</w:t>
            </w:r>
          </w:p>
        </w:tc>
      </w:tr>
      <w:tr w:rsidR="00F87219" w14:paraId="541FC1ED" w14:textId="77777777">
        <w:trPr>
          <w:gridAfter w:val="1"/>
          <w:wAfter w:w="35" w:type="dxa"/>
        </w:trPr>
        <w:tc>
          <w:tcPr>
            <w:tcW w:w="1958" w:type="dxa"/>
            <w:gridSpan w:val="2"/>
          </w:tcPr>
          <w:p w14:paraId="72BBDE1D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59" w:type="dxa"/>
            <w:gridSpan w:val="1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C44F692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3" w:type="dxa"/>
            <w:gridSpan w:val="2"/>
          </w:tcPr>
          <w:p w14:paraId="6CB41893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3149CE16" w14:textId="77777777">
        <w:trPr>
          <w:gridAfter w:val="1"/>
          <w:wAfter w:w="35" w:type="dxa"/>
        </w:trPr>
        <w:tc>
          <w:tcPr>
            <w:tcW w:w="382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F8B1F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Багатокомпонентні системи</w:t>
            </w:r>
          </w:p>
        </w:tc>
        <w:tc>
          <w:tcPr>
            <w:tcW w:w="2126" w:type="dxa"/>
            <w:gridSpan w:val="3"/>
          </w:tcPr>
          <w:p w14:paraId="2968FEED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89BB2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Однокомпонентні системи</w:t>
            </w:r>
          </w:p>
        </w:tc>
      </w:tr>
      <w:tr w:rsidR="00F87219" w14:paraId="0AF4FA3B" w14:textId="77777777">
        <w:trPr>
          <w:gridAfter w:val="1"/>
          <w:wAfter w:w="35" w:type="dxa"/>
        </w:trPr>
        <w:tc>
          <w:tcPr>
            <w:tcW w:w="3296" w:type="dxa"/>
            <w:gridSpan w:val="3"/>
          </w:tcPr>
          <w:p w14:paraId="7773F456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96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178FC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98" w:type="dxa"/>
            <w:gridSpan w:val="6"/>
          </w:tcPr>
          <w:p w14:paraId="3A3B2B32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37578A62" w14:textId="77777777">
        <w:trPr>
          <w:gridAfter w:val="1"/>
          <w:wAfter w:w="35" w:type="dxa"/>
        </w:trPr>
        <w:tc>
          <w:tcPr>
            <w:tcW w:w="4820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73304D79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4" w:type="dxa"/>
            <w:gridSpan w:val="7"/>
          </w:tcPr>
          <w:p w14:paraId="1F1902F6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  <w:gridSpan w:val="3"/>
          </w:tcPr>
          <w:p w14:paraId="1D934F57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18768D5D" w14:textId="77777777">
        <w:trPr>
          <w:gridAfter w:val="1"/>
          <w:wAfter w:w="35" w:type="dxa"/>
        </w:trPr>
        <w:tc>
          <w:tcPr>
            <w:tcW w:w="3296" w:type="dxa"/>
            <w:gridSpan w:val="3"/>
          </w:tcPr>
          <w:p w14:paraId="346499E9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96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2713DFD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98" w:type="dxa"/>
            <w:gridSpan w:val="6"/>
          </w:tcPr>
          <w:p w14:paraId="1D63CB2F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6C460CAB" w14:textId="77777777">
        <w:trPr>
          <w:gridAfter w:val="1"/>
          <w:wAfter w:w="35" w:type="dxa"/>
        </w:trPr>
        <w:tc>
          <w:tcPr>
            <w:tcW w:w="382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9E09C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Ненаповнені</w:t>
            </w:r>
          </w:p>
        </w:tc>
        <w:tc>
          <w:tcPr>
            <w:tcW w:w="2126" w:type="dxa"/>
            <w:gridSpan w:val="3"/>
          </w:tcPr>
          <w:p w14:paraId="56CA8082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0F224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Наповнені</w:t>
            </w:r>
          </w:p>
        </w:tc>
      </w:tr>
      <w:tr w:rsidR="00F87219" w14:paraId="065B8356" w14:textId="77777777">
        <w:trPr>
          <w:gridAfter w:val="1"/>
          <w:wAfter w:w="35" w:type="dxa"/>
        </w:trPr>
        <w:tc>
          <w:tcPr>
            <w:tcW w:w="6379" w:type="dxa"/>
            <w:gridSpan w:val="10"/>
          </w:tcPr>
          <w:p w14:paraId="5660E1CC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DC33BAE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14:paraId="25D5639F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</w:tr>
      <w:tr w:rsidR="00F87219" w14:paraId="75B1388D" w14:textId="77777777">
        <w:trPr>
          <w:gridAfter w:val="1"/>
          <w:wAfter w:w="35" w:type="dxa"/>
        </w:trPr>
        <w:tc>
          <w:tcPr>
            <w:tcW w:w="3686" w:type="dxa"/>
            <w:gridSpan w:val="4"/>
          </w:tcPr>
          <w:p w14:paraId="7FCA3309" w14:textId="77777777" w:rsidR="00F87219" w:rsidRDefault="00F87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1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4D456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Мікронаповнювач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922A8A8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Optibond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Solo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Kerr</w:t>
            </w:r>
            <w:proofErr w:type="spellEnd"/>
            <w:r>
              <w:rPr>
                <w:sz w:val="24"/>
                <w:szCs w:val="24"/>
              </w:rPr>
              <w:t>) - 26% скла барію</w:t>
            </w:r>
          </w:p>
        </w:tc>
        <w:tc>
          <w:tcPr>
            <w:tcW w:w="283" w:type="dxa"/>
          </w:tcPr>
          <w:p w14:paraId="01ACFE77" w14:textId="77777777" w:rsidR="00F87219" w:rsidRDefault="00F872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ACF01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Нанонаповнювач</w:t>
            </w:r>
            <w:proofErr w:type="spellEnd"/>
          </w:p>
          <w:p w14:paraId="07D446EA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Prime</w:t>
            </w:r>
            <w:proofErr w:type="spellEnd"/>
            <w:r>
              <w:rPr>
                <w:sz w:val="24"/>
                <w:szCs w:val="24"/>
              </w:rPr>
              <w:t xml:space="preserve"> &amp; </w:t>
            </w:r>
            <w:proofErr w:type="spellStart"/>
            <w:r>
              <w:rPr>
                <w:sz w:val="24"/>
                <w:szCs w:val="24"/>
              </w:rPr>
              <w:t>Bond</w:t>
            </w:r>
            <w:proofErr w:type="spellEnd"/>
            <w:r>
              <w:rPr>
                <w:sz w:val="24"/>
                <w:szCs w:val="24"/>
              </w:rPr>
              <w:t xml:space="preserve"> NT (</w:t>
            </w:r>
            <w:proofErr w:type="spellStart"/>
            <w:r>
              <w:rPr>
                <w:sz w:val="24"/>
                <w:szCs w:val="24"/>
              </w:rPr>
              <w:t>Dentsply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</w:tbl>
    <w:p w14:paraId="2AD3663F" w14:textId="77777777" w:rsidR="00F87219" w:rsidRDefault="00F87219">
      <w:pPr>
        <w:jc w:val="center"/>
        <w:rPr>
          <w:sz w:val="24"/>
          <w:szCs w:val="24"/>
        </w:rPr>
      </w:pPr>
    </w:p>
    <w:p w14:paraId="0B063D75" w14:textId="77777777" w:rsidR="00F87219" w:rsidRDefault="00F87219">
      <w:pPr>
        <w:jc w:val="center"/>
        <w:rPr>
          <w:sz w:val="24"/>
          <w:szCs w:val="24"/>
        </w:rPr>
      </w:pPr>
    </w:p>
    <w:p w14:paraId="09705852" w14:textId="77777777" w:rsidR="00F87219" w:rsidRDefault="00F87219">
      <w:pPr>
        <w:jc w:val="center"/>
        <w:rPr>
          <w:b/>
          <w:sz w:val="24"/>
          <w:szCs w:val="24"/>
        </w:rPr>
      </w:pPr>
    </w:p>
    <w:p w14:paraId="35F8F8B6" w14:textId="77777777" w:rsidR="00F87219" w:rsidRDefault="00F87219">
      <w:pPr>
        <w:jc w:val="center"/>
        <w:rPr>
          <w:b/>
          <w:sz w:val="24"/>
          <w:szCs w:val="24"/>
        </w:rPr>
      </w:pPr>
    </w:p>
    <w:p w14:paraId="2B6A3D6D" w14:textId="77777777" w:rsidR="00F87219" w:rsidRDefault="00F87219">
      <w:pPr>
        <w:jc w:val="center"/>
        <w:rPr>
          <w:b/>
          <w:sz w:val="24"/>
          <w:szCs w:val="24"/>
        </w:rPr>
      </w:pPr>
    </w:p>
    <w:p w14:paraId="25C35A3D" w14:textId="77777777" w:rsidR="00F87219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Схема ООД за темою:</w:t>
      </w:r>
    </w:p>
    <w:p w14:paraId="52698F41" w14:textId="77777777" w:rsidR="00F87219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«Методика застосування </w:t>
      </w:r>
      <w:proofErr w:type="spellStart"/>
      <w:r>
        <w:rPr>
          <w:b/>
          <w:sz w:val="24"/>
          <w:szCs w:val="24"/>
        </w:rPr>
        <w:t>адгезивних</w:t>
      </w:r>
      <w:proofErr w:type="spellEnd"/>
      <w:r>
        <w:rPr>
          <w:b/>
          <w:sz w:val="24"/>
          <w:szCs w:val="24"/>
        </w:rPr>
        <w:t xml:space="preserve"> систем ІІІ, ІV,V покоління».</w:t>
      </w:r>
    </w:p>
    <w:p w14:paraId="36A99A30" w14:textId="77777777" w:rsidR="00F87219" w:rsidRDefault="00F87219">
      <w:pPr>
        <w:jc w:val="center"/>
        <w:rPr>
          <w:b/>
          <w:sz w:val="24"/>
          <w:szCs w:val="24"/>
        </w:rPr>
      </w:pPr>
    </w:p>
    <w:tbl>
      <w:tblPr>
        <w:tblStyle w:val="af1"/>
        <w:tblW w:w="9856" w:type="dxa"/>
        <w:tblInd w:w="-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76"/>
        <w:gridCol w:w="2977"/>
        <w:gridCol w:w="4503"/>
      </w:tblGrid>
      <w:tr w:rsidR="00F87219" w14:paraId="4FE3AF0A" w14:textId="77777777"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CFAA8" w14:textId="77777777" w:rsidR="00F87219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Компоненти дії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8C2FD" w14:textId="77777777" w:rsidR="00F87219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Методи та засоби дії</w:t>
            </w:r>
          </w:p>
        </w:tc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D5A73" w14:textId="77777777" w:rsidR="00F87219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Критерії самоконтролю</w:t>
            </w:r>
          </w:p>
        </w:tc>
      </w:tr>
      <w:tr w:rsidR="00F87219" w14:paraId="2D10E82A" w14:textId="77777777"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EF47D" w14:textId="77777777" w:rsidR="00F87219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Підготуйте каріозну порожнину до на-несення </w:t>
            </w:r>
            <w:proofErr w:type="spellStart"/>
            <w:r>
              <w:rPr>
                <w:sz w:val="24"/>
                <w:szCs w:val="24"/>
              </w:rPr>
              <w:t>адгезивної</w:t>
            </w:r>
            <w:proofErr w:type="spellEnd"/>
            <w:r>
              <w:rPr>
                <w:sz w:val="24"/>
                <w:szCs w:val="24"/>
              </w:rPr>
              <w:t xml:space="preserve"> системи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641CA" w14:textId="77777777" w:rsidR="00F87219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учбова кімната, таблиці, слайди, лоток з </w:t>
            </w:r>
            <w:proofErr w:type="spellStart"/>
            <w:r>
              <w:rPr>
                <w:sz w:val="24"/>
                <w:szCs w:val="24"/>
              </w:rPr>
              <w:t>інструмен-тами</w:t>
            </w:r>
            <w:proofErr w:type="spellEnd"/>
            <w:r>
              <w:rPr>
                <w:sz w:val="24"/>
                <w:szCs w:val="24"/>
              </w:rPr>
              <w:t xml:space="preserve">, лікарські препарати, </w:t>
            </w:r>
            <w:proofErr w:type="spellStart"/>
            <w:r>
              <w:rPr>
                <w:sz w:val="24"/>
                <w:szCs w:val="24"/>
              </w:rPr>
              <w:t>пломбувальні</w:t>
            </w:r>
            <w:proofErr w:type="spellEnd"/>
            <w:r>
              <w:rPr>
                <w:sz w:val="24"/>
                <w:szCs w:val="24"/>
              </w:rPr>
              <w:t xml:space="preserve"> матеріали</w:t>
            </w:r>
          </w:p>
        </w:tc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6CF42" w14:textId="77777777" w:rsidR="00F87219" w:rsidRDefault="00000000">
            <w:pPr>
              <w:numPr>
                <w:ilvl w:val="0"/>
                <w:numId w:val="3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Проведіть медикаментозну обробку каріозної порожнини.</w:t>
            </w:r>
          </w:p>
          <w:p w14:paraId="1349C79C" w14:textId="77777777" w:rsidR="00F87219" w:rsidRDefault="00000000">
            <w:pPr>
              <w:numPr>
                <w:ilvl w:val="0"/>
                <w:numId w:val="3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Наложіть ізолюючу прокладку з скло-</w:t>
            </w:r>
            <w:proofErr w:type="spellStart"/>
            <w:r>
              <w:rPr>
                <w:sz w:val="24"/>
                <w:szCs w:val="24"/>
              </w:rPr>
              <w:t>іономерного</w:t>
            </w:r>
            <w:proofErr w:type="spellEnd"/>
            <w:r>
              <w:rPr>
                <w:sz w:val="24"/>
                <w:szCs w:val="24"/>
              </w:rPr>
              <w:t xml:space="preserve"> цементу чи </w:t>
            </w:r>
            <w:proofErr w:type="spellStart"/>
            <w:r>
              <w:rPr>
                <w:sz w:val="24"/>
                <w:szCs w:val="24"/>
              </w:rPr>
              <w:t>компомеру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107B5ABB" w14:textId="77777777" w:rsidR="00F87219" w:rsidRDefault="00000000">
            <w:pPr>
              <w:numPr>
                <w:ilvl w:val="0"/>
                <w:numId w:val="3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Протравіть емаль.</w:t>
            </w:r>
          </w:p>
          <w:p w14:paraId="67546E1B" w14:textId="77777777" w:rsidR="00F87219" w:rsidRDefault="00000000">
            <w:pPr>
              <w:numPr>
                <w:ilvl w:val="0"/>
                <w:numId w:val="3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Висушіть каріозну порожнину.</w:t>
            </w:r>
          </w:p>
        </w:tc>
      </w:tr>
      <w:tr w:rsidR="00F87219" w14:paraId="20543A2F" w14:textId="77777777"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74B60" w14:textId="77777777" w:rsidR="00F87219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Підготуйте </w:t>
            </w:r>
            <w:proofErr w:type="spellStart"/>
            <w:r>
              <w:rPr>
                <w:sz w:val="24"/>
                <w:szCs w:val="24"/>
              </w:rPr>
              <w:t>адгезив</w:t>
            </w:r>
            <w:proofErr w:type="spellEnd"/>
            <w:r>
              <w:rPr>
                <w:sz w:val="24"/>
                <w:szCs w:val="24"/>
              </w:rPr>
              <w:t xml:space="preserve">-ну систему ІІІ </w:t>
            </w:r>
            <w:proofErr w:type="spellStart"/>
            <w:r>
              <w:rPr>
                <w:sz w:val="24"/>
                <w:szCs w:val="24"/>
              </w:rPr>
              <w:t>поко-ління</w:t>
            </w:r>
            <w:proofErr w:type="spellEnd"/>
            <w:r>
              <w:rPr>
                <w:sz w:val="24"/>
                <w:szCs w:val="24"/>
              </w:rPr>
              <w:t xml:space="preserve"> до нанесення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3A3F4" w14:textId="77777777" w:rsidR="00F87219" w:rsidRDefault="00000000">
            <w:pPr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Dual-Bond</w:t>
            </w:r>
            <w:proofErr w:type="spellEnd"/>
            <w:r>
              <w:rPr>
                <w:sz w:val="24"/>
                <w:szCs w:val="24"/>
              </w:rPr>
              <w:t xml:space="preserve"> для </w:t>
            </w:r>
            <w:proofErr w:type="spellStart"/>
            <w:r>
              <w:rPr>
                <w:sz w:val="24"/>
                <w:szCs w:val="24"/>
              </w:rPr>
              <w:t>Evicrol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Anterior</w:t>
            </w:r>
            <w:proofErr w:type="spellEnd"/>
            <w:r>
              <w:rPr>
                <w:sz w:val="24"/>
                <w:szCs w:val="24"/>
              </w:rPr>
              <w:t xml:space="preserve"> та </w:t>
            </w:r>
            <w:proofErr w:type="spellStart"/>
            <w:r>
              <w:rPr>
                <w:sz w:val="24"/>
                <w:szCs w:val="24"/>
              </w:rPr>
              <w:t>Posterior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Evicrol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Solar</w:t>
            </w:r>
            <w:proofErr w:type="spellEnd"/>
            <w:r>
              <w:rPr>
                <w:sz w:val="24"/>
                <w:szCs w:val="24"/>
              </w:rPr>
              <w:t xml:space="preserve"> LC (</w:t>
            </w:r>
            <w:proofErr w:type="spellStart"/>
            <w:r>
              <w:rPr>
                <w:sz w:val="24"/>
                <w:szCs w:val="24"/>
              </w:rPr>
              <w:t>Spofa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5BB587B4" w14:textId="77777777" w:rsidR="00F87219" w:rsidRDefault="00000000">
            <w:pPr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Dental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Adhesive</w:t>
            </w:r>
            <w:proofErr w:type="spellEnd"/>
            <w:r>
              <w:rPr>
                <w:sz w:val="24"/>
                <w:szCs w:val="24"/>
              </w:rPr>
              <w:t xml:space="preserve"> для </w:t>
            </w:r>
            <w:proofErr w:type="spellStart"/>
            <w:r>
              <w:rPr>
                <w:sz w:val="24"/>
                <w:szCs w:val="24"/>
              </w:rPr>
              <w:t>Concise</w:t>
            </w:r>
            <w:proofErr w:type="spellEnd"/>
            <w:r>
              <w:rPr>
                <w:sz w:val="24"/>
                <w:szCs w:val="24"/>
              </w:rPr>
              <w:t xml:space="preserve"> (3M)</w:t>
            </w:r>
          </w:p>
        </w:tc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3E9D8" w14:textId="77777777" w:rsidR="00F87219" w:rsidRDefault="00000000">
            <w:pPr>
              <w:numPr>
                <w:ilvl w:val="0"/>
                <w:numId w:val="3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спеціальну пластинку у </w:t>
            </w:r>
            <w:proofErr w:type="spellStart"/>
            <w:r>
              <w:rPr>
                <w:sz w:val="24"/>
                <w:szCs w:val="24"/>
              </w:rPr>
              <w:t>заглиблен</w:t>
            </w:r>
            <w:proofErr w:type="spellEnd"/>
            <w:r>
              <w:rPr>
                <w:sz w:val="24"/>
                <w:szCs w:val="24"/>
              </w:rPr>
              <w:t xml:space="preserve">-ня </w:t>
            </w:r>
            <w:proofErr w:type="spellStart"/>
            <w:r>
              <w:rPr>
                <w:sz w:val="24"/>
                <w:szCs w:val="24"/>
              </w:rPr>
              <w:t>внесіть</w:t>
            </w:r>
            <w:proofErr w:type="spellEnd"/>
            <w:r>
              <w:rPr>
                <w:sz w:val="24"/>
                <w:szCs w:val="24"/>
              </w:rPr>
              <w:t xml:space="preserve"> основну та каталітичну </w:t>
            </w:r>
            <w:proofErr w:type="spellStart"/>
            <w:r>
              <w:rPr>
                <w:sz w:val="24"/>
                <w:szCs w:val="24"/>
              </w:rPr>
              <w:t>рі</w:t>
            </w:r>
            <w:proofErr w:type="spellEnd"/>
            <w:r>
              <w:rPr>
                <w:sz w:val="24"/>
                <w:szCs w:val="24"/>
              </w:rPr>
              <w:t>-дини у співвідношенні 1:1.</w:t>
            </w:r>
          </w:p>
          <w:p w14:paraId="22CEDB10" w14:textId="77777777" w:rsidR="00F87219" w:rsidRDefault="00000000">
            <w:pPr>
              <w:numPr>
                <w:ilvl w:val="0"/>
                <w:numId w:val="3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Спеціальним пензликом змішайте їх.</w:t>
            </w:r>
          </w:p>
          <w:p w14:paraId="74B6B53F" w14:textId="77777777" w:rsidR="00F87219" w:rsidRDefault="00000000">
            <w:pPr>
              <w:numPr>
                <w:ilvl w:val="0"/>
                <w:numId w:val="3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 змішування 10-15 </w:t>
            </w:r>
            <w:proofErr w:type="spellStart"/>
            <w:r>
              <w:rPr>
                <w:sz w:val="24"/>
                <w:szCs w:val="24"/>
              </w:rPr>
              <w:t>сек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F87219" w14:paraId="7AE6FCF1" w14:textId="77777777"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8E022" w14:textId="77777777" w:rsidR="00F87219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Внесіть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адгезивну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си</w:t>
            </w:r>
            <w:proofErr w:type="spellEnd"/>
          </w:p>
          <w:p w14:paraId="38CB67FF" w14:textId="77777777" w:rsidR="00F87219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стему</w:t>
            </w:r>
            <w:proofErr w:type="spellEnd"/>
            <w:r>
              <w:rPr>
                <w:sz w:val="24"/>
                <w:szCs w:val="24"/>
              </w:rPr>
              <w:t xml:space="preserve"> ІІІ покоління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16DD6" w14:textId="77777777" w:rsidR="00F87219" w:rsidRDefault="00F87219">
            <w:pPr>
              <w:jc w:val="both"/>
              <w:rPr>
                <w:sz w:val="24"/>
                <w:szCs w:val="24"/>
              </w:rPr>
            </w:pPr>
          </w:p>
          <w:p w14:paraId="2ABFA088" w14:textId="77777777" w:rsidR="00F87219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-</w:t>
            </w:r>
          </w:p>
        </w:tc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E4991" w14:textId="77777777" w:rsidR="00F87219" w:rsidRDefault="00000000">
            <w:pPr>
              <w:numPr>
                <w:ilvl w:val="0"/>
                <w:numId w:val="3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Ознайомтесь з інструкцією по вико-</w:t>
            </w:r>
            <w:proofErr w:type="spellStart"/>
            <w:r>
              <w:rPr>
                <w:sz w:val="24"/>
                <w:szCs w:val="24"/>
              </w:rPr>
              <w:t>ристанню</w:t>
            </w:r>
            <w:proofErr w:type="spellEnd"/>
            <w:r>
              <w:rPr>
                <w:sz w:val="24"/>
                <w:szCs w:val="24"/>
              </w:rPr>
              <w:t xml:space="preserve"> матеріалу.</w:t>
            </w:r>
          </w:p>
          <w:p w14:paraId="4BD8F014" w14:textId="77777777" w:rsidR="00F87219" w:rsidRDefault="00000000">
            <w:pPr>
              <w:numPr>
                <w:ilvl w:val="0"/>
                <w:numId w:val="3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висушену поверхню прокладки, дентину та емалі спеціальним </w:t>
            </w:r>
            <w:proofErr w:type="spellStart"/>
            <w:r>
              <w:rPr>
                <w:sz w:val="24"/>
                <w:szCs w:val="24"/>
              </w:rPr>
              <w:t>пензли</w:t>
            </w:r>
            <w:proofErr w:type="spellEnd"/>
            <w:r>
              <w:rPr>
                <w:sz w:val="24"/>
                <w:szCs w:val="24"/>
              </w:rPr>
              <w:t>-ком нанесіть підготовлену систему.</w:t>
            </w:r>
          </w:p>
          <w:p w14:paraId="5C7F1624" w14:textId="77777777" w:rsidR="00F87219" w:rsidRDefault="00000000">
            <w:pPr>
              <w:numPr>
                <w:ilvl w:val="0"/>
                <w:numId w:val="3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Дайте їй підсохнути на протязі 10 </w:t>
            </w:r>
            <w:proofErr w:type="spellStart"/>
            <w:r>
              <w:rPr>
                <w:sz w:val="24"/>
                <w:szCs w:val="24"/>
              </w:rPr>
              <w:t>сек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12814BFB" w14:textId="77777777" w:rsidR="00F87219" w:rsidRDefault="00000000">
            <w:pPr>
              <w:numPr>
                <w:ilvl w:val="0"/>
                <w:numId w:val="3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Рівномірно розподіліть її по порожнині слабкою </w:t>
            </w:r>
            <w:proofErr w:type="spellStart"/>
            <w:r>
              <w:rPr>
                <w:sz w:val="24"/>
                <w:szCs w:val="24"/>
              </w:rPr>
              <w:t>струєю</w:t>
            </w:r>
            <w:proofErr w:type="spellEnd"/>
            <w:r>
              <w:rPr>
                <w:sz w:val="24"/>
                <w:szCs w:val="24"/>
              </w:rPr>
              <w:t xml:space="preserve"> повітря.</w:t>
            </w:r>
          </w:p>
          <w:p w14:paraId="054C9B0D" w14:textId="77777777" w:rsidR="00F87219" w:rsidRDefault="00000000">
            <w:pPr>
              <w:numPr>
                <w:ilvl w:val="0"/>
                <w:numId w:val="3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 необхідності - </w:t>
            </w:r>
            <w:proofErr w:type="spellStart"/>
            <w:r>
              <w:rPr>
                <w:sz w:val="24"/>
                <w:szCs w:val="24"/>
              </w:rPr>
              <w:t>заполімеризуйте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адгезивну</w:t>
            </w:r>
            <w:proofErr w:type="spellEnd"/>
            <w:r>
              <w:rPr>
                <w:sz w:val="24"/>
                <w:szCs w:val="24"/>
              </w:rPr>
              <w:t xml:space="preserve"> систему світлом 30 </w:t>
            </w:r>
            <w:proofErr w:type="spellStart"/>
            <w:r>
              <w:rPr>
                <w:sz w:val="24"/>
                <w:szCs w:val="24"/>
              </w:rPr>
              <w:t>сек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66E50468" w14:textId="77777777" w:rsidR="00F87219" w:rsidRDefault="00000000">
            <w:pPr>
              <w:numPr>
                <w:ilvl w:val="0"/>
                <w:numId w:val="32"/>
              </w:num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Внесіть</w:t>
            </w:r>
            <w:proofErr w:type="spellEnd"/>
            <w:r>
              <w:rPr>
                <w:sz w:val="24"/>
                <w:szCs w:val="24"/>
              </w:rPr>
              <w:t xml:space="preserve"> композиційний матеріал.</w:t>
            </w:r>
          </w:p>
        </w:tc>
      </w:tr>
      <w:tr w:rsidR="00F87219" w14:paraId="009A1822" w14:textId="77777777"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2B0BA" w14:textId="77777777" w:rsidR="00F87219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Підготуйте і </w:t>
            </w:r>
            <w:proofErr w:type="spellStart"/>
            <w:r>
              <w:rPr>
                <w:sz w:val="24"/>
                <w:szCs w:val="24"/>
              </w:rPr>
              <w:t>нане</w:t>
            </w:r>
            <w:proofErr w:type="spellEnd"/>
            <w:r>
              <w:rPr>
                <w:sz w:val="24"/>
                <w:szCs w:val="24"/>
              </w:rPr>
              <w:t xml:space="preserve">-сіть у порожнину </w:t>
            </w:r>
            <w:proofErr w:type="spellStart"/>
            <w:r>
              <w:rPr>
                <w:sz w:val="24"/>
                <w:szCs w:val="24"/>
              </w:rPr>
              <w:t>адгезивну</w:t>
            </w:r>
            <w:proofErr w:type="spellEnd"/>
            <w:r>
              <w:rPr>
                <w:sz w:val="24"/>
                <w:szCs w:val="24"/>
              </w:rPr>
              <w:t xml:space="preserve"> систему ІV покоління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276C2" w14:textId="77777777" w:rsidR="00F87219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Syntac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Vivadent</w:t>
            </w:r>
            <w:proofErr w:type="spellEnd"/>
            <w:r>
              <w:rPr>
                <w:sz w:val="24"/>
                <w:szCs w:val="24"/>
              </w:rPr>
              <w:t xml:space="preserve">), </w:t>
            </w:r>
            <w:proofErr w:type="spellStart"/>
            <w:r>
              <w:rPr>
                <w:sz w:val="24"/>
                <w:szCs w:val="24"/>
              </w:rPr>
              <w:t>Dent-hesive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Solid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Bond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Kulzer</w:t>
            </w:r>
            <w:proofErr w:type="spellEnd"/>
            <w:r>
              <w:rPr>
                <w:sz w:val="24"/>
                <w:szCs w:val="24"/>
              </w:rPr>
              <w:t xml:space="preserve">), </w:t>
            </w:r>
            <w:proofErr w:type="spellStart"/>
            <w:r>
              <w:rPr>
                <w:sz w:val="24"/>
                <w:szCs w:val="24"/>
              </w:rPr>
              <w:t>Scotchbond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Multi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Purpose</w:t>
            </w:r>
            <w:proofErr w:type="spellEnd"/>
            <w:r>
              <w:rPr>
                <w:sz w:val="24"/>
                <w:szCs w:val="24"/>
              </w:rPr>
              <w:t xml:space="preserve"> TM  (3M), </w:t>
            </w:r>
            <w:proofErr w:type="spellStart"/>
            <w:r>
              <w:rPr>
                <w:sz w:val="24"/>
                <w:szCs w:val="24"/>
              </w:rPr>
              <w:t>Opti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Bond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Kerr</w:t>
            </w:r>
            <w:proofErr w:type="spellEnd"/>
            <w:r>
              <w:rPr>
                <w:sz w:val="24"/>
                <w:szCs w:val="24"/>
              </w:rPr>
              <w:t>).</w:t>
            </w:r>
          </w:p>
        </w:tc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2CA3F" w14:textId="77777777" w:rsidR="00F87219" w:rsidRDefault="00000000">
            <w:pPr>
              <w:numPr>
                <w:ilvl w:val="0"/>
                <w:numId w:val="3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Уважно ознайомтесь з інструкцією по використанню матеріалу.</w:t>
            </w:r>
          </w:p>
          <w:p w14:paraId="4825773A" w14:textId="77777777" w:rsidR="00F87219" w:rsidRDefault="00000000">
            <w:pPr>
              <w:numPr>
                <w:ilvl w:val="0"/>
                <w:numId w:val="3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протравлену порожнину </w:t>
            </w:r>
            <w:proofErr w:type="spellStart"/>
            <w:r>
              <w:rPr>
                <w:sz w:val="24"/>
                <w:szCs w:val="24"/>
              </w:rPr>
              <w:t>спеціаль</w:t>
            </w:r>
            <w:proofErr w:type="spellEnd"/>
            <w:r>
              <w:rPr>
                <w:sz w:val="24"/>
                <w:szCs w:val="24"/>
              </w:rPr>
              <w:t xml:space="preserve">-ним пензликом </w:t>
            </w:r>
            <w:proofErr w:type="spellStart"/>
            <w:r>
              <w:rPr>
                <w:sz w:val="24"/>
                <w:szCs w:val="24"/>
              </w:rPr>
              <w:t>внесіть</w:t>
            </w:r>
            <w:proofErr w:type="spellEnd"/>
            <w:r>
              <w:rPr>
                <w:sz w:val="24"/>
                <w:szCs w:val="24"/>
              </w:rPr>
              <w:t xml:space="preserve"> краплину </w:t>
            </w:r>
            <w:proofErr w:type="spellStart"/>
            <w:r>
              <w:rPr>
                <w:sz w:val="24"/>
                <w:szCs w:val="24"/>
              </w:rPr>
              <w:t>праймеру</w:t>
            </w:r>
            <w:proofErr w:type="spellEnd"/>
            <w:r>
              <w:rPr>
                <w:sz w:val="24"/>
                <w:szCs w:val="24"/>
              </w:rPr>
              <w:t xml:space="preserve"> на 15-30 </w:t>
            </w:r>
            <w:proofErr w:type="spellStart"/>
            <w:r>
              <w:rPr>
                <w:sz w:val="24"/>
                <w:szCs w:val="24"/>
              </w:rPr>
              <w:t>сек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605BC994" w14:textId="77777777" w:rsidR="00F87219" w:rsidRDefault="00000000">
            <w:pPr>
              <w:numPr>
                <w:ilvl w:val="0"/>
                <w:numId w:val="3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Розподіліть її по порожнині слабкою </w:t>
            </w:r>
            <w:proofErr w:type="spellStart"/>
            <w:r>
              <w:rPr>
                <w:sz w:val="24"/>
                <w:szCs w:val="24"/>
              </w:rPr>
              <w:t>струєю</w:t>
            </w:r>
            <w:proofErr w:type="spellEnd"/>
            <w:r>
              <w:rPr>
                <w:sz w:val="24"/>
                <w:szCs w:val="24"/>
              </w:rPr>
              <w:t xml:space="preserve"> повітря (при необхідності - за-полімеризуйте світлом).</w:t>
            </w:r>
          </w:p>
          <w:p w14:paraId="3C5126FB" w14:textId="77777777" w:rsidR="00F87219" w:rsidRDefault="00000000">
            <w:pPr>
              <w:numPr>
                <w:ilvl w:val="0"/>
                <w:numId w:val="3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</w:t>
            </w:r>
            <w:proofErr w:type="spellStart"/>
            <w:r>
              <w:rPr>
                <w:sz w:val="24"/>
                <w:szCs w:val="24"/>
              </w:rPr>
              <w:t>праймер</w:t>
            </w:r>
            <w:proofErr w:type="spellEnd"/>
            <w:r>
              <w:rPr>
                <w:sz w:val="24"/>
                <w:szCs w:val="24"/>
              </w:rPr>
              <w:t xml:space="preserve"> за допомогою пензлика </w:t>
            </w:r>
            <w:proofErr w:type="spellStart"/>
            <w:r>
              <w:rPr>
                <w:sz w:val="24"/>
                <w:szCs w:val="24"/>
              </w:rPr>
              <w:t>внесіть</w:t>
            </w:r>
            <w:proofErr w:type="spellEnd"/>
            <w:r>
              <w:rPr>
                <w:sz w:val="24"/>
                <w:szCs w:val="24"/>
              </w:rPr>
              <w:t xml:space="preserve"> краплину </w:t>
            </w:r>
            <w:proofErr w:type="spellStart"/>
            <w:r>
              <w:rPr>
                <w:sz w:val="24"/>
                <w:szCs w:val="24"/>
              </w:rPr>
              <w:t>адгезиву</w:t>
            </w:r>
            <w:proofErr w:type="spellEnd"/>
            <w:r>
              <w:rPr>
                <w:sz w:val="24"/>
                <w:szCs w:val="24"/>
              </w:rPr>
              <w:t xml:space="preserve"> (бонду).</w:t>
            </w:r>
          </w:p>
          <w:p w14:paraId="10513A76" w14:textId="77777777" w:rsidR="00F87219" w:rsidRDefault="00000000">
            <w:pPr>
              <w:numPr>
                <w:ilvl w:val="0"/>
                <w:numId w:val="3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Розподіліть її рівномірно по </w:t>
            </w:r>
            <w:proofErr w:type="spellStart"/>
            <w:r>
              <w:rPr>
                <w:sz w:val="24"/>
                <w:szCs w:val="24"/>
              </w:rPr>
              <w:t>порож</w:t>
            </w:r>
            <w:proofErr w:type="spellEnd"/>
            <w:r>
              <w:rPr>
                <w:sz w:val="24"/>
                <w:szCs w:val="24"/>
              </w:rPr>
              <w:t xml:space="preserve">-нині слабкою </w:t>
            </w:r>
            <w:proofErr w:type="spellStart"/>
            <w:r>
              <w:rPr>
                <w:sz w:val="24"/>
                <w:szCs w:val="24"/>
              </w:rPr>
              <w:t>струєю</w:t>
            </w:r>
            <w:proofErr w:type="spellEnd"/>
            <w:r>
              <w:rPr>
                <w:sz w:val="24"/>
                <w:szCs w:val="24"/>
              </w:rPr>
              <w:t xml:space="preserve"> повітря на протязі 3-5 </w:t>
            </w:r>
            <w:proofErr w:type="spellStart"/>
            <w:r>
              <w:rPr>
                <w:sz w:val="24"/>
                <w:szCs w:val="24"/>
              </w:rPr>
              <w:t>сек</w:t>
            </w:r>
            <w:proofErr w:type="spellEnd"/>
            <w:r>
              <w:rPr>
                <w:sz w:val="24"/>
                <w:szCs w:val="24"/>
              </w:rPr>
              <w:t xml:space="preserve"> і полімеризуйте світлом 20 </w:t>
            </w:r>
            <w:proofErr w:type="spellStart"/>
            <w:r>
              <w:rPr>
                <w:sz w:val="24"/>
                <w:szCs w:val="24"/>
              </w:rPr>
              <w:t>сек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173C7B17" w14:textId="77777777" w:rsidR="00F87219" w:rsidRDefault="00000000">
            <w:pPr>
              <w:numPr>
                <w:ilvl w:val="0"/>
                <w:numId w:val="3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Поверхня, оброблена </w:t>
            </w:r>
            <w:proofErr w:type="spellStart"/>
            <w:r>
              <w:rPr>
                <w:sz w:val="24"/>
                <w:szCs w:val="24"/>
              </w:rPr>
              <w:t>адгезивною</w:t>
            </w:r>
            <w:proofErr w:type="spellEnd"/>
            <w:r>
              <w:rPr>
                <w:sz w:val="24"/>
                <w:szCs w:val="24"/>
              </w:rPr>
              <w:t xml:space="preserve"> системою, має блискучий вигляд.</w:t>
            </w:r>
          </w:p>
          <w:p w14:paraId="064ADA01" w14:textId="77777777" w:rsidR="00F87219" w:rsidRDefault="00000000">
            <w:pPr>
              <w:numPr>
                <w:ilvl w:val="0"/>
                <w:numId w:val="33"/>
              </w:num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Внесіть</w:t>
            </w:r>
            <w:proofErr w:type="spellEnd"/>
            <w:r>
              <w:rPr>
                <w:sz w:val="24"/>
                <w:szCs w:val="24"/>
              </w:rPr>
              <w:t xml:space="preserve"> композиційний матеріал.</w:t>
            </w:r>
          </w:p>
        </w:tc>
      </w:tr>
      <w:tr w:rsidR="00F87219" w14:paraId="2EF80FB9" w14:textId="77777777"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C7392" w14:textId="77777777" w:rsidR="00F87219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Нанесіть </w:t>
            </w:r>
            <w:proofErr w:type="spellStart"/>
            <w:r>
              <w:rPr>
                <w:sz w:val="24"/>
                <w:szCs w:val="24"/>
              </w:rPr>
              <w:t>адгезивну</w:t>
            </w:r>
            <w:proofErr w:type="spellEnd"/>
            <w:r>
              <w:rPr>
                <w:sz w:val="24"/>
                <w:szCs w:val="24"/>
              </w:rPr>
              <w:t xml:space="preserve"> систему V покоління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A69C1" w14:textId="77777777" w:rsidR="00F87219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Prime&amp;Bond</w:t>
            </w:r>
            <w:proofErr w:type="spellEnd"/>
            <w:r>
              <w:rPr>
                <w:sz w:val="24"/>
                <w:szCs w:val="24"/>
              </w:rPr>
              <w:t xml:space="preserve"> 2.0; </w:t>
            </w:r>
            <w:proofErr w:type="spellStart"/>
            <w:r>
              <w:rPr>
                <w:sz w:val="24"/>
                <w:szCs w:val="24"/>
              </w:rPr>
              <w:t>Prime</w:t>
            </w:r>
            <w:proofErr w:type="spellEnd"/>
            <w:r>
              <w:rPr>
                <w:sz w:val="24"/>
                <w:szCs w:val="24"/>
              </w:rPr>
              <w:t xml:space="preserve">&amp; </w:t>
            </w:r>
            <w:proofErr w:type="spellStart"/>
            <w:r>
              <w:rPr>
                <w:sz w:val="24"/>
                <w:szCs w:val="24"/>
              </w:rPr>
              <w:t>Bond</w:t>
            </w:r>
            <w:proofErr w:type="spellEnd"/>
            <w:r>
              <w:rPr>
                <w:sz w:val="24"/>
                <w:szCs w:val="24"/>
              </w:rPr>
              <w:t xml:space="preserve"> 2.1; </w:t>
            </w:r>
            <w:proofErr w:type="spellStart"/>
            <w:r>
              <w:rPr>
                <w:sz w:val="24"/>
                <w:szCs w:val="24"/>
              </w:rPr>
              <w:t>Prime&amp;Bond</w:t>
            </w:r>
            <w:proofErr w:type="spellEnd"/>
            <w:r>
              <w:rPr>
                <w:sz w:val="24"/>
                <w:szCs w:val="24"/>
              </w:rPr>
              <w:t xml:space="preserve"> NT (</w:t>
            </w:r>
            <w:proofErr w:type="spellStart"/>
            <w:r>
              <w:rPr>
                <w:sz w:val="24"/>
                <w:szCs w:val="24"/>
              </w:rPr>
              <w:t>Dentsply</w:t>
            </w:r>
            <w:proofErr w:type="spellEnd"/>
            <w:r>
              <w:rPr>
                <w:sz w:val="24"/>
                <w:szCs w:val="24"/>
              </w:rPr>
              <w:t xml:space="preserve">); 3M </w:t>
            </w:r>
            <w:proofErr w:type="spellStart"/>
            <w:r>
              <w:rPr>
                <w:sz w:val="24"/>
                <w:szCs w:val="24"/>
              </w:rPr>
              <w:t>Single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Bond</w:t>
            </w:r>
            <w:proofErr w:type="spellEnd"/>
            <w:r>
              <w:rPr>
                <w:sz w:val="24"/>
                <w:szCs w:val="24"/>
              </w:rPr>
              <w:t xml:space="preserve">; </w:t>
            </w:r>
            <w:proofErr w:type="spellStart"/>
            <w:r>
              <w:rPr>
                <w:sz w:val="24"/>
                <w:szCs w:val="24"/>
              </w:rPr>
              <w:t>Syntac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Single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Component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Vivadent</w:t>
            </w:r>
            <w:proofErr w:type="spellEnd"/>
            <w:r>
              <w:rPr>
                <w:sz w:val="24"/>
                <w:szCs w:val="24"/>
              </w:rPr>
              <w:t xml:space="preserve">); </w:t>
            </w:r>
            <w:proofErr w:type="spellStart"/>
            <w:r>
              <w:rPr>
                <w:sz w:val="24"/>
                <w:szCs w:val="24"/>
              </w:rPr>
              <w:t>Opti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Bond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Solo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Kerr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7DB8E" w14:textId="77777777" w:rsidR="00F87219" w:rsidRDefault="00000000">
            <w:pPr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Уважно ознайомтесь з інструкцією по використанню матеріалу.</w:t>
            </w:r>
          </w:p>
          <w:p w14:paraId="67FEAED9" w14:textId="77777777" w:rsidR="00F87219" w:rsidRDefault="00000000">
            <w:pPr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 протравлену і злегка просушену по-</w:t>
            </w:r>
            <w:proofErr w:type="spellStart"/>
            <w:r>
              <w:rPr>
                <w:sz w:val="24"/>
                <w:szCs w:val="24"/>
              </w:rPr>
              <w:t>рожнину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внесіть</w:t>
            </w:r>
            <w:proofErr w:type="spellEnd"/>
            <w:r>
              <w:rPr>
                <w:sz w:val="24"/>
                <w:szCs w:val="24"/>
              </w:rPr>
              <w:t xml:space="preserve"> краплину прайм-бон-</w:t>
            </w:r>
            <w:proofErr w:type="spellStart"/>
            <w:r>
              <w:rPr>
                <w:sz w:val="24"/>
                <w:szCs w:val="24"/>
              </w:rPr>
              <w:t>ду</w:t>
            </w:r>
            <w:proofErr w:type="spellEnd"/>
            <w:r>
              <w:rPr>
                <w:sz w:val="24"/>
                <w:szCs w:val="24"/>
              </w:rPr>
              <w:t xml:space="preserve"> на 30 </w:t>
            </w:r>
            <w:proofErr w:type="spellStart"/>
            <w:r>
              <w:rPr>
                <w:sz w:val="24"/>
                <w:szCs w:val="24"/>
              </w:rPr>
              <w:t>сек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3086B9FD" w14:textId="77777777" w:rsidR="00F87219" w:rsidRDefault="00000000">
            <w:pPr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Розподіліть її рівномірно по порожнині слабкою </w:t>
            </w:r>
            <w:proofErr w:type="spellStart"/>
            <w:r>
              <w:rPr>
                <w:sz w:val="24"/>
                <w:szCs w:val="24"/>
              </w:rPr>
              <w:t>струєю</w:t>
            </w:r>
            <w:proofErr w:type="spellEnd"/>
            <w:r>
              <w:rPr>
                <w:sz w:val="24"/>
                <w:szCs w:val="24"/>
              </w:rPr>
              <w:t xml:space="preserve"> повітря (при необхідності - полімеризуйте світлом 10-20 </w:t>
            </w:r>
            <w:proofErr w:type="spellStart"/>
            <w:r>
              <w:rPr>
                <w:sz w:val="24"/>
                <w:szCs w:val="24"/>
              </w:rPr>
              <w:t>сек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3B99DBC1" w14:textId="77777777" w:rsidR="00F87219" w:rsidRDefault="00000000">
            <w:pPr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перший шар </w:t>
            </w:r>
            <w:proofErr w:type="spellStart"/>
            <w:r>
              <w:rPr>
                <w:sz w:val="24"/>
                <w:szCs w:val="24"/>
              </w:rPr>
              <w:t>адгезивної</w:t>
            </w:r>
            <w:proofErr w:type="spellEnd"/>
            <w:r>
              <w:rPr>
                <w:sz w:val="24"/>
                <w:szCs w:val="24"/>
              </w:rPr>
              <w:t xml:space="preserve"> системи повторно нанесіть прайм-бонд.</w:t>
            </w:r>
          </w:p>
          <w:p w14:paraId="18904179" w14:textId="77777777" w:rsidR="00F87219" w:rsidRDefault="00000000">
            <w:pPr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Одразу або через вказаний термін полімеризуйте світлом 10-20 </w:t>
            </w:r>
            <w:proofErr w:type="spellStart"/>
            <w:r>
              <w:rPr>
                <w:sz w:val="24"/>
                <w:szCs w:val="24"/>
              </w:rPr>
              <w:t>сек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712C87EF" w14:textId="77777777" w:rsidR="00F87219" w:rsidRDefault="00000000">
            <w:pPr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Поверхня має блискучий вигляд.</w:t>
            </w:r>
          </w:p>
          <w:p w14:paraId="5467D8E1" w14:textId="77777777" w:rsidR="00F87219" w:rsidRDefault="00000000">
            <w:pPr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Внесіть</w:t>
            </w:r>
            <w:proofErr w:type="spellEnd"/>
            <w:r>
              <w:rPr>
                <w:sz w:val="24"/>
                <w:szCs w:val="24"/>
              </w:rPr>
              <w:t xml:space="preserve"> композиційний матеріал.</w:t>
            </w:r>
          </w:p>
        </w:tc>
      </w:tr>
    </w:tbl>
    <w:p w14:paraId="7D7FF9D4" w14:textId="77777777" w:rsidR="00F87219" w:rsidRDefault="00F87219">
      <w:pPr>
        <w:jc w:val="center"/>
        <w:rPr>
          <w:sz w:val="24"/>
          <w:szCs w:val="24"/>
        </w:rPr>
      </w:pPr>
    </w:p>
    <w:p w14:paraId="31A0411D" w14:textId="77777777" w:rsidR="00F87219" w:rsidRDefault="00F87219">
      <w:pPr>
        <w:jc w:val="center"/>
        <w:rPr>
          <w:sz w:val="24"/>
          <w:szCs w:val="24"/>
        </w:rPr>
      </w:pPr>
    </w:p>
    <w:p w14:paraId="6BEEBC31" w14:textId="77777777" w:rsidR="00F87219" w:rsidRDefault="0000000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40B688A8" w14:textId="77777777" w:rsidR="00F87219" w:rsidRDefault="0000000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Короткий зміст теми:</w:t>
      </w:r>
    </w:p>
    <w:p w14:paraId="35A55B64" w14:textId="77777777" w:rsidR="00F87219" w:rsidRDefault="0000000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Можливість встановлення міцного постійного зв’язку з твердими тканинами зуба є дуже необхідною здатністю композиційних матеріалів. Таке ефективне зв’язування бажане з двох точок зору. По-перше, усувається необхідність </w:t>
      </w:r>
      <w:proofErr w:type="spellStart"/>
      <w:r>
        <w:rPr>
          <w:sz w:val="24"/>
          <w:szCs w:val="24"/>
        </w:rPr>
        <w:t>ретенційних</w:t>
      </w:r>
      <w:proofErr w:type="spellEnd"/>
      <w:r>
        <w:rPr>
          <w:sz w:val="24"/>
          <w:szCs w:val="24"/>
        </w:rPr>
        <w:t xml:space="preserve"> підрізів і, відповідно, надлишкового видалення здорових структур зубів. По-друге, така адгезія забезпечує тісний контакт між зубом та пломбою, запобігаючи проникненню бактерій та забарвлюючих речовин їжі. Надалі також зменшується ризик виникнення вторинного карієсу, </w:t>
      </w:r>
      <w:proofErr w:type="spellStart"/>
      <w:r>
        <w:rPr>
          <w:sz w:val="24"/>
          <w:szCs w:val="24"/>
        </w:rPr>
        <w:t>пошкод-ження</w:t>
      </w:r>
      <w:proofErr w:type="spellEnd"/>
      <w:r>
        <w:rPr>
          <w:sz w:val="24"/>
          <w:szCs w:val="24"/>
        </w:rPr>
        <w:t xml:space="preserve"> пульпи та крайової зміни кольору. Таким чином, надійна адгезія композиту до твердих тканин зуба дозволить зменшити їх видалення при препаруванні, власні розміри пломб та значно підвищити їх довговічність.</w:t>
      </w:r>
    </w:p>
    <w:p w14:paraId="23AFD44F" w14:textId="77777777" w:rsidR="00F87219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Як відомо, фіксація композиційних матеріалів до твердих тканин зуба здійснюється за допомогою хімічної і фізико-хімічної, механічної, </w:t>
      </w:r>
      <w:proofErr w:type="spellStart"/>
      <w:r>
        <w:rPr>
          <w:sz w:val="24"/>
          <w:szCs w:val="24"/>
        </w:rPr>
        <w:t>мікромеханічної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наноретенційної</w:t>
      </w:r>
      <w:proofErr w:type="spellEnd"/>
      <w:r>
        <w:rPr>
          <w:sz w:val="24"/>
          <w:szCs w:val="24"/>
        </w:rPr>
        <w:t xml:space="preserve"> адгезії. Під адгезією розуміють «з’єднання між приведеними до близького контакту поверхнями різних за природою матеріалів». Хімічний та фізико-хімічний зв’язок композиту з твердими тканинами зуба здійснюється за рахунок </w:t>
      </w:r>
      <w:proofErr w:type="spellStart"/>
      <w:r>
        <w:rPr>
          <w:sz w:val="24"/>
          <w:szCs w:val="24"/>
        </w:rPr>
        <w:t>хелатних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клешньо</w:t>
      </w:r>
      <w:proofErr w:type="spellEnd"/>
      <w:r>
        <w:rPr>
          <w:sz w:val="24"/>
          <w:szCs w:val="24"/>
        </w:rPr>
        <w:t xml:space="preserve">-подібних) </w:t>
      </w:r>
      <w:proofErr w:type="spellStart"/>
      <w:r>
        <w:rPr>
          <w:sz w:val="24"/>
          <w:szCs w:val="24"/>
        </w:rPr>
        <w:t>зв’язків</w:t>
      </w:r>
      <w:proofErr w:type="spellEnd"/>
      <w:r>
        <w:rPr>
          <w:sz w:val="24"/>
          <w:szCs w:val="24"/>
        </w:rPr>
        <w:t xml:space="preserve"> матеріалу з кальцієм (емаль) і реакції ефіру фосфорної кислоти композиту з амінними, гідроксильними та </w:t>
      </w:r>
      <w:proofErr w:type="spellStart"/>
      <w:r>
        <w:rPr>
          <w:sz w:val="24"/>
          <w:szCs w:val="24"/>
        </w:rPr>
        <w:t>карбоксильними</w:t>
      </w:r>
      <w:proofErr w:type="spellEnd"/>
      <w:r>
        <w:rPr>
          <w:sz w:val="24"/>
          <w:szCs w:val="24"/>
        </w:rPr>
        <w:t xml:space="preserve"> групами колагенових білків (дентин). </w:t>
      </w:r>
      <w:proofErr w:type="spellStart"/>
      <w:r>
        <w:rPr>
          <w:sz w:val="24"/>
          <w:szCs w:val="24"/>
        </w:rPr>
        <w:t>Мікромеханічний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наноретенційний</w:t>
      </w:r>
      <w:proofErr w:type="spellEnd"/>
      <w:r>
        <w:rPr>
          <w:sz w:val="24"/>
          <w:szCs w:val="24"/>
        </w:rPr>
        <w:t xml:space="preserve"> зв’язок здійснюється за рахунок створення на поверхні емалі </w:t>
      </w:r>
      <w:proofErr w:type="spellStart"/>
      <w:r>
        <w:rPr>
          <w:sz w:val="24"/>
          <w:szCs w:val="24"/>
        </w:rPr>
        <w:t>мікрозаглиблень</w:t>
      </w:r>
      <w:proofErr w:type="spellEnd"/>
      <w:r>
        <w:rPr>
          <w:sz w:val="24"/>
          <w:szCs w:val="24"/>
        </w:rPr>
        <w:t xml:space="preserve">, у які затікає </w:t>
      </w:r>
      <w:proofErr w:type="spellStart"/>
      <w:r>
        <w:rPr>
          <w:sz w:val="24"/>
          <w:szCs w:val="24"/>
        </w:rPr>
        <w:t>адгезив</w:t>
      </w:r>
      <w:proofErr w:type="spellEnd"/>
      <w:r>
        <w:rPr>
          <w:sz w:val="24"/>
          <w:szCs w:val="24"/>
        </w:rPr>
        <w:t xml:space="preserve"> (ненаповнений композит), </w:t>
      </w:r>
      <w:proofErr w:type="spellStart"/>
      <w:r>
        <w:rPr>
          <w:sz w:val="24"/>
          <w:szCs w:val="24"/>
        </w:rPr>
        <w:t>затвердіває</w:t>
      </w:r>
      <w:proofErr w:type="spellEnd"/>
      <w:r>
        <w:rPr>
          <w:sz w:val="24"/>
          <w:szCs w:val="24"/>
        </w:rPr>
        <w:t xml:space="preserve"> в них і тим самим забезпечує адгезію матеріалу до твердих тканин зуба. Адгезія ж до дентину більш складна, оскільки в ньому є більше рідини. А її у </w:t>
      </w:r>
      <w:proofErr w:type="spellStart"/>
      <w:r>
        <w:rPr>
          <w:sz w:val="24"/>
          <w:szCs w:val="24"/>
        </w:rPr>
        <w:t>дентинних</w:t>
      </w:r>
      <w:proofErr w:type="spellEnd"/>
      <w:r>
        <w:rPr>
          <w:sz w:val="24"/>
          <w:szCs w:val="24"/>
        </w:rPr>
        <w:t xml:space="preserve"> канальцях і, відповідно, на його поверхні тим більше, чим більший подразнюючий вплив на нього. Наприклад, </w:t>
      </w:r>
      <w:proofErr w:type="spellStart"/>
      <w:r>
        <w:rPr>
          <w:sz w:val="24"/>
          <w:szCs w:val="24"/>
        </w:rPr>
        <w:t>травління</w:t>
      </w:r>
      <w:proofErr w:type="spellEnd"/>
      <w:r>
        <w:rPr>
          <w:sz w:val="24"/>
          <w:szCs w:val="24"/>
        </w:rPr>
        <w:t xml:space="preserve"> дентину кислотою викликає значне виділення рідини з його канальців. Крім того, на поверхні дентину після препарування утворюється так званий «змазаний» шар товщиною 5-15 мікрон, що являє собою аморфний кальцинований залишок різних компонентів дентину (обривків колагенових волокон, гранул гідроксиду кальцію та мікроорганізмів). Виходячи з вищесказаного, </w:t>
      </w:r>
      <w:proofErr w:type="spellStart"/>
      <w:r>
        <w:rPr>
          <w:sz w:val="24"/>
          <w:szCs w:val="24"/>
        </w:rPr>
        <w:t>адгезиви</w:t>
      </w:r>
      <w:proofErr w:type="spellEnd"/>
      <w:r>
        <w:rPr>
          <w:sz w:val="24"/>
          <w:szCs w:val="24"/>
        </w:rPr>
        <w:t xml:space="preserve"> для дентину </w:t>
      </w:r>
      <w:proofErr w:type="spellStart"/>
      <w:r>
        <w:rPr>
          <w:sz w:val="24"/>
          <w:szCs w:val="24"/>
        </w:rPr>
        <w:t>розроб-лялись</w:t>
      </w:r>
      <w:proofErr w:type="spellEnd"/>
      <w:r>
        <w:rPr>
          <w:sz w:val="24"/>
          <w:szCs w:val="24"/>
        </w:rPr>
        <w:t xml:space="preserve"> з умовою використання змазаного шару для прикріплення або видалення останнього розчинами різних кислот (принцип «тотального </w:t>
      </w:r>
      <w:proofErr w:type="spellStart"/>
      <w:r>
        <w:rPr>
          <w:sz w:val="24"/>
          <w:szCs w:val="24"/>
        </w:rPr>
        <w:t>травління</w:t>
      </w:r>
      <w:proofErr w:type="spellEnd"/>
      <w:r>
        <w:rPr>
          <w:sz w:val="24"/>
          <w:szCs w:val="24"/>
        </w:rPr>
        <w:t>»).</w:t>
      </w:r>
    </w:p>
    <w:p w14:paraId="2B70B165" w14:textId="77777777" w:rsidR="00F87219" w:rsidRDefault="00000000">
      <w:p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proofErr w:type="spellStart"/>
      <w:r>
        <w:rPr>
          <w:b/>
          <w:i/>
          <w:sz w:val="24"/>
          <w:szCs w:val="24"/>
        </w:rPr>
        <w:t>Адгезивні</w:t>
      </w:r>
      <w:proofErr w:type="spellEnd"/>
      <w:r>
        <w:rPr>
          <w:b/>
          <w:i/>
          <w:sz w:val="24"/>
          <w:szCs w:val="24"/>
        </w:rPr>
        <w:t xml:space="preserve"> системи повинні відповідати наступним вимогам:</w:t>
      </w:r>
    </w:p>
    <w:p w14:paraId="1D52293D" w14:textId="77777777" w:rsidR="00F87219" w:rsidRDefault="00000000">
      <w:pPr>
        <w:numPr>
          <w:ilvl w:val="0"/>
          <w:numId w:val="1"/>
        </w:numPr>
        <w:ind w:left="351"/>
        <w:jc w:val="both"/>
        <w:rPr>
          <w:sz w:val="24"/>
          <w:szCs w:val="24"/>
        </w:rPr>
      </w:pPr>
      <w:r>
        <w:rPr>
          <w:sz w:val="24"/>
          <w:szCs w:val="24"/>
        </w:rPr>
        <w:t>забезпечувати добру початкову та довготривалу міцність з’єднання з емаллю та дентином;</w:t>
      </w:r>
    </w:p>
    <w:p w14:paraId="7404CFD1" w14:textId="77777777" w:rsidR="00F87219" w:rsidRDefault="00000000">
      <w:pPr>
        <w:numPr>
          <w:ilvl w:val="0"/>
          <w:numId w:val="1"/>
        </w:numPr>
        <w:ind w:left="3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володіти </w:t>
      </w:r>
      <w:proofErr w:type="spellStart"/>
      <w:r>
        <w:rPr>
          <w:sz w:val="24"/>
          <w:szCs w:val="24"/>
        </w:rPr>
        <w:t>біосумісністю</w:t>
      </w:r>
      <w:proofErr w:type="spellEnd"/>
      <w:r>
        <w:rPr>
          <w:sz w:val="24"/>
          <w:szCs w:val="24"/>
        </w:rPr>
        <w:t>;</w:t>
      </w:r>
    </w:p>
    <w:p w14:paraId="77A569C7" w14:textId="77777777" w:rsidR="00F87219" w:rsidRDefault="00000000">
      <w:pPr>
        <w:numPr>
          <w:ilvl w:val="0"/>
          <w:numId w:val="1"/>
        </w:numPr>
        <w:ind w:left="351"/>
        <w:jc w:val="both"/>
        <w:rPr>
          <w:sz w:val="24"/>
          <w:szCs w:val="24"/>
        </w:rPr>
      </w:pPr>
      <w:r>
        <w:rPr>
          <w:sz w:val="24"/>
          <w:szCs w:val="24"/>
        </w:rPr>
        <w:t>зводити до мінімуму крайову проникність і запобігати вторинному карієсу;</w:t>
      </w:r>
    </w:p>
    <w:p w14:paraId="1FD7E404" w14:textId="77777777" w:rsidR="00F87219" w:rsidRDefault="00000000">
      <w:pPr>
        <w:numPr>
          <w:ilvl w:val="0"/>
          <w:numId w:val="1"/>
        </w:numPr>
        <w:ind w:left="351"/>
        <w:jc w:val="both"/>
        <w:rPr>
          <w:sz w:val="24"/>
          <w:szCs w:val="24"/>
        </w:rPr>
      </w:pPr>
      <w:r>
        <w:rPr>
          <w:sz w:val="24"/>
          <w:szCs w:val="24"/>
        </w:rPr>
        <w:t>бути зручними і простими у роботі;</w:t>
      </w:r>
    </w:p>
    <w:p w14:paraId="38533682" w14:textId="77777777" w:rsidR="00F87219" w:rsidRDefault="00000000">
      <w:pPr>
        <w:numPr>
          <w:ilvl w:val="0"/>
          <w:numId w:val="1"/>
        </w:numPr>
        <w:ind w:left="35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мати тривалий термін придатності;</w:t>
      </w:r>
    </w:p>
    <w:p w14:paraId="6B5EF6E2" w14:textId="77777777" w:rsidR="00F87219" w:rsidRDefault="00000000">
      <w:pPr>
        <w:numPr>
          <w:ilvl w:val="0"/>
          <w:numId w:val="1"/>
        </w:numPr>
        <w:ind w:left="351"/>
        <w:jc w:val="both"/>
        <w:rPr>
          <w:sz w:val="24"/>
          <w:szCs w:val="24"/>
        </w:rPr>
      </w:pPr>
      <w:r>
        <w:rPr>
          <w:sz w:val="24"/>
          <w:szCs w:val="24"/>
        </w:rPr>
        <w:t>бути сумісними з широким діапазоном композиційних матеріалів;</w:t>
      </w:r>
    </w:p>
    <w:p w14:paraId="35323E41" w14:textId="77777777" w:rsidR="00F87219" w:rsidRDefault="00000000">
      <w:pPr>
        <w:numPr>
          <w:ilvl w:val="0"/>
          <w:numId w:val="1"/>
        </w:numPr>
        <w:ind w:left="351"/>
        <w:jc w:val="both"/>
        <w:rPr>
          <w:sz w:val="24"/>
          <w:szCs w:val="24"/>
        </w:rPr>
      </w:pPr>
      <w:r>
        <w:rPr>
          <w:sz w:val="24"/>
          <w:szCs w:val="24"/>
        </w:rPr>
        <w:t>не мають бути токсичними та викликати сенсибілізацію у пацієнтів та персоналу;</w:t>
      </w:r>
    </w:p>
    <w:p w14:paraId="638B0AB8" w14:textId="77777777" w:rsidR="00F87219" w:rsidRDefault="00000000">
      <w:pPr>
        <w:numPr>
          <w:ilvl w:val="0"/>
          <w:numId w:val="1"/>
        </w:numPr>
        <w:ind w:left="351"/>
        <w:jc w:val="both"/>
        <w:rPr>
          <w:sz w:val="24"/>
          <w:szCs w:val="24"/>
        </w:rPr>
      </w:pPr>
      <w:r>
        <w:rPr>
          <w:sz w:val="24"/>
          <w:szCs w:val="24"/>
        </w:rPr>
        <w:t>повинні ізолювати поверхню зуба від ротової рідини.</w:t>
      </w:r>
    </w:p>
    <w:p w14:paraId="68271D24" w14:textId="77777777" w:rsidR="00F87219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i/>
          <w:sz w:val="24"/>
          <w:szCs w:val="24"/>
        </w:rPr>
        <w:t xml:space="preserve">Емалеві </w:t>
      </w:r>
      <w:proofErr w:type="spellStart"/>
      <w:r>
        <w:rPr>
          <w:b/>
          <w:i/>
          <w:sz w:val="24"/>
          <w:szCs w:val="24"/>
        </w:rPr>
        <w:t>адгезиви</w:t>
      </w:r>
      <w:proofErr w:type="spellEnd"/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(бонд-система)</w:t>
      </w:r>
      <w:r>
        <w:rPr>
          <w:sz w:val="24"/>
          <w:szCs w:val="24"/>
        </w:rPr>
        <w:t xml:space="preserve"> складаються з гідрофобних рідких мономерів, які за рахунок </w:t>
      </w:r>
      <w:proofErr w:type="spellStart"/>
      <w:r>
        <w:rPr>
          <w:sz w:val="24"/>
          <w:szCs w:val="24"/>
        </w:rPr>
        <w:t>мікромеханічної</w:t>
      </w:r>
      <w:proofErr w:type="spellEnd"/>
      <w:r>
        <w:rPr>
          <w:sz w:val="24"/>
          <w:szCs w:val="24"/>
        </w:rPr>
        <w:t xml:space="preserve"> адгезії забезпечують з’єднання композиту з поверхнею емалі. Необхідні умови для адгезії створюються після протравлювання та висушування емалі до матового відтінку. Мономери </w:t>
      </w:r>
      <w:proofErr w:type="spellStart"/>
      <w:r>
        <w:rPr>
          <w:sz w:val="24"/>
          <w:szCs w:val="24"/>
        </w:rPr>
        <w:t>адгезиву</w:t>
      </w:r>
      <w:proofErr w:type="spellEnd"/>
      <w:r>
        <w:rPr>
          <w:sz w:val="24"/>
          <w:szCs w:val="24"/>
        </w:rPr>
        <w:t xml:space="preserve"> проникають у мікропори емалі і здійснюють </w:t>
      </w:r>
      <w:proofErr w:type="spellStart"/>
      <w:r>
        <w:rPr>
          <w:sz w:val="24"/>
          <w:szCs w:val="24"/>
        </w:rPr>
        <w:t>зв’язу-вання</w:t>
      </w:r>
      <w:proofErr w:type="spellEnd"/>
      <w:r>
        <w:rPr>
          <w:sz w:val="24"/>
          <w:szCs w:val="24"/>
        </w:rPr>
        <w:t xml:space="preserve"> емалі та композиту з силою у межах 20 МПа. Але забезпечити тривалий зв’язок з твердими тканинами зуба і відсутність крайової проникності на тривалий час емалеві </w:t>
      </w:r>
      <w:proofErr w:type="spellStart"/>
      <w:r>
        <w:rPr>
          <w:sz w:val="24"/>
          <w:szCs w:val="24"/>
        </w:rPr>
        <w:t>адгезиви</w:t>
      </w:r>
      <w:proofErr w:type="spellEnd"/>
      <w:r>
        <w:rPr>
          <w:sz w:val="24"/>
          <w:szCs w:val="24"/>
        </w:rPr>
        <w:t xml:space="preserve"> не в змозі. Тому з часом у концепцію адгезії, окрім емалі, було включено дентин.</w:t>
      </w:r>
    </w:p>
    <w:p w14:paraId="3F95E849" w14:textId="77777777" w:rsidR="00F87219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b/>
          <w:i/>
          <w:sz w:val="24"/>
          <w:szCs w:val="24"/>
        </w:rPr>
        <w:t>Дентинні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адгезиви</w:t>
      </w:r>
      <w:proofErr w:type="spellEnd"/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(</w:t>
      </w:r>
      <w:proofErr w:type="spellStart"/>
      <w:r>
        <w:rPr>
          <w:i/>
          <w:sz w:val="24"/>
          <w:szCs w:val="24"/>
        </w:rPr>
        <w:t>праймери</w:t>
      </w:r>
      <w:proofErr w:type="spellEnd"/>
      <w:r>
        <w:rPr>
          <w:i/>
          <w:sz w:val="24"/>
          <w:szCs w:val="24"/>
        </w:rPr>
        <w:t>)</w:t>
      </w:r>
      <w:r>
        <w:rPr>
          <w:sz w:val="24"/>
          <w:szCs w:val="24"/>
        </w:rPr>
        <w:t xml:space="preserve"> - гідрофільні речовини, що містять ацетон чи вод-ний розчин етанолу, завдяки яким </w:t>
      </w:r>
      <w:proofErr w:type="spellStart"/>
      <w:r>
        <w:rPr>
          <w:sz w:val="24"/>
          <w:szCs w:val="24"/>
        </w:rPr>
        <w:t>праймер</w:t>
      </w:r>
      <w:proofErr w:type="spellEnd"/>
      <w:r>
        <w:rPr>
          <w:sz w:val="24"/>
          <w:szCs w:val="24"/>
        </w:rPr>
        <w:t xml:space="preserve"> більш глибоко проникає у </w:t>
      </w:r>
      <w:proofErr w:type="spellStart"/>
      <w:r>
        <w:rPr>
          <w:sz w:val="24"/>
          <w:szCs w:val="24"/>
        </w:rPr>
        <w:t>дентинні</w:t>
      </w:r>
      <w:proofErr w:type="spellEnd"/>
      <w:r>
        <w:rPr>
          <w:sz w:val="24"/>
          <w:szCs w:val="24"/>
        </w:rPr>
        <w:t xml:space="preserve"> канальці, де і відбувається його полімеризація. Крім того, ці речовини розчиняють смоли та </w:t>
      </w:r>
      <w:proofErr w:type="spellStart"/>
      <w:r>
        <w:rPr>
          <w:sz w:val="24"/>
          <w:szCs w:val="24"/>
        </w:rPr>
        <w:t>витіс-няють</w:t>
      </w:r>
      <w:proofErr w:type="spellEnd"/>
      <w:r>
        <w:rPr>
          <w:sz w:val="24"/>
          <w:szCs w:val="24"/>
        </w:rPr>
        <w:t xml:space="preserve"> воду. Після слабкого просушування нанесених </w:t>
      </w:r>
      <w:proofErr w:type="spellStart"/>
      <w:r>
        <w:rPr>
          <w:sz w:val="24"/>
          <w:szCs w:val="24"/>
        </w:rPr>
        <w:t>праймерів</w:t>
      </w:r>
      <w:proofErr w:type="spellEnd"/>
      <w:r>
        <w:rPr>
          <w:sz w:val="24"/>
          <w:szCs w:val="24"/>
        </w:rPr>
        <w:t xml:space="preserve"> поверхня дентину стає гідрофобною, що дозволяє їй з’єднатися з бонд-системою. </w:t>
      </w:r>
      <w:proofErr w:type="spellStart"/>
      <w:r>
        <w:rPr>
          <w:sz w:val="24"/>
          <w:szCs w:val="24"/>
        </w:rPr>
        <w:t>Дентинні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адгезиви</w:t>
      </w:r>
      <w:proofErr w:type="spellEnd"/>
      <w:r>
        <w:rPr>
          <w:sz w:val="24"/>
          <w:szCs w:val="24"/>
        </w:rPr>
        <w:t xml:space="preserve"> пройшли 5 поколінь еволюції. 1 та 2 покоління останнім часом не використовується, а 3 - не </w:t>
      </w:r>
      <w:proofErr w:type="spellStart"/>
      <w:r>
        <w:rPr>
          <w:sz w:val="24"/>
          <w:szCs w:val="24"/>
        </w:rPr>
        <w:t>забезпе</w:t>
      </w:r>
      <w:proofErr w:type="spellEnd"/>
      <w:r>
        <w:rPr>
          <w:sz w:val="24"/>
          <w:szCs w:val="24"/>
        </w:rPr>
        <w:t xml:space="preserve">-чує надійного зв’язку з дентином. Тому зараз користуються, в основному, представниками 4 та 5 покоління. У теперішній час зв’язок з дентином забезпечується механічною, мікро- чи </w:t>
      </w:r>
      <w:proofErr w:type="spellStart"/>
      <w:r>
        <w:rPr>
          <w:sz w:val="24"/>
          <w:szCs w:val="24"/>
        </w:rPr>
        <w:t>наномеханічною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ретенцією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Демінералізований</w:t>
      </w:r>
      <w:proofErr w:type="spellEnd"/>
      <w:r>
        <w:rPr>
          <w:sz w:val="24"/>
          <w:szCs w:val="24"/>
        </w:rPr>
        <w:t xml:space="preserve"> дентин, що просочений мономерами, називається гібридним шаром. Це забезпечує адгезію до дентину на рівні 25-27 МПа, що дозволяє пломбувати каріозні порожнини всіх класів без штифтів, </w:t>
      </w:r>
      <w:proofErr w:type="spellStart"/>
      <w:r>
        <w:rPr>
          <w:sz w:val="24"/>
          <w:szCs w:val="24"/>
        </w:rPr>
        <w:t>ретенційних</w:t>
      </w:r>
      <w:proofErr w:type="spellEnd"/>
      <w:r>
        <w:rPr>
          <w:sz w:val="24"/>
          <w:szCs w:val="24"/>
        </w:rPr>
        <w:t xml:space="preserve"> пунктів та додаткових </w:t>
      </w:r>
      <w:proofErr w:type="spellStart"/>
      <w:r>
        <w:rPr>
          <w:sz w:val="24"/>
          <w:szCs w:val="24"/>
        </w:rPr>
        <w:t>площин</w:t>
      </w:r>
      <w:proofErr w:type="spellEnd"/>
      <w:r>
        <w:rPr>
          <w:sz w:val="24"/>
          <w:szCs w:val="24"/>
        </w:rPr>
        <w:t>.</w:t>
      </w:r>
    </w:p>
    <w:p w14:paraId="74FD1C2C" w14:textId="77777777" w:rsidR="00F87219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І все ж таки, остаточно не вирішені деякі проблеми:</w:t>
      </w:r>
    </w:p>
    <w:p w14:paraId="2D2EB427" w14:textId="77777777" w:rsidR="00F87219" w:rsidRDefault="00000000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адгезиви</w:t>
      </w:r>
      <w:proofErr w:type="spellEnd"/>
      <w:r>
        <w:rPr>
          <w:sz w:val="24"/>
          <w:szCs w:val="24"/>
        </w:rPr>
        <w:t xml:space="preserve"> не можуть тривалий час підтримувати високу міцність з’єднання з емаллю та дентином;</w:t>
      </w:r>
    </w:p>
    <w:p w14:paraId="73C212DB" w14:textId="77777777" w:rsidR="00F87219" w:rsidRDefault="00000000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термін придатності у середньому не перевищує 1-3 роки;</w:t>
      </w:r>
    </w:p>
    <w:p w14:paraId="775A61D4" w14:textId="77777777" w:rsidR="00F87219" w:rsidRDefault="00000000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крайова проникність зберігається і з часом навіть збільшується;</w:t>
      </w:r>
    </w:p>
    <w:p w14:paraId="6167EF09" w14:textId="77777777" w:rsidR="00F87219" w:rsidRDefault="00000000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 досягнуто простоти та зручності використання більшості </w:t>
      </w:r>
      <w:proofErr w:type="spellStart"/>
      <w:r>
        <w:rPr>
          <w:sz w:val="24"/>
          <w:szCs w:val="24"/>
        </w:rPr>
        <w:t>адгезивів</w:t>
      </w:r>
      <w:proofErr w:type="spellEnd"/>
      <w:r>
        <w:rPr>
          <w:sz w:val="24"/>
          <w:szCs w:val="24"/>
        </w:rPr>
        <w:t>;</w:t>
      </w:r>
    </w:p>
    <w:p w14:paraId="6B4A1132" w14:textId="77777777" w:rsidR="00F87219" w:rsidRDefault="00000000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часто випускаються матеріали, що містять алергени.</w:t>
      </w:r>
    </w:p>
    <w:p w14:paraId="13829EB5" w14:textId="77777777" w:rsidR="00F87219" w:rsidRDefault="00000000">
      <w:pPr>
        <w:shd w:val="clear" w:color="auto" w:fill="FFFFFF"/>
        <w:tabs>
          <w:tab w:val="left" w:pos="9874"/>
        </w:tabs>
        <w:ind w:left="710"/>
        <w:jc w:val="both"/>
        <w:rPr>
          <w:sz w:val="24"/>
          <w:szCs w:val="24"/>
        </w:rPr>
      </w:pPr>
      <w:proofErr w:type="spellStart"/>
      <w:r>
        <w:rPr>
          <w:sz w:val="24"/>
          <w:szCs w:val="24"/>
          <w:u w:val="single"/>
        </w:rPr>
        <w:t>Пломбувальні</w:t>
      </w:r>
      <w:proofErr w:type="spellEnd"/>
      <w:r>
        <w:rPr>
          <w:sz w:val="24"/>
          <w:szCs w:val="24"/>
          <w:u w:val="single"/>
        </w:rPr>
        <w:t xml:space="preserve"> матеріали для пломбування кореневих каналів</w:t>
      </w:r>
      <w:r>
        <w:rPr>
          <w:sz w:val="24"/>
          <w:szCs w:val="24"/>
        </w:rPr>
        <w:t>.</w:t>
      </w:r>
      <w:r>
        <w:rPr>
          <w:sz w:val="24"/>
          <w:szCs w:val="24"/>
        </w:rPr>
        <w:br/>
        <w:t>Всі матеріали діляться на:</w:t>
      </w:r>
    </w:p>
    <w:p w14:paraId="150F3CD4" w14:textId="77777777" w:rsidR="00F87219" w:rsidRDefault="00000000">
      <w:pPr>
        <w:shd w:val="clear" w:color="auto" w:fill="FFFFFF"/>
        <w:tabs>
          <w:tab w:val="left" w:pos="9874"/>
        </w:tabs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Силери</w:t>
      </w:r>
      <w:proofErr w:type="spellEnd"/>
      <w:r>
        <w:rPr>
          <w:sz w:val="24"/>
          <w:szCs w:val="24"/>
        </w:rPr>
        <w:t xml:space="preserve"> - пасти (закупорюючи)</w:t>
      </w:r>
      <w:r>
        <w:rPr>
          <w:sz w:val="24"/>
          <w:szCs w:val="24"/>
        </w:rPr>
        <w:tab/>
      </w:r>
    </w:p>
    <w:p w14:paraId="049D57E7" w14:textId="77777777" w:rsidR="00F87219" w:rsidRDefault="00000000">
      <w:pPr>
        <w:shd w:val="clear" w:color="auto" w:fill="FFFFFF"/>
        <w:tabs>
          <w:tab w:val="left" w:pos="178"/>
        </w:tabs>
        <w:spacing w:before="317"/>
        <w:ind w:left="1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Філери- штифти (наповнювачі) </w:t>
      </w:r>
    </w:p>
    <w:p w14:paraId="2341E5F4" w14:textId="77777777" w:rsidR="00F87219" w:rsidRDefault="00000000">
      <w:pPr>
        <w:widowControl w:val="0"/>
        <w:numPr>
          <w:ilvl w:val="0"/>
          <w:numId w:val="18"/>
        </w:numPr>
        <w:shd w:val="clear" w:color="auto" w:fill="FFFFFF"/>
        <w:tabs>
          <w:tab w:val="left" w:pos="293"/>
        </w:tabs>
        <w:ind w:left="19" w:right="4454"/>
        <w:jc w:val="both"/>
        <w:rPr>
          <w:sz w:val="24"/>
          <w:szCs w:val="24"/>
        </w:rPr>
      </w:pPr>
      <w:proofErr w:type="spellStart"/>
      <w:r>
        <w:rPr>
          <w:sz w:val="24"/>
          <w:szCs w:val="24"/>
          <w:u w:val="single"/>
        </w:rPr>
        <w:t>Силери</w:t>
      </w:r>
      <w:proofErr w:type="spellEnd"/>
      <w:r>
        <w:rPr>
          <w:sz w:val="24"/>
          <w:szCs w:val="24"/>
          <w:u w:val="single"/>
        </w:rPr>
        <w:t xml:space="preserve"> - що закупорюють.</w:t>
      </w:r>
    </w:p>
    <w:p w14:paraId="321F7B7D" w14:textId="77777777" w:rsidR="00F87219" w:rsidRDefault="00000000">
      <w:pPr>
        <w:shd w:val="clear" w:color="auto" w:fill="FFFFFF"/>
        <w:ind w:left="43"/>
        <w:jc w:val="both"/>
        <w:rPr>
          <w:sz w:val="24"/>
          <w:szCs w:val="24"/>
        </w:rPr>
      </w:pPr>
      <w:r>
        <w:rPr>
          <w:b/>
          <w:i/>
          <w:sz w:val="24"/>
          <w:szCs w:val="24"/>
          <w:u w:val="single"/>
        </w:rPr>
        <w:t xml:space="preserve">Вимоги до </w:t>
      </w:r>
      <w:proofErr w:type="spellStart"/>
      <w:r>
        <w:rPr>
          <w:b/>
          <w:i/>
          <w:sz w:val="24"/>
          <w:szCs w:val="24"/>
          <w:u w:val="single"/>
        </w:rPr>
        <w:t>силерів</w:t>
      </w:r>
      <w:proofErr w:type="spellEnd"/>
      <w:r>
        <w:rPr>
          <w:i/>
          <w:sz w:val="24"/>
          <w:szCs w:val="24"/>
        </w:rPr>
        <w:t>:</w:t>
      </w:r>
    </w:p>
    <w:p w14:paraId="7CD12693" w14:textId="77777777" w:rsidR="00F87219" w:rsidRDefault="00000000">
      <w:pPr>
        <w:widowControl w:val="0"/>
        <w:numPr>
          <w:ilvl w:val="0"/>
          <w:numId w:val="19"/>
        </w:numPr>
        <w:shd w:val="clear" w:color="auto" w:fill="FFFFFF"/>
        <w:tabs>
          <w:tab w:val="left" w:pos="312"/>
        </w:tabs>
        <w:ind w:left="38"/>
        <w:jc w:val="both"/>
        <w:rPr>
          <w:sz w:val="24"/>
          <w:szCs w:val="24"/>
        </w:rPr>
      </w:pPr>
      <w:r>
        <w:rPr>
          <w:sz w:val="24"/>
          <w:szCs w:val="24"/>
        </w:rPr>
        <w:t>Гарна адгезія.</w:t>
      </w:r>
    </w:p>
    <w:p w14:paraId="7EC1D022" w14:textId="77777777" w:rsidR="00F87219" w:rsidRDefault="00000000">
      <w:pPr>
        <w:widowControl w:val="0"/>
        <w:numPr>
          <w:ilvl w:val="0"/>
          <w:numId w:val="19"/>
        </w:numPr>
        <w:shd w:val="clear" w:color="auto" w:fill="FFFFFF"/>
        <w:tabs>
          <w:tab w:val="left" w:pos="312"/>
        </w:tabs>
        <w:ind w:left="38"/>
        <w:jc w:val="both"/>
        <w:rPr>
          <w:sz w:val="24"/>
          <w:szCs w:val="24"/>
        </w:rPr>
      </w:pPr>
      <w:r>
        <w:rPr>
          <w:sz w:val="24"/>
          <w:szCs w:val="24"/>
        </w:rPr>
        <w:t>Легко вводитися в канал.</w:t>
      </w:r>
    </w:p>
    <w:p w14:paraId="6C5A9692" w14:textId="77777777" w:rsidR="00F87219" w:rsidRDefault="00000000">
      <w:pPr>
        <w:widowControl w:val="0"/>
        <w:numPr>
          <w:ilvl w:val="0"/>
          <w:numId w:val="19"/>
        </w:numPr>
        <w:shd w:val="clear" w:color="auto" w:fill="FFFFFF"/>
        <w:tabs>
          <w:tab w:val="left" w:pos="312"/>
        </w:tabs>
        <w:ind w:left="3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Забезпечення гарної герметизації основного каналу і його </w:t>
      </w:r>
      <w:proofErr w:type="spellStart"/>
      <w:r>
        <w:rPr>
          <w:sz w:val="24"/>
          <w:szCs w:val="24"/>
        </w:rPr>
        <w:t>відгалужень</w:t>
      </w:r>
      <w:proofErr w:type="spellEnd"/>
      <w:r>
        <w:rPr>
          <w:sz w:val="24"/>
          <w:szCs w:val="24"/>
        </w:rPr>
        <w:t>.</w:t>
      </w:r>
    </w:p>
    <w:p w14:paraId="6A4F405E" w14:textId="77777777" w:rsidR="00F87219" w:rsidRDefault="00000000">
      <w:pPr>
        <w:widowControl w:val="0"/>
        <w:numPr>
          <w:ilvl w:val="0"/>
          <w:numId w:val="19"/>
        </w:numPr>
        <w:shd w:val="clear" w:color="auto" w:fill="FFFFFF"/>
        <w:tabs>
          <w:tab w:val="left" w:pos="312"/>
        </w:tabs>
        <w:ind w:left="38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Рентгеноконтрастність</w:t>
      </w:r>
      <w:proofErr w:type="spellEnd"/>
      <w:r>
        <w:rPr>
          <w:sz w:val="24"/>
          <w:szCs w:val="24"/>
        </w:rPr>
        <w:t>.</w:t>
      </w:r>
    </w:p>
    <w:p w14:paraId="7D65548D" w14:textId="77777777" w:rsidR="00F87219" w:rsidRDefault="00000000">
      <w:pPr>
        <w:widowControl w:val="0"/>
        <w:numPr>
          <w:ilvl w:val="0"/>
          <w:numId w:val="19"/>
        </w:numPr>
        <w:shd w:val="clear" w:color="auto" w:fill="FFFFFF"/>
        <w:tabs>
          <w:tab w:val="left" w:pos="312"/>
        </w:tabs>
        <w:spacing w:before="5"/>
        <w:ind w:left="38"/>
        <w:jc w:val="both"/>
        <w:rPr>
          <w:sz w:val="24"/>
          <w:szCs w:val="24"/>
        </w:rPr>
      </w:pPr>
      <w:r>
        <w:rPr>
          <w:sz w:val="24"/>
          <w:szCs w:val="24"/>
        </w:rPr>
        <w:t>Не давати усадки після затвердіння.</w:t>
      </w:r>
    </w:p>
    <w:p w14:paraId="33698F79" w14:textId="77777777" w:rsidR="00F87219" w:rsidRDefault="00000000">
      <w:pPr>
        <w:widowControl w:val="0"/>
        <w:numPr>
          <w:ilvl w:val="0"/>
          <w:numId w:val="19"/>
        </w:numPr>
        <w:shd w:val="clear" w:color="auto" w:fill="FFFFFF"/>
        <w:tabs>
          <w:tab w:val="left" w:pos="312"/>
        </w:tabs>
        <w:ind w:left="38"/>
        <w:jc w:val="both"/>
        <w:rPr>
          <w:sz w:val="24"/>
          <w:szCs w:val="24"/>
        </w:rPr>
      </w:pPr>
      <w:r>
        <w:rPr>
          <w:sz w:val="24"/>
          <w:szCs w:val="24"/>
        </w:rPr>
        <w:t>Не фарбувати тканини зуба.</w:t>
      </w:r>
    </w:p>
    <w:p w14:paraId="73B1DE4F" w14:textId="77777777" w:rsidR="00F87219" w:rsidRDefault="00000000">
      <w:pPr>
        <w:widowControl w:val="0"/>
        <w:numPr>
          <w:ilvl w:val="0"/>
          <w:numId w:val="19"/>
        </w:numPr>
        <w:shd w:val="clear" w:color="auto" w:fill="FFFFFF"/>
        <w:tabs>
          <w:tab w:val="left" w:pos="312"/>
        </w:tabs>
        <w:ind w:left="38"/>
        <w:jc w:val="both"/>
        <w:rPr>
          <w:sz w:val="24"/>
          <w:szCs w:val="24"/>
        </w:rPr>
      </w:pPr>
      <w:r>
        <w:rPr>
          <w:sz w:val="24"/>
          <w:szCs w:val="24"/>
        </w:rPr>
        <w:t>Не бути живильним середовищем для мікроорганізмів.</w:t>
      </w:r>
    </w:p>
    <w:p w14:paraId="09AA763D" w14:textId="77777777" w:rsidR="00F87219" w:rsidRDefault="00000000">
      <w:pPr>
        <w:widowControl w:val="0"/>
        <w:numPr>
          <w:ilvl w:val="0"/>
          <w:numId w:val="19"/>
        </w:numPr>
        <w:shd w:val="clear" w:color="auto" w:fill="FFFFFF"/>
        <w:tabs>
          <w:tab w:val="left" w:pos="312"/>
        </w:tabs>
        <w:ind w:left="38"/>
        <w:jc w:val="both"/>
        <w:rPr>
          <w:sz w:val="24"/>
          <w:szCs w:val="24"/>
        </w:rPr>
      </w:pPr>
      <w:r>
        <w:rPr>
          <w:sz w:val="24"/>
          <w:szCs w:val="24"/>
        </w:rPr>
        <w:t>Не розчиняться під дією тканинної рідини.</w:t>
      </w:r>
    </w:p>
    <w:p w14:paraId="6B86A73F" w14:textId="77777777" w:rsidR="00F87219" w:rsidRDefault="00000000">
      <w:pPr>
        <w:widowControl w:val="0"/>
        <w:numPr>
          <w:ilvl w:val="0"/>
          <w:numId w:val="19"/>
        </w:numPr>
        <w:shd w:val="clear" w:color="auto" w:fill="FFFFFF"/>
        <w:tabs>
          <w:tab w:val="left" w:pos="312"/>
        </w:tabs>
        <w:ind w:left="38" w:right="-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 дратувати тканини </w:t>
      </w:r>
      <w:proofErr w:type="spellStart"/>
      <w:r>
        <w:rPr>
          <w:sz w:val="24"/>
          <w:szCs w:val="24"/>
        </w:rPr>
        <w:t>періодонта</w:t>
      </w:r>
      <w:proofErr w:type="spellEnd"/>
      <w:r>
        <w:rPr>
          <w:sz w:val="24"/>
          <w:szCs w:val="24"/>
        </w:rPr>
        <w:t xml:space="preserve"> і не викликати алергійної реакції.</w:t>
      </w:r>
      <w:r>
        <w:rPr>
          <w:sz w:val="24"/>
          <w:szCs w:val="24"/>
        </w:rPr>
        <w:br/>
        <w:t>10.Повільне затвердіння.</w:t>
      </w:r>
    </w:p>
    <w:p w14:paraId="27CB18B8" w14:textId="77777777" w:rsidR="00F87219" w:rsidRDefault="00000000">
      <w:pPr>
        <w:shd w:val="clear" w:color="auto" w:fill="FFFFFF"/>
        <w:tabs>
          <w:tab w:val="left" w:pos="312"/>
        </w:tabs>
        <w:ind w:left="38" w:right="-82"/>
        <w:jc w:val="both"/>
        <w:rPr>
          <w:sz w:val="24"/>
          <w:szCs w:val="24"/>
        </w:rPr>
      </w:pPr>
      <w:r>
        <w:rPr>
          <w:sz w:val="24"/>
          <w:szCs w:val="24"/>
        </w:rPr>
        <w:t>11.Не володіти мутагенною і канцерогенною дією.</w:t>
      </w:r>
    </w:p>
    <w:p w14:paraId="358015FF" w14:textId="77777777" w:rsidR="00F87219" w:rsidRDefault="00000000">
      <w:pPr>
        <w:shd w:val="clear" w:color="auto" w:fill="FFFFFF"/>
        <w:tabs>
          <w:tab w:val="left" w:pos="312"/>
        </w:tabs>
        <w:ind w:left="38" w:right="-82"/>
        <w:jc w:val="both"/>
        <w:rPr>
          <w:sz w:val="24"/>
          <w:szCs w:val="24"/>
        </w:rPr>
      </w:pPr>
      <w:r>
        <w:rPr>
          <w:sz w:val="24"/>
          <w:szCs w:val="24"/>
        </w:rPr>
        <w:t>12.Мати антисептичні властивості</w:t>
      </w:r>
    </w:p>
    <w:p w14:paraId="0DD8B899" w14:textId="77777777" w:rsidR="00F87219" w:rsidRDefault="00000000">
      <w:pPr>
        <w:shd w:val="clear" w:color="auto" w:fill="FFFFFF"/>
        <w:ind w:left="696"/>
        <w:jc w:val="both"/>
        <w:rPr>
          <w:b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>Вимоги до наповнювачів:</w:t>
      </w:r>
    </w:p>
    <w:p w14:paraId="4E2E7AB5" w14:textId="77777777" w:rsidR="00F87219" w:rsidRDefault="00000000">
      <w:pPr>
        <w:widowControl w:val="0"/>
        <w:numPr>
          <w:ilvl w:val="0"/>
          <w:numId w:val="6"/>
        </w:numPr>
        <w:shd w:val="clear" w:color="auto" w:fill="FFFFFF"/>
        <w:tabs>
          <w:tab w:val="left" w:pos="278"/>
        </w:tabs>
        <w:spacing w:before="10"/>
        <w:ind w:left="5"/>
        <w:jc w:val="both"/>
        <w:rPr>
          <w:sz w:val="24"/>
          <w:szCs w:val="24"/>
        </w:rPr>
      </w:pPr>
      <w:r>
        <w:rPr>
          <w:sz w:val="24"/>
          <w:szCs w:val="24"/>
        </w:rPr>
        <w:t>Легко вводитися в канал.</w:t>
      </w:r>
    </w:p>
    <w:p w14:paraId="68264346" w14:textId="77777777" w:rsidR="00F87219" w:rsidRDefault="00000000">
      <w:pPr>
        <w:widowControl w:val="0"/>
        <w:numPr>
          <w:ilvl w:val="0"/>
          <w:numId w:val="6"/>
        </w:numPr>
        <w:shd w:val="clear" w:color="auto" w:fill="FFFFFF"/>
        <w:tabs>
          <w:tab w:val="left" w:pos="278"/>
        </w:tabs>
        <w:ind w:left="5"/>
        <w:jc w:val="both"/>
        <w:rPr>
          <w:sz w:val="24"/>
          <w:szCs w:val="24"/>
        </w:rPr>
      </w:pPr>
      <w:r>
        <w:rPr>
          <w:sz w:val="24"/>
          <w:szCs w:val="24"/>
        </w:rPr>
        <w:t>Повинен забезпечувати герметизацію каналу.</w:t>
      </w:r>
    </w:p>
    <w:p w14:paraId="1EEFC640" w14:textId="77777777" w:rsidR="00F87219" w:rsidRDefault="00000000">
      <w:pPr>
        <w:widowControl w:val="0"/>
        <w:numPr>
          <w:ilvl w:val="0"/>
          <w:numId w:val="6"/>
        </w:numPr>
        <w:shd w:val="clear" w:color="auto" w:fill="FFFFFF"/>
        <w:tabs>
          <w:tab w:val="left" w:pos="278"/>
        </w:tabs>
        <w:ind w:left="5"/>
        <w:jc w:val="both"/>
        <w:rPr>
          <w:sz w:val="24"/>
          <w:szCs w:val="24"/>
        </w:rPr>
      </w:pPr>
      <w:r>
        <w:rPr>
          <w:sz w:val="24"/>
          <w:szCs w:val="24"/>
        </w:rPr>
        <w:t>Не давати усадки після введення в канал.</w:t>
      </w:r>
    </w:p>
    <w:p w14:paraId="6F95355A" w14:textId="77777777" w:rsidR="00F87219" w:rsidRDefault="00000000">
      <w:pPr>
        <w:widowControl w:val="0"/>
        <w:numPr>
          <w:ilvl w:val="0"/>
          <w:numId w:val="6"/>
        </w:numPr>
        <w:shd w:val="clear" w:color="auto" w:fill="FFFFFF"/>
        <w:tabs>
          <w:tab w:val="left" w:pos="278"/>
        </w:tabs>
        <w:ind w:left="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Володіти </w:t>
      </w:r>
      <w:proofErr w:type="spellStart"/>
      <w:r>
        <w:rPr>
          <w:sz w:val="24"/>
          <w:szCs w:val="24"/>
        </w:rPr>
        <w:t>бактериостатичною</w:t>
      </w:r>
      <w:proofErr w:type="spellEnd"/>
      <w:r>
        <w:rPr>
          <w:sz w:val="24"/>
          <w:szCs w:val="24"/>
        </w:rPr>
        <w:t xml:space="preserve"> дією.</w:t>
      </w:r>
    </w:p>
    <w:p w14:paraId="4A2CAF10" w14:textId="77777777" w:rsidR="00F87219" w:rsidRDefault="00000000">
      <w:pPr>
        <w:widowControl w:val="0"/>
        <w:numPr>
          <w:ilvl w:val="0"/>
          <w:numId w:val="6"/>
        </w:numPr>
        <w:shd w:val="clear" w:color="auto" w:fill="FFFFFF"/>
        <w:tabs>
          <w:tab w:val="left" w:pos="278"/>
        </w:tabs>
        <w:ind w:left="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Не бути живильним середовищем для мікроорганізмів.</w:t>
      </w:r>
    </w:p>
    <w:p w14:paraId="2F44CBE9" w14:textId="77777777" w:rsidR="00F87219" w:rsidRDefault="00000000">
      <w:pPr>
        <w:widowControl w:val="0"/>
        <w:numPr>
          <w:ilvl w:val="0"/>
          <w:numId w:val="6"/>
        </w:numPr>
        <w:shd w:val="clear" w:color="auto" w:fill="FFFFFF"/>
        <w:tabs>
          <w:tab w:val="left" w:pos="278"/>
        </w:tabs>
        <w:spacing w:before="5"/>
        <w:ind w:left="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Бути </w:t>
      </w:r>
      <w:proofErr w:type="spellStart"/>
      <w:r>
        <w:rPr>
          <w:sz w:val="24"/>
          <w:szCs w:val="24"/>
        </w:rPr>
        <w:t>рентгенконтрастними</w:t>
      </w:r>
      <w:proofErr w:type="spellEnd"/>
      <w:r>
        <w:rPr>
          <w:sz w:val="24"/>
          <w:szCs w:val="24"/>
        </w:rPr>
        <w:t>.</w:t>
      </w:r>
    </w:p>
    <w:p w14:paraId="7D4F6DFA" w14:textId="77777777" w:rsidR="00F87219" w:rsidRDefault="00000000">
      <w:pPr>
        <w:widowControl w:val="0"/>
        <w:numPr>
          <w:ilvl w:val="0"/>
          <w:numId w:val="6"/>
        </w:numPr>
        <w:shd w:val="clear" w:color="auto" w:fill="FFFFFF"/>
        <w:tabs>
          <w:tab w:val="left" w:pos="278"/>
        </w:tabs>
        <w:ind w:left="5"/>
        <w:jc w:val="both"/>
        <w:rPr>
          <w:sz w:val="24"/>
          <w:szCs w:val="24"/>
        </w:rPr>
      </w:pPr>
      <w:r>
        <w:rPr>
          <w:sz w:val="24"/>
          <w:szCs w:val="24"/>
        </w:rPr>
        <w:t>Не фарбувати тканини зуба.</w:t>
      </w:r>
    </w:p>
    <w:p w14:paraId="6B3B02D5" w14:textId="77777777" w:rsidR="00F87219" w:rsidRDefault="00000000">
      <w:pPr>
        <w:widowControl w:val="0"/>
        <w:numPr>
          <w:ilvl w:val="0"/>
          <w:numId w:val="6"/>
        </w:numPr>
        <w:shd w:val="clear" w:color="auto" w:fill="FFFFFF"/>
        <w:tabs>
          <w:tab w:val="left" w:pos="278"/>
        </w:tabs>
        <w:ind w:left="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 подразнювати тканини </w:t>
      </w:r>
      <w:proofErr w:type="spellStart"/>
      <w:r>
        <w:rPr>
          <w:sz w:val="24"/>
          <w:szCs w:val="24"/>
        </w:rPr>
        <w:t>періодонта</w:t>
      </w:r>
      <w:proofErr w:type="spellEnd"/>
      <w:r>
        <w:rPr>
          <w:sz w:val="24"/>
          <w:szCs w:val="24"/>
        </w:rPr>
        <w:t>.</w:t>
      </w:r>
    </w:p>
    <w:p w14:paraId="51E89EB0" w14:textId="77777777" w:rsidR="00F87219" w:rsidRDefault="00000000">
      <w:pPr>
        <w:widowControl w:val="0"/>
        <w:numPr>
          <w:ilvl w:val="0"/>
          <w:numId w:val="6"/>
        </w:numPr>
        <w:shd w:val="clear" w:color="auto" w:fill="FFFFFF"/>
        <w:tabs>
          <w:tab w:val="left" w:pos="278"/>
        </w:tabs>
        <w:spacing w:before="10"/>
        <w:ind w:left="5"/>
        <w:jc w:val="both"/>
        <w:rPr>
          <w:sz w:val="24"/>
          <w:szCs w:val="24"/>
        </w:rPr>
      </w:pPr>
      <w:r>
        <w:rPr>
          <w:sz w:val="24"/>
          <w:szCs w:val="24"/>
        </w:rPr>
        <w:t>По необхідності легко виводитися з каналу.</w:t>
      </w:r>
    </w:p>
    <w:p w14:paraId="641CA2C6" w14:textId="77777777" w:rsidR="00F87219" w:rsidRDefault="00000000">
      <w:pPr>
        <w:shd w:val="clear" w:color="auto" w:fill="FFFFFF"/>
        <w:ind w:left="710" w:right="80" w:hanging="6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I. Гутаперчеві - </w:t>
      </w:r>
      <w:proofErr w:type="spellStart"/>
      <w:r>
        <w:rPr>
          <w:sz w:val="24"/>
          <w:szCs w:val="24"/>
        </w:rPr>
        <w:t>Войтан</w:t>
      </w:r>
      <w:proofErr w:type="spellEnd"/>
      <w:r>
        <w:rPr>
          <w:sz w:val="24"/>
          <w:szCs w:val="24"/>
        </w:rPr>
        <w:t xml:space="preserve"> в 1867р. Склад:</w:t>
      </w:r>
    </w:p>
    <w:p w14:paraId="399D61CB" w14:textId="77777777" w:rsidR="00F87219" w:rsidRDefault="00000000">
      <w:pPr>
        <w:widowControl w:val="0"/>
        <w:numPr>
          <w:ilvl w:val="0"/>
          <w:numId w:val="8"/>
        </w:numPr>
        <w:shd w:val="clear" w:color="auto" w:fill="FFFFFF"/>
        <w:tabs>
          <w:tab w:val="left" w:pos="178"/>
        </w:tabs>
        <w:ind w:left="19"/>
        <w:jc w:val="both"/>
        <w:rPr>
          <w:sz w:val="24"/>
          <w:szCs w:val="24"/>
        </w:rPr>
      </w:pPr>
      <w:r>
        <w:rPr>
          <w:sz w:val="24"/>
          <w:szCs w:val="24"/>
        </w:rPr>
        <w:t>каучук</w:t>
      </w:r>
    </w:p>
    <w:p w14:paraId="65BD76BF" w14:textId="77777777" w:rsidR="00F87219" w:rsidRDefault="00000000">
      <w:pPr>
        <w:widowControl w:val="0"/>
        <w:numPr>
          <w:ilvl w:val="0"/>
          <w:numId w:val="8"/>
        </w:numPr>
        <w:shd w:val="clear" w:color="auto" w:fill="FFFFFF"/>
        <w:tabs>
          <w:tab w:val="left" w:pos="178"/>
        </w:tabs>
        <w:ind w:left="19"/>
        <w:jc w:val="both"/>
        <w:rPr>
          <w:sz w:val="24"/>
          <w:szCs w:val="24"/>
        </w:rPr>
      </w:pPr>
      <w:r>
        <w:rPr>
          <w:sz w:val="24"/>
          <w:szCs w:val="24"/>
        </w:rPr>
        <w:t>окис цинку</w:t>
      </w:r>
    </w:p>
    <w:p w14:paraId="30815A99" w14:textId="77777777" w:rsidR="00F87219" w:rsidRDefault="00000000">
      <w:pPr>
        <w:widowControl w:val="0"/>
        <w:numPr>
          <w:ilvl w:val="0"/>
          <w:numId w:val="8"/>
        </w:numPr>
        <w:shd w:val="clear" w:color="auto" w:fill="FFFFFF"/>
        <w:tabs>
          <w:tab w:val="left" w:pos="178"/>
        </w:tabs>
        <w:ind w:left="19"/>
        <w:jc w:val="both"/>
        <w:rPr>
          <w:sz w:val="24"/>
          <w:szCs w:val="24"/>
        </w:rPr>
      </w:pPr>
      <w:r>
        <w:rPr>
          <w:sz w:val="24"/>
          <w:szCs w:val="24"/>
        </w:rPr>
        <w:t>сульфат барію</w:t>
      </w:r>
    </w:p>
    <w:p w14:paraId="6D7D77EC" w14:textId="77777777" w:rsidR="00F87219" w:rsidRDefault="00000000">
      <w:pPr>
        <w:widowControl w:val="0"/>
        <w:numPr>
          <w:ilvl w:val="0"/>
          <w:numId w:val="8"/>
        </w:numPr>
        <w:shd w:val="clear" w:color="auto" w:fill="FFFFFF"/>
        <w:tabs>
          <w:tab w:val="left" w:pos="178"/>
        </w:tabs>
        <w:ind w:left="19"/>
        <w:jc w:val="both"/>
        <w:rPr>
          <w:sz w:val="24"/>
          <w:szCs w:val="24"/>
        </w:rPr>
      </w:pPr>
      <w:r>
        <w:rPr>
          <w:sz w:val="24"/>
          <w:szCs w:val="24"/>
        </w:rPr>
        <w:t>біологічний барвник</w:t>
      </w:r>
    </w:p>
    <w:p w14:paraId="016E787F" w14:textId="77777777" w:rsidR="00F87219" w:rsidRDefault="00000000">
      <w:pPr>
        <w:widowControl w:val="0"/>
        <w:numPr>
          <w:ilvl w:val="0"/>
          <w:numId w:val="8"/>
        </w:numPr>
        <w:shd w:val="clear" w:color="auto" w:fill="FFFFFF"/>
        <w:tabs>
          <w:tab w:val="left" w:pos="178"/>
        </w:tabs>
        <w:spacing w:before="10"/>
        <w:ind w:left="19"/>
        <w:jc w:val="both"/>
        <w:rPr>
          <w:sz w:val="24"/>
          <w:szCs w:val="24"/>
        </w:rPr>
      </w:pPr>
      <w:r>
        <w:rPr>
          <w:sz w:val="24"/>
          <w:szCs w:val="24"/>
        </w:rPr>
        <w:t>речовина, що перешкоджає окислюванню</w:t>
      </w:r>
    </w:p>
    <w:p w14:paraId="06115903" w14:textId="77777777" w:rsidR="00F87219" w:rsidRDefault="00000000">
      <w:pPr>
        <w:shd w:val="clear" w:color="auto" w:fill="FFFFFF"/>
        <w:ind w:left="696"/>
        <w:jc w:val="both"/>
        <w:rPr>
          <w:sz w:val="24"/>
          <w:szCs w:val="24"/>
        </w:rPr>
      </w:pPr>
      <w:r>
        <w:rPr>
          <w:sz w:val="24"/>
          <w:szCs w:val="24"/>
        </w:rPr>
        <w:t>2 фази:</w:t>
      </w:r>
    </w:p>
    <w:p w14:paraId="62907665" w14:textId="77777777" w:rsidR="00F87219" w:rsidRDefault="00000000">
      <w:pPr>
        <w:shd w:val="clear" w:color="auto" w:fill="FFFFFF"/>
        <w:spacing w:before="5"/>
        <w:ind w:left="5" w:firstLine="672"/>
        <w:jc w:val="both"/>
        <w:rPr>
          <w:sz w:val="24"/>
          <w:szCs w:val="24"/>
        </w:rPr>
      </w:pPr>
      <w:r>
        <w:rPr>
          <w:sz w:val="24"/>
          <w:szCs w:val="24"/>
        </w:rPr>
        <w:t>Альфа-</w:t>
      </w:r>
      <w:proofErr w:type="spellStart"/>
      <w:r>
        <w:rPr>
          <w:sz w:val="24"/>
          <w:szCs w:val="24"/>
        </w:rPr>
        <w:t>гутаперча</w:t>
      </w:r>
      <w:proofErr w:type="spellEnd"/>
      <w:r>
        <w:rPr>
          <w:sz w:val="24"/>
          <w:szCs w:val="24"/>
        </w:rPr>
        <w:t xml:space="preserve"> - липка і текуча маса, що розм'якшується при порівняно низькій температурі і </w:t>
      </w:r>
      <w:proofErr w:type="spellStart"/>
      <w:r>
        <w:rPr>
          <w:sz w:val="24"/>
          <w:szCs w:val="24"/>
        </w:rPr>
        <w:t>використовувається</w:t>
      </w:r>
      <w:proofErr w:type="spellEnd"/>
      <w:r>
        <w:rPr>
          <w:sz w:val="24"/>
          <w:szCs w:val="24"/>
        </w:rPr>
        <w:t>, як правило, разом зі штифтом з титану, пластмаси, нержавіючої сталі (наприклад, система " Термофіл"). Бета-</w:t>
      </w:r>
      <w:proofErr w:type="spellStart"/>
      <w:r>
        <w:rPr>
          <w:sz w:val="24"/>
          <w:szCs w:val="24"/>
        </w:rPr>
        <w:t>гутаперча</w:t>
      </w:r>
      <w:proofErr w:type="spellEnd"/>
      <w:r>
        <w:rPr>
          <w:sz w:val="24"/>
          <w:szCs w:val="24"/>
        </w:rPr>
        <w:t xml:space="preserve"> - нетекуча </w:t>
      </w:r>
      <w:proofErr w:type="spellStart"/>
      <w:r>
        <w:rPr>
          <w:sz w:val="24"/>
          <w:szCs w:val="24"/>
        </w:rPr>
        <w:t>гутаперча</w:t>
      </w:r>
      <w:proofErr w:type="spellEnd"/>
      <w:r>
        <w:rPr>
          <w:sz w:val="24"/>
          <w:szCs w:val="24"/>
        </w:rPr>
        <w:t>, з якої виготовляють штифти.</w:t>
      </w:r>
    </w:p>
    <w:p w14:paraId="5B1AEFC4" w14:textId="77777777" w:rsidR="00F87219" w:rsidRDefault="00000000">
      <w:pPr>
        <w:shd w:val="clear" w:color="auto" w:fill="FFFFFF"/>
        <w:ind w:left="677"/>
        <w:jc w:val="both"/>
        <w:rPr>
          <w:sz w:val="24"/>
          <w:szCs w:val="24"/>
        </w:rPr>
      </w:pPr>
      <w:r>
        <w:rPr>
          <w:i/>
          <w:sz w:val="24"/>
          <w:szCs w:val="24"/>
        </w:rPr>
        <w:t>Позитивні властивості:</w:t>
      </w:r>
    </w:p>
    <w:p w14:paraId="336D2272" w14:textId="77777777" w:rsidR="00F87219" w:rsidRDefault="00000000">
      <w:pPr>
        <w:widowControl w:val="0"/>
        <w:numPr>
          <w:ilvl w:val="0"/>
          <w:numId w:val="9"/>
        </w:numPr>
        <w:shd w:val="clear" w:color="auto" w:fill="FFFFFF"/>
        <w:tabs>
          <w:tab w:val="left" w:pos="288"/>
        </w:tabs>
        <w:jc w:val="both"/>
        <w:rPr>
          <w:i/>
          <w:sz w:val="24"/>
          <w:szCs w:val="24"/>
        </w:rPr>
      </w:pPr>
      <w:r>
        <w:rPr>
          <w:sz w:val="24"/>
          <w:szCs w:val="24"/>
        </w:rPr>
        <w:t>Відсутність токсичних властивостей.</w:t>
      </w:r>
    </w:p>
    <w:p w14:paraId="7CCF4CFF" w14:textId="77777777" w:rsidR="00F87219" w:rsidRDefault="00000000">
      <w:pPr>
        <w:widowControl w:val="0"/>
        <w:numPr>
          <w:ilvl w:val="0"/>
          <w:numId w:val="9"/>
        </w:numPr>
        <w:shd w:val="clear" w:color="auto" w:fill="FFFFFF"/>
        <w:tabs>
          <w:tab w:val="left" w:pos="288"/>
        </w:tabs>
        <w:jc w:val="both"/>
        <w:rPr>
          <w:i/>
          <w:sz w:val="24"/>
          <w:szCs w:val="24"/>
        </w:rPr>
      </w:pPr>
      <w:r>
        <w:rPr>
          <w:sz w:val="24"/>
          <w:szCs w:val="24"/>
        </w:rPr>
        <w:t>Відсутність подразнюючих, алергійних властивостей.</w:t>
      </w:r>
    </w:p>
    <w:p w14:paraId="37C9CDD2" w14:textId="77777777" w:rsidR="00F87219" w:rsidRDefault="00000000">
      <w:pPr>
        <w:widowControl w:val="0"/>
        <w:numPr>
          <w:ilvl w:val="0"/>
          <w:numId w:val="10"/>
        </w:numPr>
        <w:shd w:val="clear" w:color="auto" w:fill="FFFFFF"/>
        <w:tabs>
          <w:tab w:val="left" w:pos="274"/>
        </w:tabs>
        <w:jc w:val="both"/>
        <w:rPr>
          <w:i/>
          <w:sz w:val="24"/>
          <w:szCs w:val="24"/>
        </w:rPr>
      </w:pPr>
      <w:r>
        <w:rPr>
          <w:sz w:val="24"/>
          <w:szCs w:val="24"/>
        </w:rPr>
        <w:t>Не змінює кольору зуба, не дає усадки.</w:t>
      </w:r>
    </w:p>
    <w:p w14:paraId="53E9BC71" w14:textId="77777777" w:rsidR="00F87219" w:rsidRDefault="00000000">
      <w:pPr>
        <w:widowControl w:val="0"/>
        <w:numPr>
          <w:ilvl w:val="0"/>
          <w:numId w:val="10"/>
        </w:numPr>
        <w:shd w:val="clear" w:color="auto" w:fill="FFFFFF"/>
        <w:tabs>
          <w:tab w:val="left" w:pos="274"/>
        </w:tabs>
        <w:jc w:val="both"/>
        <w:rPr>
          <w:i/>
          <w:sz w:val="24"/>
          <w:szCs w:val="24"/>
        </w:rPr>
      </w:pPr>
      <w:r>
        <w:rPr>
          <w:sz w:val="24"/>
          <w:szCs w:val="24"/>
        </w:rPr>
        <w:t>R-контрастний, змінюються за формою каналу.</w:t>
      </w:r>
    </w:p>
    <w:p w14:paraId="48EF1C02" w14:textId="77777777" w:rsidR="00F87219" w:rsidRDefault="00000000">
      <w:pPr>
        <w:shd w:val="clear" w:color="auto" w:fill="FFFFFF"/>
        <w:ind w:left="706"/>
        <w:jc w:val="both"/>
        <w:rPr>
          <w:sz w:val="24"/>
          <w:szCs w:val="24"/>
        </w:rPr>
      </w:pPr>
      <w:r>
        <w:rPr>
          <w:i/>
          <w:sz w:val="24"/>
          <w:szCs w:val="24"/>
        </w:rPr>
        <w:t>Негативні властивості:</w:t>
      </w:r>
    </w:p>
    <w:p w14:paraId="18125437" w14:textId="77777777" w:rsidR="00F87219" w:rsidRDefault="00000000">
      <w:pPr>
        <w:widowControl w:val="0"/>
        <w:numPr>
          <w:ilvl w:val="0"/>
          <w:numId w:val="11"/>
        </w:numPr>
        <w:shd w:val="clear" w:color="auto" w:fill="FFFFFF"/>
        <w:tabs>
          <w:tab w:val="left" w:pos="307"/>
        </w:tabs>
        <w:ind w:left="43"/>
        <w:jc w:val="both"/>
        <w:rPr>
          <w:i/>
          <w:sz w:val="24"/>
          <w:szCs w:val="24"/>
        </w:rPr>
      </w:pPr>
      <w:r>
        <w:rPr>
          <w:sz w:val="24"/>
          <w:szCs w:val="24"/>
        </w:rPr>
        <w:t>Недостатня твердість.</w:t>
      </w:r>
    </w:p>
    <w:p w14:paraId="12359381" w14:textId="77777777" w:rsidR="00F87219" w:rsidRDefault="00000000">
      <w:pPr>
        <w:widowControl w:val="0"/>
        <w:numPr>
          <w:ilvl w:val="0"/>
          <w:numId w:val="11"/>
        </w:numPr>
        <w:shd w:val="clear" w:color="auto" w:fill="FFFFFF"/>
        <w:tabs>
          <w:tab w:val="left" w:pos="307"/>
        </w:tabs>
        <w:spacing w:before="5"/>
        <w:ind w:left="43"/>
        <w:jc w:val="both"/>
        <w:rPr>
          <w:i/>
          <w:sz w:val="24"/>
          <w:szCs w:val="24"/>
        </w:rPr>
      </w:pPr>
      <w:r>
        <w:rPr>
          <w:sz w:val="24"/>
          <w:szCs w:val="24"/>
        </w:rPr>
        <w:t>Погана адгезія.</w:t>
      </w:r>
    </w:p>
    <w:p w14:paraId="2C688751" w14:textId="77777777" w:rsidR="00F87219" w:rsidRDefault="00000000">
      <w:pPr>
        <w:widowControl w:val="0"/>
        <w:numPr>
          <w:ilvl w:val="0"/>
          <w:numId w:val="11"/>
        </w:numPr>
        <w:shd w:val="clear" w:color="auto" w:fill="FFFFFF"/>
        <w:tabs>
          <w:tab w:val="left" w:pos="307"/>
        </w:tabs>
        <w:ind w:left="43"/>
        <w:jc w:val="both"/>
        <w:rPr>
          <w:i/>
          <w:sz w:val="24"/>
          <w:szCs w:val="24"/>
        </w:rPr>
      </w:pPr>
      <w:r>
        <w:rPr>
          <w:sz w:val="24"/>
          <w:szCs w:val="24"/>
        </w:rPr>
        <w:t>Деформується під тиском.</w:t>
      </w:r>
    </w:p>
    <w:p w14:paraId="411C04E5" w14:textId="77777777" w:rsidR="00F87219" w:rsidRDefault="00000000">
      <w:pPr>
        <w:shd w:val="clear" w:color="auto" w:fill="FFFFFF"/>
        <w:ind w:left="710"/>
        <w:jc w:val="both"/>
        <w:rPr>
          <w:sz w:val="24"/>
          <w:szCs w:val="24"/>
        </w:rPr>
      </w:pPr>
      <w:r>
        <w:rPr>
          <w:sz w:val="24"/>
          <w:szCs w:val="24"/>
        </w:rPr>
        <w:t>Випускають:</w:t>
      </w:r>
    </w:p>
    <w:p w14:paraId="6AF49031" w14:textId="77777777" w:rsidR="00F87219" w:rsidRDefault="00000000">
      <w:pPr>
        <w:widowControl w:val="0"/>
        <w:numPr>
          <w:ilvl w:val="0"/>
          <w:numId w:val="7"/>
        </w:numPr>
        <w:shd w:val="clear" w:color="auto" w:fill="FFFFFF"/>
        <w:tabs>
          <w:tab w:val="left" w:pos="206"/>
        </w:tabs>
        <w:ind w:left="4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стандартні (15-140 розмір), довжина 25 мм; </w:t>
      </w:r>
    </w:p>
    <w:p w14:paraId="434CA12F" w14:textId="77777777" w:rsidR="00F87219" w:rsidRDefault="00000000">
      <w:pPr>
        <w:widowControl w:val="0"/>
        <w:numPr>
          <w:ilvl w:val="0"/>
          <w:numId w:val="7"/>
        </w:numPr>
        <w:shd w:val="clear" w:color="auto" w:fill="FFFFFF"/>
        <w:tabs>
          <w:tab w:val="left" w:pos="206"/>
        </w:tabs>
        <w:ind w:left="43" w:right="-2"/>
        <w:jc w:val="both"/>
        <w:rPr>
          <w:sz w:val="24"/>
          <w:szCs w:val="24"/>
        </w:rPr>
      </w:pPr>
      <w:r>
        <w:rPr>
          <w:sz w:val="24"/>
          <w:szCs w:val="24"/>
        </w:rPr>
        <w:t>нестандартні (15-55розмір), конічної форми.</w:t>
      </w:r>
    </w:p>
    <w:p w14:paraId="6DD06BCD" w14:textId="77777777" w:rsidR="00F87219" w:rsidRDefault="00F87219">
      <w:pPr>
        <w:widowControl w:val="0"/>
        <w:shd w:val="clear" w:color="auto" w:fill="FFFFFF"/>
        <w:tabs>
          <w:tab w:val="left" w:pos="206"/>
        </w:tabs>
        <w:ind w:left="43" w:right="-2"/>
        <w:jc w:val="both"/>
        <w:rPr>
          <w:sz w:val="24"/>
          <w:szCs w:val="24"/>
        </w:rPr>
      </w:pPr>
    </w:p>
    <w:p w14:paraId="6FC48E9B" w14:textId="77777777" w:rsidR="00F87219" w:rsidRDefault="00000000">
      <w:pPr>
        <w:widowControl w:val="0"/>
        <w:shd w:val="clear" w:color="auto" w:fill="FFFFFF"/>
        <w:tabs>
          <w:tab w:val="left" w:pos="206"/>
        </w:tabs>
        <w:ind w:left="43" w:right="-2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Срібні штифти.</w:t>
      </w:r>
    </w:p>
    <w:p w14:paraId="629FC951" w14:textId="77777777" w:rsidR="00F87219" w:rsidRDefault="00000000">
      <w:pPr>
        <w:shd w:val="clear" w:color="auto" w:fill="FFFFFF"/>
        <w:ind w:left="48" w:right="-2" w:firstLine="67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Використовуються понад 50 років. </w:t>
      </w:r>
    </w:p>
    <w:p w14:paraId="26FB0FC1" w14:textId="77777777" w:rsidR="00F87219" w:rsidRDefault="00000000">
      <w:pPr>
        <w:shd w:val="clear" w:color="auto" w:fill="FFFFFF"/>
        <w:ind w:left="48" w:right="-2" w:firstLine="677"/>
        <w:jc w:val="both"/>
        <w:rPr>
          <w:sz w:val="24"/>
          <w:szCs w:val="24"/>
        </w:rPr>
      </w:pPr>
      <w:r>
        <w:rPr>
          <w:i/>
          <w:sz w:val="24"/>
          <w:szCs w:val="24"/>
        </w:rPr>
        <w:t>Позитивні властивості:</w:t>
      </w:r>
    </w:p>
    <w:p w14:paraId="0898251A" w14:textId="77777777" w:rsidR="00F87219" w:rsidRDefault="00000000">
      <w:pPr>
        <w:widowControl w:val="0"/>
        <w:numPr>
          <w:ilvl w:val="0"/>
          <w:numId w:val="13"/>
        </w:numPr>
        <w:shd w:val="clear" w:color="auto" w:fill="FFFFFF"/>
        <w:tabs>
          <w:tab w:val="left" w:pos="341"/>
        </w:tabs>
        <w:ind w:left="58"/>
        <w:jc w:val="both"/>
        <w:rPr>
          <w:i/>
          <w:sz w:val="24"/>
          <w:szCs w:val="24"/>
        </w:rPr>
      </w:pPr>
      <w:r>
        <w:rPr>
          <w:sz w:val="24"/>
          <w:szCs w:val="24"/>
        </w:rPr>
        <w:t>Гарна твердість.</w:t>
      </w:r>
    </w:p>
    <w:p w14:paraId="4FD3FC95" w14:textId="77777777" w:rsidR="00F87219" w:rsidRDefault="00000000">
      <w:pPr>
        <w:widowControl w:val="0"/>
        <w:numPr>
          <w:ilvl w:val="0"/>
          <w:numId w:val="13"/>
        </w:numPr>
        <w:shd w:val="clear" w:color="auto" w:fill="FFFFFF"/>
        <w:tabs>
          <w:tab w:val="left" w:pos="0"/>
          <w:tab w:val="left" w:pos="9639"/>
        </w:tabs>
        <w:ind w:right="-2"/>
        <w:jc w:val="both"/>
        <w:rPr>
          <w:i/>
          <w:sz w:val="24"/>
          <w:szCs w:val="24"/>
        </w:rPr>
      </w:pPr>
      <w:r>
        <w:rPr>
          <w:sz w:val="24"/>
          <w:szCs w:val="24"/>
        </w:rPr>
        <w:t>Має антисептичні властивості.</w:t>
      </w:r>
    </w:p>
    <w:p w14:paraId="128DCB6E" w14:textId="77777777" w:rsidR="00F87219" w:rsidRDefault="00000000">
      <w:pPr>
        <w:widowControl w:val="0"/>
        <w:shd w:val="clear" w:color="auto" w:fill="FFFFFF"/>
        <w:tabs>
          <w:tab w:val="left" w:pos="0"/>
          <w:tab w:val="left" w:pos="9639"/>
        </w:tabs>
        <w:ind w:right="-2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         </w:t>
      </w:r>
      <w:r>
        <w:rPr>
          <w:i/>
          <w:sz w:val="24"/>
          <w:szCs w:val="24"/>
        </w:rPr>
        <w:t>Негативні властивості:</w:t>
      </w:r>
    </w:p>
    <w:p w14:paraId="64C1F2A1" w14:textId="77777777" w:rsidR="00F87219" w:rsidRDefault="00000000">
      <w:pPr>
        <w:widowControl w:val="0"/>
        <w:numPr>
          <w:ilvl w:val="0"/>
          <w:numId w:val="14"/>
        </w:numPr>
        <w:shd w:val="clear" w:color="auto" w:fill="FFFFFF"/>
        <w:tabs>
          <w:tab w:val="left" w:pos="331"/>
        </w:tabs>
        <w:ind w:left="331" w:hanging="274"/>
        <w:jc w:val="both"/>
        <w:rPr>
          <w:i/>
          <w:sz w:val="24"/>
          <w:szCs w:val="24"/>
        </w:rPr>
      </w:pPr>
      <w:r>
        <w:rPr>
          <w:sz w:val="24"/>
          <w:szCs w:val="24"/>
        </w:rPr>
        <w:t>Піддаються корозії в рідких середовищах з утворенням токсичних окислів срібла.</w:t>
      </w:r>
    </w:p>
    <w:p w14:paraId="7F86091D" w14:textId="77777777" w:rsidR="00F87219" w:rsidRDefault="00000000">
      <w:pPr>
        <w:widowControl w:val="0"/>
        <w:numPr>
          <w:ilvl w:val="0"/>
          <w:numId w:val="15"/>
        </w:numPr>
        <w:shd w:val="clear" w:color="auto" w:fill="FFFFFF"/>
        <w:tabs>
          <w:tab w:val="left" w:pos="331"/>
        </w:tabs>
        <w:ind w:left="58"/>
        <w:jc w:val="both"/>
        <w:rPr>
          <w:i/>
          <w:sz w:val="24"/>
          <w:szCs w:val="24"/>
        </w:rPr>
      </w:pPr>
      <w:r>
        <w:rPr>
          <w:sz w:val="24"/>
          <w:szCs w:val="24"/>
        </w:rPr>
        <w:t>Зміна кольору зуба.</w:t>
      </w:r>
    </w:p>
    <w:p w14:paraId="54189CB0" w14:textId="77777777" w:rsidR="00F87219" w:rsidRDefault="00000000">
      <w:pPr>
        <w:widowControl w:val="0"/>
        <w:numPr>
          <w:ilvl w:val="0"/>
          <w:numId w:val="15"/>
        </w:numPr>
        <w:shd w:val="clear" w:color="auto" w:fill="FFFFFF"/>
        <w:tabs>
          <w:tab w:val="left" w:pos="331"/>
        </w:tabs>
        <w:ind w:left="58"/>
        <w:jc w:val="both"/>
        <w:rPr>
          <w:i/>
          <w:sz w:val="24"/>
          <w:szCs w:val="24"/>
        </w:rPr>
      </w:pPr>
      <w:r>
        <w:rPr>
          <w:sz w:val="24"/>
          <w:szCs w:val="24"/>
        </w:rPr>
        <w:t>Мають круглу форму, а поперечний переріз каналу - овальну. Застосовуються в прямих каналах із круглим перерізом.</w:t>
      </w:r>
    </w:p>
    <w:p w14:paraId="4F3FEF38" w14:textId="77777777" w:rsidR="00F87219" w:rsidRDefault="00000000">
      <w:pPr>
        <w:widowControl w:val="0"/>
        <w:numPr>
          <w:ilvl w:val="0"/>
          <w:numId w:val="15"/>
        </w:numPr>
        <w:shd w:val="clear" w:color="auto" w:fill="FFFFFF"/>
        <w:tabs>
          <w:tab w:val="left" w:pos="331"/>
        </w:tabs>
        <w:ind w:left="58"/>
        <w:jc w:val="both"/>
        <w:rPr>
          <w:i/>
          <w:sz w:val="24"/>
          <w:szCs w:val="24"/>
        </w:rPr>
      </w:pPr>
      <w:r>
        <w:rPr>
          <w:sz w:val="24"/>
          <w:szCs w:val="24"/>
        </w:rPr>
        <w:t>Не змінюють свою форму і не повторюють форму каналу.</w:t>
      </w:r>
    </w:p>
    <w:p w14:paraId="62C904AB" w14:textId="77777777" w:rsidR="00F87219" w:rsidRDefault="00000000">
      <w:pPr>
        <w:shd w:val="clear" w:color="auto" w:fill="FFFFFF"/>
        <w:ind w:right="-2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Титанові штифти.</w:t>
      </w:r>
    </w:p>
    <w:p w14:paraId="54C4FF58" w14:textId="77777777" w:rsidR="00F87219" w:rsidRDefault="00000000">
      <w:pPr>
        <w:shd w:val="clear" w:color="auto" w:fill="FFFFFF"/>
        <w:ind w:left="34" w:right="-2" w:firstLine="69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Використовуються протягом 20 років. </w:t>
      </w:r>
    </w:p>
    <w:p w14:paraId="2484AA0A" w14:textId="77777777" w:rsidR="00F87219" w:rsidRDefault="00000000">
      <w:pPr>
        <w:shd w:val="clear" w:color="auto" w:fill="FFFFFF"/>
        <w:ind w:left="34" w:right="-2" w:firstLine="691"/>
        <w:jc w:val="both"/>
        <w:rPr>
          <w:sz w:val="24"/>
          <w:szCs w:val="24"/>
        </w:rPr>
      </w:pPr>
      <w:r>
        <w:rPr>
          <w:i/>
          <w:sz w:val="24"/>
          <w:szCs w:val="24"/>
        </w:rPr>
        <w:t>Позитивні властивості:</w:t>
      </w:r>
    </w:p>
    <w:p w14:paraId="107BF7A9" w14:textId="77777777" w:rsidR="00F87219" w:rsidRDefault="00000000">
      <w:pPr>
        <w:shd w:val="clear" w:color="auto" w:fill="FFFFFF"/>
        <w:tabs>
          <w:tab w:val="left" w:pos="206"/>
        </w:tabs>
        <w:spacing w:before="5"/>
        <w:ind w:left="43" w:right="-2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не піддаються корозії.</w:t>
      </w:r>
    </w:p>
    <w:p w14:paraId="7ED8C071" w14:textId="77777777" w:rsidR="00F87219" w:rsidRDefault="00000000">
      <w:pPr>
        <w:shd w:val="clear" w:color="auto" w:fill="FFFFFF"/>
        <w:tabs>
          <w:tab w:val="left" w:pos="206"/>
        </w:tabs>
        <w:spacing w:before="5"/>
        <w:ind w:left="43" w:right="-2"/>
        <w:jc w:val="both"/>
        <w:rPr>
          <w:sz w:val="24"/>
          <w:szCs w:val="24"/>
        </w:rPr>
      </w:pPr>
      <w:r>
        <w:rPr>
          <w:i/>
          <w:sz w:val="24"/>
          <w:szCs w:val="24"/>
        </w:rPr>
        <w:t>Негативні властивості:</w:t>
      </w:r>
    </w:p>
    <w:p w14:paraId="5C5BBC24" w14:textId="77777777" w:rsidR="00F87219" w:rsidRDefault="00000000">
      <w:pPr>
        <w:widowControl w:val="0"/>
        <w:numPr>
          <w:ilvl w:val="0"/>
          <w:numId w:val="16"/>
        </w:numPr>
        <w:shd w:val="clear" w:color="auto" w:fill="FFFFFF"/>
        <w:tabs>
          <w:tab w:val="left" w:pos="322"/>
        </w:tabs>
        <w:spacing w:before="5"/>
        <w:ind w:left="34"/>
        <w:jc w:val="both"/>
        <w:rPr>
          <w:i/>
          <w:sz w:val="24"/>
          <w:szCs w:val="24"/>
        </w:rPr>
      </w:pPr>
      <w:r>
        <w:rPr>
          <w:sz w:val="24"/>
          <w:szCs w:val="24"/>
        </w:rPr>
        <w:t>Зміна кольору зуба.</w:t>
      </w:r>
    </w:p>
    <w:p w14:paraId="464D8C1E" w14:textId="77777777" w:rsidR="00F87219" w:rsidRDefault="00000000">
      <w:pPr>
        <w:widowControl w:val="0"/>
        <w:numPr>
          <w:ilvl w:val="0"/>
          <w:numId w:val="16"/>
        </w:numPr>
        <w:shd w:val="clear" w:color="auto" w:fill="FFFFFF"/>
        <w:tabs>
          <w:tab w:val="left" w:pos="322"/>
        </w:tabs>
        <w:ind w:left="34"/>
        <w:jc w:val="both"/>
        <w:rPr>
          <w:i/>
          <w:sz w:val="24"/>
          <w:szCs w:val="24"/>
        </w:rPr>
      </w:pPr>
      <w:r>
        <w:rPr>
          <w:sz w:val="24"/>
          <w:szCs w:val="24"/>
        </w:rPr>
        <w:t>Мають круглу форму, а поперечний переріз каналу - овальну. Застосовуються в прямих каналах із круглим перерізом.</w:t>
      </w:r>
    </w:p>
    <w:p w14:paraId="280528FA" w14:textId="77777777" w:rsidR="00F87219" w:rsidRDefault="00000000">
      <w:pPr>
        <w:widowControl w:val="0"/>
        <w:numPr>
          <w:ilvl w:val="0"/>
          <w:numId w:val="16"/>
        </w:numPr>
        <w:shd w:val="clear" w:color="auto" w:fill="FFFFFF"/>
        <w:tabs>
          <w:tab w:val="left" w:pos="322"/>
        </w:tabs>
        <w:ind w:left="34" w:right="-2"/>
        <w:jc w:val="both"/>
        <w:rPr>
          <w:i/>
          <w:sz w:val="24"/>
          <w:szCs w:val="24"/>
        </w:rPr>
      </w:pPr>
      <w:r>
        <w:rPr>
          <w:sz w:val="24"/>
          <w:szCs w:val="24"/>
        </w:rPr>
        <w:t>Не змінюють свою форму і не повторюють форму каналу.</w:t>
      </w:r>
      <w:r>
        <w:rPr>
          <w:sz w:val="24"/>
          <w:szCs w:val="24"/>
        </w:rPr>
        <w:br/>
      </w:r>
      <w:r>
        <w:rPr>
          <w:sz w:val="24"/>
          <w:szCs w:val="24"/>
          <w:u w:val="single"/>
        </w:rPr>
        <w:t>Пластмасові штифти.</w:t>
      </w:r>
    </w:p>
    <w:p w14:paraId="6901BCA2" w14:textId="77777777" w:rsidR="00F87219" w:rsidRDefault="00000000">
      <w:pPr>
        <w:shd w:val="clear" w:color="auto" w:fill="FFFFFF"/>
        <w:ind w:left="715"/>
        <w:jc w:val="both"/>
        <w:rPr>
          <w:sz w:val="24"/>
          <w:szCs w:val="24"/>
        </w:rPr>
      </w:pPr>
      <w:r>
        <w:rPr>
          <w:sz w:val="24"/>
          <w:szCs w:val="24"/>
        </w:rPr>
        <w:t>Мають історичне значення і у цей час не використовуються.</w:t>
      </w:r>
    </w:p>
    <w:p w14:paraId="02AE8D70" w14:textId="77777777" w:rsidR="00F87219" w:rsidRDefault="00000000">
      <w:pPr>
        <w:shd w:val="clear" w:color="auto" w:fill="FFFFFF"/>
        <w:ind w:right="-2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Амальгама.</w:t>
      </w:r>
      <w:r>
        <w:rPr>
          <w:sz w:val="24"/>
          <w:szCs w:val="24"/>
        </w:rPr>
        <w:t xml:space="preserve">- ідеальний </w:t>
      </w:r>
      <w:proofErr w:type="spellStart"/>
      <w:r>
        <w:rPr>
          <w:sz w:val="24"/>
          <w:szCs w:val="24"/>
        </w:rPr>
        <w:t>пломбувальний</w:t>
      </w:r>
      <w:proofErr w:type="spellEnd"/>
      <w:r>
        <w:rPr>
          <w:sz w:val="24"/>
          <w:szCs w:val="24"/>
        </w:rPr>
        <w:t xml:space="preserve"> матеріал.</w:t>
      </w:r>
    </w:p>
    <w:p w14:paraId="7D74BB74" w14:textId="77777777" w:rsidR="00F87219" w:rsidRDefault="00000000">
      <w:pPr>
        <w:shd w:val="clear" w:color="auto" w:fill="FFFFFF"/>
        <w:ind w:right="389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Позитивні властивості:</w:t>
      </w:r>
    </w:p>
    <w:p w14:paraId="02485313" w14:textId="77777777" w:rsidR="00F87219" w:rsidRDefault="00000000">
      <w:pPr>
        <w:widowControl w:val="0"/>
        <w:numPr>
          <w:ilvl w:val="0"/>
          <w:numId w:val="17"/>
        </w:numPr>
        <w:shd w:val="clear" w:color="auto" w:fill="FFFFFF"/>
        <w:tabs>
          <w:tab w:val="left" w:pos="288"/>
        </w:tabs>
        <w:ind w:left="1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Толерантність (відсутність подразнюючої дії) до тканин.</w:t>
      </w:r>
    </w:p>
    <w:p w14:paraId="2BA7A2BF" w14:textId="77777777" w:rsidR="00F87219" w:rsidRDefault="00000000">
      <w:pPr>
        <w:widowControl w:val="0"/>
        <w:numPr>
          <w:ilvl w:val="0"/>
          <w:numId w:val="17"/>
        </w:numPr>
        <w:shd w:val="clear" w:color="auto" w:fill="FFFFFF"/>
        <w:tabs>
          <w:tab w:val="left" w:pos="288"/>
        </w:tabs>
        <w:spacing w:before="5"/>
        <w:ind w:left="14"/>
        <w:jc w:val="both"/>
        <w:rPr>
          <w:sz w:val="24"/>
          <w:szCs w:val="24"/>
        </w:rPr>
      </w:pPr>
      <w:r>
        <w:rPr>
          <w:sz w:val="24"/>
          <w:szCs w:val="24"/>
        </w:rPr>
        <w:t>Не розсмоктується в каналі.</w:t>
      </w:r>
    </w:p>
    <w:p w14:paraId="591B3E9F" w14:textId="77777777" w:rsidR="00F87219" w:rsidRDefault="00000000">
      <w:pPr>
        <w:widowControl w:val="0"/>
        <w:numPr>
          <w:ilvl w:val="0"/>
          <w:numId w:val="17"/>
        </w:numPr>
        <w:shd w:val="clear" w:color="auto" w:fill="FFFFFF"/>
        <w:tabs>
          <w:tab w:val="left" w:pos="288"/>
        </w:tabs>
        <w:ind w:left="14" w:right="2"/>
        <w:jc w:val="both"/>
        <w:rPr>
          <w:sz w:val="24"/>
          <w:szCs w:val="24"/>
        </w:rPr>
      </w:pPr>
      <w:r>
        <w:rPr>
          <w:sz w:val="24"/>
          <w:szCs w:val="24"/>
        </w:rPr>
        <w:t>Добре закупорює канал.</w:t>
      </w:r>
    </w:p>
    <w:p w14:paraId="053E4450" w14:textId="77777777" w:rsidR="00F87219" w:rsidRDefault="00000000">
      <w:pPr>
        <w:widowControl w:val="0"/>
        <w:shd w:val="clear" w:color="auto" w:fill="FFFFFF"/>
        <w:tabs>
          <w:tab w:val="left" w:pos="288"/>
        </w:tabs>
        <w:ind w:left="14" w:right="2"/>
        <w:jc w:val="both"/>
        <w:rPr>
          <w:sz w:val="24"/>
          <w:szCs w:val="24"/>
        </w:rPr>
      </w:pPr>
      <w:r>
        <w:rPr>
          <w:i/>
          <w:sz w:val="24"/>
          <w:szCs w:val="24"/>
        </w:rPr>
        <w:t>Негативні властивості:</w:t>
      </w:r>
    </w:p>
    <w:p w14:paraId="40CF6FC7" w14:textId="77777777" w:rsidR="00F87219" w:rsidRDefault="00000000">
      <w:pPr>
        <w:widowControl w:val="0"/>
        <w:numPr>
          <w:ilvl w:val="0"/>
          <w:numId w:val="18"/>
        </w:numPr>
        <w:shd w:val="clear" w:color="auto" w:fill="FFFFFF"/>
        <w:tabs>
          <w:tab w:val="left" w:pos="293"/>
        </w:tabs>
        <w:ind w:left="19"/>
        <w:jc w:val="both"/>
        <w:rPr>
          <w:sz w:val="24"/>
          <w:szCs w:val="24"/>
        </w:rPr>
      </w:pPr>
      <w:r>
        <w:rPr>
          <w:sz w:val="24"/>
          <w:szCs w:val="24"/>
        </w:rPr>
        <w:t>Верхівкова частина повинна бути розширена до 45 розміру файлу.</w:t>
      </w:r>
    </w:p>
    <w:p w14:paraId="71000067" w14:textId="77777777" w:rsidR="00F87219" w:rsidRDefault="00000000">
      <w:pPr>
        <w:widowControl w:val="0"/>
        <w:numPr>
          <w:ilvl w:val="0"/>
          <w:numId w:val="18"/>
        </w:numPr>
        <w:shd w:val="clear" w:color="auto" w:fill="FFFFFF"/>
        <w:tabs>
          <w:tab w:val="left" w:pos="293"/>
        </w:tabs>
        <w:spacing w:before="5"/>
        <w:ind w:left="1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Фарує</w:t>
      </w:r>
      <w:proofErr w:type="spellEnd"/>
      <w:r>
        <w:rPr>
          <w:sz w:val="24"/>
          <w:szCs w:val="24"/>
        </w:rPr>
        <w:t xml:space="preserve"> зуб у темні кольори.</w:t>
      </w:r>
    </w:p>
    <w:p w14:paraId="281C6AD4" w14:textId="77777777" w:rsidR="00F87219" w:rsidRDefault="00000000">
      <w:pPr>
        <w:shd w:val="clear" w:color="auto" w:fill="FFFFFF"/>
        <w:ind w:left="48" w:right="-82"/>
        <w:jc w:val="both"/>
        <w:rPr>
          <w:sz w:val="24"/>
          <w:szCs w:val="24"/>
        </w:rPr>
      </w:pPr>
      <w:r>
        <w:rPr>
          <w:sz w:val="24"/>
          <w:szCs w:val="24"/>
        </w:rPr>
        <w:t>4.Технічно запломбувати дуже важко.</w:t>
      </w:r>
    </w:p>
    <w:p w14:paraId="653B00C9" w14:textId="77777777" w:rsidR="00F87219" w:rsidRDefault="00000000">
      <w:pPr>
        <w:shd w:val="clear" w:color="auto" w:fill="FFFFFF"/>
        <w:ind w:left="48" w:right="-8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399FA95" w14:textId="77777777" w:rsidR="00F87219" w:rsidRDefault="00000000">
      <w:pPr>
        <w:shd w:val="clear" w:color="auto" w:fill="FFFFFF"/>
        <w:ind w:left="48" w:right="3341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I. </w:t>
      </w:r>
      <w:proofErr w:type="spellStart"/>
      <w:r>
        <w:rPr>
          <w:sz w:val="24"/>
          <w:szCs w:val="24"/>
          <w:u w:val="single"/>
        </w:rPr>
        <w:t>Силери</w:t>
      </w:r>
      <w:proofErr w:type="spellEnd"/>
      <w:r>
        <w:rPr>
          <w:sz w:val="24"/>
          <w:szCs w:val="24"/>
          <w:u w:val="single"/>
        </w:rPr>
        <w:t xml:space="preserve"> на основі цинку і евгенолу</w:t>
      </w:r>
      <w:r>
        <w:rPr>
          <w:sz w:val="24"/>
          <w:szCs w:val="24"/>
        </w:rPr>
        <w:t>.</w:t>
      </w:r>
    </w:p>
    <w:p w14:paraId="652EFE9E" w14:textId="77777777" w:rsidR="00F87219" w:rsidRDefault="00000000">
      <w:pPr>
        <w:widowControl w:val="0"/>
        <w:numPr>
          <w:ilvl w:val="0"/>
          <w:numId w:val="20"/>
        </w:numPr>
        <w:shd w:val="clear" w:color="auto" w:fill="FFFFFF"/>
        <w:tabs>
          <w:tab w:val="left" w:pos="0"/>
        </w:tabs>
        <w:ind w:left="53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Pulp-Canal</w:t>
      </w:r>
      <w:proofErr w:type="spellEnd"/>
      <w:r>
        <w:rPr>
          <w:sz w:val="24"/>
          <w:szCs w:val="24"/>
        </w:rPr>
        <w:t xml:space="preserve"> - (</w:t>
      </w:r>
      <w:proofErr w:type="spellStart"/>
      <w:r>
        <w:rPr>
          <w:sz w:val="24"/>
          <w:szCs w:val="24"/>
        </w:rPr>
        <w:t>порошок+рідина</w:t>
      </w:r>
      <w:proofErr w:type="spellEnd"/>
      <w:r>
        <w:rPr>
          <w:sz w:val="24"/>
          <w:szCs w:val="24"/>
        </w:rPr>
        <w:t>).</w:t>
      </w:r>
    </w:p>
    <w:p w14:paraId="56EAE118" w14:textId="77777777" w:rsidR="00F87219" w:rsidRDefault="00000000">
      <w:pPr>
        <w:widowControl w:val="0"/>
        <w:numPr>
          <w:ilvl w:val="0"/>
          <w:numId w:val="20"/>
        </w:numPr>
        <w:shd w:val="clear" w:color="auto" w:fill="FFFFFF"/>
        <w:tabs>
          <w:tab w:val="left" w:pos="326"/>
        </w:tabs>
        <w:ind w:left="53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Cariosan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нормал</w:t>
      </w:r>
      <w:proofErr w:type="spellEnd"/>
      <w:r>
        <w:rPr>
          <w:sz w:val="24"/>
          <w:szCs w:val="24"/>
        </w:rPr>
        <w:t>).</w:t>
      </w:r>
    </w:p>
    <w:p w14:paraId="0BCA2C90" w14:textId="77777777" w:rsidR="00F87219" w:rsidRDefault="00000000">
      <w:pPr>
        <w:widowControl w:val="0"/>
        <w:numPr>
          <w:ilvl w:val="0"/>
          <w:numId w:val="20"/>
        </w:numPr>
        <w:shd w:val="clear" w:color="auto" w:fill="FFFFFF"/>
        <w:tabs>
          <w:tab w:val="left" w:pos="326"/>
        </w:tabs>
        <w:ind w:left="53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Эвгедент</w:t>
      </w:r>
      <w:proofErr w:type="spellEnd"/>
      <w:r>
        <w:rPr>
          <w:sz w:val="24"/>
          <w:szCs w:val="24"/>
        </w:rPr>
        <w:t>.</w:t>
      </w:r>
    </w:p>
    <w:p w14:paraId="661C57CB" w14:textId="77777777" w:rsidR="00F87219" w:rsidRDefault="00000000">
      <w:pPr>
        <w:widowControl w:val="0"/>
        <w:numPr>
          <w:ilvl w:val="0"/>
          <w:numId w:val="20"/>
        </w:numPr>
        <w:shd w:val="clear" w:color="auto" w:fill="FFFFFF"/>
        <w:tabs>
          <w:tab w:val="left" w:pos="326"/>
        </w:tabs>
        <w:ind w:left="53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Эндофил</w:t>
      </w:r>
      <w:proofErr w:type="spellEnd"/>
      <w:r>
        <w:rPr>
          <w:sz w:val="24"/>
          <w:szCs w:val="24"/>
        </w:rPr>
        <w:t xml:space="preserve"> (Бразилія).</w:t>
      </w:r>
    </w:p>
    <w:p w14:paraId="6860EB86" w14:textId="77777777" w:rsidR="00F87219" w:rsidRDefault="00000000">
      <w:pPr>
        <w:widowControl w:val="0"/>
        <w:numPr>
          <w:ilvl w:val="0"/>
          <w:numId w:val="21"/>
        </w:numPr>
        <w:shd w:val="clear" w:color="auto" w:fill="FFFFFF"/>
        <w:tabs>
          <w:tab w:val="left" w:pos="326"/>
        </w:tabs>
        <w:ind w:left="326" w:hanging="274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Эндометазон</w:t>
      </w:r>
      <w:proofErr w:type="spellEnd"/>
      <w:r>
        <w:rPr>
          <w:sz w:val="24"/>
          <w:szCs w:val="24"/>
        </w:rPr>
        <w:t xml:space="preserve"> (формальдегід, гідрокортизон і </w:t>
      </w:r>
      <w:proofErr w:type="spellStart"/>
      <w:r>
        <w:rPr>
          <w:sz w:val="24"/>
          <w:szCs w:val="24"/>
        </w:rPr>
        <w:t>дексаметазон</w:t>
      </w:r>
      <w:proofErr w:type="spellEnd"/>
      <w:r>
        <w:rPr>
          <w:sz w:val="24"/>
          <w:szCs w:val="24"/>
        </w:rPr>
        <w:t>), формальдегід володіє цитотоксичною і мутагенною дією.</w:t>
      </w:r>
    </w:p>
    <w:p w14:paraId="69385948" w14:textId="77777777" w:rsidR="00F87219" w:rsidRDefault="00000000">
      <w:pPr>
        <w:widowControl w:val="0"/>
        <w:numPr>
          <w:ilvl w:val="0"/>
          <w:numId w:val="21"/>
        </w:numPr>
        <w:shd w:val="clear" w:color="auto" w:fill="FFFFFF"/>
        <w:tabs>
          <w:tab w:val="left" w:pos="326"/>
        </w:tabs>
        <w:ind w:left="53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Пропилор</w:t>
      </w:r>
      <w:proofErr w:type="spellEnd"/>
      <w:r>
        <w:rPr>
          <w:sz w:val="24"/>
          <w:szCs w:val="24"/>
        </w:rPr>
        <w:t xml:space="preserve"> (гідрокортизон). </w:t>
      </w:r>
    </w:p>
    <w:p w14:paraId="31C604AF" w14:textId="77777777" w:rsidR="00F87219" w:rsidRDefault="00000000">
      <w:pPr>
        <w:widowControl w:val="0"/>
        <w:numPr>
          <w:ilvl w:val="0"/>
          <w:numId w:val="21"/>
        </w:numPr>
        <w:shd w:val="clear" w:color="auto" w:fill="FFFFFF"/>
        <w:tabs>
          <w:tab w:val="left" w:pos="326"/>
        </w:tabs>
        <w:spacing w:before="5"/>
        <w:ind w:left="53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Эстезон</w:t>
      </w:r>
      <w:proofErr w:type="spellEnd"/>
      <w:r>
        <w:rPr>
          <w:sz w:val="24"/>
          <w:szCs w:val="24"/>
        </w:rPr>
        <w:t xml:space="preserve"> (Франція).</w:t>
      </w:r>
    </w:p>
    <w:p w14:paraId="14AE8C23" w14:textId="77777777" w:rsidR="00F87219" w:rsidRDefault="00000000">
      <w:pPr>
        <w:shd w:val="clear" w:color="auto" w:fill="FFFFFF"/>
        <w:tabs>
          <w:tab w:val="left" w:pos="0"/>
        </w:tabs>
        <w:ind w:right="-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8.Эвгедент (Росія).</w:t>
      </w:r>
    </w:p>
    <w:p w14:paraId="0742D709" w14:textId="77777777" w:rsidR="00F87219" w:rsidRDefault="00000000">
      <w:pPr>
        <w:shd w:val="clear" w:color="auto" w:fill="FFFFFF"/>
        <w:ind w:left="72"/>
        <w:jc w:val="both"/>
        <w:rPr>
          <w:sz w:val="24"/>
          <w:szCs w:val="24"/>
        </w:rPr>
      </w:pPr>
      <w:r>
        <w:rPr>
          <w:sz w:val="24"/>
          <w:szCs w:val="24"/>
        </w:rPr>
        <w:t>9.Эндобтур (Англія).</w:t>
      </w:r>
    </w:p>
    <w:p w14:paraId="2A403037" w14:textId="77777777" w:rsidR="00F87219" w:rsidRDefault="00000000">
      <w:pPr>
        <w:shd w:val="clear" w:color="auto" w:fill="FFFFFF"/>
        <w:ind w:left="4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Недолік: </w:t>
      </w:r>
      <w:r>
        <w:rPr>
          <w:sz w:val="24"/>
          <w:szCs w:val="24"/>
        </w:rPr>
        <w:t xml:space="preserve">гідрокортизон перешкоджає репаративним процесам. </w:t>
      </w:r>
    </w:p>
    <w:p w14:paraId="7B866D71" w14:textId="77777777" w:rsidR="00F87219" w:rsidRDefault="00000000">
      <w:pPr>
        <w:shd w:val="clear" w:color="auto" w:fill="FFFFFF"/>
        <w:ind w:left="48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II. </w:t>
      </w:r>
      <w:proofErr w:type="spellStart"/>
      <w:r>
        <w:rPr>
          <w:sz w:val="24"/>
          <w:szCs w:val="24"/>
          <w:u w:val="single"/>
        </w:rPr>
        <w:t>Силери</w:t>
      </w:r>
      <w:proofErr w:type="spellEnd"/>
      <w:r>
        <w:rPr>
          <w:sz w:val="24"/>
          <w:szCs w:val="24"/>
          <w:u w:val="single"/>
        </w:rPr>
        <w:t xml:space="preserve"> на основі гідроокису кальцію</w:t>
      </w:r>
      <w:r>
        <w:rPr>
          <w:sz w:val="24"/>
          <w:szCs w:val="24"/>
        </w:rPr>
        <w:t>.</w:t>
      </w:r>
    </w:p>
    <w:p w14:paraId="6F21827B" w14:textId="77777777" w:rsidR="00F87219" w:rsidRDefault="00000000">
      <w:pPr>
        <w:widowControl w:val="0"/>
        <w:numPr>
          <w:ilvl w:val="0"/>
          <w:numId w:val="22"/>
        </w:numPr>
        <w:shd w:val="clear" w:color="auto" w:fill="FFFFFF"/>
        <w:tabs>
          <w:tab w:val="left" w:pos="322"/>
        </w:tabs>
        <w:ind w:left="53"/>
        <w:jc w:val="both"/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Sealоpex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Kerr</w:t>
      </w:r>
      <w:proofErr w:type="spellEnd"/>
      <w:r>
        <w:rPr>
          <w:sz w:val="24"/>
          <w:szCs w:val="24"/>
        </w:rPr>
        <w:t xml:space="preserve">) - затвердіння протягом 24 годин. </w:t>
      </w:r>
    </w:p>
    <w:p w14:paraId="7397A164" w14:textId="77777777" w:rsidR="00F87219" w:rsidRDefault="00000000">
      <w:pPr>
        <w:widowControl w:val="0"/>
        <w:numPr>
          <w:ilvl w:val="0"/>
          <w:numId w:val="22"/>
        </w:numPr>
        <w:shd w:val="clear" w:color="auto" w:fill="FFFFFF"/>
        <w:tabs>
          <w:tab w:val="left" w:pos="322"/>
        </w:tabs>
        <w:ind w:left="53"/>
        <w:jc w:val="both"/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Апексдент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Владмива</w:t>
      </w:r>
      <w:proofErr w:type="spellEnd"/>
      <w:r>
        <w:rPr>
          <w:sz w:val="24"/>
          <w:szCs w:val="24"/>
        </w:rPr>
        <w:t>, Росія)</w:t>
      </w:r>
    </w:p>
    <w:p w14:paraId="1B176B26" w14:textId="77777777" w:rsidR="00F87219" w:rsidRDefault="00000000">
      <w:pPr>
        <w:widowControl w:val="0"/>
        <w:numPr>
          <w:ilvl w:val="0"/>
          <w:numId w:val="22"/>
        </w:numPr>
        <w:shd w:val="clear" w:color="auto" w:fill="FFFFFF"/>
        <w:tabs>
          <w:tab w:val="left" w:pos="322"/>
        </w:tabs>
        <w:ind w:left="322" w:hanging="269"/>
        <w:jc w:val="both"/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Биокалекс</w:t>
      </w:r>
      <w:proofErr w:type="spellEnd"/>
      <w:r>
        <w:rPr>
          <w:sz w:val="24"/>
          <w:szCs w:val="24"/>
        </w:rPr>
        <w:t xml:space="preserve"> (Франція)- порошок + рідина. При затвердінні збільшується в 2,5 рази в </w:t>
      </w:r>
      <w:proofErr w:type="spellStart"/>
      <w:r>
        <w:rPr>
          <w:sz w:val="24"/>
          <w:szCs w:val="24"/>
        </w:rPr>
        <w:t>об’мі</w:t>
      </w:r>
      <w:proofErr w:type="spellEnd"/>
      <w:r>
        <w:rPr>
          <w:sz w:val="24"/>
          <w:szCs w:val="24"/>
        </w:rPr>
        <w:t>. Містить кортизон.</w:t>
      </w:r>
    </w:p>
    <w:p w14:paraId="6C7640FB" w14:textId="77777777" w:rsidR="00F87219" w:rsidRDefault="00000000">
      <w:pPr>
        <w:widowControl w:val="0"/>
        <w:numPr>
          <w:ilvl w:val="0"/>
          <w:numId w:val="23"/>
        </w:numPr>
        <w:shd w:val="clear" w:color="auto" w:fill="FFFFFF"/>
        <w:tabs>
          <w:tab w:val="left" w:pos="288"/>
        </w:tabs>
        <w:jc w:val="both"/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Эндофлас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эвгенол</w:t>
      </w:r>
      <w:proofErr w:type="spellEnd"/>
      <w:r>
        <w:rPr>
          <w:sz w:val="24"/>
          <w:szCs w:val="24"/>
        </w:rPr>
        <w:t xml:space="preserve"> і гідроокис кальцію.</w:t>
      </w:r>
    </w:p>
    <w:p w14:paraId="0FA7D586" w14:textId="77777777" w:rsidR="00F87219" w:rsidRDefault="00000000">
      <w:pPr>
        <w:widowControl w:val="0"/>
        <w:numPr>
          <w:ilvl w:val="0"/>
          <w:numId w:val="23"/>
        </w:numPr>
        <w:shd w:val="clear" w:color="auto" w:fill="FFFFFF"/>
        <w:tabs>
          <w:tab w:val="left" w:pos="288"/>
        </w:tabs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Apexid</w:t>
      </w:r>
      <w:proofErr w:type="spellEnd"/>
      <w:r>
        <w:rPr>
          <w:sz w:val="24"/>
          <w:szCs w:val="24"/>
        </w:rPr>
        <w:t xml:space="preserve"> -шприци з основною і каталітичною пастою.</w:t>
      </w:r>
    </w:p>
    <w:p w14:paraId="34B71E5E" w14:textId="77777777" w:rsidR="00F87219" w:rsidRDefault="00000000">
      <w:pPr>
        <w:widowControl w:val="0"/>
        <w:numPr>
          <w:ilvl w:val="0"/>
          <w:numId w:val="23"/>
        </w:numPr>
        <w:shd w:val="clear" w:color="auto" w:fill="FFFFFF"/>
        <w:tabs>
          <w:tab w:val="left" w:pos="288"/>
        </w:tabs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Фосфадент</w:t>
      </w:r>
      <w:proofErr w:type="spellEnd"/>
    </w:p>
    <w:p w14:paraId="7014C7D3" w14:textId="77777777" w:rsidR="00F87219" w:rsidRDefault="00000000">
      <w:pPr>
        <w:widowControl w:val="0"/>
        <w:numPr>
          <w:ilvl w:val="0"/>
          <w:numId w:val="23"/>
        </w:numPr>
        <w:shd w:val="clear" w:color="auto" w:fill="FFFFFF"/>
        <w:tabs>
          <w:tab w:val="left" w:pos="288"/>
        </w:tabs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Фосфадент-Био</w:t>
      </w:r>
      <w:proofErr w:type="spellEnd"/>
    </w:p>
    <w:p w14:paraId="6842D506" w14:textId="77777777" w:rsidR="00F87219" w:rsidRDefault="00000000">
      <w:pPr>
        <w:widowControl w:val="0"/>
        <w:numPr>
          <w:ilvl w:val="0"/>
          <w:numId w:val="23"/>
        </w:numPr>
        <w:shd w:val="clear" w:color="auto" w:fill="FFFFFF"/>
        <w:tabs>
          <w:tab w:val="left" w:pos="288"/>
        </w:tabs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Гидроксиапол-85 (Росія) - на основі </w:t>
      </w:r>
      <w:proofErr w:type="spellStart"/>
      <w:r>
        <w:rPr>
          <w:sz w:val="24"/>
          <w:szCs w:val="24"/>
        </w:rPr>
        <w:t>гидроксиапатита</w:t>
      </w:r>
      <w:proofErr w:type="spellEnd"/>
      <w:r>
        <w:rPr>
          <w:sz w:val="24"/>
          <w:szCs w:val="24"/>
        </w:rPr>
        <w:t>, порошок, що замішується на дистильованій воді.</w:t>
      </w:r>
    </w:p>
    <w:p w14:paraId="66F32C42" w14:textId="77777777" w:rsidR="00F87219" w:rsidRDefault="00000000">
      <w:pPr>
        <w:widowControl w:val="0"/>
        <w:shd w:val="clear" w:color="auto" w:fill="FFFFFF"/>
        <w:tabs>
          <w:tab w:val="left" w:pos="288"/>
        </w:tabs>
        <w:ind w:right="2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III. </w:t>
      </w:r>
      <w:proofErr w:type="spellStart"/>
      <w:r>
        <w:rPr>
          <w:sz w:val="24"/>
          <w:szCs w:val="24"/>
          <w:u w:val="single"/>
        </w:rPr>
        <w:t>Силери</w:t>
      </w:r>
      <w:proofErr w:type="spellEnd"/>
      <w:r>
        <w:rPr>
          <w:sz w:val="24"/>
          <w:szCs w:val="24"/>
          <w:u w:val="single"/>
        </w:rPr>
        <w:t xml:space="preserve"> на основі епоксидних смол.</w:t>
      </w:r>
    </w:p>
    <w:p w14:paraId="19F5BB18" w14:textId="77777777" w:rsidR="00F87219" w:rsidRDefault="00000000">
      <w:pPr>
        <w:widowControl w:val="0"/>
        <w:numPr>
          <w:ilvl w:val="0"/>
          <w:numId w:val="24"/>
        </w:numPr>
        <w:shd w:val="clear" w:color="auto" w:fill="FFFFFF"/>
        <w:tabs>
          <w:tab w:val="left" w:pos="293"/>
        </w:tabs>
        <w:ind w:left="14"/>
        <w:jc w:val="both"/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Виедент</w:t>
      </w:r>
      <w:proofErr w:type="spellEnd"/>
      <w:r>
        <w:rPr>
          <w:sz w:val="24"/>
          <w:szCs w:val="24"/>
        </w:rPr>
        <w:t xml:space="preserve"> - на основі епоксидної смоли</w:t>
      </w:r>
    </w:p>
    <w:p w14:paraId="03173667" w14:textId="77777777" w:rsidR="00F87219" w:rsidRDefault="00000000">
      <w:pPr>
        <w:widowControl w:val="0"/>
        <w:numPr>
          <w:ilvl w:val="0"/>
          <w:numId w:val="24"/>
        </w:numPr>
        <w:shd w:val="clear" w:color="auto" w:fill="FFFFFF"/>
        <w:tabs>
          <w:tab w:val="left" w:pos="293"/>
          <w:tab w:val="left" w:pos="10206"/>
        </w:tabs>
        <w:ind w:left="14"/>
        <w:jc w:val="both"/>
        <w:rPr>
          <w:i/>
          <w:sz w:val="24"/>
          <w:szCs w:val="24"/>
        </w:rPr>
      </w:pPr>
      <w:r>
        <w:rPr>
          <w:sz w:val="24"/>
          <w:szCs w:val="24"/>
        </w:rPr>
        <w:t>АН-26 - на основі епоксидної смоли</w:t>
      </w:r>
    </w:p>
    <w:p w14:paraId="2C8EC71D" w14:textId="77777777" w:rsidR="00F87219" w:rsidRDefault="00000000">
      <w:pPr>
        <w:widowControl w:val="0"/>
        <w:numPr>
          <w:ilvl w:val="0"/>
          <w:numId w:val="24"/>
        </w:numPr>
        <w:shd w:val="clear" w:color="auto" w:fill="FFFFFF"/>
        <w:tabs>
          <w:tab w:val="left" w:pos="293"/>
          <w:tab w:val="left" w:pos="10206"/>
        </w:tabs>
        <w:ind w:left="14"/>
        <w:jc w:val="both"/>
        <w:rPr>
          <w:i/>
          <w:sz w:val="24"/>
          <w:szCs w:val="24"/>
        </w:rPr>
      </w:pPr>
      <w:r>
        <w:rPr>
          <w:sz w:val="24"/>
          <w:szCs w:val="24"/>
        </w:rPr>
        <w:t>AH-</w:t>
      </w:r>
      <w:proofErr w:type="spellStart"/>
      <w:r>
        <w:rPr>
          <w:sz w:val="24"/>
          <w:szCs w:val="24"/>
        </w:rPr>
        <w:t>Plus</w:t>
      </w:r>
      <w:proofErr w:type="spellEnd"/>
      <w:r>
        <w:rPr>
          <w:sz w:val="24"/>
          <w:szCs w:val="24"/>
        </w:rPr>
        <w:t xml:space="preserve"> – на основі епоксидної смоли</w:t>
      </w:r>
      <w:r>
        <w:rPr>
          <w:sz w:val="24"/>
          <w:szCs w:val="24"/>
        </w:rPr>
        <w:tab/>
      </w:r>
    </w:p>
    <w:p w14:paraId="7C797821" w14:textId="77777777" w:rsidR="00F87219" w:rsidRDefault="00000000">
      <w:pPr>
        <w:widowControl w:val="0"/>
        <w:numPr>
          <w:ilvl w:val="0"/>
          <w:numId w:val="24"/>
        </w:numPr>
        <w:shd w:val="clear" w:color="auto" w:fill="FFFFFF"/>
        <w:tabs>
          <w:tab w:val="left" w:pos="293"/>
        </w:tabs>
        <w:spacing w:before="5"/>
        <w:ind w:left="14"/>
        <w:jc w:val="both"/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Topseal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Dentsply</w:t>
      </w:r>
      <w:proofErr w:type="spellEnd"/>
      <w:r>
        <w:rPr>
          <w:sz w:val="24"/>
          <w:szCs w:val="24"/>
        </w:rPr>
        <w:t>) - на основі епоксидної смоли</w:t>
      </w:r>
    </w:p>
    <w:p w14:paraId="5B027D9A" w14:textId="77777777" w:rsidR="00F87219" w:rsidRDefault="00000000">
      <w:pPr>
        <w:widowControl w:val="0"/>
        <w:numPr>
          <w:ilvl w:val="0"/>
          <w:numId w:val="24"/>
        </w:numPr>
        <w:shd w:val="clear" w:color="auto" w:fill="FFFFFF"/>
        <w:tabs>
          <w:tab w:val="left" w:pos="293"/>
        </w:tabs>
        <w:spacing w:before="5"/>
        <w:ind w:left="14"/>
        <w:jc w:val="both"/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Силдент</w:t>
      </w:r>
      <w:proofErr w:type="spellEnd"/>
      <w:r>
        <w:rPr>
          <w:sz w:val="24"/>
          <w:szCs w:val="24"/>
        </w:rPr>
        <w:t xml:space="preserve"> - на основі силіконової смоли</w:t>
      </w:r>
    </w:p>
    <w:p w14:paraId="09996147" w14:textId="77777777" w:rsidR="00F87219" w:rsidRDefault="00000000">
      <w:pPr>
        <w:widowControl w:val="0"/>
        <w:numPr>
          <w:ilvl w:val="0"/>
          <w:numId w:val="24"/>
        </w:numPr>
        <w:shd w:val="clear" w:color="auto" w:fill="FFFFFF"/>
        <w:tabs>
          <w:tab w:val="left" w:pos="293"/>
        </w:tabs>
        <w:spacing w:before="5"/>
        <w:ind w:left="14"/>
        <w:jc w:val="both"/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Endo-Fill</w:t>
      </w:r>
      <w:proofErr w:type="spellEnd"/>
      <w:r>
        <w:rPr>
          <w:sz w:val="24"/>
          <w:szCs w:val="24"/>
        </w:rPr>
        <w:t xml:space="preserve"> - на основі силіконової смоли</w:t>
      </w:r>
    </w:p>
    <w:p w14:paraId="5C359C96" w14:textId="77777777" w:rsidR="00F87219" w:rsidRDefault="00000000">
      <w:pPr>
        <w:shd w:val="clear" w:color="auto" w:fill="FFFFFF"/>
        <w:tabs>
          <w:tab w:val="left" w:pos="456"/>
        </w:tabs>
        <w:ind w:left="19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IV.</w:t>
      </w:r>
      <w:r>
        <w:rPr>
          <w:sz w:val="24"/>
          <w:szCs w:val="24"/>
          <w:u w:val="single"/>
        </w:rPr>
        <w:tab/>
      </w:r>
      <w:proofErr w:type="spellStart"/>
      <w:r>
        <w:rPr>
          <w:sz w:val="24"/>
          <w:szCs w:val="24"/>
          <w:u w:val="single"/>
        </w:rPr>
        <w:t>Пломбувальні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цементы</w:t>
      </w:r>
      <w:proofErr w:type="spellEnd"/>
      <w:r>
        <w:rPr>
          <w:sz w:val="24"/>
          <w:szCs w:val="24"/>
        </w:rPr>
        <w:t>.</w:t>
      </w:r>
    </w:p>
    <w:p w14:paraId="0FC4FE63" w14:textId="77777777" w:rsidR="00F87219" w:rsidRDefault="00000000">
      <w:pPr>
        <w:widowControl w:val="0"/>
        <w:numPr>
          <w:ilvl w:val="0"/>
          <w:numId w:val="25"/>
        </w:numPr>
        <w:shd w:val="clear" w:color="auto" w:fill="FFFFFF"/>
        <w:tabs>
          <w:tab w:val="left" w:pos="302"/>
        </w:tabs>
        <w:ind w:left="29"/>
        <w:jc w:val="both"/>
        <w:rPr>
          <w:i/>
          <w:sz w:val="24"/>
          <w:szCs w:val="24"/>
        </w:rPr>
      </w:pPr>
      <w:r>
        <w:rPr>
          <w:sz w:val="24"/>
          <w:szCs w:val="24"/>
        </w:rPr>
        <w:t>Фосфат-цемент.</w:t>
      </w:r>
    </w:p>
    <w:p w14:paraId="135FD1EB" w14:textId="77777777" w:rsidR="00F87219" w:rsidRDefault="00000000">
      <w:pPr>
        <w:widowControl w:val="0"/>
        <w:numPr>
          <w:ilvl w:val="0"/>
          <w:numId w:val="25"/>
        </w:numPr>
        <w:shd w:val="clear" w:color="auto" w:fill="FFFFFF"/>
        <w:tabs>
          <w:tab w:val="left" w:pos="302"/>
        </w:tabs>
        <w:ind w:left="29"/>
        <w:jc w:val="both"/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Адгезор</w:t>
      </w:r>
      <w:proofErr w:type="spellEnd"/>
    </w:p>
    <w:p w14:paraId="5E04CF74" w14:textId="77777777" w:rsidR="00F87219" w:rsidRDefault="00000000">
      <w:pPr>
        <w:widowControl w:val="0"/>
        <w:numPr>
          <w:ilvl w:val="0"/>
          <w:numId w:val="25"/>
        </w:numPr>
        <w:shd w:val="clear" w:color="auto" w:fill="FFFFFF"/>
        <w:tabs>
          <w:tab w:val="left" w:pos="302"/>
          <w:tab w:val="left" w:pos="10206"/>
        </w:tabs>
        <w:ind w:left="29"/>
        <w:jc w:val="both"/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Висфат</w:t>
      </w:r>
      <w:proofErr w:type="spellEnd"/>
      <w:r>
        <w:rPr>
          <w:sz w:val="24"/>
          <w:szCs w:val="24"/>
        </w:rPr>
        <w:t xml:space="preserve">-цемент.    </w:t>
      </w:r>
    </w:p>
    <w:p w14:paraId="79977FFC" w14:textId="77777777" w:rsidR="00F87219" w:rsidRDefault="00000000">
      <w:pPr>
        <w:widowControl w:val="0"/>
        <w:numPr>
          <w:ilvl w:val="0"/>
          <w:numId w:val="25"/>
        </w:numPr>
        <w:shd w:val="clear" w:color="auto" w:fill="FFFFFF"/>
        <w:tabs>
          <w:tab w:val="left" w:pos="302"/>
        </w:tabs>
        <w:ind w:left="29"/>
        <w:jc w:val="both"/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Полікарбоксилатний</w:t>
      </w:r>
      <w:proofErr w:type="spellEnd"/>
      <w:r>
        <w:rPr>
          <w:sz w:val="24"/>
          <w:szCs w:val="24"/>
        </w:rPr>
        <w:t xml:space="preserve"> цемент.</w:t>
      </w:r>
    </w:p>
    <w:p w14:paraId="4415E780" w14:textId="77777777" w:rsidR="00F87219" w:rsidRDefault="00000000">
      <w:pPr>
        <w:widowControl w:val="0"/>
        <w:numPr>
          <w:ilvl w:val="0"/>
          <w:numId w:val="25"/>
        </w:numPr>
        <w:shd w:val="clear" w:color="auto" w:fill="FFFFFF"/>
        <w:tabs>
          <w:tab w:val="left" w:pos="302"/>
        </w:tabs>
        <w:ind w:left="29"/>
        <w:jc w:val="both"/>
        <w:rPr>
          <w:sz w:val="24"/>
          <w:szCs w:val="24"/>
        </w:rPr>
      </w:pPr>
      <w:proofErr w:type="spellStart"/>
      <w:r>
        <w:rPr>
          <w:sz w:val="24"/>
          <w:szCs w:val="24"/>
          <w:u w:val="single"/>
        </w:rPr>
        <w:t>Склоіономерні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цементы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Ketac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Aplicar</w:t>
      </w:r>
      <w:proofErr w:type="spellEnd"/>
      <w:r>
        <w:rPr>
          <w:sz w:val="24"/>
          <w:szCs w:val="24"/>
        </w:rPr>
        <w:t xml:space="preserve"> (3M ESPE), </w:t>
      </w:r>
      <w:proofErr w:type="spellStart"/>
      <w:r>
        <w:rPr>
          <w:sz w:val="24"/>
          <w:szCs w:val="24"/>
        </w:rPr>
        <w:t>Endion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Voco</w:t>
      </w:r>
      <w:proofErr w:type="spellEnd"/>
      <w:r>
        <w:rPr>
          <w:sz w:val="24"/>
          <w:szCs w:val="24"/>
        </w:rPr>
        <w:t xml:space="preserve">), </w:t>
      </w:r>
      <w:proofErr w:type="spellStart"/>
      <w:r>
        <w:rPr>
          <w:sz w:val="24"/>
          <w:szCs w:val="24"/>
        </w:rPr>
        <w:t>Endo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Jem</w:t>
      </w:r>
      <w:proofErr w:type="spellEnd"/>
      <w:r>
        <w:rPr>
          <w:sz w:val="24"/>
          <w:szCs w:val="24"/>
        </w:rPr>
        <w:t xml:space="preserve"> (США) Всі водні системи.</w:t>
      </w:r>
    </w:p>
    <w:p w14:paraId="175EE435" w14:textId="77777777" w:rsidR="00F87219" w:rsidRDefault="00000000">
      <w:pPr>
        <w:numPr>
          <w:ilvl w:val="0"/>
          <w:numId w:val="26"/>
        </w:numPr>
        <w:shd w:val="clear" w:color="auto" w:fill="FFFFFF"/>
        <w:tabs>
          <w:tab w:val="left" w:pos="374"/>
        </w:tabs>
        <w:ind w:right="2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Пасти на основі резорцину і формаліну</w:t>
      </w:r>
    </w:p>
    <w:p w14:paraId="2E657C67" w14:textId="77777777" w:rsidR="00F87219" w:rsidRDefault="00000000">
      <w:pPr>
        <w:shd w:val="clear" w:color="auto" w:fill="FFFFFF"/>
        <w:tabs>
          <w:tab w:val="left" w:pos="374"/>
        </w:tabs>
        <w:ind w:right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Аналог: </w:t>
      </w:r>
      <w:proofErr w:type="spellStart"/>
      <w:r>
        <w:rPr>
          <w:sz w:val="24"/>
          <w:szCs w:val="24"/>
        </w:rPr>
        <w:t>Форедент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Эндоформ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Treatment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Spad</w:t>
      </w:r>
      <w:proofErr w:type="spellEnd"/>
      <w:r>
        <w:rPr>
          <w:sz w:val="24"/>
          <w:szCs w:val="24"/>
        </w:rPr>
        <w:t>.</w:t>
      </w:r>
    </w:p>
    <w:p w14:paraId="06624946" w14:textId="77777777" w:rsidR="00F87219" w:rsidRDefault="00000000">
      <w:pPr>
        <w:shd w:val="clear" w:color="auto" w:fill="FFFFFF"/>
        <w:tabs>
          <w:tab w:val="left" w:pos="374"/>
        </w:tabs>
        <w:ind w:right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VI. </w:t>
      </w:r>
      <w:proofErr w:type="spellStart"/>
      <w:r>
        <w:rPr>
          <w:sz w:val="24"/>
          <w:szCs w:val="24"/>
        </w:rPr>
        <w:t>Силери</w:t>
      </w:r>
      <w:proofErr w:type="spellEnd"/>
      <w:r>
        <w:rPr>
          <w:sz w:val="24"/>
          <w:szCs w:val="24"/>
        </w:rPr>
        <w:t xml:space="preserve"> на основі </w:t>
      </w:r>
      <w:proofErr w:type="spellStart"/>
      <w:r>
        <w:rPr>
          <w:sz w:val="24"/>
          <w:szCs w:val="24"/>
        </w:rPr>
        <w:t>гидроксиапатиту</w:t>
      </w:r>
      <w:proofErr w:type="spellEnd"/>
      <w:r>
        <w:rPr>
          <w:sz w:val="24"/>
          <w:szCs w:val="24"/>
        </w:rPr>
        <w:t xml:space="preserve"> </w:t>
      </w:r>
    </w:p>
    <w:p w14:paraId="03A1AB58" w14:textId="77777777" w:rsidR="00F87219" w:rsidRDefault="00000000">
      <w:pPr>
        <w:shd w:val="clear" w:color="auto" w:fill="FFFFFF"/>
        <w:tabs>
          <w:tab w:val="left" w:pos="475"/>
        </w:tabs>
        <w:spacing w:before="5"/>
        <w:ind w:left="34" w:right="2"/>
        <w:jc w:val="both"/>
        <w:rPr>
          <w:sz w:val="24"/>
          <w:szCs w:val="24"/>
        </w:rPr>
      </w:pPr>
      <w:r>
        <w:rPr>
          <w:sz w:val="24"/>
          <w:szCs w:val="24"/>
        </w:rPr>
        <w:t>VII. Пасти для тимчасового пломбування</w:t>
      </w:r>
    </w:p>
    <w:p w14:paraId="6C370930" w14:textId="77777777" w:rsidR="00F87219" w:rsidRDefault="00000000">
      <w:pPr>
        <w:numPr>
          <w:ilvl w:val="0"/>
          <w:numId w:val="27"/>
        </w:numPr>
        <w:shd w:val="clear" w:color="auto" w:fill="FFFFFF"/>
        <w:tabs>
          <w:tab w:val="left" w:pos="475"/>
        </w:tabs>
        <w:spacing w:before="5"/>
        <w:ind w:right="668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Иодоформная</w:t>
      </w:r>
      <w:proofErr w:type="spellEnd"/>
    </w:p>
    <w:p w14:paraId="16685573" w14:textId="77777777" w:rsidR="00F87219" w:rsidRDefault="00000000">
      <w:pPr>
        <w:numPr>
          <w:ilvl w:val="0"/>
          <w:numId w:val="27"/>
        </w:numPr>
        <w:shd w:val="clear" w:color="auto" w:fill="FFFFFF"/>
        <w:tabs>
          <w:tab w:val="left" w:pos="-142"/>
        </w:tabs>
        <w:spacing w:before="5"/>
        <w:ind w:right="-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Каласепт</w:t>
      </w:r>
      <w:proofErr w:type="spellEnd"/>
      <w:r>
        <w:rPr>
          <w:sz w:val="24"/>
          <w:szCs w:val="24"/>
        </w:rPr>
        <w:t xml:space="preserve"> - паста на основі гідроокису кальцію, у капсулах</w:t>
      </w:r>
    </w:p>
    <w:p w14:paraId="3BA2DC8B" w14:textId="77777777" w:rsidR="00F87219" w:rsidRDefault="00000000">
      <w:pPr>
        <w:numPr>
          <w:ilvl w:val="0"/>
          <w:numId w:val="27"/>
        </w:numPr>
        <w:shd w:val="clear" w:color="auto" w:fill="FFFFFF"/>
        <w:tabs>
          <w:tab w:val="left" w:pos="-142"/>
        </w:tabs>
        <w:spacing w:before="5"/>
        <w:ind w:right="-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Tempcanal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Pulpdent</w:t>
      </w:r>
      <w:proofErr w:type="spellEnd"/>
      <w:r>
        <w:rPr>
          <w:sz w:val="24"/>
          <w:szCs w:val="24"/>
        </w:rPr>
        <w:t xml:space="preserve">  - гідроокис кальцію з рідкою метилцелюлозою. Шприц із голкою - 0,5 року.</w:t>
      </w:r>
    </w:p>
    <w:p w14:paraId="71F38A13" w14:textId="77777777" w:rsidR="00F87219" w:rsidRDefault="00000000">
      <w:pPr>
        <w:numPr>
          <w:ilvl w:val="0"/>
          <w:numId w:val="27"/>
        </w:numPr>
        <w:shd w:val="clear" w:color="auto" w:fill="FFFFFF"/>
        <w:tabs>
          <w:tab w:val="left" w:pos="-142"/>
        </w:tabs>
        <w:spacing w:before="5"/>
        <w:ind w:right="-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Multi-Cal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Pulpdent</w:t>
      </w:r>
      <w:proofErr w:type="spellEnd"/>
      <w:r>
        <w:rPr>
          <w:sz w:val="24"/>
          <w:szCs w:val="24"/>
        </w:rPr>
        <w:t>)</w:t>
      </w:r>
    </w:p>
    <w:p w14:paraId="2704E2FB" w14:textId="77777777" w:rsidR="00F87219" w:rsidRDefault="00000000">
      <w:pPr>
        <w:numPr>
          <w:ilvl w:val="0"/>
          <w:numId w:val="27"/>
        </w:numPr>
        <w:shd w:val="clear" w:color="auto" w:fill="FFFFFF"/>
        <w:tabs>
          <w:tab w:val="left" w:pos="-142"/>
        </w:tabs>
        <w:spacing w:before="5"/>
        <w:ind w:right="-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Medical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Kerr</w:t>
      </w:r>
      <w:proofErr w:type="spellEnd"/>
      <w:r>
        <w:rPr>
          <w:sz w:val="24"/>
          <w:szCs w:val="24"/>
        </w:rPr>
        <w:t>)</w:t>
      </w:r>
    </w:p>
    <w:p w14:paraId="01847634" w14:textId="77777777" w:rsidR="00F87219" w:rsidRDefault="00000000">
      <w:pPr>
        <w:numPr>
          <w:ilvl w:val="0"/>
          <w:numId w:val="27"/>
        </w:numPr>
        <w:shd w:val="clear" w:color="auto" w:fill="FFFFFF"/>
        <w:tabs>
          <w:tab w:val="left" w:pos="-142"/>
        </w:tabs>
        <w:spacing w:before="5"/>
        <w:ind w:right="-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Calcicur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Voco</w:t>
      </w:r>
      <w:proofErr w:type="spellEnd"/>
      <w:r>
        <w:rPr>
          <w:sz w:val="24"/>
          <w:szCs w:val="24"/>
        </w:rPr>
        <w:t>)</w:t>
      </w:r>
    </w:p>
    <w:p w14:paraId="51B75326" w14:textId="77777777" w:rsidR="00F87219" w:rsidRDefault="00000000">
      <w:pPr>
        <w:numPr>
          <w:ilvl w:val="0"/>
          <w:numId w:val="27"/>
        </w:numPr>
        <w:shd w:val="clear" w:color="auto" w:fill="FFFFFF"/>
        <w:tabs>
          <w:tab w:val="left" w:pos="-142"/>
        </w:tabs>
        <w:spacing w:before="5"/>
        <w:ind w:right="-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Diaket</w:t>
      </w:r>
      <w:proofErr w:type="spellEnd"/>
      <w:r>
        <w:rPr>
          <w:sz w:val="24"/>
          <w:szCs w:val="24"/>
        </w:rPr>
        <w:t xml:space="preserve"> (3M ESPE)</w:t>
      </w:r>
    </w:p>
    <w:p w14:paraId="00FDC3BC" w14:textId="77777777" w:rsidR="00F87219" w:rsidRDefault="00000000">
      <w:pPr>
        <w:numPr>
          <w:ilvl w:val="0"/>
          <w:numId w:val="27"/>
        </w:numPr>
        <w:shd w:val="clear" w:color="auto" w:fill="FFFFFF"/>
        <w:tabs>
          <w:tab w:val="left" w:pos="-142"/>
        </w:tabs>
        <w:spacing w:before="5"/>
        <w:ind w:right="-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Endocal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Septodont</w:t>
      </w:r>
      <w:proofErr w:type="spellEnd"/>
      <w:r>
        <w:rPr>
          <w:sz w:val="24"/>
          <w:szCs w:val="24"/>
        </w:rPr>
        <w:t>)</w:t>
      </w:r>
    </w:p>
    <w:p w14:paraId="224AA398" w14:textId="77777777" w:rsidR="00F87219" w:rsidRDefault="00000000">
      <w:pPr>
        <w:numPr>
          <w:ilvl w:val="0"/>
          <w:numId w:val="27"/>
        </w:numPr>
        <w:shd w:val="clear" w:color="auto" w:fill="FFFFFF"/>
        <w:tabs>
          <w:tab w:val="left" w:pos="-142"/>
        </w:tabs>
        <w:spacing w:before="5"/>
        <w:ind w:right="-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Apexid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Vivadent</w:t>
      </w:r>
      <w:proofErr w:type="spellEnd"/>
      <w:r>
        <w:rPr>
          <w:sz w:val="24"/>
          <w:szCs w:val="24"/>
        </w:rPr>
        <w:t>)</w:t>
      </w:r>
    </w:p>
    <w:p w14:paraId="2472BCB6" w14:textId="77777777" w:rsidR="00F87219" w:rsidRDefault="00000000">
      <w:pPr>
        <w:numPr>
          <w:ilvl w:val="0"/>
          <w:numId w:val="27"/>
        </w:numPr>
        <w:shd w:val="clear" w:color="auto" w:fill="FFFFFF"/>
        <w:tabs>
          <w:tab w:val="left" w:pos="-142"/>
        </w:tabs>
        <w:spacing w:before="5"/>
        <w:ind w:right="-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Vitapex</w:t>
      </w:r>
      <w:proofErr w:type="spellEnd"/>
      <w:r>
        <w:rPr>
          <w:sz w:val="24"/>
          <w:szCs w:val="24"/>
        </w:rPr>
        <w:t xml:space="preserve"> (Японія)</w:t>
      </w:r>
    </w:p>
    <w:p w14:paraId="60BE63D3" w14:textId="77777777" w:rsidR="00F87219" w:rsidRDefault="00000000">
      <w:pPr>
        <w:numPr>
          <w:ilvl w:val="0"/>
          <w:numId w:val="27"/>
        </w:numPr>
        <w:shd w:val="clear" w:color="auto" w:fill="FFFFFF"/>
        <w:tabs>
          <w:tab w:val="left" w:pos="-142"/>
        </w:tabs>
        <w:spacing w:before="5"/>
        <w:ind w:right="-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Metapex</w:t>
      </w:r>
      <w:proofErr w:type="spellEnd"/>
      <w:r>
        <w:rPr>
          <w:sz w:val="24"/>
          <w:szCs w:val="24"/>
        </w:rPr>
        <w:t xml:space="preserve"> (Корея)</w:t>
      </w:r>
    </w:p>
    <w:p w14:paraId="030885B6" w14:textId="77777777" w:rsidR="00F87219" w:rsidRDefault="00000000">
      <w:pPr>
        <w:numPr>
          <w:ilvl w:val="0"/>
          <w:numId w:val="27"/>
        </w:numPr>
        <w:shd w:val="clear" w:color="auto" w:fill="FFFFFF"/>
        <w:tabs>
          <w:tab w:val="left" w:pos="-142"/>
        </w:tabs>
        <w:spacing w:before="5"/>
        <w:ind w:right="-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Ultra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Cal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Vivadent</w:t>
      </w:r>
      <w:proofErr w:type="spellEnd"/>
      <w:r>
        <w:rPr>
          <w:sz w:val="24"/>
          <w:szCs w:val="24"/>
        </w:rPr>
        <w:t>)</w:t>
      </w:r>
    </w:p>
    <w:p w14:paraId="78FE500F" w14:textId="77777777" w:rsidR="00F87219" w:rsidRDefault="00000000">
      <w:pPr>
        <w:numPr>
          <w:ilvl w:val="0"/>
          <w:numId w:val="27"/>
        </w:numPr>
        <w:shd w:val="clear" w:color="auto" w:fill="FFFFFF"/>
        <w:tabs>
          <w:tab w:val="left" w:pos="-142"/>
        </w:tabs>
        <w:spacing w:before="5"/>
        <w:ind w:right="-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Biocalex</w:t>
      </w:r>
      <w:proofErr w:type="spellEnd"/>
      <w:r>
        <w:rPr>
          <w:sz w:val="24"/>
          <w:szCs w:val="24"/>
        </w:rPr>
        <w:t xml:space="preserve"> (Спад)</w:t>
      </w:r>
    </w:p>
    <w:p w14:paraId="4F525174" w14:textId="77777777" w:rsidR="00F87219" w:rsidRDefault="00000000">
      <w:pPr>
        <w:numPr>
          <w:ilvl w:val="0"/>
          <w:numId w:val="27"/>
        </w:numPr>
        <w:shd w:val="clear" w:color="auto" w:fill="FFFFFF"/>
        <w:tabs>
          <w:tab w:val="left" w:pos="-142"/>
        </w:tabs>
        <w:spacing w:before="5"/>
        <w:ind w:right="-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Радент</w:t>
      </w:r>
      <w:proofErr w:type="spellEnd"/>
      <w:r>
        <w:rPr>
          <w:sz w:val="24"/>
          <w:szCs w:val="24"/>
        </w:rPr>
        <w:t xml:space="preserve"> (Радуга-Р)</w:t>
      </w:r>
    </w:p>
    <w:p w14:paraId="240B9F3E" w14:textId="77777777" w:rsidR="00F87219" w:rsidRDefault="00000000">
      <w:pPr>
        <w:numPr>
          <w:ilvl w:val="0"/>
          <w:numId w:val="27"/>
        </w:numPr>
        <w:shd w:val="clear" w:color="auto" w:fill="FFFFFF"/>
        <w:tabs>
          <w:tab w:val="left" w:pos="-142"/>
        </w:tabs>
        <w:spacing w:before="5"/>
        <w:ind w:right="-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Деаквин</w:t>
      </w:r>
      <w:proofErr w:type="spellEnd"/>
      <w:r>
        <w:rPr>
          <w:sz w:val="24"/>
          <w:szCs w:val="24"/>
        </w:rPr>
        <w:t xml:space="preserve"> (Цілить).</w:t>
      </w:r>
    </w:p>
    <w:p w14:paraId="6CE8C7AA" w14:textId="77777777" w:rsidR="00F87219" w:rsidRDefault="00000000">
      <w:pPr>
        <w:ind w:firstLine="34"/>
        <w:jc w:val="both"/>
        <w:rPr>
          <w:b/>
          <w:sz w:val="24"/>
          <w:szCs w:val="24"/>
        </w:rPr>
      </w:pPr>
      <w:r>
        <w:rPr>
          <w:sz w:val="24"/>
          <w:szCs w:val="24"/>
        </w:rPr>
        <w:t>І</w:t>
      </w:r>
      <w:r>
        <w:rPr>
          <w:b/>
          <w:sz w:val="24"/>
          <w:szCs w:val="24"/>
        </w:rPr>
        <w:t>нтерн повинен знати:</w:t>
      </w:r>
    </w:p>
    <w:p w14:paraId="3940C32A" w14:textId="77777777" w:rsidR="00F87219" w:rsidRDefault="00000000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Склад, механізм зв’язування, методику застосування емалевих </w:t>
      </w:r>
      <w:proofErr w:type="spellStart"/>
      <w:r>
        <w:rPr>
          <w:sz w:val="24"/>
          <w:szCs w:val="24"/>
        </w:rPr>
        <w:t>адгезивів</w:t>
      </w:r>
      <w:proofErr w:type="spellEnd"/>
      <w:r>
        <w:rPr>
          <w:sz w:val="24"/>
          <w:szCs w:val="24"/>
        </w:rPr>
        <w:t>.</w:t>
      </w:r>
    </w:p>
    <w:p w14:paraId="048BE639" w14:textId="77777777" w:rsidR="00F87219" w:rsidRDefault="00000000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Склад, механізм зв’язування, методику застосування </w:t>
      </w:r>
      <w:proofErr w:type="spellStart"/>
      <w:r>
        <w:rPr>
          <w:sz w:val="24"/>
          <w:szCs w:val="24"/>
        </w:rPr>
        <w:t>дентинних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адгезивів</w:t>
      </w:r>
      <w:proofErr w:type="spellEnd"/>
      <w:r>
        <w:rPr>
          <w:sz w:val="24"/>
          <w:szCs w:val="24"/>
        </w:rPr>
        <w:t>.</w:t>
      </w:r>
    </w:p>
    <w:p w14:paraId="060BC285" w14:textId="77777777" w:rsidR="00F87219" w:rsidRDefault="00000000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Теоретичні передумови створення емалевих і </w:t>
      </w:r>
      <w:proofErr w:type="spellStart"/>
      <w:r>
        <w:rPr>
          <w:sz w:val="24"/>
          <w:szCs w:val="24"/>
        </w:rPr>
        <w:t>дентинних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адгезивів</w:t>
      </w:r>
      <w:proofErr w:type="spellEnd"/>
      <w:r>
        <w:rPr>
          <w:sz w:val="24"/>
          <w:szCs w:val="24"/>
        </w:rPr>
        <w:t>.</w:t>
      </w:r>
    </w:p>
    <w:p w14:paraId="0C32296F" w14:textId="77777777" w:rsidR="00F87219" w:rsidRDefault="00000000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Вимоги до </w:t>
      </w:r>
      <w:proofErr w:type="spellStart"/>
      <w:r>
        <w:rPr>
          <w:sz w:val="24"/>
          <w:szCs w:val="24"/>
        </w:rPr>
        <w:t>адгезивних</w:t>
      </w:r>
      <w:proofErr w:type="spellEnd"/>
      <w:r>
        <w:rPr>
          <w:sz w:val="24"/>
          <w:szCs w:val="24"/>
        </w:rPr>
        <w:t xml:space="preserve"> систем.</w:t>
      </w:r>
    </w:p>
    <w:p w14:paraId="7B6C34E1" w14:textId="77777777" w:rsidR="00F87219" w:rsidRDefault="00000000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Покоління </w:t>
      </w:r>
      <w:proofErr w:type="spellStart"/>
      <w:r>
        <w:rPr>
          <w:sz w:val="24"/>
          <w:szCs w:val="24"/>
        </w:rPr>
        <w:t>адгезивних</w:t>
      </w:r>
      <w:proofErr w:type="spellEnd"/>
      <w:r>
        <w:rPr>
          <w:sz w:val="24"/>
          <w:szCs w:val="24"/>
        </w:rPr>
        <w:t xml:space="preserve"> систем: їх позитивні якості та недоліки.</w:t>
      </w:r>
    </w:p>
    <w:p w14:paraId="0135865E" w14:textId="77777777" w:rsidR="00F87219" w:rsidRDefault="00000000">
      <w:pPr>
        <w:ind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Інтерн повинен вміти:</w:t>
      </w:r>
    </w:p>
    <w:p w14:paraId="7D70638A" w14:textId="77777777" w:rsidR="00F87219" w:rsidRDefault="00000000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Користуватись емалевими </w:t>
      </w:r>
      <w:proofErr w:type="spellStart"/>
      <w:r>
        <w:rPr>
          <w:sz w:val="24"/>
          <w:szCs w:val="24"/>
        </w:rPr>
        <w:t>адгезивами</w:t>
      </w:r>
      <w:proofErr w:type="spellEnd"/>
      <w:r>
        <w:rPr>
          <w:sz w:val="24"/>
          <w:szCs w:val="24"/>
        </w:rPr>
        <w:t>.</w:t>
      </w:r>
    </w:p>
    <w:p w14:paraId="5BA7A975" w14:textId="77777777" w:rsidR="00F87219" w:rsidRDefault="00000000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Користуватись </w:t>
      </w:r>
      <w:proofErr w:type="spellStart"/>
      <w:r>
        <w:rPr>
          <w:sz w:val="24"/>
          <w:szCs w:val="24"/>
        </w:rPr>
        <w:t>дентинними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адгезивами</w:t>
      </w:r>
      <w:proofErr w:type="spellEnd"/>
      <w:r>
        <w:rPr>
          <w:sz w:val="24"/>
          <w:szCs w:val="24"/>
        </w:rPr>
        <w:t>.</w:t>
      </w:r>
    </w:p>
    <w:p w14:paraId="4A1CCA57" w14:textId="77777777" w:rsidR="00F87219" w:rsidRDefault="00000000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Користуватись </w:t>
      </w:r>
      <w:proofErr w:type="spellStart"/>
      <w:r>
        <w:rPr>
          <w:sz w:val="24"/>
          <w:szCs w:val="24"/>
        </w:rPr>
        <w:t>адгезивними</w:t>
      </w:r>
      <w:proofErr w:type="spellEnd"/>
      <w:r>
        <w:rPr>
          <w:sz w:val="24"/>
          <w:szCs w:val="24"/>
        </w:rPr>
        <w:t xml:space="preserve"> системами ІІІ, ІV та V поколінь.</w:t>
      </w:r>
    </w:p>
    <w:p w14:paraId="4D8B4778" w14:textId="77777777" w:rsidR="00F87219" w:rsidRDefault="00000000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>Завдання для самоконтролю знань-умінь:</w:t>
      </w:r>
    </w:p>
    <w:p w14:paraId="73419497" w14:textId="77777777" w:rsidR="00F87219" w:rsidRDefault="00000000">
      <w:pPr>
        <w:jc w:val="both"/>
        <w:rPr>
          <w:sz w:val="24"/>
          <w:szCs w:val="24"/>
          <w:u w:val="single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  <w:u w:val="single"/>
        </w:rPr>
        <w:t>Задача № 1.</w:t>
      </w:r>
    </w:p>
    <w:p w14:paraId="35EE686E" w14:textId="77777777" w:rsidR="00F87219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Які основні властивості </w:t>
      </w:r>
      <w:proofErr w:type="spellStart"/>
      <w:r>
        <w:rPr>
          <w:sz w:val="24"/>
          <w:szCs w:val="24"/>
        </w:rPr>
        <w:t>адгезивних</w:t>
      </w:r>
      <w:proofErr w:type="spellEnd"/>
      <w:r>
        <w:rPr>
          <w:sz w:val="24"/>
          <w:szCs w:val="24"/>
        </w:rPr>
        <w:t xml:space="preserve"> систем 4-го покоління?</w:t>
      </w:r>
    </w:p>
    <w:p w14:paraId="16291C4E" w14:textId="77777777" w:rsidR="00F87219" w:rsidRDefault="00000000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>
        <w:rPr>
          <w:sz w:val="24"/>
          <w:szCs w:val="24"/>
          <w:u w:val="single"/>
        </w:rPr>
        <w:t>Задача № 2.</w:t>
      </w:r>
    </w:p>
    <w:p w14:paraId="422F95BB" w14:textId="77777777" w:rsidR="00F87219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>Чому після протравлювання дентину його не можна пересушувати?</w:t>
      </w:r>
    </w:p>
    <w:p w14:paraId="36900605" w14:textId="77777777" w:rsidR="00F87219" w:rsidRDefault="00000000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>Еталони відповідей:</w:t>
      </w:r>
    </w:p>
    <w:p w14:paraId="4E43B48C" w14:textId="77777777" w:rsidR="00F87219" w:rsidRDefault="00000000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>
        <w:rPr>
          <w:sz w:val="24"/>
          <w:szCs w:val="24"/>
          <w:u w:val="single"/>
        </w:rPr>
        <w:t>Задача №1.</w:t>
      </w:r>
    </w:p>
    <w:p w14:paraId="16724AAF" w14:textId="77777777" w:rsidR="00F87219" w:rsidRDefault="0000000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Адгезивні</w:t>
      </w:r>
      <w:proofErr w:type="spellEnd"/>
      <w:r>
        <w:rPr>
          <w:sz w:val="24"/>
          <w:szCs w:val="24"/>
        </w:rPr>
        <w:t xml:space="preserve"> системи 4-го покоління є багатоцільовими, тобто забезпечують з’єднання композиту з емаллю, дентином, металом, фарфором, </w:t>
      </w:r>
      <w:proofErr w:type="spellStart"/>
      <w:r>
        <w:rPr>
          <w:sz w:val="24"/>
          <w:szCs w:val="24"/>
        </w:rPr>
        <w:t>компомером</w:t>
      </w:r>
      <w:proofErr w:type="spellEnd"/>
      <w:r>
        <w:rPr>
          <w:sz w:val="24"/>
          <w:szCs w:val="24"/>
        </w:rPr>
        <w:t xml:space="preserve"> тощо; забезпечують мікро- та </w:t>
      </w:r>
      <w:proofErr w:type="spellStart"/>
      <w:r>
        <w:rPr>
          <w:sz w:val="24"/>
          <w:szCs w:val="24"/>
        </w:rPr>
        <w:t>наноретенцію</w:t>
      </w:r>
      <w:proofErr w:type="spellEnd"/>
      <w:r>
        <w:rPr>
          <w:sz w:val="24"/>
          <w:szCs w:val="24"/>
        </w:rPr>
        <w:t xml:space="preserve"> за рахунок утворення гібридної зони (при цьому досягається значна міцність з’єднання композиту з дентином, яку можна порівняти з міцністю емалево-</w:t>
      </w:r>
      <w:proofErr w:type="spellStart"/>
      <w:r>
        <w:rPr>
          <w:sz w:val="24"/>
          <w:szCs w:val="24"/>
        </w:rPr>
        <w:t>дентинного</w:t>
      </w:r>
      <w:proofErr w:type="spellEnd"/>
      <w:r>
        <w:rPr>
          <w:sz w:val="24"/>
          <w:szCs w:val="24"/>
        </w:rPr>
        <w:t xml:space="preserve"> сполучення). Завдяки їм досягається висока якість герметизації </w:t>
      </w:r>
      <w:proofErr w:type="spellStart"/>
      <w:r>
        <w:rPr>
          <w:sz w:val="24"/>
          <w:szCs w:val="24"/>
        </w:rPr>
        <w:t>дентинних</w:t>
      </w:r>
      <w:proofErr w:type="spellEnd"/>
      <w:r>
        <w:rPr>
          <w:sz w:val="24"/>
          <w:szCs w:val="24"/>
        </w:rPr>
        <w:t xml:space="preserve"> канальців (за рахунок більш глибокого проникнення </w:t>
      </w:r>
      <w:proofErr w:type="spellStart"/>
      <w:r>
        <w:rPr>
          <w:sz w:val="24"/>
          <w:szCs w:val="24"/>
        </w:rPr>
        <w:t>праймера</w:t>
      </w:r>
      <w:proofErr w:type="spellEnd"/>
      <w:r>
        <w:rPr>
          <w:sz w:val="24"/>
          <w:szCs w:val="24"/>
        </w:rPr>
        <w:t xml:space="preserve"> у дентин).</w:t>
      </w:r>
    </w:p>
    <w:p w14:paraId="39A7DDA9" w14:textId="77777777" w:rsidR="00F87219" w:rsidRDefault="00000000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>
        <w:rPr>
          <w:sz w:val="24"/>
          <w:szCs w:val="24"/>
          <w:u w:val="single"/>
        </w:rPr>
        <w:t>Задача № 2.</w:t>
      </w:r>
    </w:p>
    <w:p w14:paraId="77EF7E2C" w14:textId="77777777" w:rsidR="00F87219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нанесенні кислоти на поверхню дентину відбувається розчинення неорганічної частини у поверхневому (змазаному) шарі дентину та оголення колагенових волокон. При надмірному висушуванні дентину колагенові волокна </w:t>
      </w:r>
      <w:proofErr w:type="spellStart"/>
      <w:r>
        <w:rPr>
          <w:sz w:val="24"/>
          <w:szCs w:val="24"/>
        </w:rPr>
        <w:t>спадаються</w:t>
      </w:r>
      <w:proofErr w:type="spellEnd"/>
      <w:r>
        <w:rPr>
          <w:sz w:val="24"/>
          <w:szCs w:val="24"/>
        </w:rPr>
        <w:t>, що заважає проник-</w:t>
      </w:r>
      <w:proofErr w:type="spellStart"/>
      <w:r>
        <w:rPr>
          <w:sz w:val="24"/>
          <w:szCs w:val="24"/>
        </w:rPr>
        <w:t>ненню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праймера</w:t>
      </w:r>
      <w:proofErr w:type="spellEnd"/>
      <w:r>
        <w:rPr>
          <w:sz w:val="24"/>
          <w:szCs w:val="24"/>
        </w:rPr>
        <w:t>. Цей стан носить назву «колапсу дентину» або «</w:t>
      </w:r>
      <w:proofErr w:type="spellStart"/>
      <w:r>
        <w:rPr>
          <w:sz w:val="24"/>
          <w:szCs w:val="24"/>
        </w:rPr>
        <w:t>колаптоїдного</w:t>
      </w:r>
      <w:proofErr w:type="spellEnd"/>
      <w:r>
        <w:rPr>
          <w:sz w:val="24"/>
          <w:szCs w:val="24"/>
        </w:rPr>
        <w:t xml:space="preserve"> стану дентину». Крім того, у відповідь на надмірне висушування </w:t>
      </w:r>
      <w:proofErr w:type="spellStart"/>
      <w:r>
        <w:rPr>
          <w:sz w:val="24"/>
          <w:szCs w:val="24"/>
        </w:rPr>
        <w:t>одонтобласти</w:t>
      </w:r>
      <w:proofErr w:type="spellEnd"/>
      <w:r>
        <w:rPr>
          <w:sz w:val="24"/>
          <w:szCs w:val="24"/>
        </w:rPr>
        <w:t xml:space="preserve"> посилено </w:t>
      </w:r>
      <w:proofErr w:type="spellStart"/>
      <w:r>
        <w:rPr>
          <w:sz w:val="24"/>
          <w:szCs w:val="24"/>
        </w:rPr>
        <w:t>проду</w:t>
      </w:r>
      <w:proofErr w:type="spellEnd"/>
      <w:r>
        <w:rPr>
          <w:sz w:val="24"/>
          <w:szCs w:val="24"/>
        </w:rPr>
        <w:t>-кують рідину для змочування дентину.</w:t>
      </w:r>
    </w:p>
    <w:p w14:paraId="39C85FC3" w14:textId="77777777" w:rsidR="00F87219" w:rsidRDefault="00000000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>Завдання для самостійної роботи:</w:t>
      </w:r>
    </w:p>
    <w:p w14:paraId="570E8664" w14:textId="77777777" w:rsidR="00F87219" w:rsidRDefault="00000000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Підготувати огляд літератури за темою: «Сучасні </w:t>
      </w:r>
      <w:proofErr w:type="spellStart"/>
      <w:r>
        <w:rPr>
          <w:sz w:val="24"/>
          <w:szCs w:val="24"/>
        </w:rPr>
        <w:t>адгезивні</w:t>
      </w:r>
      <w:proofErr w:type="spellEnd"/>
      <w:r>
        <w:rPr>
          <w:sz w:val="24"/>
          <w:szCs w:val="24"/>
        </w:rPr>
        <w:t xml:space="preserve"> системи для емалі та дентину».</w:t>
      </w:r>
    </w:p>
    <w:p w14:paraId="6346A043" w14:textId="77777777" w:rsidR="00F87219" w:rsidRDefault="00000000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 зошиті скласти таблицю: «Порівняльна характеристика </w:t>
      </w:r>
      <w:proofErr w:type="spellStart"/>
      <w:r>
        <w:rPr>
          <w:sz w:val="24"/>
          <w:szCs w:val="24"/>
        </w:rPr>
        <w:t>адгезивних</w:t>
      </w:r>
      <w:proofErr w:type="spellEnd"/>
      <w:r>
        <w:rPr>
          <w:sz w:val="24"/>
          <w:szCs w:val="24"/>
        </w:rPr>
        <w:t xml:space="preserve"> систем ІІІ, ІV та V поколінь».</w:t>
      </w:r>
    </w:p>
    <w:p w14:paraId="277F26CC" w14:textId="77777777" w:rsidR="00F87219" w:rsidRDefault="00000000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Реферат на тему: «Механізм зв’язування </w:t>
      </w:r>
      <w:proofErr w:type="spellStart"/>
      <w:r>
        <w:rPr>
          <w:sz w:val="24"/>
          <w:szCs w:val="24"/>
        </w:rPr>
        <w:t>адгезивних</w:t>
      </w:r>
      <w:proofErr w:type="spellEnd"/>
      <w:r>
        <w:rPr>
          <w:sz w:val="24"/>
          <w:szCs w:val="24"/>
        </w:rPr>
        <w:t xml:space="preserve"> систем ІІІ, ІV та V поколінь з твердими тканинами зуба».</w:t>
      </w:r>
    </w:p>
    <w:p w14:paraId="54002EA2" w14:textId="77777777" w:rsidR="00F87219" w:rsidRDefault="00F87219"/>
    <w:sectPr w:rsidR="00F87219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50BB990C-6AD3-41CC-AD0A-87AFA080ED41}"/>
  </w:font>
  <w:font w:name="Tahoma">
    <w:panose1 w:val="020B0604030504040204"/>
    <w:charset w:val="00"/>
    <w:family w:val="roman"/>
    <w:notTrueType/>
    <w:pitch w:val="default"/>
    <w:embedRegular r:id="rId2" w:fontKey="{744864F7-9C73-4C6B-A651-1CB22036611E}"/>
  </w:font>
  <w:font w:name="Georgia">
    <w:panose1 w:val="02040502050405020303"/>
    <w:charset w:val="00"/>
    <w:family w:val="auto"/>
    <w:pitch w:val="default"/>
    <w:embedRegular r:id="rId3" w:fontKey="{7332A185-DDB9-4CE3-8F4B-B091B97A6C31}"/>
    <w:embedItalic r:id="rId4" w:fontKey="{E3884E5F-4928-4182-B95F-A0D9B085BD5D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18711E4D-6B87-4A82-A91E-111F94010F28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6" w:fontKey="{BA7D74DB-F20F-4EB3-B915-76C4CE45C363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07735"/>
    <w:multiLevelType w:val="multilevel"/>
    <w:tmpl w:val="E4784C9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76F562C"/>
    <w:multiLevelType w:val="multilevel"/>
    <w:tmpl w:val="4378A21C"/>
    <w:lvl w:ilvl="0">
      <w:start w:val="1"/>
      <w:numFmt w:val="decimal"/>
      <w:lvlText w:val="%1. "/>
      <w:lvlJc w:val="left"/>
      <w:pPr>
        <w:ind w:left="283" w:hanging="283"/>
      </w:pPr>
      <w:rPr>
        <w:rFonts w:ascii="Times New Roman" w:eastAsia="Times New Roman" w:hAnsi="Times New Roman" w:cs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EB612A5"/>
    <w:multiLevelType w:val="multilevel"/>
    <w:tmpl w:val="0C8815A2"/>
    <w:lvl w:ilvl="0">
      <w:start w:val="1"/>
      <w:numFmt w:val="decimal"/>
      <w:lvlText w:val="%1. "/>
      <w:lvlJc w:val="left"/>
      <w:pPr>
        <w:ind w:left="283" w:hanging="283"/>
      </w:pPr>
      <w:rPr>
        <w:rFonts w:ascii="Times New Roman" w:eastAsia="Times New Roman" w:hAnsi="Times New Roman" w:cs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FBA1253"/>
    <w:multiLevelType w:val="multilevel"/>
    <w:tmpl w:val="43D21F6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4" w15:restartNumberingAfterBreak="0">
    <w:nsid w:val="14D43017"/>
    <w:multiLevelType w:val="multilevel"/>
    <w:tmpl w:val="5B52D804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191742AD"/>
    <w:multiLevelType w:val="multilevel"/>
    <w:tmpl w:val="7288354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1DA9164D"/>
    <w:multiLevelType w:val="multilevel"/>
    <w:tmpl w:val="6076089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7" w15:restartNumberingAfterBreak="0">
    <w:nsid w:val="24B43E51"/>
    <w:multiLevelType w:val="multilevel"/>
    <w:tmpl w:val="BDB6835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24BA1B6B"/>
    <w:multiLevelType w:val="multilevel"/>
    <w:tmpl w:val="242E49A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9" w15:restartNumberingAfterBreak="0">
    <w:nsid w:val="25544F45"/>
    <w:multiLevelType w:val="multilevel"/>
    <w:tmpl w:val="8B687966"/>
    <w:lvl w:ilvl="0">
      <w:start w:val="65535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0" w15:restartNumberingAfterBreak="0">
    <w:nsid w:val="27AF2D8A"/>
    <w:multiLevelType w:val="multilevel"/>
    <w:tmpl w:val="A2C60052"/>
    <w:lvl w:ilvl="0">
      <w:start w:val="1"/>
      <w:numFmt w:val="decimal"/>
      <w:lvlText w:val="%1. "/>
      <w:lvlJc w:val="left"/>
      <w:pPr>
        <w:ind w:left="283" w:hanging="283"/>
      </w:pPr>
      <w:rPr>
        <w:rFonts w:ascii="Times New Roman" w:eastAsia="Times New Roman" w:hAnsi="Times New Roman" w:cs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1" w15:restartNumberingAfterBreak="0">
    <w:nsid w:val="30810599"/>
    <w:multiLevelType w:val="multilevel"/>
    <w:tmpl w:val="0016CB92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2" w15:restartNumberingAfterBreak="0">
    <w:nsid w:val="31541F42"/>
    <w:multiLevelType w:val="multilevel"/>
    <w:tmpl w:val="D93C531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3" w15:restartNumberingAfterBreak="0">
    <w:nsid w:val="399844A0"/>
    <w:multiLevelType w:val="multilevel"/>
    <w:tmpl w:val="F64C678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41C31BE7"/>
    <w:multiLevelType w:val="multilevel"/>
    <w:tmpl w:val="28E4FB7E"/>
    <w:lvl w:ilvl="0">
      <w:start w:val="1"/>
      <w:numFmt w:val="decimal"/>
      <w:lvlText w:val="%1. "/>
      <w:lvlJc w:val="left"/>
      <w:pPr>
        <w:ind w:left="283" w:hanging="283"/>
      </w:pPr>
      <w:rPr>
        <w:rFonts w:ascii="Times New Roman" w:eastAsia="Times New Roman" w:hAnsi="Times New Roman" w:cs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5" w15:restartNumberingAfterBreak="0">
    <w:nsid w:val="44FD5D88"/>
    <w:multiLevelType w:val="multilevel"/>
    <w:tmpl w:val="D1D447F6"/>
    <w:lvl w:ilvl="0">
      <w:start w:val="1"/>
      <w:numFmt w:val="decimal"/>
      <w:lvlText w:val="%1. "/>
      <w:lvlJc w:val="left"/>
      <w:pPr>
        <w:ind w:left="283" w:hanging="283"/>
      </w:pPr>
      <w:rPr>
        <w:rFonts w:ascii="Times New Roman" w:eastAsia="Times New Roman" w:hAnsi="Times New Roman" w:cs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6" w15:restartNumberingAfterBreak="0">
    <w:nsid w:val="46975B21"/>
    <w:multiLevelType w:val="multilevel"/>
    <w:tmpl w:val="8706662E"/>
    <w:lvl w:ilvl="0">
      <w:start w:val="1"/>
      <w:numFmt w:val="decimal"/>
      <w:lvlText w:val="%1. "/>
      <w:lvlJc w:val="left"/>
      <w:pPr>
        <w:ind w:left="283" w:hanging="283"/>
      </w:pPr>
      <w:rPr>
        <w:rFonts w:ascii="Times New Roman" w:eastAsia="Times New Roman" w:hAnsi="Times New Roman" w:cs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47EA197A"/>
    <w:multiLevelType w:val="multilevel"/>
    <w:tmpl w:val="2AE05AD2"/>
    <w:lvl w:ilvl="0">
      <w:start w:val="1"/>
      <w:numFmt w:val="decimal"/>
      <w:lvlText w:val="%1. "/>
      <w:lvlJc w:val="left"/>
      <w:pPr>
        <w:ind w:left="283" w:hanging="283"/>
      </w:pPr>
      <w:rPr>
        <w:rFonts w:ascii="Times New Roman" w:eastAsia="Times New Roman" w:hAnsi="Times New Roman" w:cs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8" w15:restartNumberingAfterBreak="0">
    <w:nsid w:val="4AD062FF"/>
    <w:multiLevelType w:val="multilevel"/>
    <w:tmpl w:val="177C3EA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9" w15:restartNumberingAfterBreak="0">
    <w:nsid w:val="4C9D5A3F"/>
    <w:multiLevelType w:val="multilevel"/>
    <w:tmpl w:val="B3F07970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lowerLetter"/>
      <w:lvlText w:val="%2."/>
      <w:lvlJc w:val="left"/>
      <w:pPr>
        <w:ind w:left="1114" w:hanging="360"/>
      </w:pPr>
    </w:lvl>
    <w:lvl w:ilvl="2">
      <w:start w:val="1"/>
      <w:numFmt w:val="lowerRoman"/>
      <w:lvlText w:val="%3."/>
      <w:lvlJc w:val="right"/>
      <w:pPr>
        <w:ind w:left="1834" w:hanging="180"/>
      </w:pPr>
    </w:lvl>
    <w:lvl w:ilvl="3">
      <w:start w:val="1"/>
      <w:numFmt w:val="decimal"/>
      <w:lvlText w:val="%4."/>
      <w:lvlJc w:val="left"/>
      <w:pPr>
        <w:ind w:left="2554" w:hanging="360"/>
      </w:pPr>
    </w:lvl>
    <w:lvl w:ilvl="4">
      <w:start w:val="1"/>
      <w:numFmt w:val="lowerLetter"/>
      <w:lvlText w:val="%5."/>
      <w:lvlJc w:val="left"/>
      <w:pPr>
        <w:ind w:left="3274" w:hanging="360"/>
      </w:pPr>
    </w:lvl>
    <w:lvl w:ilvl="5">
      <w:start w:val="1"/>
      <w:numFmt w:val="lowerRoman"/>
      <w:lvlText w:val="%6."/>
      <w:lvlJc w:val="right"/>
      <w:pPr>
        <w:ind w:left="3994" w:hanging="180"/>
      </w:pPr>
    </w:lvl>
    <w:lvl w:ilvl="6">
      <w:start w:val="1"/>
      <w:numFmt w:val="decimal"/>
      <w:lvlText w:val="%7."/>
      <w:lvlJc w:val="left"/>
      <w:pPr>
        <w:ind w:left="4714" w:hanging="360"/>
      </w:pPr>
    </w:lvl>
    <w:lvl w:ilvl="7">
      <w:start w:val="1"/>
      <w:numFmt w:val="lowerLetter"/>
      <w:lvlText w:val="%8."/>
      <w:lvlJc w:val="left"/>
      <w:pPr>
        <w:ind w:left="5434" w:hanging="360"/>
      </w:pPr>
    </w:lvl>
    <w:lvl w:ilvl="8">
      <w:start w:val="1"/>
      <w:numFmt w:val="lowerRoman"/>
      <w:lvlText w:val="%9."/>
      <w:lvlJc w:val="right"/>
      <w:pPr>
        <w:ind w:left="6154" w:hanging="180"/>
      </w:pPr>
    </w:lvl>
  </w:abstractNum>
  <w:abstractNum w:abstractNumId="20" w15:restartNumberingAfterBreak="0">
    <w:nsid w:val="548D68D6"/>
    <w:multiLevelType w:val="multilevel"/>
    <w:tmpl w:val="5422F752"/>
    <w:lvl w:ilvl="0">
      <w:start w:val="5"/>
      <w:numFmt w:val="upperRoman"/>
      <w:lvlText w:val="%1."/>
      <w:lvlJc w:val="left"/>
      <w:pPr>
        <w:ind w:left="754" w:hanging="720"/>
      </w:pPr>
      <w:rPr>
        <w:u w:val="none"/>
      </w:rPr>
    </w:lvl>
    <w:lvl w:ilvl="1">
      <w:start w:val="1"/>
      <w:numFmt w:val="lowerLetter"/>
      <w:lvlText w:val="%2."/>
      <w:lvlJc w:val="left"/>
      <w:pPr>
        <w:ind w:left="1114" w:hanging="360"/>
      </w:pPr>
    </w:lvl>
    <w:lvl w:ilvl="2">
      <w:start w:val="1"/>
      <w:numFmt w:val="lowerRoman"/>
      <w:lvlText w:val="%3."/>
      <w:lvlJc w:val="right"/>
      <w:pPr>
        <w:ind w:left="1834" w:hanging="180"/>
      </w:pPr>
    </w:lvl>
    <w:lvl w:ilvl="3">
      <w:start w:val="1"/>
      <w:numFmt w:val="decimal"/>
      <w:lvlText w:val="%4."/>
      <w:lvlJc w:val="left"/>
      <w:pPr>
        <w:ind w:left="2554" w:hanging="360"/>
      </w:pPr>
    </w:lvl>
    <w:lvl w:ilvl="4">
      <w:start w:val="1"/>
      <w:numFmt w:val="lowerLetter"/>
      <w:lvlText w:val="%5."/>
      <w:lvlJc w:val="left"/>
      <w:pPr>
        <w:ind w:left="3274" w:hanging="360"/>
      </w:pPr>
    </w:lvl>
    <w:lvl w:ilvl="5">
      <w:start w:val="1"/>
      <w:numFmt w:val="lowerRoman"/>
      <w:lvlText w:val="%6."/>
      <w:lvlJc w:val="right"/>
      <w:pPr>
        <w:ind w:left="3994" w:hanging="180"/>
      </w:pPr>
    </w:lvl>
    <w:lvl w:ilvl="6">
      <w:start w:val="1"/>
      <w:numFmt w:val="decimal"/>
      <w:lvlText w:val="%7."/>
      <w:lvlJc w:val="left"/>
      <w:pPr>
        <w:ind w:left="4714" w:hanging="360"/>
      </w:pPr>
    </w:lvl>
    <w:lvl w:ilvl="7">
      <w:start w:val="1"/>
      <w:numFmt w:val="lowerLetter"/>
      <w:lvlText w:val="%8."/>
      <w:lvlJc w:val="left"/>
      <w:pPr>
        <w:ind w:left="5434" w:hanging="360"/>
      </w:pPr>
    </w:lvl>
    <w:lvl w:ilvl="8">
      <w:start w:val="1"/>
      <w:numFmt w:val="lowerRoman"/>
      <w:lvlText w:val="%9."/>
      <w:lvlJc w:val="right"/>
      <w:pPr>
        <w:ind w:left="6154" w:hanging="180"/>
      </w:pPr>
    </w:lvl>
  </w:abstractNum>
  <w:abstractNum w:abstractNumId="21" w15:restartNumberingAfterBreak="0">
    <w:nsid w:val="5CC9645B"/>
    <w:multiLevelType w:val="multilevel"/>
    <w:tmpl w:val="6BC49B46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decimal"/>
      <w:lvlText w:val="%2."/>
      <w:lvlJc w:val="left"/>
      <w:pPr>
        <w:ind w:left="1364" w:hanging="360"/>
      </w:pPr>
    </w:lvl>
    <w:lvl w:ilvl="2">
      <w:start w:val="1"/>
      <w:numFmt w:val="decimal"/>
      <w:lvlText w:val="%3."/>
      <w:lvlJc w:val="left"/>
      <w:pPr>
        <w:ind w:left="2084" w:hanging="36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decimal"/>
      <w:lvlText w:val="%5."/>
      <w:lvlJc w:val="left"/>
      <w:pPr>
        <w:ind w:left="3524" w:hanging="360"/>
      </w:pPr>
    </w:lvl>
    <w:lvl w:ilvl="5">
      <w:start w:val="1"/>
      <w:numFmt w:val="decimal"/>
      <w:lvlText w:val="%6."/>
      <w:lvlJc w:val="left"/>
      <w:pPr>
        <w:ind w:left="4244" w:hanging="36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decimal"/>
      <w:lvlText w:val="%8."/>
      <w:lvlJc w:val="left"/>
      <w:pPr>
        <w:ind w:left="5684" w:hanging="360"/>
      </w:pPr>
    </w:lvl>
    <w:lvl w:ilvl="8">
      <w:start w:val="1"/>
      <w:numFmt w:val="decimal"/>
      <w:lvlText w:val="%9."/>
      <w:lvlJc w:val="left"/>
      <w:pPr>
        <w:ind w:left="6404" w:hanging="360"/>
      </w:pPr>
    </w:lvl>
  </w:abstractNum>
  <w:abstractNum w:abstractNumId="22" w15:restartNumberingAfterBreak="0">
    <w:nsid w:val="5F894861"/>
    <w:multiLevelType w:val="multilevel"/>
    <w:tmpl w:val="C772F0E0"/>
    <w:lvl w:ilvl="0">
      <w:start w:val="1"/>
      <w:numFmt w:val="decimal"/>
      <w:lvlText w:val="%1. "/>
      <w:lvlJc w:val="left"/>
      <w:pPr>
        <w:ind w:left="283" w:hanging="283"/>
      </w:pPr>
      <w:rPr>
        <w:rFonts w:ascii="Times New Roman" w:eastAsia="Times New Roman" w:hAnsi="Times New Roman" w:cs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3" w15:restartNumberingAfterBreak="0">
    <w:nsid w:val="626A3F2B"/>
    <w:multiLevelType w:val="multilevel"/>
    <w:tmpl w:val="2390D69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4" w15:restartNumberingAfterBreak="0">
    <w:nsid w:val="653A3021"/>
    <w:multiLevelType w:val="multilevel"/>
    <w:tmpl w:val="565096D6"/>
    <w:lvl w:ilvl="0">
      <w:start w:val="65535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5" w15:restartNumberingAfterBreak="0">
    <w:nsid w:val="654D1980"/>
    <w:multiLevelType w:val="multilevel"/>
    <w:tmpl w:val="186417C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6" w15:restartNumberingAfterBreak="0">
    <w:nsid w:val="66B44811"/>
    <w:multiLevelType w:val="multilevel"/>
    <w:tmpl w:val="13A285B4"/>
    <w:lvl w:ilvl="0">
      <w:start w:val="65535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7" w15:restartNumberingAfterBreak="0">
    <w:nsid w:val="6BBE310B"/>
    <w:multiLevelType w:val="multilevel"/>
    <w:tmpl w:val="47561088"/>
    <w:lvl w:ilvl="0">
      <w:numFmt w:val="bullet"/>
      <w:lvlText w:val="●"/>
      <w:lvlJc w:val="left"/>
      <w:pPr>
        <w:ind w:left="283" w:hanging="283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8" w15:restartNumberingAfterBreak="0">
    <w:nsid w:val="6EBD199C"/>
    <w:multiLevelType w:val="multilevel"/>
    <w:tmpl w:val="44FE230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9" w15:restartNumberingAfterBreak="0">
    <w:nsid w:val="73333FDB"/>
    <w:multiLevelType w:val="multilevel"/>
    <w:tmpl w:val="D4FC84A2"/>
    <w:lvl w:ilvl="0">
      <w:start w:val="1"/>
      <w:numFmt w:val="decimal"/>
      <w:lvlText w:val="%1. "/>
      <w:lvlJc w:val="left"/>
      <w:pPr>
        <w:ind w:left="283" w:hanging="283"/>
      </w:pPr>
      <w:rPr>
        <w:rFonts w:ascii="Times New Roman" w:eastAsia="Times New Roman" w:hAnsi="Times New Roman" w:cs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0" w15:restartNumberingAfterBreak="0">
    <w:nsid w:val="772A4FF2"/>
    <w:multiLevelType w:val="multilevel"/>
    <w:tmpl w:val="9A56819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1" w15:restartNumberingAfterBreak="0">
    <w:nsid w:val="7AE75022"/>
    <w:multiLevelType w:val="multilevel"/>
    <w:tmpl w:val="C38A1CF4"/>
    <w:lvl w:ilvl="0">
      <w:start w:val="1"/>
      <w:numFmt w:val="decimal"/>
      <w:lvlText w:val="%1. "/>
      <w:lvlJc w:val="left"/>
      <w:pPr>
        <w:ind w:left="283" w:hanging="283"/>
      </w:pPr>
      <w:rPr>
        <w:rFonts w:ascii="Times New Roman" w:eastAsia="Times New Roman" w:hAnsi="Times New Roman" w:cs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2" w15:restartNumberingAfterBreak="0">
    <w:nsid w:val="7FF82013"/>
    <w:multiLevelType w:val="multilevel"/>
    <w:tmpl w:val="4DBCB85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246185860">
    <w:abstractNumId w:val="27"/>
  </w:num>
  <w:num w:numId="2" w16cid:durableId="1295866093">
    <w:abstractNumId w:val="1"/>
  </w:num>
  <w:num w:numId="3" w16cid:durableId="575675468">
    <w:abstractNumId w:val="16"/>
  </w:num>
  <w:num w:numId="4" w16cid:durableId="1809202558">
    <w:abstractNumId w:val="22"/>
  </w:num>
  <w:num w:numId="5" w16cid:durableId="1324121500">
    <w:abstractNumId w:val="17"/>
  </w:num>
  <w:num w:numId="6" w16cid:durableId="631833731">
    <w:abstractNumId w:val="9"/>
  </w:num>
  <w:num w:numId="7" w16cid:durableId="529226641">
    <w:abstractNumId w:val="24"/>
  </w:num>
  <w:num w:numId="8" w16cid:durableId="1736078974">
    <w:abstractNumId w:val="26"/>
  </w:num>
  <w:num w:numId="9" w16cid:durableId="1049111238">
    <w:abstractNumId w:val="6"/>
  </w:num>
  <w:num w:numId="10" w16cid:durableId="2038580812">
    <w:abstractNumId w:val="11"/>
  </w:num>
  <w:num w:numId="11" w16cid:durableId="1061486750">
    <w:abstractNumId w:val="28"/>
  </w:num>
  <w:num w:numId="12" w16cid:durableId="1163158105">
    <w:abstractNumId w:val="29"/>
  </w:num>
  <w:num w:numId="13" w16cid:durableId="639190865">
    <w:abstractNumId w:val="8"/>
  </w:num>
  <w:num w:numId="14" w16cid:durableId="1703509689">
    <w:abstractNumId w:val="0"/>
  </w:num>
  <w:num w:numId="15" w16cid:durableId="607396447">
    <w:abstractNumId w:val="18"/>
  </w:num>
  <w:num w:numId="16" w16cid:durableId="520975129">
    <w:abstractNumId w:val="5"/>
  </w:num>
  <w:num w:numId="17" w16cid:durableId="879323844">
    <w:abstractNumId w:val="32"/>
  </w:num>
  <w:num w:numId="18" w16cid:durableId="508956036">
    <w:abstractNumId w:val="25"/>
  </w:num>
  <w:num w:numId="19" w16cid:durableId="523708453">
    <w:abstractNumId w:val="12"/>
  </w:num>
  <w:num w:numId="20" w16cid:durableId="2121794344">
    <w:abstractNumId w:val="7"/>
  </w:num>
  <w:num w:numId="21" w16cid:durableId="651450753">
    <w:abstractNumId w:val="13"/>
  </w:num>
  <w:num w:numId="22" w16cid:durableId="1842155514">
    <w:abstractNumId w:val="23"/>
  </w:num>
  <w:num w:numId="23" w16cid:durableId="1222866544">
    <w:abstractNumId w:val="4"/>
  </w:num>
  <w:num w:numId="24" w16cid:durableId="88737817">
    <w:abstractNumId w:val="30"/>
  </w:num>
  <w:num w:numId="25" w16cid:durableId="400835501">
    <w:abstractNumId w:val="3"/>
  </w:num>
  <w:num w:numId="26" w16cid:durableId="1323387792">
    <w:abstractNumId w:val="20"/>
  </w:num>
  <w:num w:numId="27" w16cid:durableId="643897640">
    <w:abstractNumId w:val="19"/>
  </w:num>
  <w:num w:numId="28" w16cid:durableId="91972381">
    <w:abstractNumId w:val="21"/>
  </w:num>
  <w:num w:numId="29" w16cid:durableId="806430941">
    <w:abstractNumId w:val="10"/>
  </w:num>
  <w:num w:numId="30" w16cid:durableId="586425396">
    <w:abstractNumId w:val="15"/>
  </w:num>
  <w:num w:numId="31" w16cid:durableId="21251894">
    <w:abstractNumId w:val="2"/>
  </w:num>
  <w:num w:numId="32" w16cid:durableId="1481650262">
    <w:abstractNumId w:val="31"/>
  </w:num>
  <w:num w:numId="33" w16cid:durableId="180342280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219"/>
    <w:rsid w:val="00114881"/>
    <w:rsid w:val="00207825"/>
    <w:rsid w:val="00F87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89819"/>
  <w15:docId w15:val="{C75D0898-678A-40E4-B07B-357A3E499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F30405"/>
    <w:rPr>
      <w:color w:val="0000FF" w:themeColor="hyperlink"/>
      <w:u w:val="single"/>
    </w:rPr>
  </w:style>
  <w:style w:type="paragraph" w:styleId="a5">
    <w:name w:val="Balloon Text"/>
    <w:link w:val="a6"/>
    <w:uiPriority w:val="99"/>
    <w:semiHidden/>
    <w:unhideWhenUsed/>
    <w:rsid w:val="007B7687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7B768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cademia.edu/40009330/ORAL_PATHOLOGY_AND_ORAL_MEDICIN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hxT33iogJpzOZqz9Mhx7CtKZcg==">CgMxLjAyDmguc293azA5aDZpZDNuOAByITEyenBESFhYcThVbXZXOTZSQXRnc3d2RmNlc0wxcFZLbA==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13505</Words>
  <Characters>7699</Characters>
  <Application>Microsoft Office Word</Application>
  <DocSecurity>0</DocSecurity>
  <Lines>64</Lines>
  <Paragraphs>42</Paragraphs>
  <ScaleCrop>false</ScaleCrop>
  <Company/>
  <LinksUpToDate>false</LinksUpToDate>
  <CharactersWithSpaces>21162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mulen77</dc:creator>
  <cp:lastModifiedBy>mulen</cp:lastModifiedBy>
  <cp:revision>2</cp:revision>
  <dcterms:created xsi:type="dcterms:W3CDTF">2025-09-25T12:08:00Z</dcterms:created>
  <dcterms:modified xsi:type="dcterms:W3CDTF">2025-09-25T12:08:00Z</dcterms:modified>
</cp:coreProperties>
</file>