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01C" w:rsidRPr="00C87864" w:rsidRDefault="00B629F8" w:rsidP="00C87864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7864">
        <w:rPr>
          <w:rFonts w:ascii="Times New Roman" w:hAnsi="Times New Roman" w:cs="Times New Roman"/>
          <w:sz w:val="24"/>
          <w:szCs w:val="24"/>
        </w:rPr>
        <w:t>Етіологія, патогенез, клініка, діагностика</w:t>
      </w:r>
      <w:r w:rsidR="00412A8C">
        <w:rPr>
          <w:rFonts w:ascii="Times New Roman" w:hAnsi="Times New Roman" w:cs="Times New Roman"/>
          <w:sz w:val="24"/>
          <w:szCs w:val="24"/>
        </w:rPr>
        <w:t>, лікування</w:t>
      </w:r>
      <w:r w:rsidRPr="00C87864">
        <w:rPr>
          <w:rFonts w:ascii="Times New Roman" w:hAnsi="Times New Roman" w:cs="Times New Roman"/>
          <w:sz w:val="24"/>
          <w:szCs w:val="24"/>
        </w:rPr>
        <w:t xml:space="preserve"> некаріозних уражень зубів, що виникають</w:t>
      </w:r>
      <w:r w:rsidRPr="00C87864">
        <w:rPr>
          <w:rFonts w:ascii="Times New Roman" w:hAnsi="Times New Roman" w:cs="Times New Roman"/>
          <w:sz w:val="24"/>
          <w:szCs w:val="24"/>
        </w:rPr>
        <w:t xml:space="preserve"> до та</w:t>
      </w:r>
      <w:r w:rsidRPr="00C87864">
        <w:rPr>
          <w:rFonts w:ascii="Times New Roman" w:hAnsi="Times New Roman" w:cs="Times New Roman"/>
          <w:sz w:val="24"/>
          <w:szCs w:val="24"/>
        </w:rPr>
        <w:t xml:space="preserve"> після прорізування зубів</w:t>
      </w:r>
    </w:p>
    <w:p w:rsidR="00920163" w:rsidRPr="00C87864" w:rsidRDefault="00920163" w:rsidP="00C87864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7864">
        <w:rPr>
          <w:rFonts w:ascii="Times New Roman" w:hAnsi="Times New Roman" w:cs="Times New Roman"/>
          <w:sz w:val="24"/>
          <w:szCs w:val="24"/>
        </w:rPr>
        <w:t>Етіологія, патогенез,</w:t>
      </w:r>
      <w:r w:rsidRPr="00C87864">
        <w:rPr>
          <w:rFonts w:ascii="Times New Roman" w:hAnsi="Times New Roman" w:cs="Times New Roman"/>
          <w:sz w:val="24"/>
          <w:szCs w:val="24"/>
        </w:rPr>
        <w:t xml:space="preserve"> клініка, діагностика</w:t>
      </w:r>
      <w:r w:rsidR="00412A8C">
        <w:rPr>
          <w:rFonts w:ascii="Times New Roman" w:hAnsi="Times New Roman" w:cs="Times New Roman"/>
          <w:sz w:val="24"/>
          <w:szCs w:val="24"/>
        </w:rPr>
        <w:t xml:space="preserve">, </w:t>
      </w:r>
      <w:r w:rsidR="00412A8C">
        <w:rPr>
          <w:rFonts w:ascii="Times New Roman" w:hAnsi="Times New Roman" w:cs="Times New Roman"/>
          <w:sz w:val="24"/>
          <w:szCs w:val="24"/>
        </w:rPr>
        <w:t>лікування</w:t>
      </w:r>
      <w:r w:rsidRPr="00C87864">
        <w:rPr>
          <w:rFonts w:ascii="Times New Roman" w:hAnsi="Times New Roman" w:cs="Times New Roman"/>
          <w:sz w:val="24"/>
          <w:szCs w:val="24"/>
        </w:rPr>
        <w:t xml:space="preserve"> каріозних уражень зубів.</w:t>
      </w:r>
    </w:p>
    <w:p w:rsidR="00920163" w:rsidRPr="00C87864" w:rsidRDefault="00920163" w:rsidP="00C87864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7864">
        <w:rPr>
          <w:rFonts w:ascii="Times New Roman" w:hAnsi="Times New Roman" w:cs="Times New Roman"/>
          <w:sz w:val="24"/>
          <w:szCs w:val="24"/>
        </w:rPr>
        <w:t>Особливості та основні етапи</w:t>
      </w:r>
      <w:r w:rsidR="00412A8C">
        <w:rPr>
          <w:rFonts w:ascii="Times New Roman" w:hAnsi="Times New Roman" w:cs="Times New Roman"/>
          <w:sz w:val="24"/>
          <w:szCs w:val="24"/>
        </w:rPr>
        <w:t xml:space="preserve"> діагностики та</w:t>
      </w:r>
      <w:r w:rsidRPr="00C87864">
        <w:rPr>
          <w:rFonts w:ascii="Times New Roman" w:hAnsi="Times New Roman" w:cs="Times New Roman"/>
          <w:sz w:val="24"/>
          <w:szCs w:val="24"/>
        </w:rPr>
        <w:t xml:space="preserve"> лікування каріозних уражень зубів</w:t>
      </w:r>
      <w:r w:rsidRPr="00C8786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048D" w:rsidRPr="00C87864" w:rsidRDefault="00C87864" w:rsidP="00C87864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7864">
        <w:rPr>
          <w:rFonts w:ascii="Times New Roman" w:hAnsi="Times New Roman" w:cs="Times New Roman"/>
          <w:sz w:val="24"/>
          <w:szCs w:val="24"/>
        </w:rPr>
        <w:t>Етіологія, патогенез, клініка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12A8C">
        <w:rPr>
          <w:rFonts w:ascii="Times New Roman" w:hAnsi="Times New Roman" w:cs="Times New Roman"/>
          <w:sz w:val="24"/>
          <w:szCs w:val="24"/>
        </w:rPr>
        <w:t xml:space="preserve">діагностика,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3B048D" w:rsidRPr="00C87864">
        <w:rPr>
          <w:rFonts w:ascii="Times New Roman" w:hAnsi="Times New Roman" w:cs="Times New Roman"/>
          <w:sz w:val="24"/>
          <w:szCs w:val="24"/>
        </w:rPr>
        <w:t>иференційна діагностика</w:t>
      </w:r>
      <w:r w:rsidR="00412A8C">
        <w:rPr>
          <w:rFonts w:ascii="Times New Roman" w:hAnsi="Times New Roman" w:cs="Times New Roman"/>
          <w:sz w:val="24"/>
          <w:szCs w:val="24"/>
        </w:rPr>
        <w:t>, лікування</w:t>
      </w:r>
      <w:r w:rsidR="003B048D" w:rsidRPr="00C87864">
        <w:rPr>
          <w:rFonts w:ascii="Times New Roman" w:hAnsi="Times New Roman" w:cs="Times New Roman"/>
          <w:sz w:val="24"/>
          <w:szCs w:val="24"/>
        </w:rPr>
        <w:t xml:space="preserve"> пульпітів. Дистрофічні зміни в пульпі при загальних захворюваннях організму.</w:t>
      </w:r>
    </w:p>
    <w:p w:rsidR="00920163" w:rsidRPr="00C87864" w:rsidRDefault="00920163" w:rsidP="00C87864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7864">
        <w:rPr>
          <w:rFonts w:ascii="Times New Roman" w:hAnsi="Times New Roman" w:cs="Times New Roman"/>
          <w:sz w:val="24"/>
          <w:szCs w:val="24"/>
        </w:rPr>
        <w:t>Особливості та осно</w:t>
      </w:r>
      <w:r w:rsidRPr="00C87864">
        <w:rPr>
          <w:rFonts w:ascii="Times New Roman" w:hAnsi="Times New Roman" w:cs="Times New Roman"/>
          <w:sz w:val="24"/>
          <w:szCs w:val="24"/>
        </w:rPr>
        <w:t>вні етапи лікування пульпітів</w:t>
      </w:r>
      <w:r w:rsidRPr="00C87864">
        <w:rPr>
          <w:rFonts w:ascii="Times New Roman" w:hAnsi="Times New Roman" w:cs="Times New Roman"/>
          <w:sz w:val="24"/>
          <w:szCs w:val="24"/>
        </w:rPr>
        <w:t>. Сучасні технології інструментальної та медикаментозної обробки кореневих каналів.</w:t>
      </w:r>
    </w:p>
    <w:p w:rsidR="00B629F8" w:rsidRPr="00C87864" w:rsidRDefault="00412A8C" w:rsidP="00C87864">
      <w:pPr>
        <w:pStyle w:val="a3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7864">
        <w:rPr>
          <w:rFonts w:ascii="Times New Roman" w:hAnsi="Times New Roman" w:cs="Times New Roman"/>
          <w:sz w:val="24"/>
          <w:szCs w:val="24"/>
        </w:rPr>
        <w:t>Етіологія, патогенез, клініка</w:t>
      </w:r>
      <w:r>
        <w:rPr>
          <w:rFonts w:ascii="Times New Roman" w:hAnsi="Times New Roman" w:cs="Times New Roman"/>
          <w:sz w:val="24"/>
          <w:szCs w:val="24"/>
        </w:rPr>
        <w:t>, діагностика,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="00B629F8" w:rsidRPr="00C87864">
        <w:rPr>
          <w:rFonts w:ascii="Times New Roman" w:hAnsi="Times New Roman" w:cs="Times New Roman"/>
          <w:sz w:val="24"/>
          <w:szCs w:val="24"/>
        </w:rPr>
        <w:t xml:space="preserve">иференційна діагностика </w:t>
      </w:r>
      <w:proofErr w:type="spellStart"/>
      <w:r w:rsidR="00B629F8" w:rsidRPr="00C87864">
        <w:rPr>
          <w:rFonts w:ascii="Times New Roman" w:hAnsi="Times New Roman" w:cs="Times New Roman"/>
          <w:sz w:val="24"/>
          <w:szCs w:val="24"/>
        </w:rPr>
        <w:t>періодонтитів</w:t>
      </w:r>
      <w:proofErr w:type="spellEnd"/>
      <w:r w:rsidR="00B629F8" w:rsidRPr="00C87864">
        <w:rPr>
          <w:rFonts w:ascii="Times New Roman" w:hAnsi="Times New Roman" w:cs="Times New Roman"/>
          <w:sz w:val="24"/>
          <w:szCs w:val="24"/>
        </w:rPr>
        <w:t xml:space="preserve">. Рентгенологічна характеристика змін у </w:t>
      </w:r>
      <w:proofErr w:type="spellStart"/>
      <w:r w:rsidR="00B629F8" w:rsidRPr="00C87864">
        <w:rPr>
          <w:rFonts w:ascii="Times New Roman" w:hAnsi="Times New Roman" w:cs="Times New Roman"/>
          <w:sz w:val="24"/>
          <w:szCs w:val="24"/>
        </w:rPr>
        <w:t>періодонті</w:t>
      </w:r>
      <w:proofErr w:type="spellEnd"/>
      <w:r w:rsidR="00B629F8" w:rsidRPr="00C87864">
        <w:rPr>
          <w:rFonts w:ascii="Times New Roman" w:hAnsi="Times New Roman" w:cs="Times New Roman"/>
          <w:sz w:val="24"/>
          <w:szCs w:val="24"/>
        </w:rPr>
        <w:t>.</w:t>
      </w:r>
    </w:p>
    <w:p w:rsidR="00C3205D" w:rsidRPr="00C87864" w:rsidRDefault="00C3205D" w:rsidP="00C87864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7864">
        <w:rPr>
          <w:rFonts w:ascii="Times New Roman" w:hAnsi="Times New Roman" w:cs="Times New Roman"/>
          <w:sz w:val="24"/>
          <w:szCs w:val="24"/>
        </w:rPr>
        <w:t>Особливості та осно</w:t>
      </w:r>
      <w:r w:rsidR="00047830">
        <w:rPr>
          <w:rFonts w:ascii="Times New Roman" w:hAnsi="Times New Roman" w:cs="Times New Roman"/>
          <w:sz w:val="24"/>
          <w:szCs w:val="24"/>
        </w:rPr>
        <w:t xml:space="preserve">вні етапи лікування </w:t>
      </w:r>
      <w:proofErr w:type="spellStart"/>
      <w:r w:rsidR="00047830">
        <w:rPr>
          <w:rFonts w:ascii="Times New Roman" w:hAnsi="Times New Roman" w:cs="Times New Roman"/>
          <w:sz w:val="24"/>
          <w:szCs w:val="24"/>
        </w:rPr>
        <w:t>періодонтиту</w:t>
      </w:r>
      <w:proofErr w:type="spellEnd"/>
      <w:r w:rsidRPr="00C87864">
        <w:rPr>
          <w:rFonts w:ascii="Times New Roman" w:hAnsi="Times New Roman" w:cs="Times New Roman"/>
          <w:sz w:val="24"/>
          <w:szCs w:val="24"/>
        </w:rPr>
        <w:t>. Сучасні технології інструментальної та медикаментозної обробки кореневих каналів.</w:t>
      </w:r>
    </w:p>
    <w:p w:rsidR="00920163" w:rsidRPr="00C87864" w:rsidRDefault="00412A8C" w:rsidP="00C87864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7864">
        <w:rPr>
          <w:rFonts w:ascii="Times New Roman" w:hAnsi="Times New Roman" w:cs="Times New Roman"/>
          <w:sz w:val="24"/>
          <w:szCs w:val="24"/>
        </w:rPr>
        <w:t>Етіологія, патогенез, клініка, діагностика</w:t>
      </w:r>
      <w:r>
        <w:rPr>
          <w:rFonts w:ascii="Times New Roman" w:hAnsi="Times New Roman" w:cs="Times New Roman"/>
          <w:sz w:val="24"/>
          <w:szCs w:val="24"/>
        </w:rPr>
        <w:t>, д</w:t>
      </w:r>
      <w:r w:rsidR="00920163" w:rsidRPr="00C87864">
        <w:rPr>
          <w:rFonts w:ascii="Times New Roman" w:hAnsi="Times New Roman" w:cs="Times New Roman"/>
          <w:sz w:val="24"/>
          <w:szCs w:val="24"/>
        </w:rPr>
        <w:t>иференційна діагност</w:t>
      </w:r>
      <w:r>
        <w:rPr>
          <w:rFonts w:ascii="Times New Roman" w:hAnsi="Times New Roman" w:cs="Times New Roman"/>
          <w:sz w:val="24"/>
          <w:szCs w:val="24"/>
        </w:rPr>
        <w:t xml:space="preserve">ика </w:t>
      </w:r>
      <w:r w:rsidR="00167CE2">
        <w:rPr>
          <w:rFonts w:ascii="Times New Roman" w:hAnsi="Times New Roman" w:cs="Times New Roman"/>
          <w:sz w:val="24"/>
          <w:szCs w:val="24"/>
        </w:rPr>
        <w:t xml:space="preserve">та лікування </w:t>
      </w:r>
      <w:r>
        <w:rPr>
          <w:rFonts w:ascii="Times New Roman" w:hAnsi="Times New Roman" w:cs="Times New Roman"/>
          <w:sz w:val="24"/>
          <w:szCs w:val="24"/>
        </w:rPr>
        <w:t>захворювань тканин пародонту</w:t>
      </w:r>
      <w:r w:rsidR="00920163" w:rsidRPr="00C87864">
        <w:rPr>
          <w:rFonts w:ascii="Times New Roman" w:hAnsi="Times New Roman" w:cs="Times New Roman"/>
          <w:sz w:val="24"/>
          <w:szCs w:val="24"/>
        </w:rPr>
        <w:t>.</w:t>
      </w:r>
    </w:p>
    <w:p w:rsidR="00412A8C" w:rsidRDefault="00920163" w:rsidP="00412A8C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87864">
        <w:rPr>
          <w:rFonts w:ascii="Times New Roman" w:hAnsi="Times New Roman" w:cs="Times New Roman"/>
          <w:sz w:val="24"/>
          <w:szCs w:val="24"/>
        </w:rPr>
        <w:t>Місцев</w:t>
      </w:r>
      <w:r w:rsidR="00412A8C">
        <w:rPr>
          <w:rFonts w:ascii="Times New Roman" w:hAnsi="Times New Roman" w:cs="Times New Roman"/>
          <w:sz w:val="24"/>
          <w:szCs w:val="24"/>
        </w:rPr>
        <w:t>і втручання при лікуванні захворювань пародонту</w:t>
      </w:r>
      <w:r w:rsidRPr="00C87864">
        <w:rPr>
          <w:rFonts w:ascii="Times New Roman" w:hAnsi="Times New Roman" w:cs="Times New Roman"/>
          <w:sz w:val="24"/>
          <w:szCs w:val="24"/>
        </w:rPr>
        <w:t xml:space="preserve">. Способи видалення зубних </w:t>
      </w:r>
      <w:proofErr w:type="spellStart"/>
      <w:r w:rsidRPr="00C87864">
        <w:rPr>
          <w:rFonts w:ascii="Times New Roman" w:hAnsi="Times New Roman" w:cs="Times New Roman"/>
          <w:sz w:val="24"/>
          <w:szCs w:val="24"/>
        </w:rPr>
        <w:t>відкладень</w:t>
      </w:r>
      <w:proofErr w:type="spellEnd"/>
      <w:r w:rsidRPr="00C8786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87864">
        <w:rPr>
          <w:rFonts w:ascii="Times New Roman" w:hAnsi="Times New Roman" w:cs="Times New Roman"/>
          <w:sz w:val="24"/>
          <w:szCs w:val="24"/>
        </w:rPr>
        <w:t>Кюретаж</w:t>
      </w:r>
      <w:proofErr w:type="spellEnd"/>
      <w:r w:rsidRPr="00C87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864">
        <w:rPr>
          <w:rFonts w:ascii="Times New Roman" w:hAnsi="Times New Roman" w:cs="Times New Roman"/>
          <w:sz w:val="24"/>
          <w:szCs w:val="24"/>
        </w:rPr>
        <w:t>пародонтальних</w:t>
      </w:r>
      <w:proofErr w:type="spellEnd"/>
      <w:r w:rsidRPr="00C87864">
        <w:rPr>
          <w:rFonts w:ascii="Times New Roman" w:hAnsi="Times New Roman" w:cs="Times New Roman"/>
          <w:sz w:val="24"/>
          <w:szCs w:val="24"/>
        </w:rPr>
        <w:t xml:space="preserve"> кишень. Методика проведення. Застосування лікарських речовин.</w:t>
      </w:r>
      <w:bookmarkStart w:id="0" w:name="_GoBack"/>
      <w:bookmarkEnd w:id="0"/>
    </w:p>
    <w:p w:rsidR="00412A8C" w:rsidRPr="00412A8C" w:rsidRDefault="00412A8C" w:rsidP="00412A8C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12A8C">
        <w:rPr>
          <w:rFonts w:ascii="Times New Roman" w:hAnsi="Times New Roman" w:cs="Times New Roman"/>
          <w:sz w:val="24"/>
          <w:szCs w:val="24"/>
        </w:rPr>
        <w:t xml:space="preserve">Первинні стоматити, що викликані дією механічного, хімічного та фізичного </w:t>
      </w:r>
      <w:proofErr w:type="spellStart"/>
      <w:r w:rsidRPr="00412A8C">
        <w:rPr>
          <w:rFonts w:ascii="Times New Roman" w:hAnsi="Times New Roman" w:cs="Times New Roman"/>
          <w:sz w:val="24"/>
          <w:szCs w:val="24"/>
        </w:rPr>
        <w:t>фактора</w:t>
      </w:r>
      <w:proofErr w:type="spellEnd"/>
      <w:r w:rsidRPr="00412A8C">
        <w:rPr>
          <w:rFonts w:ascii="Times New Roman" w:hAnsi="Times New Roman" w:cs="Times New Roman"/>
          <w:sz w:val="24"/>
          <w:szCs w:val="24"/>
        </w:rPr>
        <w:t>. Причини, патогенез, клініка, діагностика, диференційна діагностика, лікування, профілактика.</w:t>
      </w:r>
    </w:p>
    <w:p w:rsidR="00920163" w:rsidRPr="00412A8C" w:rsidRDefault="00920163" w:rsidP="00412A8C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12A8C">
        <w:rPr>
          <w:rFonts w:ascii="Times New Roman" w:hAnsi="Times New Roman" w:cs="Times New Roman"/>
          <w:sz w:val="24"/>
          <w:szCs w:val="24"/>
        </w:rPr>
        <w:t>Ураження слизової оболонки порожнини рота при</w:t>
      </w:r>
      <w:r w:rsidR="008D080A">
        <w:rPr>
          <w:rFonts w:ascii="Times New Roman" w:hAnsi="Times New Roman" w:cs="Times New Roman"/>
          <w:sz w:val="24"/>
          <w:szCs w:val="24"/>
        </w:rPr>
        <w:t xml:space="preserve"> соматичній патології</w:t>
      </w:r>
      <w:r w:rsidRPr="00412A8C">
        <w:rPr>
          <w:rFonts w:ascii="Times New Roman" w:hAnsi="Times New Roman" w:cs="Times New Roman"/>
          <w:sz w:val="24"/>
          <w:szCs w:val="24"/>
        </w:rPr>
        <w:t>. Клініка, діагностика, диференційна діагностика, лікування.</w:t>
      </w:r>
    </w:p>
    <w:p w:rsidR="003B048D" w:rsidRDefault="0008793D" w:rsidP="00C87864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8793D">
        <w:rPr>
          <w:rFonts w:ascii="Times New Roman" w:hAnsi="Times New Roman" w:cs="Times New Roman"/>
          <w:sz w:val="24"/>
          <w:szCs w:val="24"/>
        </w:rPr>
        <w:t>Ураження слизової оболонки порожнини рота при ВІЛ-інфекції і СНІДі. Клініка, діагностика, лікування, профілактика</w:t>
      </w:r>
    </w:p>
    <w:p w:rsidR="008D080A" w:rsidRDefault="008D080A" w:rsidP="008D080A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Глосити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8793D">
        <w:rPr>
          <w:rFonts w:ascii="Times New Roman" w:hAnsi="Times New Roman" w:cs="Times New Roman"/>
          <w:sz w:val="24"/>
          <w:szCs w:val="24"/>
        </w:rPr>
        <w:t>Клініка, діагностика, лікування, профілактика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61494" w:rsidRPr="00961494" w:rsidRDefault="00961494" w:rsidP="00961494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Хейліти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8793D">
        <w:rPr>
          <w:rFonts w:ascii="Times New Roman" w:hAnsi="Times New Roman" w:cs="Times New Roman"/>
          <w:sz w:val="24"/>
          <w:szCs w:val="24"/>
        </w:rPr>
        <w:t>Клініка, діагностика, лікування, профілактика</w:t>
      </w:r>
    </w:p>
    <w:p w:rsidR="00B629F8" w:rsidRPr="00961494" w:rsidRDefault="0008793D" w:rsidP="00961494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8793D">
        <w:rPr>
          <w:rFonts w:ascii="Times New Roman" w:hAnsi="Times New Roman" w:cs="Times New Roman"/>
          <w:sz w:val="24"/>
          <w:szCs w:val="24"/>
        </w:rPr>
        <w:t>Передракові захворювання слизової оболонки порожнини рота та червоної кайми губ.</w:t>
      </w:r>
      <w:r w:rsidRPr="0008793D">
        <w:rPr>
          <w:rFonts w:ascii="Times New Roman" w:hAnsi="Times New Roman" w:cs="Times New Roman"/>
          <w:sz w:val="24"/>
          <w:szCs w:val="24"/>
        </w:rPr>
        <w:t xml:space="preserve"> </w:t>
      </w:r>
      <w:r w:rsidRPr="0008793D">
        <w:rPr>
          <w:rFonts w:ascii="Times New Roman" w:hAnsi="Times New Roman" w:cs="Times New Roman"/>
          <w:sz w:val="24"/>
          <w:szCs w:val="24"/>
        </w:rPr>
        <w:t>Клініка, діагностика, лікування, профілактика</w:t>
      </w:r>
      <w:r w:rsidR="00961494">
        <w:rPr>
          <w:rFonts w:ascii="Times New Roman" w:hAnsi="Times New Roman" w:cs="Times New Roman"/>
          <w:sz w:val="24"/>
          <w:szCs w:val="24"/>
        </w:rPr>
        <w:t>.</w:t>
      </w:r>
    </w:p>
    <w:sectPr w:rsidR="00B629F8" w:rsidRPr="00961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676F5"/>
    <w:multiLevelType w:val="hybridMultilevel"/>
    <w:tmpl w:val="C11E36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B7C88"/>
    <w:multiLevelType w:val="hybridMultilevel"/>
    <w:tmpl w:val="68364C0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223"/>
    <w:rsid w:val="00047830"/>
    <w:rsid w:val="0008793D"/>
    <w:rsid w:val="00167CE2"/>
    <w:rsid w:val="002D401C"/>
    <w:rsid w:val="00311223"/>
    <w:rsid w:val="003B048D"/>
    <w:rsid w:val="00412A8C"/>
    <w:rsid w:val="008D080A"/>
    <w:rsid w:val="00920163"/>
    <w:rsid w:val="00961494"/>
    <w:rsid w:val="00B629F8"/>
    <w:rsid w:val="00C3205D"/>
    <w:rsid w:val="00C8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9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1138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mulen77</dc:creator>
  <cp:keywords/>
  <dc:description/>
  <cp:lastModifiedBy>mulen77</cp:lastModifiedBy>
  <cp:revision>11</cp:revision>
  <dcterms:created xsi:type="dcterms:W3CDTF">2025-06-16T09:32:00Z</dcterms:created>
  <dcterms:modified xsi:type="dcterms:W3CDTF">2025-06-16T12:00:00Z</dcterms:modified>
</cp:coreProperties>
</file>