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A2CCE">
      <w:pPr>
        <w:spacing w:before="147"/>
        <w:ind w:left="2643" w:right="2274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MIHICTEPCTBO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ОХОРОНИ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ЗДОРОВ’Я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УКРАЇНИ</w:t>
      </w:r>
    </w:p>
    <w:p w14:paraId="12E0394A">
      <w:pPr>
        <w:pStyle w:val="6"/>
        <w:spacing w:before="10"/>
        <w:rPr>
          <w:sz w:val="24"/>
          <w:szCs w:val="24"/>
        </w:rPr>
      </w:pPr>
    </w:p>
    <w:p w14:paraId="0E8A298A">
      <w:pPr>
        <w:spacing w:after="11" w:line="242" w:lineRule="auto"/>
        <w:ind w:left="2643" w:right="2282"/>
        <w:jc w:val="center"/>
        <w:rPr>
          <w:sz w:val="24"/>
          <w:szCs w:val="24"/>
        </w:rPr>
      </w:pPr>
      <w:r>
        <w:rPr>
          <w:w w:val="90"/>
          <w:sz w:val="24"/>
          <w:szCs w:val="24"/>
        </w:rPr>
        <w:t>ВІННИЦЬКИЙ</w:t>
      </w:r>
      <w:r>
        <w:rPr>
          <w:spacing w:val="4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НАЦІОНАЈІЬНИЙ</w:t>
      </w:r>
      <w:r>
        <w:rPr>
          <w:spacing w:val="4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МЕДИЧНИЙ</w:t>
      </w:r>
      <w:r>
        <w:rPr>
          <w:spacing w:val="4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УНІВЕРСИТЕТ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spacing w:val="-44"/>
          <w:w w:val="90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ім.</w:t>
      </w:r>
      <w:r>
        <w:rPr>
          <w:spacing w:val="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М.І.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ПИРОГОВА</w:t>
      </w:r>
    </w:p>
    <w:p w14:paraId="68E9DCCB">
      <w:pPr>
        <w:pStyle w:val="6"/>
        <w:spacing w:line="44" w:lineRule="exact"/>
        <w:ind w:left="1298"/>
        <w:rPr>
          <w:sz w:val="24"/>
          <w:szCs w:val="24"/>
        </w:rPr>
      </w:pPr>
      <w:r>
        <w:rPr>
          <w:sz w:val="24"/>
          <w:szCs w:val="24"/>
          <w:lang w:val="ru-RU" w:eastAsia="ru-RU"/>
        </w:rPr>
        <w:pict>
          <v:group id="Group 2" o:spid="_x0000_s1030" o:spt="203" style="height:2.2pt;width:425.6pt;" coordsize="851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">
            <o:lock v:ext="edit"/>
            <v:line id="Line 3" o:spid="_x0000_s1031" o:spt="20" style="position:absolute;left:0;top:22;height:0;width:8511;" o:connectortype="straight" coordsize="21600,2160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C6Ur4AAADaAAAADwAAAGRycy9kb3ducmV2LnhtbERPzYrCMBC+C/sOYRa8aaqHRbtGEXdd&#10;PHjR9gHGZrYpNpPSxLa+vREEjx/f/2oz2Fp01PrKsYLZNAFBXDhdcakgz/aTBQgfkDXWjknBnTxs&#10;1h+jFaba9Xyi7hxKEUPYp6jAhNCkUvrCkEU/dQ1x5P5dazFE2JZSt9jHcFvLeZJ8SYsVxwaDDe0M&#10;FdfzzSro62V2jIuGv47DJc9/dlvze1dq/Dlsv0EEGsJb/HIftII5PK/EGyDX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RMLpSvgAAANoAAAAPAAAAAAAAAAAAAAAAAKEC&#10;AABkcnMvZG93bnJldi54bWxQSwUGAAAAAAQABAD5AAAAjAMAAAAA&#10;">
              <v:path arrowok="t"/>
              <v:fill focussize="0,0"/>
              <v:stroke weight="2.15897637795276pt"/>
              <v:imagedata o:title=""/>
              <o:lock v:ext="edit"/>
            </v:line>
            <w10:wrap type="none"/>
            <w10:anchorlock/>
          </v:group>
        </w:pict>
      </w:r>
    </w:p>
    <w:p w14:paraId="7C641D43">
      <w:pPr>
        <w:pStyle w:val="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F8C2AA">
      <w:pPr>
        <w:pStyle w:val="6"/>
        <w:jc w:val="center"/>
        <w:rPr>
          <w:sz w:val="24"/>
          <w:szCs w:val="24"/>
        </w:rPr>
      </w:pPr>
    </w:p>
    <w:p w14:paraId="300FB8EB">
      <w:pPr>
        <w:pStyle w:val="8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 w:type="textWrapping"/>
      </w:r>
      <w:r>
        <w:rPr>
          <w:rFonts w:ascii="TimesNewRomanPSMT" w:hAnsi="TimesNewRomanPSMT"/>
        </w:rPr>
        <w:t xml:space="preserve">Проректор ЗВО з науково-педагогічної роботи і міжнародних зв’язків </w:t>
      </w:r>
    </w:p>
    <w:p w14:paraId="542D0C6B">
      <w:pPr>
        <w:pStyle w:val="8"/>
        <w:jc w:val="right"/>
        <w:rPr>
          <w:rFonts w:ascii="TimesNewRomanPSMT" w:hAnsi="TimesNewRomanPSMT"/>
        </w:rPr>
      </w:pPr>
      <w:r>
        <w:rPr>
          <w:rFonts w:ascii="TimesNewRomanPSMT" w:hAnsi="TimesNewRomanPSMT"/>
        </w:rPr>
        <w:t>____</w:t>
      </w:r>
      <w:r>
        <w:rPr>
          <w:rFonts w:ascii="TimesNewRomanPSMT" w:hAnsi="TimesNewRomanPSMT"/>
          <w:u w:val="single"/>
          <w:lang w:eastAsia="uk-UA"/>
        </w:rPr>
        <w:drawing>
          <wp:inline distT="0" distB="0" distL="0" distR="0">
            <wp:extent cx="444500" cy="525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u w:val="single"/>
        </w:rPr>
        <w:t>_</w:t>
      </w:r>
      <w:r>
        <w:rPr>
          <w:rFonts w:ascii="TimesNewRomanPSMT" w:hAnsi="TimesNewRomanPSMT"/>
        </w:rPr>
        <w:t xml:space="preserve">____Інна АНДРУШКО </w:t>
      </w:r>
    </w:p>
    <w:p w14:paraId="039ED860">
      <w:pPr>
        <w:pStyle w:val="8"/>
        <w:jc w:val="right"/>
      </w:pPr>
      <w:r>
        <w:rPr>
          <w:rFonts w:ascii="TimesNewRomanPSMT" w:hAnsi="TimesNewRomanPSMT"/>
        </w:rPr>
        <w:t xml:space="preserve">« 29 » 08. 2024 р. </w:t>
      </w:r>
    </w:p>
    <w:p w14:paraId="50199288">
      <w:pPr>
        <w:pStyle w:val="6"/>
        <w:ind w:left="0"/>
        <w:rPr>
          <w:sz w:val="24"/>
        </w:rPr>
      </w:pPr>
    </w:p>
    <w:p w14:paraId="492BB97A">
      <w:pPr>
        <w:ind w:right="4"/>
        <w:jc w:val="center"/>
        <w:rPr>
          <w:b/>
          <w:sz w:val="24"/>
        </w:rPr>
      </w:pPr>
      <w:r>
        <w:rPr>
          <w:b/>
          <w:sz w:val="24"/>
          <w:u w:val="single"/>
        </w:rPr>
        <w:t>СУЧАСНІ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ІННОВАЦІЙНІ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НАВЧАЛЬНІ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ТЕХНОЛОГІЇ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У ВИЩІЙ МЕДИЧНІЙ ОСВІТІ</w:t>
      </w:r>
    </w:p>
    <w:p w14:paraId="7A51E066">
      <w:pPr>
        <w:ind w:left="422"/>
        <w:jc w:val="center"/>
        <w:rPr>
          <w:sz w:val="24"/>
        </w:rPr>
      </w:pPr>
      <w:r>
        <w:rPr>
          <w:sz w:val="24"/>
        </w:rPr>
        <w:t>(назва</w:t>
      </w:r>
      <w:r>
        <w:rPr>
          <w:spacing w:val="-4"/>
          <w:sz w:val="24"/>
        </w:rPr>
        <w:t xml:space="preserve"> </w:t>
      </w:r>
      <w:r>
        <w:rPr>
          <w:sz w:val="24"/>
        </w:rPr>
        <w:t>навчальної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дисципліни)</w:t>
      </w:r>
    </w:p>
    <w:p w14:paraId="2CE8F84A">
      <w:pPr>
        <w:pStyle w:val="6"/>
        <w:ind w:left="0"/>
        <w:jc w:val="center"/>
        <w:rPr>
          <w:sz w:val="24"/>
        </w:rPr>
      </w:pPr>
    </w:p>
    <w:p w14:paraId="363E9867">
      <w:pPr>
        <w:spacing w:line="322" w:lineRule="exact"/>
        <w:rPr>
          <w:b/>
          <w:sz w:val="28"/>
        </w:rPr>
      </w:pPr>
      <w:r>
        <w:rPr>
          <w:sz w:val="24"/>
          <w:szCs w:val="23"/>
        </w:rPr>
        <w:t xml:space="preserve">                                                                  </w:t>
      </w:r>
      <w:r>
        <w:rPr>
          <w:b/>
          <w:sz w:val="28"/>
        </w:rPr>
        <w:t>РОБОЧА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ПРОГРАМА</w:t>
      </w:r>
    </w:p>
    <w:p w14:paraId="3EEF57D3">
      <w:pPr>
        <w:spacing w:line="322" w:lineRule="exact"/>
        <w:ind w:left="418"/>
        <w:jc w:val="center"/>
        <w:rPr>
          <w:sz w:val="28"/>
        </w:rPr>
      </w:pP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дисципліни</w:t>
      </w:r>
    </w:p>
    <w:p w14:paraId="353A9B7B">
      <w:pPr>
        <w:spacing w:line="322" w:lineRule="exact"/>
        <w:ind w:left="419"/>
        <w:jc w:val="center"/>
        <w:rPr>
          <w:sz w:val="28"/>
        </w:rPr>
      </w:pPr>
      <w:r>
        <w:rPr>
          <w:sz w:val="28"/>
        </w:rPr>
        <w:t>з</w:t>
      </w:r>
      <w:r>
        <w:rPr>
          <w:spacing w:val="-7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-5"/>
          <w:sz w:val="28"/>
        </w:rPr>
        <w:t xml:space="preserve"> </w:t>
      </w:r>
      <w:r>
        <w:rPr>
          <w:sz w:val="28"/>
        </w:rPr>
        <w:t>доктора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філософії</w:t>
      </w:r>
    </w:p>
    <w:p w14:paraId="4BDE4CE0">
      <w:pPr>
        <w:ind w:left="420"/>
        <w:jc w:val="center"/>
        <w:rPr>
          <w:sz w:val="28"/>
        </w:rPr>
      </w:pP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третьому</w:t>
      </w:r>
      <w:r>
        <w:rPr>
          <w:spacing w:val="-5"/>
          <w:sz w:val="28"/>
        </w:rPr>
        <w:t xml:space="preserve"> </w:t>
      </w:r>
      <w:r>
        <w:rPr>
          <w:sz w:val="28"/>
        </w:rPr>
        <w:t>(освітньо-науковому)</w:t>
      </w:r>
      <w:r>
        <w:rPr>
          <w:spacing w:val="-6"/>
          <w:sz w:val="28"/>
        </w:rPr>
        <w:t xml:space="preserve"> </w:t>
      </w:r>
      <w:r>
        <w:rPr>
          <w:sz w:val="28"/>
        </w:rPr>
        <w:t>рівні</w:t>
      </w:r>
      <w:r>
        <w:rPr>
          <w:spacing w:val="-8"/>
          <w:sz w:val="28"/>
        </w:rPr>
        <w:t xml:space="preserve"> </w:t>
      </w:r>
      <w:r>
        <w:rPr>
          <w:sz w:val="28"/>
        </w:rPr>
        <w:t>вищої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освіти</w:t>
      </w:r>
    </w:p>
    <w:p w14:paraId="69B60A27">
      <w:pPr>
        <w:pStyle w:val="6"/>
        <w:spacing w:before="1"/>
        <w:ind w:left="0"/>
        <w:rPr>
          <w:sz w:val="28"/>
        </w:rPr>
      </w:pPr>
    </w:p>
    <w:p w14:paraId="59B397A2">
      <w:pPr>
        <w:spacing w:line="322" w:lineRule="exact"/>
        <w:ind w:left="421"/>
        <w:jc w:val="center"/>
        <w:rPr>
          <w:b/>
          <w:sz w:val="28"/>
        </w:rPr>
      </w:pPr>
      <w:r>
        <w:rPr>
          <w:b/>
          <w:sz w:val="28"/>
          <w:u w:val="single"/>
        </w:rPr>
        <w:t>09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Біологія</w:t>
      </w:r>
    </w:p>
    <w:p w14:paraId="733F78B7">
      <w:pPr>
        <w:ind w:left="421"/>
        <w:jc w:val="center"/>
        <w:rPr>
          <w:sz w:val="28"/>
        </w:rPr>
      </w:pPr>
      <w:r>
        <w:rPr>
          <w:sz w:val="28"/>
        </w:rPr>
        <w:t>(шифр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назва</w:t>
      </w:r>
      <w:r>
        <w:rPr>
          <w:spacing w:val="-3"/>
          <w:sz w:val="28"/>
        </w:rPr>
        <w:t xml:space="preserve"> </w:t>
      </w:r>
      <w:r>
        <w:rPr>
          <w:sz w:val="28"/>
        </w:rPr>
        <w:t>галузі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знань)</w:t>
      </w:r>
    </w:p>
    <w:p w14:paraId="0ACEB0E5">
      <w:pPr>
        <w:tabs>
          <w:tab w:val="left" w:pos="3269"/>
          <w:tab w:val="left" w:pos="6231"/>
        </w:tabs>
        <w:spacing w:before="322"/>
        <w:ind w:left="904" w:right="489"/>
        <w:jc w:val="center"/>
        <w:rPr>
          <w:b/>
          <w:sz w:val="28"/>
        </w:rPr>
      </w:pPr>
      <w:r>
        <w:rPr>
          <w:b/>
          <w:spacing w:val="-2"/>
          <w:sz w:val="28"/>
          <w:u w:val="single"/>
        </w:rPr>
        <w:t>спеціальності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>091 Біологія</w:t>
      </w:r>
      <w:r>
        <w:rPr>
          <w:b/>
          <w:sz w:val="28"/>
          <w:u w:val="single"/>
        </w:rPr>
        <w:tab/>
      </w:r>
    </w:p>
    <w:p w14:paraId="0D125D29">
      <w:pPr>
        <w:spacing w:before="1"/>
        <w:ind w:left="419"/>
        <w:jc w:val="center"/>
        <w:rPr>
          <w:sz w:val="28"/>
        </w:rPr>
      </w:pPr>
      <w:r>
        <w:rPr>
          <w:sz w:val="28"/>
        </w:rPr>
        <w:t>(код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найменування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спеціальності)</w:t>
      </w:r>
    </w:p>
    <w:p w14:paraId="08078EF2">
      <w:pPr>
        <w:spacing w:before="322"/>
        <w:ind w:left="415"/>
        <w:jc w:val="center"/>
        <w:rPr>
          <w:sz w:val="28"/>
        </w:rPr>
      </w:pPr>
      <w:r>
        <w:rPr>
          <w:b/>
          <w:sz w:val="28"/>
        </w:rPr>
        <w:t>мова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навчання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українська</w:t>
      </w:r>
    </w:p>
    <w:p w14:paraId="24527066">
      <w:pPr>
        <w:spacing w:before="322"/>
        <w:ind w:left="415"/>
        <w:jc w:val="center"/>
        <w:rPr>
          <w:sz w:val="28"/>
        </w:rPr>
      </w:pPr>
    </w:p>
    <w:p w14:paraId="21BA4E0C">
      <w:pPr>
        <w:spacing w:before="322"/>
        <w:ind w:left="415"/>
        <w:jc w:val="center"/>
        <w:rPr>
          <w:sz w:val="28"/>
        </w:rPr>
      </w:pPr>
    </w:p>
    <w:p w14:paraId="2D869C35">
      <w:pPr>
        <w:spacing w:before="322"/>
        <w:ind w:left="415"/>
        <w:jc w:val="center"/>
        <w:rPr>
          <w:sz w:val="28"/>
        </w:rPr>
      </w:pPr>
    </w:p>
    <w:p w14:paraId="047D3DDE">
      <w:pPr>
        <w:spacing w:before="322"/>
        <w:ind w:left="415"/>
        <w:jc w:val="center"/>
        <w:rPr>
          <w:sz w:val="28"/>
        </w:rPr>
      </w:pPr>
    </w:p>
    <w:p w14:paraId="44F8CC7A">
      <w:pPr>
        <w:spacing w:before="322"/>
        <w:ind w:left="415"/>
        <w:jc w:val="center"/>
        <w:rPr>
          <w:sz w:val="28"/>
        </w:rPr>
      </w:pPr>
    </w:p>
    <w:p w14:paraId="2C1E8D32">
      <w:pPr>
        <w:spacing w:before="322"/>
        <w:jc w:val="center"/>
        <w:rPr>
          <w:sz w:val="28"/>
        </w:rPr>
      </w:pPr>
    </w:p>
    <w:p w14:paraId="262C20DC">
      <w:pPr>
        <w:jc w:val="center"/>
        <w:rPr>
          <w:sz w:val="28"/>
        </w:rPr>
      </w:pPr>
    </w:p>
    <w:p w14:paraId="0CC9AEDD">
      <w:pPr>
        <w:jc w:val="center"/>
        <w:rPr>
          <w:sz w:val="28"/>
        </w:rPr>
      </w:pPr>
    </w:p>
    <w:p w14:paraId="5F272EB3">
      <w:pPr>
        <w:jc w:val="center"/>
        <w:rPr>
          <w:sz w:val="28"/>
        </w:rPr>
      </w:pPr>
      <w:r>
        <w:rPr>
          <w:sz w:val="28"/>
        </w:rPr>
        <w:t>Вінниця</w:t>
      </w:r>
    </w:p>
    <w:p w14:paraId="20418604">
      <w:pPr>
        <w:jc w:val="center"/>
        <w:rPr>
          <w:sz w:val="28"/>
        </w:rPr>
        <w:sectPr>
          <w:type w:val="continuous"/>
          <w:pgSz w:w="11910" w:h="16840"/>
          <w:pgMar w:top="760" w:right="708" w:bottom="280" w:left="850" w:header="708" w:footer="708" w:gutter="0"/>
          <w:cols w:space="720" w:num="1"/>
        </w:sectPr>
      </w:pPr>
      <w:r>
        <w:rPr>
          <w:sz w:val="28"/>
        </w:rPr>
        <w:t>2025</w:t>
      </w:r>
    </w:p>
    <w:p w14:paraId="68707A0B">
      <w:pPr>
        <w:pStyle w:val="6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791D7014">
      <w:pPr>
        <w:spacing w:line="322" w:lineRule="exact"/>
        <w:ind w:left="421"/>
        <w:jc w:val="center"/>
        <w:rPr>
          <w:b/>
          <w:sz w:val="28"/>
        </w:rPr>
      </w:pPr>
      <w:r>
        <w:rPr>
          <w:sz w:val="28"/>
          <w:szCs w:val="28"/>
          <w:lang w:eastAsia="ru-RU"/>
        </w:rPr>
        <w:t>Робоча програма з дисципліни «</w:t>
      </w:r>
      <w:r>
        <w:rPr>
          <w:b/>
          <w:sz w:val="28"/>
          <w:u w:val="single"/>
        </w:rPr>
        <w:t>22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Охорона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здоров’я,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09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Біологія</w:t>
      </w:r>
    </w:p>
    <w:p w14:paraId="09CE5DA4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»</w:t>
      </w:r>
    </w:p>
    <w:p w14:paraId="28C0B3E9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підготовки фахівців третього освітньо-наукового  рівня вищої освіти </w:t>
      </w:r>
    </w:p>
    <w:p w14:paraId="34088CE4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</w:t>
      </w:r>
      <w:r>
        <w:rPr>
          <w:sz w:val="28"/>
          <w:szCs w:val="28"/>
          <w:u w:val="single"/>
          <w:lang w:eastAsia="ru-RU"/>
        </w:rPr>
        <w:t xml:space="preserve"> _____</w:t>
      </w:r>
      <w:r>
        <w:rPr>
          <w:sz w:val="28"/>
          <w:szCs w:val="28"/>
          <w:lang w:eastAsia="ru-RU"/>
        </w:rPr>
        <w:t xml:space="preserve"> с.</w:t>
      </w:r>
    </w:p>
    <w:p w14:paraId="3C170F4A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3ABE3B29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30F58823">
      <w:pPr>
        <w:tabs>
          <w:tab w:val="left" w:pos="426"/>
        </w:tabs>
        <w:jc w:val="both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Розробники:</w:t>
      </w:r>
      <w:r>
        <w:rPr>
          <w:b/>
          <w:bCs/>
          <w:sz w:val="28"/>
          <w:szCs w:val="28"/>
          <w:lang w:eastAsia="ru-RU"/>
        </w:rPr>
        <w:t xml:space="preserve"> </w:t>
      </w:r>
    </w:p>
    <w:p w14:paraId="42CC255F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 акушерства та гінекології № 2</w:t>
      </w:r>
    </w:p>
    <w:p w14:paraId="4BA4FCF4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професор Ольга БУЛАВЕНКО,</w:t>
      </w:r>
    </w:p>
    <w:p w14:paraId="18E6A6B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доцент  кафедри акушерства та гінекології № 2</w:t>
      </w:r>
    </w:p>
    <w:p w14:paraId="23947714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Віталій КЛИВАК</w:t>
      </w:r>
    </w:p>
    <w:p w14:paraId="147E5FA3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асистент кафедри акушерства та гінекології № 2</w:t>
      </w:r>
    </w:p>
    <w:p w14:paraId="2EFFC546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Оксана МАЗЧЕНКО</w:t>
      </w:r>
    </w:p>
    <w:p w14:paraId="225FA183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6F238E8F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Робоча програма затверджена на засіданні </w:t>
      </w:r>
      <w:r>
        <w:rPr>
          <w:bCs/>
          <w:iCs/>
          <w:sz w:val="28"/>
          <w:szCs w:val="28"/>
          <w:lang w:eastAsia="ru-RU"/>
        </w:rPr>
        <w:t xml:space="preserve">кафедри </w:t>
      </w:r>
      <w:r>
        <w:rPr>
          <w:sz w:val="28"/>
          <w:szCs w:val="28"/>
          <w:lang w:eastAsia="ru-RU"/>
        </w:rPr>
        <w:t>кафедри акушерства та гінекології № 2</w:t>
      </w:r>
    </w:p>
    <w:p w14:paraId="12404E95">
      <w:pPr>
        <w:tabs>
          <w:tab w:val="left" w:pos="426"/>
        </w:tabs>
        <w:jc w:val="both"/>
        <w:rPr>
          <w:b/>
          <w:i/>
          <w:sz w:val="28"/>
          <w:szCs w:val="28"/>
          <w:lang w:eastAsia="ru-RU"/>
        </w:rPr>
      </w:pPr>
    </w:p>
    <w:p w14:paraId="175E16C6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Протокол № </w:t>
      </w:r>
      <w:r>
        <w:rPr>
          <w:sz w:val="28"/>
          <w:szCs w:val="28"/>
          <w:u w:val="single"/>
          <w:lang w:eastAsia="ru-RU"/>
        </w:rPr>
        <w:t xml:space="preserve">   6   </w:t>
      </w:r>
      <w:r>
        <w:rPr>
          <w:sz w:val="28"/>
          <w:szCs w:val="28"/>
          <w:lang w:eastAsia="ru-RU"/>
        </w:rPr>
        <w:t xml:space="preserve"> від  «</w:t>
      </w:r>
      <w:r>
        <w:rPr>
          <w:sz w:val="28"/>
          <w:szCs w:val="28"/>
          <w:u w:val="single"/>
          <w:lang w:eastAsia="ru-RU"/>
        </w:rPr>
        <w:t xml:space="preserve"> 21  </w:t>
      </w:r>
      <w:r>
        <w:rPr>
          <w:sz w:val="28"/>
          <w:szCs w:val="28"/>
          <w:lang w:eastAsia="ru-RU"/>
        </w:rPr>
        <w:t>»_</w:t>
      </w:r>
      <w:r>
        <w:rPr>
          <w:sz w:val="28"/>
          <w:szCs w:val="28"/>
          <w:u w:val="single"/>
          <w:lang w:eastAsia="ru-RU"/>
        </w:rPr>
        <w:t>_січня_______________</w:t>
      </w:r>
      <w:r>
        <w:rPr>
          <w:sz w:val="28"/>
          <w:szCs w:val="28"/>
          <w:lang w:eastAsia="ru-RU"/>
        </w:rPr>
        <w:t>_2025 року  ____</w:t>
      </w:r>
    </w:p>
    <w:p w14:paraId="63EA832C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</w:t>
      </w:r>
    </w:p>
    <w:p w14:paraId="71AF050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акушерства та гінекології № 2, професор                  Ольга БУЛАВЕНКО                   </w:t>
      </w:r>
      <w:r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</w:p>
    <w:p w14:paraId="028EFCA3">
      <w:pPr>
        <w:tabs>
          <w:tab w:val="left" w:pos="426"/>
        </w:tabs>
        <w:rPr>
          <w:sz w:val="28"/>
          <w:szCs w:val="28"/>
          <w:lang w:eastAsia="ru-RU"/>
        </w:rPr>
      </w:pPr>
    </w:p>
    <w:p w14:paraId="5F200AF3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31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березня________</w:t>
      </w:r>
      <w:r>
        <w:rPr>
          <w:sz w:val="28"/>
          <w:szCs w:val="28"/>
          <w:lang w:eastAsia="ru-RU"/>
        </w:rPr>
        <w:t xml:space="preserve"> 2025___ року</w:t>
      </w:r>
    </w:p>
    <w:p w14:paraId="085C8C62">
      <w:pPr>
        <w:tabs>
          <w:tab w:val="left" w:pos="426"/>
        </w:tabs>
        <w:rPr>
          <w:sz w:val="28"/>
          <w:szCs w:val="28"/>
          <w:lang w:eastAsia="ru-RU"/>
        </w:rPr>
      </w:pPr>
    </w:p>
    <w:p w14:paraId="1892317B">
      <w:pPr>
        <w:tabs>
          <w:tab w:val="left" w:pos="426"/>
        </w:tabs>
        <w:rPr>
          <w:sz w:val="28"/>
          <w:szCs w:val="28"/>
          <w:lang w:eastAsia="ru-RU"/>
        </w:rPr>
      </w:pPr>
    </w:p>
    <w:p w14:paraId="2283DF1E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Схвалено методичною радою </w:t>
      </w:r>
    </w:p>
    <w:p w14:paraId="6D9064E9">
      <w:pPr>
        <w:tabs>
          <w:tab w:val="left" w:pos="426"/>
        </w:tabs>
        <w:rPr>
          <w:sz w:val="28"/>
          <w:szCs w:val="28"/>
          <w:lang w:eastAsia="ru-RU"/>
        </w:rPr>
      </w:pPr>
    </w:p>
    <w:p w14:paraId="123B5DBE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>25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січня </w:t>
      </w:r>
      <w:r>
        <w:rPr>
          <w:sz w:val="28"/>
          <w:szCs w:val="28"/>
          <w:lang w:eastAsia="ru-RU"/>
        </w:rPr>
        <w:t>2025 року     Протокол № 4</w:t>
      </w:r>
    </w:p>
    <w:p w14:paraId="15DD07FC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5B0E544B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Голова, професор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Хіміч С.Д.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 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    </w:t>
      </w:r>
    </w:p>
    <w:p w14:paraId="00ACAC8E">
      <w:pPr>
        <w:tabs>
          <w:tab w:val="left" w:pos="426"/>
        </w:tabs>
        <w:rPr>
          <w:sz w:val="28"/>
          <w:szCs w:val="28"/>
          <w:lang w:eastAsia="ru-RU"/>
        </w:rPr>
      </w:pPr>
    </w:p>
    <w:p w14:paraId="16B248D0"/>
    <w:p w14:paraId="002AA88B">
      <w:pPr>
        <w:spacing w:line="276" w:lineRule="auto"/>
        <w:jc w:val="both"/>
        <w:rPr>
          <w:sz w:val="24"/>
          <w:szCs w:val="24"/>
          <w:lang w:eastAsia="ru-RU"/>
        </w:rPr>
      </w:pPr>
    </w:p>
    <w:p w14:paraId="1A155C41">
      <w:pPr>
        <w:spacing w:line="276" w:lineRule="auto"/>
        <w:jc w:val="both"/>
        <w:rPr>
          <w:sz w:val="24"/>
          <w:szCs w:val="24"/>
          <w:lang w:eastAsia="ru-RU"/>
        </w:rPr>
      </w:pPr>
    </w:p>
    <w:p w14:paraId="78BF048A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Рецензенти: </w:t>
      </w:r>
      <w:r>
        <w:rPr>
          <w:sz w:val="24"/>
          <w:szCs w:val="24"/>
          <w:lang w:eastAsia="ru-RU"/>
        </w:rPr>
        <w:t>д.мед.н., професор Процепко О.О., д.мед.н., професор Чайка Г.В.</w:t>
      </w:r>
    </w:p>
    <w:p w14:paraId="7A01DAB1">
      <w:pPr>
        <w:spacing w:line="276" w:lineRule="auto"/>
        <w:jc w:val="both"/>
        <w:rPr>
          <w:sz w:val="24"/>
          <w:szCs w:val="24"/>
          <w:lang w:eastAsia="ru-RU"/>
        </w:rPr>
      </w:pPr>
    </w:p>
    <w:p w14:paraId="7BC080CC">
      <w:pPr>
        <w:spacing w:line="276" w:lineRule="auto"/>
        <w:jc w:val="both"/>
        <w:rPr>
          <w:sz w:val="24"/>
          <w:szCs w:val="24"/>
          <w:lang w:eastAsia="ru-RU"/>
        </w:rPr>
      </w:pPr>
    </w:p>
    <w:p w14:paraId="0FF2BDB0">
      <w:pPr>
        <w:spacing w:line="276" w:lineRule="auto"/>
        <w:rPr>
          <w:sz w:val="24"/>
          <w:szCs w:val="24"/>
          <w:lang w:eastAsia="ru-RU"/>
        </w:rPr>
      </w:pPr>
    </w:p>
    <w:p w14:paraId="18C49952">
      <w:pPr>
        <w:spacing w:line="276" w:lineRule="auto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Схвалено Вченою радою Вінницького національного медичного університету ім. М.І. Пирогова</w:t>
      </w:r>
    </w:p>
    <w:p w14:paraId="0707D3B7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Протокол від “</w:t>
      </w:r>
      <w:r>
        <w:rPr>
          <w:sz w:val="24"/>
          <w:szCs w:val="24"/>
          <w:u w:val="single"/>
          <w:lang w:eastAsia="ru-RU"/>
        </w:rPr>
        <w:t xml:space="preserve">    27    </w:t>
      </w:r>
      <w:r>
        <w:rPr>
          <w:sz w:val="24"/>
          <w:szCs w:val="24"/>
          <w:lang w:eastAsia="ru-RU"/>
        </w:rPr>
        <w:t xml:space="preserve">” </w:t>
      </w:r>
      <w:r>
        <w:rPr>
          <w:sz w:val="24"/>
          <w:szCs w:val="24"/>
          <w:u w:val="single"/>
          <w:lang w:eastAsia="ru-RU"/>
        </w:rPr>
        <w:t xml:space="preserve">      лютого    </w:t>
      </w:r>
      <w:r>
        <w:rPr>
          <w:sz w:val="24"/>
          <w:szCs w:val="24"/>
          <w:lang w:eastAsia="ru-RU"/>
        </w:rPr>
        <w:t xml:space="preserve">  2025 року, протокол № 7</w:t>
      </w:r>
    </w:p>
    <w:p w14:paraId="475F9882">
      <w:pPr>
        <w:spacing w:line="276" w:lineRule="auto"/>
        <w:jc w:val="both"/>
        <w:rPr>
          <w:sz w:val="24"/>
          <w:szCs w:val="24"/>
          <w:lang w:eastAsia="ru-RU"/>
        </w:rPr>
      </w:pPr>
    </w:p>
    <w:p w14:paraId="31462110">
      <w:pPr>
        <w:spacing w:line="276" w:lineRule="auto"/>
        <w:jc w:val="both"/>
        <w:rPr>
          <w:sz w:val="24"/>
          <w:szCs w:val="24"/>
          <w:lang w:eastAsia="ru-RU"/>
        </w:rPr>
      </w:pPr>
    </w:p>
    <w:p w14:paraId="7DC5039B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Вчений секретар                                                                                                  Дмитро ГРЕБЕНЮК</w:t>
      </w:r>
    </w:p>
    <w:p w14:paraId="30F77CB2">
      <w:pPr>
        <w:pStyle w:val="2"/>
        <w:spacing w:before="68" w:line="276" w:lineRule="auto"/>
        <w:ind w:left="0" w:right="5501"/>
      </w:pPr>
      <w:r>
        <w:rPr>
          <w:rFonts w:eastAsia="Calibri"/>
        </w:rPr>
        <w:br w:type="page"/>
      </w:r>
    </w:p>
    <w:p w14:paraId="4BAF7C69">
      <w:pPr>
        <w:jc w:val="both"/>
        <w:rPr>
          <w:sz w:val="24"/>
        </w:rPr>
        <w:sectPr>
          <w:pgSz w:w="11910" w:h="16840"/>
          <w:pgMar w:top="760" w:right="709" w:bottom="278" w:left="1418" w:header="709" w:footer="709" w:gutter="0"/>
          <w:cols w:space="720" w:num="1"/>
        </w:sectPr>
      </w:pPr>
    </w:p>
    <w:p w14:paraId="4066F413">
      <w:pPr>
        <w:pStyle w:val="10"/>
        <w:spacing w:before="77"/>
        <w:ind w:left="576" w:right="723"/>
        <w:jc w:val="center"/>
      </w:pPr>
      <w:r>
        <w:rPr>
          <w:spacing w:val="-2"/>
          <w:w w:val="105"/>
        </w:rPr>
        <w:t>ВСТУП</w:t>
      </w:r>
    </w:p>
    <w:p w14:paraId="33DCBD44">
      <w:pPr>
        <w:pStyle w:val="6"/>
        <w:spacing w:before="204" w:line="249" w:lineRule="auto"/>
        <w:ind w:right="429"/>
        <w:jc w:val="both"/>
      </w:pPr>
      <w:r>
        <w:rPr>
          <w:b/>
          <w:w w:val="105"/>
        </w:rPr>
        <w:t xml:space="preserve">Програма вивчення навчальної дисципліни </w:t>
      </w:r>
      <w:r>
        <w:rPr>
          <w:w w:val="105"/>
        </w:rPr>
        <w:t>«Сучасні інноваційні навчальні технології у вищій медичній освіті» складена відповідно до Освітньо-наукової програми Вінницького національного медичного університету імені М.І.Пирогова</w:t>
      </w:r>
    </w:p>
    <w:p w14:paraId="335D4FEB">
      <w:pPr>
        <w:pStyle w:val="6"/>
        <w:spacing w:before="2"/>
        <w:ind w:left="0"/>
        <w:rPr>
          <w:sz w:val="11"/>
        </w:rPr>
      </w:pPr>
    </w:p>
    <w:tbl>
      <w:tblPr>
        <w:tblStyle w:val="9"/>
        <w:tblW w:w="0" w:type="auto"/>
        <w:tblInd w:w="1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5"/>
      </w:tblGrid>
      <w:tr w14:paraId="1B4CC173">
        <w:trPr>
          <w:trHeight w:val="267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6201D14D">
            <w:pPr>
              <w:pStyle w:val="12"/>
              <w:spacing w:line="248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третьому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(освітньо-науковому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рівні)</w:t>
            </w:r>
          </w:p>
        </w:tc>
      </w:tr>
      <w:tr w14:paraId="79B4A012">
        <w:trPr>
          <w:trHeight w:val="187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3CD06C0B">
            <w:pPr>
              <w:pStyle w:val="12"/>
              <w:spacing w:line="167" w:lineRule="exact"/>
              <w:ind w:left="0" w:right="5"/>
              <w:rPr>
                <w:sz w:val="16"/>
              </w:rPr>
            </w:pPr>
            <w:r>
              <w:rPr>
                <w:sz w:val="16"/>
              </w:rPr>
              <w:t>(назва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рівня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вищої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освіти)</w:t>
            </w:r>
          </w:p>
        </w:tc>
      </w:tr>
      <w:tr w14:paraId="04FD41B5">
        <w:trPr>
          <w:trHeight w:val="278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7C73BB9D">
            <w:pPr>
              <w:pStyle w:val="12"/>
              <w:spacing w:line="258" w:lineRule="exact"/>
              <w:ind w:left="10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галузі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знань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22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«Охорона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здоров'я»,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09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«Біологія»</w:t>
            </w:r>
          </w:p>
        </w:tc>
      </w:tr>
      <w:tr w14:paraId="1077AEA7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732C0C55">
            <w:pPr>
              <w:pStyle w:val="12"/>
              <w:spacing w:line="163" w:lineRule="exact"/>
              <w:ind w:left="4" w:right="5"/>
              <w:rPr>
                <w:sz w:val="16"/>
              </w:rPr>
            </w:pPr>
            <w:r>
              <w:rPr>
                <w:sz w:val="16"/>
              </w:rPr>
              <w:t>(шифр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назва галузі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знань)</w:t>
            </w:r>
          </w:p>
        </w:tc>
      </w:tr>
      <w:tr w14:paraId="57324DAD">
        <w:trPr>
          <w:trHeight w:val="274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4D5E9B53">
            <w:pPr>
              <w:pStyle w:val="12"/>
              <w:spacing w:before="3" w:line="251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спеціальності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222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«Медицина»,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221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«Стоматологія»,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228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«Педіатрія»,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229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«Громадське</w:t>
            </w:r>
          </w:p>
        </w:tc>
      </w:tr>
      <w:tr w14:paraId="5691257E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5C894C9C">
            <w:pPr>
              <w:pStyle w:val="12"/>
              <w:spacing w:line="164" w:lineRule="exact"/>
              <w:ind w:left="5" w:right="5"/>
              <w:rPr>
                <w:sz w:val="16"/>
              </w:rPr>
            </w:pPr>
            <w:r>
              <w:rPr>
                <w:sz w:val="16"/>
              </w:rPr>
              <w:t>(код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найменування</w:t>
            </w:r>
            <w:r>
              <w:rPr>
                <w:spacing w:val="-2"/>
                <w:sz w:val="16"/>
              </w:rPr>
              <w:t xml:space="preserve"> спеціальності)</w:t>
            </w:r>
          </w:p>
        </w:tc>
      </w:tr>
      <w:tr w14:paraId="7F3CE82A">
        <w:trPr>
          <w:trHeight w:val="270" w:hRule="atLeast"/>
        </w:trPr>
        <w:tc>
          <w:tcPr>
            <w:tcW w:w="9755" w:type="dxa"/>
          </w:tcPr>
          <w:p w14:paraId="6BCB9654">
            <w:pPr>
              <w:pStyle w:val="12"/>
              <w:tabs>
                <w:tab w:val="left" w:pos="9754"/>
              </w:tabs>
              <w:spacing w:before="4" w:line="246" w:lineRule="exact"/>
              <w:ind w:left="-15"/>
              <w:jc w:val="left"/>
              <w:rPr>
                <w:sz w:val="23"/>
              </w:rPr>
            </w:pPr>
            <w:r>
              <w:rPr>
                <w:spacing w:val="51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здоров’я»,</w:t>
            </w:r>
            <w:r>
              <w:rPr>
                <w:spacing w:val="-3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091</w:t>
            </w:r>
            <w:r>
              <w:rPr>
                <w:spacing w:val="-5"/>
                <w:w w:val="105"/>
                <w:sz w:val="23"/>
                <w:u w:val="single"/>
              </w:rPr>
              <w:t xml:space="preserve"> </w:t>
            </w:r>
            <w:r>
              <w:rPr>
                <w:spacing w:val="-2"/>
                <w:w w:val="105"/>
                <w:sz w:val="23"/>
                <w:u w:val="single"/>
              </w:rPr>
              <w:t>«Біологія».</w:t>
            </w:r>
            <w:r>
              <w:rPr>
                <w:sz w:val="23"/>
                <w:u w:val="single"/>
              </w:rPr>
              <w:tab/>
            </w:r>
          </w:p>
        </w:tc>
      </w:tr>
    </w:tbl>
    <w:p w14:paraId="2C59F34F">
      <w:pPr>
        <w:pStyle w:val="6"/>
        <w:ind w:left="0"/>
      </w:pPr>
    </w:p>
    <w:p w14:paraId="12C52D3E">
      <w:pPr>
        <w:pStyle w:val="6"/>
        <w:spacing w:before="50"/>
        <w:ind w:left="0"/>
      </w:pPr>
    </w:p>
    <w:p w14:paraId="14CF079A">
      <w:pPr>
        <w:pStyle w:val="10"/>
        <w:ind w:left="850"/>
      </w:pPr>
      <w:r>
        <w:t>Опис</w:t>
      </w:r>
      <w:r>
        <w:rPr>
          <w:spacing w:val="32"/>
        </w:rPr>
        <w:t xml:space="preserve"> </w:t>
      </w:r>
      <w:r>
        <w:t>навчальної</w:t>
      </w:r>
      <w:r>
        <w:rPr>
          <w:spacing w:val="38"/>
        </w:rPr>
        <w:t xml:space="preserve"> </w:t>
      </w:r>
      <w:r>
        <w:t>дисципліни</w:t>
      </w:r>
      <w:r>
        <w:rPr>
          <w:spacing w:val="38"/>
        </w:rPr>
        <w:t xml:space="preserve"> </w:t>
      </w:r>
      <w:r>
        <w:rPr>
          <w:spacing w:val="-2"/>
        </w:rPr>
        <w:t>(анотація)</w:t>
      </w:r>
    </w:p>
    <w:p w14:paraId="2386AF2D">
      <w:pPr>
        <w:pStyle w:val="6"/>
        <w:spacing w:before="204" w:line="252" w:lineRule="auto"/>
        <w:ind w:right="426" w:firstLine="569"/>
        <w:jc w:val="both"/>
      </w:pPr>
      <w:r>
        <w:rPr>
          <w:w w:val="105"/>
        </w:rPr>
        <w:t>Аспіранту для вивчення винесені питання організації освітніх стратегій та технологій учбових</w:t>
      </w:r>
      <w:r>
        <w:rPr>
          <w:spacing w:val="-7"/>
          <w:w w:val="105"/>
        </w:rPr>
        <w:t xml:space="preserve"> </w:t>
      </w:r>
      <w:r>
        <w:rPr>
          <w:w w:val="105"/>
        </w:rPr>
        <w:t>програм</w:t>
      </w:r>
      <w:r>
        <w:rPr>
          <w:spacing w:val="-3"/>
          <w:w w:val="105"/>
        </w:rPr>
        <w:t xml:space="preserve"> </w:t>
      </w:r>
      <w:r>
        <w:rPr>
          <w:w w:val="105"/>
        </w:rPr>
        <w:t>(пацієнт-орієнтоване</w:t>
      </w:r>
      <w:r>
        <w:rPr>
          <w:spacing w:val="-7"/>
          <w:w w:val="105"/>
        </w:rPr>
        <w:t xml:space="preserve"> </w:t>
      </w:r>
      <w:r>
        <w:rPr>
          <w:w w:val="105"/>
        </w:rPr>
        <w:t>навчання,</w:t>
      </w:r>
      <w:r>
        <w:rPr>
          <w:spacing w:val="-5"/>
          <w:w w:val="105"/>
        </w:rPr>
        <w:t xml:space="preserve"> </w:t>
      </w:r>
      <w:r>
        <w:rPr>
          <w:w w:val="105"/>
        </w:rPr>
        <w:t>міждисциплінарна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освіта,</w:t>
      </w:r>
      <w:r>
        <w:rPr>
          <w:spacing w:val="-5"/>
          <w:w w:val="105"/>
        </w:rPr>
        <w:t xml:space="preserve"> </w:t>
      </w:r>
      <w:r>
        <w:rPr>
          <w:w w:val="105"/>
        </w:rPr>
        <w:t>командна</w:t>
      </w:r>
      <w:r>
        <w:rPr>
          <w:spacing w:val="-2"/>
          <w:w w:val="105"/>
        </w:rPr>
        <w:t xml:space="preserve"> </w:t>
      </w:r>
      <w:r>
        <w:rPr>
          <w:w w:val="105"/>
        </w:rPr>
        <w:t>робота, використання цифрових технологій), забезпечення підготовки до ОСКІ в якості оцінки клінічної</w:t>
      </w:r>
      <w:r>
        <w:rPr>
          <w:spacing w:val="-10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-12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-12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-10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7"/>
          <w:w w:val="105"/>
        </w:rPr>
        <w:t xml:space="preserve"> </w:t>
      </w:r>
      <w:r>
        <w:rPr>
          <w:w w:val="105"/>
        </w:rPr>
        <w:t>побудови</w:t>
      </w:r>
      <w:r>
        <w:rPr>
          <w:spacing w:val="-7"/>
          <w:w w:val="105"/>
        </w:rPr>
        <w:t xml:space="preserve"> </w:t>
      </w:r>
      <w:r>
        <w:rPr>
          <w:w w:val="105"/>
        </w:rPr>
        <w:t>чек-листів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7"/>
          <w:w w:val="105"/>
        </w:rPr>
        <w:t xml:space="preserve"> </w:t>
      </w:r>
      <w:r>
        <w:rPr>
          <w:w w:val="105"/>
        </w:rPr>
        <w:t>оціночних шкал),</w:t>
      </w:r>
      <w:r>
        <w:rPr>
          <w:spacing w:val="-1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-7"/>
          <w:w w:val="105"/>
        </w:rPr>
        <w:t xml:space="preserve"> </w:t>
      </w:r>
      <w:r>
        <w:rPr>
          <w:w w:val="105"/>
        </w:rPr>
        <w:t>курсу</w:t>
      </w:r>
      <w:r>
        <w:rPr>
          <w:spacing w:val="-9"/>
          <w:w w:val="105"/>
        </w:rPr>
        <w:t xml:space="preserve"> </w:t>
      </w:r>
      <w:r>
        <w:rPr>
          <w:w w:val="105"/>
        </w:rPr>
        <w:t>викладання та</w:t>
      </w:r>
      <w:r>
        <w:rPr>
          <w:spacing w:val="-4"/>
          <w:w w:val="105"/>
        </w:rPr>
        <w:t xml:space="preserve"> </w:t>
      </w:r>
      <w:r>
        <w:rPr>
          <w:w w:val="105"/>
        </w:rPr>
        <w:t>визначення</w:t>
      </w:r>
      <w:r>
        <w:rPr>
          <w:spacing w:val="-7"/>
          <w:w w:val="105"/>
        </w:rPr>
        <w:t xml:space="preserve"> </w:t>
      </w:r>
      <w:r>
        <w:rPr>
          <w:w w:val="105"/>
        </w:rPr>
        <w:t>професійної компетентності</w:t>
      </w:r>
      <w:r>
        <w:rPr>
          <w:spacing w:val="-7"/>
          <w:w w:val="105"/>
        </w:rPr>
        <w:t xml:space="preserve"> </w:t>
      </w:r>
      <w:r>
        <w:rPr>
          <w:w w:val="105"/>
        </w:rPr>
        <w:t>викладача</w:t>
      </w:r>
      <w:r>
        <w:rPr>
          <w:spacing w:val="-4"/>
          <w:w w:val="105"/>
        </w:rPr>
        <w:t xml:space="preserve"> </w:t>
      </w:r>
      <w:r>
        <w:rPr>
          <w:w w:val="105"/>
        </w:rPr>
        <w:t>у медичній освіті.</w:t>
      </w:r>
    </w:p>
    <w:p w14:paraId="6D28A682">
      <w:pPr>
        <w:pStyle w:val="6"/>
        <w:spacing w:before="202"/>
        <w:ind w:left="0"/>
      </w:pPr>
    </w:p>
    <w:p w14:paraId="65E56E85">
      <w:pPr>
        <w:ind w:left="280"/>
        <w:jc w:val="both"/>
        <w:rPr>
          <w:sz w:val="23"/>
        </w:rPr>
      </w:pPr>
      <w:r>
        <w:rPr>
          <w:b/>
          <w:sz w:val="23"/>
        </w:rPr>
        <w:t>Статус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1"/>
          <w:sz w:val="23"/>
        </w:rPr>
        <w:t xml:space="preserve"> </w:t>
      </w:r>
      <w:r>
        <w:rPr>
          <w:b/>
          <w:sz w:val="23"/>
        </w:rPr>
        <w:t>дисципліни:</w:t>
      </w:r>
      <w:r>
        <w:rPr>
          <w:b/>
          <w:spacing w:val="52"/>
          <w:sz w:val="23"/>
        </w:rPr>
        <w:t xml:space="preserve"> </w:t>
      </w:r>
      <w:r>
        <w:rPr>
          <w:sz w:val="23"/>
        </w:rPr>
        <w:t>вибіркова,</w:t>
      </w:r>
      <w:r>
        <w:rPr>
          <w:spacing w:val="31"/>
          <w:sz w:val="23"/>
        </w:rPr>
        <w:t xml:space="preserve"> </w:t>
      </w:r>
      <w:r>
        <w:rPr>
          <w:sz w:val="23"/>
        </w:rPr>
        <w:t>цикл</w:t>
      </w:r>
      <w:r>
        <w:rPr>
          <w:spacing w:val="27"/>
          <w:sz w:val="23"/>
        </w:rPr>
        <w:t xml:space="preserve"> </w:t>
      </w:r>
      <w:r>
        <w:rPr>
          <w:sz w:val="23"/>
        </w:rPr>
        <w:t>загальної</w:t>
      </w:r>
      <w:r>
        <w:rPr>
          <w:spacing w:val="30"/>
          <w:sz w:val="23"/>
        </w:rPr>
        <w:t xml:space="preserve"> </w:t>
      </w:r>
      <w:r>
        <w:rPr>
          <w:spacing w:val="-2"/>
          <w:sz w:val="23"/>
        </w:rPr>
        <w:t>підготовки</w:t>
      </w:r>
    </w:p>
    <w:p w14:paraId="02B7888F">
      <w:pPr>
        <w:pStyle w:val="6"/>
        <w:ind w:left="0"/>
      </w:pPr>
    </w:p>
    <w:p w14:paraId="26423008">
      <w:pPr>
        <w:pStyle w:val="6"/>
        <w:spacing w:before="164"/>
        <w:ind w:left="0"/>
      </w:pPr>
    </w:p>
    <w:p w14:paraId="3741FC34">
      <w:pPr>
        <w:pStyle w:val="6"/>
        <w:spacing w:line="249" w:lineRule="auto"/>
        <w:ind w:right="431"/>
        <w:jc w:val="both"/>
      </w:pPr>
      <w:r>
        <w:rPr>
          <w:b/>
          <w:w w:val="105"/>
        </w:rPr>
        <w:t xml:space="preserve">Предметом </w:t>
      </w:r>
      <w:r>
        <w:rPr>
          <w:w w:val="105"/>
        </w:rPr>
        <w:t>вивчення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навчальної дисципліни є </w:t>
      </w:r>
      <w:r>
        <w:rPr>
          <w:color w:val="212121"/>
          <w:w w:val="105"/>
        </w:rPr>
        <w:t>здатність до пошуку, оброблення та аналізу інформації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з різних</w:t>
      </w:r>
      <w:r>
        <w:rPr>
          <w:color w:val="212121"/>
          <w:spacing w:val="-3"/>
          <w:w w:val="105"/>
        </w:rPr>
        <w:t xml:space="preserve"> </w:t>
      </w:r>
      <w:r>
        <w:rPr>
          <w:color w:val="212121"/>
          <w:w w:val="105"/>
        </w:rPr>
        <w:t xml:space="preserve">джерел, </w:t>
      </w:r>
      <w:r>
        <w:rPr>
          <w:w w:val="105"/>
        </w:rPr>
        <w:t>здатність до розуміння</w:t>
      </w:r>
      <w:r>
        <w:rPr>
          <w:spacing w:val="-1"/>
          <w:w w:val="105"/>
        </w:rPr>
        <w:t xml:space="preserve"> </w:t>
      </w:r>
      <w:r>
        <w:rPr>
          <w:w w:val="105"/>
        </w:rPr>
        <w:t>предметної</w:t>
      </w:r>
      <w:r>
        <w:rPr>
          <w:spacing w:val="-1"/>
          <w:w w:val="105"/>
        </w:rPr>
        <w:t xml:space="preserve"> </w:t>
      </w:r>
      <w:r>
        <w:rPr>
          <w:w w:val="105"/>
        </w:rPr>
        <w:t>області за обраним науковим напрямом та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освітньою</w:t>
      </w:r>
      <w:r>
        <w:rPr>
          <w:spacing w:val="-5"/>
          <w:w w:val="105"/>
        </w:rPr>
        <w:t xml:space="preserve"> </w:t>
      </w:r>
      <w:r>
        <w:rPr>
          <w:w w:val="105"/>
        </w:rPr>
        <w:t>діяльністю,</w:t>
      </w:r>
      <w:r>
        <w:rPr>
          <w:spacing w:val="-8"/>
          <w:w w:val="105"/>
        </w:rPr>
        <w:t xml:space="preserve"> </w:t>
      </w:r>
      <w:r>
        <w:rPr>
          <w:w w:val="105"/>
        </w:rPr>
        <w:t>здатність</w:t>
      </w:r>
      <w:r>
        <w:rPr>
          <w:spacing w:val="-7"/>
          <w:w w:val="105"/>
        </w:rPr>
        <w:t xml:space="preserve"> </w:t>
      </w:r>
      <w:r>
        <w:rPr>
          <w:w w:val="105"/>
        </w:rPr>
        <w:t>до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8"/>
          <w:w w:val="105"/>
        </w:rPr>
        <w:t xml:space="preserve"> </w:t>
      </w:r>
      <w:r>
        <w:rPr>
          <w:w w:val="105"/>
        </w:rPr>
        <w:t>нових</w:t>
      </w:r>
      <w:r>
        <w:rPr>
          <w:spacing w:val="-10"/>
          <w:w w:val="105"/>
        </w:rPr>
        <w:t xml:space="preserve"> </w:t>
      </w:r>
      <w:r>
        <w:rPr>
          <w:w w:val="105"/>
        </w:rPr>
        <w:t>знань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науку,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освіту</w:t>
      </w:r>
      <w:r>
        <w:rPr>
          <w:spacing w:val="-10"/>
          <w:w w:val="105"/>
        </w:rPr>
        <w:t xml:space="preserve"> </w:t>
      </w:r>
      <w:r>
        <w:rPr>
          <w:w w:val="105"/>
        </w:rPr>
        <w:t>та інші сектори суспільства, здатність до організації та реалізації педагогічної діяльності</w:t>
      </w:r>
    </w:p>
    <w:p w14:paraId="78E0E4DD">
      <w:pPr>
        <w:pStyle w:val="6"/>
        <w:ind w:left="0"/>
      </w:pPr>
    </w:p>
    <w:p w14:paraId="00888699">
      <w:pPr>
        <w:pStyle w:val="6"/>
        <w:spacing w:before="150"/>
        <w:ind w:left="0"/>
      </w:pPr>
    </w:p>
    <w:p w14:paraId="2C2FF7BB">
      <w:pPr>
        <w:pStyle w:val="6"/>
        <w:spacing w:line="249" w:lineRule="auto"/>
        <w:ind w:right="429"/>
        <w:jc w:val="both"/>
      </w:pPr>
      <w:r>
        <w:rPr>
          <w:b/>
          <w:w w:val="105"/>
        </w:rPr>
        <w:t>Міждисциплінарні зв’язки</w:t>
      </w:r>
      <w:r>
        <w:rPr>
          <w:w w:val="105"/>
        </w:rPr>
        <w:t>: відповідно до навчального плану, вивчення навчальної дисципліни «Сучасні інноваційні навчальні технології у вищій медичній освіті» здійснюється, коли аспірантом набуті відповідні знання з основних базових дисциплін на ІІ рівні вищої освіти, а також дисциплін: 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наукометричні бази даних, Біоетичні та медико-правові основи наукових досліджень, з якими інтегрується програма внутрішньої медицини. У свою чергу, «Сучасні інноваційні навчальні технології у вищій медичній освіті» формують засади поглибленого вивчення аспірантом наступних спеціалізованих дисциплін терапевтичного профілю (Внутрішні хвороби,</w:t>
      </w:r>
      <w:r>
        <w:rPr>
          <w:spacing w:val="-14"/>
          <w:w w:val="105"/>
        </w:rPr>
        <w:t xml:space="preserve"> </w:t>
      </w:r>
      <w:r>
        <w:rPr>
          <w:w w:val="105"/>
        </w:rPr>
        <w:t>Кардіологія,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Ревматологія,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Фтизіатрія,</w:t>
      </w:r>
      <w:r>
        <w:rPr>
          <w:spacing w:val="-14"/>
          <w:w w:val="105"/>
        </w:rPr>
        <w:t xml:space="preserve"> </w:t>
      </w:r>
      <w:r>
        <w:rPr>
          <w:w w:val="105"/>
        </w:rPr>
        <w:t>Гастроентерологія,</w:t>
      </w:r>
      <w:r>
        <w:rPr>
          <w:spacing w:val="-9"/>
          <w:w w:val="105"/>
        </w:rPr>
        <w:t xml:space="preserve"> </w:t>
      </w:r>
      <w:r>
        <w:rPr>
          <w:w w:val="105"/>
        </w:rPr>
        <w:t>ендокринологія,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Загальна практика-сімейна медицина, Побічна дія ліків, Клінічна фармакологія, Клінічна біохімія та мікробіологія, Клінічна морфологія,) та теоретичного (Нормальна анатомія, Патологічна анатомія, Фізіологія, Патологічна фізіологія, Фармакологія, Мікробіологія, Гістологія).</w:t>
      </w:r>
    </w:p>
    <w:p w14:paraId="6A2F98C8">
      <w:pPr>
        <w:pStyle w:val="6"/>
        <w:ind w:left="0"/>
      </w:pPr>
    </w:p>
    <w:p w14:paraId="57FFB558">
      <w:pPr>
        <w:pStyle w:val="6"/>
        <w:spacing w:before="244"/>
        <w:ind w:left="0"/>
      </w:pPr>
    </w:p>
    <w:p w14:paraId="6C4B1288">
      <w:pPr>
        <w:pStyle w:val="10"/>
        <w:numPr>
          <w:ilvl w:val="0"/>
          <w:numId w:val="1"/>
        </w:numPr>
        <w:tabs>
          <w:tab w:val="left" w:pos="516"/>
        </w:tabs>
        <w:spacing w:before="1"/>
        <w:ind w:left="516" w:hanging="236"/>
        <w:jc w:val="both"/>
      </w:pPr>
      <w:r>
        <w:t>Мета</w:t>
      </w:r>
      <w:r>
        <w:rPr>
          <w:spacing w:val="22"/>
        </w:rPr>
        <w:t xml:space="preserve"> </w:t>
      </w:r>
      <w:r>
        <w:t>та</w:t>
      </w:r>
      <w:r>
        <w:rPr>
          <w:spacing w:val="22"/>
        </w:rPr>
        <w:t xml:space="preserve"> </w:t>
      </w:r>
      <w:r>
        <w:t>завдання</w:t>
      </w:r>
      <w:r>
        <w:rPr>
          <w:spacing w:val="39"/>
        </w:rPr>
        <w:t xml:space="preserve"> </w:t>
      </w:r>
      <w:r>
        <w:t>навчальної</w:t>
      </w:r>
      <w:r>
        <w:rPr>
          <w:spacing w:val="26"/>
        </w:rPr>
        <w:t xml:space="preserve"> </w:t>
      </w:r>
      <w:r>
        <w:rPr>
          <w:spacing w:val="-2"/>
        </w:rPr>
        <w:t>дисципліни</w:t>
      </w:r>
    </w:p>
    <w:p w14:paraId="02B5E2C1">
      <w:pPr>
        <w:pStyle w:val="11"/>
        <w:numPr>
          <w:ilvl w:val="1"/>
          <w:numId w:val="1"/>
        </w:numPr>
        <w:tabs>
          <w:tab w:val="left" w:pos="725"/>
        </w:tabs>
        <w:spacing w:before="2" w:line="249" w:lineRule="auto"/>
        <w:ind w:right="426" w:firstLine="0"/>
        <w:jc w:val="both"/>
        <w:rPr>
          <w:sz w:val="23"/>
        </w:rPr>
      </w:pPr>
      <w:r>
        <w:rPr>
          <w:w w:val="105"/>
          <w:sz w:val="23"/>
        </w:rPr>
        <w:t>Метою викладання навчальної дисципліни «Сучасні інноваційні навчальні технології у вищій медичній освіті» є здатність розв’язувати комплексні проблеми в галузі інноваційних освітніх технологій із застосуванням положень, теорій та методів роботи у малій групі, фасилітації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зворотного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зв’язку;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інтегрувати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власні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знання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із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вирішенням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проблемних</w:t>
      </w:r>
    </w:p>
    <w:p w14:paraId="34E84A14">
      <w:pPr>
        <w:pStyle w:val="11"/>
        <w:spacing w:line="249" w:lineRule="auto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670E2754">
      <w:pPr>
        <w:pStyle w:val="6"/>
        <w:spacing w:before="70" w:line="254" w:lineRule="auto"/>
        <w:ind w:right="437"/>
        <w:jc w:val="both"/>
      </w:pPr>
      <w:r>
        <w:rPr>
          <w:w w:val="105"/>
        </w:rPr>
        <w:t>питань, формулювати судження за дефіцитом інформації; доносити свої висновки та знання із їх детальним обґрунтуванням до цільової аудиторії.</w:t>
      </w:r>
    </w:p>
    <w:p w14:paraId="5D08338E">
      <w:pPr>
        <w:pStyle w:val="11"/>
        <w:numPr>
          <w:ilvl w:val="1"/>
          <w:numId w:val="1"/>
        </w:numPr>
        <w:tabs>
          <w:tab w:val="left" w:pos="710"/>
        </w:tabs>
        <w:spacing w:line="252" w:lineRule="auto"/>
        <w:ind w:right="427" w:firstLine="0"/>
        <w:jc w:val="both"/>
        <w:rPr>
          <w:sz w:val="23"/>
        </w:rPr>
      </w:pPr>
      <w:r>
        <w:rPr>
          <w:w w:val="105"/>
          <w:sz w:val="23"/>
        </w:rPr>
        <w:t>Основними завданнями вивчення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дисципліни є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формування системи знань,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професійних умінь, організації та реалізації педагогічної майстерності, дослідницько-інноваційної діяльності та впровадження їх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в науку, освіту та інші сектори суспільства.</w:t>
      </w:r>
    </w:p>
    <w:p w14:paraId="3D094A52">
      <w:pPr>
        <w:pStyle w:val="6"/>
        <w:spacing w:before="208"/>
        <w:ind w:left="0"/>
      </w:pPr>
    </w:p>
    <w:p w14:paraId="69B5AA81">
      <w:pPr>
        <w:pStyle w:val="10"/>
        <w:jc w:val="both"/>
      </w:pPr>
      <w:r>
        <w:t>Результати</w:t>
      </w:r>
      <w:r>
        <w:rPr>
          <w:spacing w:val="40"/>
        </w:rPr>
        <w:t xml:space="preserve"> </w:t>
      </w:r>
      <w:r>
        <w:rPr>
          <w:spacing w:val="-2"/>
        </w:rPr>
        <w:t>навчання</w:t>
      </w:r>
    </w:p>
    <w:p w14:paraId="6EAB028E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8"/>
      </w:tblGrid>
      <w:tr w14:paraId="351B8AF6">
        <w:trPr>
          <w:trHeight w:val="278" w:hRule="atLeast"/>
        </w:trPr>
        <w:tc>
          <w:tcPr>
            <w:tcW w:w="9928" w:type="dxa"/>
          </w:tcPr>
          <w:p w14:paraId="27B9FDF2">
            <w:pPr>
              <w:pStyle w:val="12"/>
              <w:spacing w:before="7" w:line="251" w:lineRule="exact"/>
              <w:ind w:left="10"/>
              <w:rPr>
                <w:b/>
                <w:sz w:val="23"/>
              </w:rPr>
            </w:pPr>
            <w:r>
              <w:rPr>
                <w:b/>
                <w:sz w:val="23"/>
              </w:rPr>
              <w:t>Програмні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результати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навчання</w:t>
            </w:r>
          </w:p>
        </w:tc>
      </w:tr>
      <w:tr w14:paraId="05165BB7">
        <w:trPr>
          <w:trHeight w:val="552" w:hRule="atLeast"/>
        </w:trPr>
        <w:tc>
          <w:tcPr>
            <w:tcW w:w="9928" w:type="dxa"/>
          </w:tcPr>
          <w:p w14:paraId="163B0C8B">
            <w:pPr>
              <w:pStyle w:val="12"/>
              <w:tabs>
                <w:tab w:val="left" w:pos="937"/>
                <w:tab w:val="left" w:pos="2900"/>
                <w:tab w:val="left" w:pos="4698"/>
                <w:tab w:val="left" w:pos="6007"/>
                <w:tab w:val="left" w:pos="7316"/>
                <w:tab w:val="left" w:pos="9489"/>
              </w:tabs>
              <w:ind w:left="117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РН1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Демонструвати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безперервний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розвиток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власного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інтелектуального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328B8738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загальнокультурного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рівня,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самореалізації</w:t>
            </w:r>
          </w:p>
        </w:tc>
      </w:tr>
      <w:tr w14:paraId="25966AB3">
        <w:trPr>
          <w:trHeight w:val="551" w:hRule="atLeast"/>
        </w:trPr>
        <w:tc>
          <w:tcPr>
            <w:tcW w:w="9928" w:type="dxa"/>
          </w:tcPr>
          <w:p w14:paraId="065BD661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РН2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Інтерпретувати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аналізувати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інформацію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використанням</w:t>
            </w:r>
            <w:r>
              <w:rPr>
                <w:spacing w:val="3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новітніх</w:t>
            </w:r>
            <w:r>
              <w:rPr>
                <w:spacing w:val="3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інформаційних</w:t>
            </w:r>
          </w:p>
          <w:p w14:paraId="4F17C8FB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</w:tr>
      <w:tr w14:paraId="7474FE25">
        <w:trPr>
          <w:trHeight w:val="552" w:hRule="atLeast"/>
        </w:trPr>
        <w:tc>
          <w:tcPr>
            <w:tcW w:w="9928" w:type="dxa"/>
          </w:tcPr>
          <w:p w14:paraId="4BCBDFC5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РН3</w:t>
            </w:r>
            <w:r>
              <w:rPr>
                <w:spacing w:val="6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Виявляти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невирішені</w:t>
            </w:r>
            <w:r>
              <w:rPr>
                <w:spacing w:val="6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предметній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області,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формулювати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питання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251DE0BC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визначати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рішення</w:t>
            </w:r>
          </w:p>
        </w:tc>
      </w:tr>
      <w:tr w14:paraId="7F024FFE">
        <w:trPr>
          <w:trHeight w:val="277" w:hRule="atLeast"/>
        </w:trPr>
        <w:tc>
          <w:tcPr>
            <w:tcW w:w="9928" w:type="dxa"/>
          </w:tcPr>
          <w:p w14:paraId="0E79F27C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РН4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Формулювати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наукові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гіпотези,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мету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завдання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наукового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дослідження</w:t>
            </w:r>
          </w:p>
        </w:tc>
      </w:tr>
      <w:tr w14:paraId="03FE09B5">
        <w:trPr>
          <w:trHeight w:val="551" w:hRule="atLeast"/>
        </w:trPr>
        <w:tc>
          <w:tcPr>
            <w:tcW w:w="9928" w:type="dxa"/>
          </w:tcPr>
          <w:p w14:paraId="2D8FE0C8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РН8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Володіти,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вдосконалювати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методи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дослідження</w:t>
            </w:r>
            <w:r>
              <w:rPr>
                <w:spacing w:val="5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обраним</w:t>
            </w:r>
          </w:p>
          <w:p w14:paraId="5DD9433D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напрямом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проекту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освітньої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діяльності</w:t>
            </w:r>
          </w:p>
        </w:tc>
      </w:tr>
      <w:tr w14:paraId="66DAAAD0">
        <w:trPr>
          <w:trHeight w:val="551" w:hRule="atLeast"/>
        </w:trPr>
        <w:tc>
          <w:tcPr>
            <w:tcW w:w="9928" w:type="dxa"/>
          </w:tcPr>
          <w:p w14:paraId="3AA2A010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РН10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освітній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процес,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медичну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практику</w:t>
            </w:r>
          </w:p>
          <w:p w14:paraId="3434CC3C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суспільство</w:t>
            </w:r>
          </w:p>
        </w:tc>
      </w:tr>
      <w:tr w14:paraId="2EFAB797">
        <w:trPr>
          <w:trHeight w:val="551" w:hRule="atLeast"/>
        </w:trPr>
        <w:tc>
          <w:tcPr>
            <w:tcW w:w="9928" w:type="dxa"/>
          </w:tcPr>
          <w:p w14:paraId="68B2F7C2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РН11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Презентувати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презентації,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постерних</w:t>
            </w:r>
          </w:p>
          <w:p w14:paraId="3F0D4C24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доповідей,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публікацій</w:t>
            </w:r>
          </w:p>
        </w:tc>
      </w:tr>
      <w:tr w14:paraId="2DBCDB88">
        <w:trPr>
          <w:trHeight w:val="278" w:hRule="atLeast"/>
        </w:trPr>
        <w:tc>
          <w:tcPr>
            <w:tcW w:w="9928" w:type="dxa"/>
          </w:tcPr>
          <w:p w14:paraId="600B97AA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РН12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Розвивати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комунікації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професійному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середовищі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громадській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сфері</w:t>
            </w:r>
          </w:p>
        </w:tc>
      </w:tr>
      <w:tr w14:paraId="08E162ED">
        <w:trPr>
          <w:trHeight w:val="270" w:hRule="atLeast"/>
        </w:trPr>
        <w:tc>
          <w:tcPr>
            <w:tcW w:w="9928" w:type="dxa"/>
          </w:tcPr>
          <w:p w14:paraId="15280F94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РН13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Організовувати</w:t>
            </w:r>
            <w:r>
              <w:rPr>
                <w:color w:val="212121"/>
                <w:spacing w:val="38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освітній</w:t>
            </w:r>
            <w:r>
              <w:rPr>
                <w:color w:val="212121"/>
                <w:spacing w:val="28"/>
                <w:sz w:val="23"/>
              </w:rPr>
              <w:t xml:space="preserve"> </w:t>
            </w:r>
            <w:r>
              <w:rPr>
                <w:color w:val="212121"/>
                <w:spacing w:val="-2"/>
                <w:sz w:val="23"/>
              </w:rPr>
              <w:t>процес</w:t>
            </w:r>
          </w:p>
        </w:tc>
      </w:tr>
      <w:tr w14:paraId="4A82CC8E">
        <w:trPr>
          <w:trHeight w:val="551" w:hRule="atLeast"/>
        </w:trPr>
        <w:tc>
          <w:tcPr>
            <w:tcW w:w="9928" w:type="dxa"/>
          </w:tcPr>
          <w:p w14:paraId="78328A05">
            <w:pPr>
              <w:pStyle w:val="12"/>
              <w:tabs>
                <w:tab w:val="left" w:pos="1001"/>
                <w:tab w:val="left" w:pos="2410"/>
                <w:tab w:val="left" w:pos="4036"/>
                <w:tab w:val="left" w:pos="5402"/>
                <w:tab w:val="left" w:pos="6574"/>
                <w:tab w:val="left" w:pos="8394"/>
                <w:tab w:val="left" w:pos="9336"/>
              </w:tabs>
              <w:spacing w:line="274" w:lineRule="exact"/>
              <w:ind w:left="117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РН14.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ефективність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освітнього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процесу,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рекомендувати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шляхи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його </w:t>
            </w:r>
            <w:r>
              <w:rPr>
                <w:spacing w:val="-2"/>
                <w:w w:val="105"/>
                <w:sz w:val="23"/>
              </w:rPr>
              <w:t>удосконалення</w:t>
            </w:r>
          </w:p>
        </w:tc>
      </w:tr>
      <w:tr w14:paraId="3904A9D7">
        <w:trPr>
          <w:trHeight w:val="552" w:hRule="atLeast"/>
        </w:trPr>
        <w:tc>
          <w:tcPr>
            <w:tcW w:w="9928" w:type="dxa"/>
          </w:tcPr>
          <w:p w14:paraId="4B3A684A">
            <w:pPr>
              <w:pStyle w:val="12"/>
              <w:spacing w:line="274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РН15. Організовувати роботу колективу (здобувачів вищої освіти, колег, міждисциплінарної </w:t>
            </w:r>
            <w:r>
              <w:rPr>
                <w:spacing w:val="-2"/>
                <w:w w:val="105"/>
                <w:sz w:val="23"/>
              </w:rPr>
              <w:t>команди)</w:t>
            </w:r>
          </w:p>
        </w:tc>
      </w:tr>
      <w:tr w14:paraId="38B19544">
        <w:trPr>
          <w:trHeight w:val="277" w:hRule="atLeast"/>
        </w:trPr>
        <w:tc>
          <w:tcPr>
            <w:tcW w:w="9928" w:type="dxa"/>
          </w:tcPr>
          <w:p w14:paraId="1F4C33F8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РН16.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Дотримуватися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етичних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принципів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роботі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пацієнтами,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лабораторними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тваринами</w:t>
            </w:r>
          </w:p>
        </w:tc>
      </w:tr>
    </w:tbl>
    <w:p w14:paraId="0071B651">
      <w:pPr>
        <w:pStyle w:val="6"/>
        <w:spacing w:before="231"/>
        <w:ind w:left="0"/>
        <w:rPr>
          <w:b/>
        </w:rPr>
      </w:pPr>
    </w:p>
    <w:p w14:paraId="6C800A4A">
      <w:pPr>
        <w:ind w:left="280"/>
        <w:jc w:val="both"/>
        <w:rPr>
          <w:b/>
          <w:sz w:val="23"/>
        </w:rPr>
      </w:pPr>
      <w:r>
        <w:rPr>
          <w:b/>
          <w:w w:val="105"/>
          <w:sz w:val="23"/>
        </w:rPr>
        <w:t>Очікувані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w w:val="105"/>
          <w:sz w:val="23"/>
        </w:rPr>
        <w:t>результати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навчання</w:t>
      </w:r>
      <w:r>
        <w:rPr>
          <w:b/>
          <w:spacing w:val="40"/>
          <w:w w:val="105"/>
          <w:sz w:val="23"/>
        </w:rPr>
        <w:t xml:space="preserve"> </w:t>
      </w:r>
      <w:r>
        <w:rPr>
          <w:b/>
          <w:w w:val="105"/>
          <w:sz w:val="23"/>
        </w:rPr>
        <w:t>з</w:t>
      </w:r>
      <w:r>
        <w:rPr>
          <w:b/>
          <w:spacing w:val="-15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дисципліни:</w:t>
      </w:r>
    </w:p>
    <w:p w14:paraId="0D010468">
      <w:pPr>
        <w:pStyle w:val="6"/>
        <w:spacing w:before="203"/>
        <w:ind w:left="1001"/>
      </w:pPr>
      <w:r>
        <w:t>Після</w:t>
      </w:r>
      <w:r>
        <w:rPr>
          <w:spacing w:val="37"/>
        </w:rPr>
        <w:t xml:space="preserve"> </w:t>
      </w:r>
      <w:r>
        <w:t>успішного</w:t>
      </w:r>
      <w:r>
        <w:rPr>
          <w:spacing w:val="34"/>
        </w:rPr>
        <w:t xml:space="preserve"> </w:t>
      </w:r>
      <w:r>
        <w:t>вивчення</w:t>
      </w:r>
      <w:r>
        <w:rPr>
          <w:spacing w:val="26"/>
        </w:rPr>
        <w:t xml:space="preserve"> </w:t>
      </w:r>
      <w:r>
        <w:t>дисципліни</w:t>
      </w:r>
      <w:r>
        <w:rPr>
          <w:spacing w:val="33"/>
        </w:rPr>
        <w:t xml:space="preserve"> </w:t>
      </w:r>
      <w:r>
        <w:t>здобувач</w:t>
      </w:r>
      <w:r>
        <w:rPr>
          <w:spacing w:val="33"/>
        </w:rPr>
        <w:t xml:space="preserve"> </w:t>
      </w:r>
      <w:r>
        <w:rPr>
          <w:spacing w:val="-2"/>
        </w:rPr>
        <w:t>зможе:</w:t>
      </w:r>
    </w:p>
    <w:p w14:paraId="5790A8E8">
      <w:pPr>
        <w:pStyle w:val="11"/>
        <w:numPr>
          <w:ilvl w:val="2"/>
          <w:numId w:val="1"/>
        </w:numPr>
        <w:tabs>
          <w:tab w:val="left" w:pos="1239"/>
          <w:tab w:val="left" w:pos="3159"/>
          <w:tab w:val="left" w:pos="4913"/>
          <w:tab w:val="left" w:pos="6179"/>
          <w:tab w:val="left" w:pos="7446"/>
          <w:tab w:val="left" w:pos="9575"/>
        </w:tabs>
        <w:spacing w:before="10" w:line="249" w:lineRule="auto"/>
        <w:ind w:right="557"/>
        <w:rPr>
          <w:sz w:val="23"/>
        </w:rPr>
      </w:pPr>
      <w:r>
        <w:rPr>
          <w:spacing w:val="-2"/>
          <w:w w:val="105"/>
          <w:sz w:val="23"/>
        </w:rPr>
        <w:t>Демонструвати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безперервний</w:t>
      </w:r>
      <w:r>
        <w:rPr>
          <w:sz w:val="23"/>
        </w:rPr>
        <w:tab/>
      </w:r>
      <w:r>
        <w:rPr>
          <w:spacing w:val="-2"/>
          <w:w w:val="105"/>
          <w:sz w:val="23"/>
        </w:rPr>
        <w:t>розвиток</w:t>
      </w:r>
      <w:r>
        <w:rPr>
          <w:sz w:val="23"/>
        </w:rPr>
        <w:tab/>
      </w:r>
      <w:r>
        <w:rPr>
          <w:spacing w:val="-2"/>
          <w:w w:val="105"/>
          <w:sz w:val="23"/>
        </w:rPr>
        <w:t>власного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інтелектуального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та </w:t>
      </w:r>
      <w:r>
        <w:rPr>
          <w:w w:val="105"/>
          <w:sz w:val="23"/>
        </w:rPr>
        <w:t>загальнокультурного рівня, самореалізації</w:t>
      </w:r>
    </w:p>
    <w:p w14:paraId="18CA9FD2">
      <w:pPr>
        <w:pStyle w:val="11"/>
        <w:numPr>
          <w:ilvl w:val="2"/>
          <w:numId w:val="1"/>
        </w:numPr>
        <w:tabs>
          <w:tab w:val="left" w:pos="1239"/>
          <w:tab w:val="left" w:pos="1296"/>
          <w:tab w:val="left" w:pos="3167"/>
          <w:tab w:val="left" w:pos="3677"/>
          <w:tab w:val="left" w:pos="5166"/>
          <w:tab w:val="left" w:pos="6691"/>
          <w:tab w:val="left" w:pos="7087"/>
          <w:tab w:val="left" w:pos="8949"/>
        </w:tabs>
        <w:spacing w:before="4" w:line="247" w:lineRule="auto"/>
        <w:ind w:right="558"/>
        <w:rPr>
          <w:sz w:val="23"/>
        </w:rPr>
      </w:pPr>
      <w:r>
        <w:rPr>
          <w:spacing w:val="-2"/>
          <w:w w:val="105"/>
          <w:sz w:val="23"/>
        </w:rPr>
        <w:t>Інтерпретувати</w:t>
      </w:r>
      <w:r>
        <w:rPr>
          <w:sz w:val="23"/>
        </w:rPr>
        <w:tab/>
      </w:r>
      <w:r>
        <w:rPr>
          <w:spacing w:val="-6"/>
          <w:w w:val="105"/>
          <w:sz w:val="23"/>
        </w:rPr>
        <w:t>та</w:t>
      </w:r>
      <w:r>
        <w:rPr>
          <w:sz w:val="23"/>
        </w:rPr>
        <w:tab/>
      </w:r>
      <w:r>
        <w:rPr>
          <w:spacing w:val="-2"/>
          <w:w w:val="105"/>
          <w:sz w:val="23"/>
        </w:rPr>
        <w:t>аналізувати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інформацію</w:t>
      </w:r>
      <w:r>
        <w:rPr>
          <w:sz w:val="23"/>
        </w:rPr>
        <w:tab/>
      </w:r>
      <w:r>
        <w:rPr>
          <w:spacing w:val="-10"/>
          <w:w w:val="105"/>
          <w:sz w:val="23"/>
        </w:rPr>
        <w:t>з</w:t>
      </w:r>
      <w:r>
        <w:rPr>
          <w:sz w:val="23"/>
        </w:rPr>
        <w:tab/>
      </w:r>
      <w:r>
        <w:rPr>
          <w:spacing w:val="-2"/>
          <w:w w:val="105"/>
          <w:sz w:val="23"/>
        </w:rPr>
        <w:t>використанням</w:t>
      </w:r>
      <w:r>
        <w:rPr>
          <w:sz w:val="23"/>
        </w:rPr>
        <w:tab/>
      </w:r>
      <w:r>
        <w:rPr>
          <w:spacing w:val="-4"/>
          <w:w w:val="105"/>
          <w:sz w:val="23"/>
        </w:rPr>
        <w:t xml:space="preserve">новітніх </w:t>
      </w:r>
      <w:r>
        <w:rPr>
          <w:w w:val="105"/>
          <w:sz w:val="23"/>
        </w:rPr>
        <w:t>інформаційних технологій</w:t>
      </w:r>
    </w:p>
    <w:p w14:paraId="0EE44521">
      <w:pPr>
        <w:pStyle w:val="11"/>
        <w:numPr>
          <w:ilvl w:val="2"/>
          <w:numId w:val="1"/>
        </w:numPr>
        <w:tabs>
          <w:tab w:val="left" w:pos="1239"/>
        </w:tabs>
        <w:spacing w:before="3" w:line="254" w:lineRule="auto"/>
        <w:ind w:right="547"/>
        <w:rPr>
          <w:sz w:val="23"/>
        </w:rPr>
      </w:pPr>
      <w:r>
        <w:rPr>
          <w:w w:val="105"/>
          <w:sz w:val="23"/>
        </w:rPr>
        <w:t>Виявляти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невирішені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проблеми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предметній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області,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формулювати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питання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та визначати шляхи їх рішення</w:t>
      </w:r>
    </w:p>
    <w:p w14:paraId="6ABE5B8F">
      <w:pPr>
        <w:pStyle w:val="11"/>
        <w:numPr>
          <w:ilvl w:val="2"/>
          <w:numId w:val="1"/>
        </w:numPr>
        <w:tabs>
          <w:tab w:val="left" w:pos="1239"/>
        </w:tabs>
        <w:spacing w:line="247" w:lineRule="auto"/>
        <w:ind w:right="559"/>
        <w:rPr>
          <w:sz w:val="23"/>
        </w:rPr>
      </w:pPr>
      <w:r>
        <w:rPr>
          <w:w w:val="105"/>
          <w:sz w:val="23"/>
        </w:rPr>
        <w:t>Володіти,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вдосконалювати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впроваджувати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нові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методи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дослідження за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обраним напрямом наукового проекту та освітньої діяльності</w:t>
      </w:r>
    </w:p>
    <w:p w14:paraId="710EFCBB">
      <w:pPr>
        <w:pStyle w:val="11"/>
        <w:numPr>
          <w:ilvl w:val="2"/>
          <w:numId w:val="1"/>
        </w:numPr>
        <w:tabs>
          <w:tab w:val="left" w:pos="1239"/>
        </w:tabs>
        <w:spacing w:before="3" w:line="249" w:lineRule="auto"/>
        <w:ind w:right="560"/>
        <w:rPr>
          <w:sz w:val="23"/>
        </w:rPr>
      </w:pPr>
      <w:r>
        <w:rPr>
          <w:w w:val="105"/>
          <w:sz w:val="23"/>
        </w:rPr>
        <w:t>Впроваджувати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освітній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процес,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медичну практику та суспільство</w:t>
      </w:r>
    </w:p>
    <w:p w14:paraId="7FA85DD5">
      <w:pPr>
        <w:pStyle w:val="11"/>
        <w:numPr>
          <w:ilvl w:val="2"/>
          <w:numId w:val="1"/>
        </w:numPr>
        <w:tabs>
          <w:tab w:val="left" w:pos="1239"/>
        </w:tabs>
        <w:spacing w:line="254" w:lineRule="auto"/>
        <w:ind w:right="553"/>
        <w:rPr>
          <w:sz w:val="23"/>
        </w:rPr>
      </w:pPr>
      <w:r>
        <w:rPr>
          <w:w w:val="105"/>
          <w:sz w:val="23"/>
        </w:rPr>
        <w:t>Презентувати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презентації,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постерних доповідей, публікацій</w:t>
      </w:r>
    </w:p>
    <w:p w14:paraId="632A2A24">
      <w:pPr>
        <w:pStyle w:val="11"/>
        <w:numPr>
          <w:ilvl w:val="2"/>
          <w:numId w:val="1"/>
        </w:numPr>
        <w:tabs>
          <w:tab w:val="left" w:pos="1239"/>
        </w:tabs>
        <w:spacing w:line="258" w:lineRule="exact"/>
        <w:ind w:hanging="598"/>
        <w:rPr>
          <w:sz w:val="23"/>
        </w:rPr>
      </w:pPr>
      <w:r>
        <w:rPr>
          <w:sz w:val="23"/>
        </w:rPr>
        <w:t>Розвивати</w:t>
      </w:r>
      <w:r>
        <w:rPr>
          <w:spacing w:val="31"/>
          <w:sz w:val="23"/>
        </w:rPr>
        <w:t xml:space="preserve"> </w:t>
      </w:r>
      <w:r>
        <w:rPr>
          <w:sz w:val="23"/>
        </w:rPr>
        <w:t>комунікації</w:t>
      </w:r>
      <w:r>
        <w:rPr>
          <w:spacing w:val="36"/>
          <w:sz w:val="23"/>
        </w:rPr>
        <w:t xml:space="preserve"> </w:t>
      </w:r>
      <w:r>
        <w:rPr>
          <w:sz w:val="23"/>
        </w:rPr>
        <w:t>в</w:t>
      </w:r>
      <w:r>
        <w:rPr>
          <w:spacing w:val="31"/>
          <w:sz w:val="23"/>
        </w:rPr>
        <w:t xml:space="preserve"> </w:t>
      </w:r>
      <w:r>
        <w:rPr>
          <w:sz w:val="23"/>
        </w:rPr>
        <w:t>професійному</w:t>
      </w:r>
      <w:r>
        <w:rPr>
          <w:spacing w:val="33"/>
          <w:sz w:val="23"/>
        </w:rPr>
        <w:t xml:space="preserve"> </w:t>
      </w:r>
      <w:r>
        <w:rPr>
          <w:sz w:val="23"/>
        </w:rPr>
        <w:t>середовищі</w:t>
      </w:r>
      <w:r>
        <w:rPr>
          <w:spacing w:val="26"/>
          <w:sz w:val="23"/>
        </w:rPr>
        <w:t xml:space="preserve"> </w:t>
      </w:r>
      <w:r>
        <w:rPr>
          <w:sz w:val="23"/>
        </w:rPr>
        <w:t>й</w:t>
      </w:r>
      <w:r>
        <w:rPr>
          <w:spacing w:val="31"/>
          <w:sz w:val="23"/>
        </w:rPr>
        <w:t xml:space="preserve"> </w:t>
      </w:r>
      <w:r>
        <w:rPr>
          <w:sz w:val="23"/>
        </w:rPr>
        <w:t>громадській</w:t>
      </w:r>
      <w:r>
        <w:rPr>
          <w:spacing w:val="42"/>
          <w:sz w:val="23"/>
        </w:rPr>
        <w:t xml:space="preserve"> </w:t>
      </w:r>
      <w:r>
        <w:rPr>
          <w:spacing w:val="-2"/>
          <w:sz w:val="23"/>
        </w:rPr>
        <w:t>сфері</w:t>
      </w:r>
    </w:p>
    <w:p w14:paraId="1D150C8E">
      <w:pPr>
        <w:pStyle w:val="11"/>
        <w:numPr>
          <w:ilvl w:val="2"/>
          <w:numId w:val="1"/>
        </w:numPr>
        <w:tabs>
          <w:tab w:val="left" w:pos="1239"/>
        </w:tabs>
        <w:spacing w:before="7"/>
        <w:ind w:hanging="598"/>
        <w:rPr>
          <w:sz w:val="23"/>
        </w:rPr>
      </w:pPr>
      <w:r>
        <w:rPr>
          <w:color w:val="212121"/>
          <w:sz w:val="23"/>
        </w:rPr>
        <w:t>Організовувати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z w:val="23"/>
        </w:rPr>
        <w:t>освітній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pacing w:val="-2"/>
          <w:sz w:val="23"/>
        </w:rPr>
        <w:t>процес</w:t>
      </w:r>
    </w:p>
    <w:p w14:paraId="57187DEE">
      <w:pPr>
        <w:pStyle w:val="6"/>
        <w:spacing w:before="235"/>
        <w:ind w:left="0"/>
      </w:pPr>
    </w:p>
    <w:p w14:paraId="1540C9A9">
      <w:pPr>
        <w:pStyle w:val="10"/>
        <w:numPr>
          <w:ilvl w:val="0"/>
          <w:numId w:val="1"/>
        </w:numPr>
        <w:tabs>
          <w:tab w:val="left" w:pos="1086"/>
        </w:tabs>
        <w:ind w:left="1086" w:hanging="236"/>
        <w:jc w:val="left"/>
      </w:pPr>
      <w:r>
        <w:t>Програма</w:t>
      </w:r>
      <w:r>
        <w:rPr>
          <w:spacing w:val="39"/>
        </w:rPr>
        <w:t xml:space="preserve"> </w:t>
      </w:r>
      <w:r>
        <w:t>навчальної</w:t>
      </w:r>
      <w:r>
        <w:rPr>
          <w:spacing w:val="42"/>
        </w:rPr>
        <w:t xml:space="preserve"> </w:t>
      </w:r>
      <w:r>
        <w:rPr>
          <w:spacing w:val="-2"/>
        </w:rPr>
        <w:t>дисципліни</w:t>
      </w:r>
    </w:p>
    <w:p w14:paraId="64E921A7">
      <w:pPr>
        <w:pStyle w:val="10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0928AFD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0"/>
        <w:gridCol w:w="1023"/>
        <w:gridCol w:w="1297"/>
        <w:gridCol w:w="1247"/>
        <w:gridCol w:w="1016"/>
        <w:gridCol w:w="1477"/>
        <w:gridCol w:w="1477"/>
      </w:tblGrid>
      <w:tr w14:paraId="23491482">
        <w:trPr>
          <w:trHeight w:val="847" w:hRule="atLeast"/>
        </w:trPr>
        <w:tc>
          <w:tcPr>
            <w:tcW w:w="2270" w:type="dxa"/>
          </w:tcPr>
          <w:p w14:paraId="66F4838F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391095AF">
            <w:pPr>
              <w:pStyle w:val="12"/>
              <w:ind w:left="535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Дисципліна</w:t>
            </w:r>
          </w:p>
        </w:tc>
        <w:tc>
          <w:tcPr>
            <w:tcW w:w="1023" w:type="dxa"/>
          </w:tcPr>
          <w:p w14:paraId="4664F372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45E7B1E3">
            <w:pPr>
              <w:pStyle w:val="12"/>
              <w:ind w:left="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Модулі</w:t>
            </w:r>
          </w:p>
        </w:tc>
        <w:tc>
          <w:tcPr>
            <w:tcW w:w="1297" w:type="dxa"/>
          </w:tcPr>
          <w:p w14:paraId="110DF272">
            <w:pPr>
              <w:pStyle w:val="12"/>
              <w:spacing w:before="8" w:line="270" w:lineRule="atLeast"/>
              <w:ind w:left="189" w:right="188" w:firstLine="3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Загальна кількість </w:t>
            </w:r>
            <w:r>
              <w:rPr>
                <w:spacing w:val="-2"/>
                <w:w w:val="105"/>
                <w:sz w:val="23"/>
              </w:rPr>
              <w:t>годин</w:t>
            </w:r>
          </w:p>
        </w:tc>
        <w:tc>
          <w:tcPr>
            <w:tcW w:w="1247" w:type="dxa"/>
          </w:tcPr>
          <w:p w14:paraId="3AA17C9A">
            <w:pPr>
              <w:pStyle w:val="12"/>
              <w:spacing w:before="151" w:line="247" w:lineRule="auto"/>
              <w:ind w:left="311" w:hanging="123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Кредити </w:t>
            </w:r>
            <w:r>
              <w:rPr>
                <w:spacing w:val="-4"/>
                <w:w w:val="105"/>
                <w:sz w:val="23"/>
              </w:rPr>
              <w:t>ЄКТС</w:t>
            </w:r>
          </w:p>
        </w:tc>
        <w:tc>
          <w:tcPr>
            <w:tcW w:w="1016" w:type="dxa"/>
          </w:tcPr>
          <w:p w14:paraId="25EF106C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6061EC5A">
            <w:pPr>
              <w:pStyle w:val="12"/>
              <w:ind w:left="22" w:right="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477" w:type="dxa"/>
          </w:tcPr>
          <w:p w14:paraId="31465C29">
            <w:pPr>
              <w:pStyle w:val="12"/>
              <w:spacing w:before="151" w:line="247" w:lineRule="auto"/>
              <w:ind w:left="360" w:hanging="231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Семінарські </w:t>
            </w:r>
            <w:r>
              <w:rPr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477" w:type="dxa"/>
          </w:tcPr>
          <w:p w14:paraId="489EB24D">
            <w:pPr>
              <w:pStyle w:val="12"/>
              <w:spacing w:before="151" w:line="247" w:lineRule="auto"/>
              <w:ind w:left="389" w:hanging="238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Самостійна </w:t>
            </w:r>
            <w:r>
              <w:rPr>
                <w:spacing w:val="-2"/>
                <w:w w:val="105"/>
                <w:sz w:val="23"/>
              </w:rPr>
              <w:t>робота</w:t>
            </w:r>
          </w:p>
        </w:tc>
      </w:tr>
      <w:tr w14:paraId="3F593258">
        <w:trPr>
          <w:trHeight w:val="1106" w:hRule="atLeast"/>
        </w:trPr>
        <w:tc>
          <w:tcPr>
            <w:tcW w:w="2270" w:type="dxa"/>
          </w:tcPr>
          <w:p w14:paraId="7782A8A3">
            <w:pPr>
              <w:pStyle w:val="12"/>
              <w:spacing w:line="252" w:lineRule="auto"/>
              <w:ind w:left="110" w:right="10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Сучасні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інноваційні навчальні </w:t>
            </w:r>
            <w:r>
              <w:rPr>
                <w:w w:val="105"/>
                <w:sz w:val="23"/>
              </w:rPr>
              <w:t>технології у вищій</w:t>
            </w:r>
          </w:p>
          <w:p w14:paraId="42E513D0">
            <w:pPr>
              <w:pStyle w:val="12"/>
              <w:spacing w:line="253" w:lineRule="exact"/>
              <w:ind w:left="4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освіті</w:t>
            </w:r>
          </w:p>
        </w:tc>
        <w:tc>
          <w:tcPr>
            <w:tcW w:w="1023" w:type="dxa"/>
          </w:tcPr>
          <w:p w14:paraId="7B3F627C">
            <w:pPr>
              <w:pStyle w:val="12"/>
              <w:ind w:left="6" w:right="4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297" w:type="dxa"/>
          </w:tcPr>
          <w:p w14:paraId="05384A99">
            <w:pPr>
              <w:pStyle w:val="12"/>
              <w:ind w:left="1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45</w:t>
            </w:r>
          </w:p>
        </w:tc>
        <w:tc>
          <w:tcPr>
            <w:tcW w:w="1247" w:type="dxa"/>
          </w:tcPr>
          <w:p w14:paraId="457C36D5">
            <w:pPr>
              <w:pStyle w:val="12"/>
              <w:ind w:left="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  <w:tc>
          <w:tcPr>
            <w:tcW w:w="1016" w:type="dxa"/>
          </w:tcPr>
          <w:p w14:paraId="5C1AF2F0">
            <w:pPr>
              <w:pStyle w:val="12"/>
              <w:ind w:left="2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477" w:type="dxa"/>
          </w:tcPr>
          <w:p w14:paraId="40A1FCD0">
            <w:pPr>
              <w:pStyle w:val="12"/>
              <w:ind w:left="3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  <w:tc>
          <w:tcPr>
            <w:tcW w:w="1477" w:type="dxa"/>
          </w:tcPr>
          <w:p w14:paraId="65CCF60D">
            <w:pPr>
              <w:pStyle w:val="12"/>
              <w:ind w:left="32" w:right="1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4BDA62FA">
      <w:pPr>
        <w:pStyle w:val="6"/>
        <w:spacing w:before="15"/>
        <w:ind w:left="0"/>
        <w:rPr>
          <w:b/>
        </w:rPr>
      </w:pPr>
    </w:p>
    <w:p w14:paraId="232786EF">
      <w:pPr>
        <w:spacing w:line="252" w:lineRule="auto"/>
        <w:ind w:left="280" w:right="430"/>
        <w:jc w:val="both"/>
        <w:rPr>
          <w:b/>
          <w:sz w:val="23"/>
        </w:rPr>
      </w:pPr>
      <w:r>
        <w:rPr>
          <w:b/>
          <w:w w:val="105"/>
          <w:sz w:val="23"/>
        </w:rPr>
        <w:t xml:space="preserve">Модуль 1. Освітні стратегії та технології учбових програм (пацієнт-орієнтоване навчання, міждисциплінарна освіта, командна робота, використання цифрових </w:t>
      </w:r>
      <w:r>
        <w:rPr>
          <w:b/>
          <w:spacing w:val="-2"/>
          <w:w w:val="105"/>
          <w:sz w:val="23"/>
        </w:rPr>
        <w:t>технологій)</w:t>
      </w:r>
    </w:p>
    <w:p w14:paraId="4FBE30B3">
      <w:pPr>
        <w:pStyle w:val="6"/>
        <w:spacing w:line="253" w:lineRule="exact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Основні</w:t>
      </w:r>
      <w:r>
        <w:rPr>
          <w:spacing w:val="-8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1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9"/>
          <w:w w:val="105"/>
        </w:rPr>
        <w:t xml:space="preserve"> </w:t>
      </w:r>
      <w:r>
        <w:rPr>
          <w:w w:val="105"/>
        </w:rPr>
        <w:t>сучасної</w:t>
      </w:r>
      <w:r>
        <w:rPr>
          <w:spacing w:val="-14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4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6EC83416">
      <w:pPr>
        <w:pStyle w:val="6"/>
        <w:spacing w:before="17" w:line="249" w:lineRule="auto"/>
        <w:ind w:right="425"/>
        <w:jc w:val="both"/>
      </w:pPr>
      <w:r>
        <w:rPr>
          <w:w w:val="105"/>
        </w:rPr>
        <w:t>Якість вищої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2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5"/>
          <w:w w:val="105"/>
        </w:rPr>
        <w:t xml:space="preserve"> </w:t>
      </w:r>
      <w:r>
        <w:rPr>
          <w:w w:val="105"/>
        </w:rPr>
        <w:t>автономії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-4"/>
          <w:w w:val="105"/>
        </w:rPr>
        <w:t xml:space="preserve"> </w:t>
      </w:r>
      <w:r>
        <w:rPr>
          <w:w w:val="105"/>
        </w:rPr>
        <w:t>університетів.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Якість навчання та підготовка медичних фахівців. Підвищення якості професійної підготовки майбутніх лікарів відповідно до світових і загальноєвропейських стандартів. Конкурентоспроможність вітчизняної вищої медичної освіти. Оптимізація умов для міжнародної мобільності студентів-медиків. Вітчизняний та міжнародний ринки праці. Курс України на </w:t>
      </w:r>
      <w:r>
        <w:rPr>
          <w:spacing w:val="-2"/>
          <w:w w:val="105"/>
        </w:rPr>
        <w:t>євроінтеграцію.</w:t>
      </w:r>
    </w:p>
    <w:p w14:paraId="093EFDEB">
      <w:pPr>
        <w:pStyle w:val="6"/>
        <w:spacing w:before="6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2.</w:t>
      </w:r>
      <w:r>
        <w:rPr>
          <w:b/>
          <w:spacing w:val="-7"/>
          <w:w w:val="105"/>
        </w:rPr>
        <w:t xml:space="preserve"> </w:t>
      </w:r>
      <w:r>
        <w:rPr>
          <w:w w:val="105"/>
        </w:rPr>
        <w:t>Розробка</w:t>
      </w:r>
      <w:r>
        <w:rPr>
          <w:spacing w:val="-4"/>
          <w:w w:val="105"/>
        </w:rPr>
        <w:t xml:space="preserve"> </w:t>
      </w:r>
      <w:r>
        <w:rPr>
          <w:w w:val="105"/>
        </w:rPr>
        <w:t>та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7"/>
          <w:w w:val="105"/>
        </w:rPr>
        <w:t xml:space="preserve"> </w:t>
      </w:r>
      <w:r>
        <w:rPr>
          <w:w w:val="105"/>
        </w:rPr>
        <w:t>силабуса</w:t>
      </w:r>
      <w:r>
        <w:rPr>
          <w:spacing w:val="-11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закладах</w:t>
      </w:r>
      <w:r>
        <w:rPr>
          <w:spacing w:val="-15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3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332C2D6D">
      <w:pPr>
        <w:pStyle w:val="6"/>
        <w:spacing w:before="9" w:line="252" w:lineRule="auto"/>
        <w:ind w:right="430"/>
        <w:jc w:val="both"/>
      </w:pPr>
      <w:r>
        <w:rPr>
          <w:w w:val="105"/>
        </w:rPr>
        <w:t>Національні освітні програми. Мобільність студентів і викладачів. Єдина європейська система 120 залікового перекладу навчальних досягнень. Силабус. Засоби організації самостійної роботи студента.</w:t>
      </w:r>
    </w:p>
    <w:p w14:paraId="3F4B4CD8">
      <w:pPr>
        <w:pStyle w:val="6"/>
        <w:spacing w:line="249" w:lineRule="auto"/>
        <w:ind w:right="447"/>
        <w:jc w:val="both"/>
      </w:pPr>
      <w:r>
        <w:rPr>
          <w:b/>
          <w:w w:val="105"/>
        </w:rPr>
        <w:t xml:space="preserve">Тема 3. </w:t>
      </w:r>
      <w:r>
        <w:rPr>
          <w:w w:val="105"/>
        </w:rPr>
        <w:t>Комунікативні навички. Принципи оцінювання (клінічна комунікація, міжкомандна комунікація, комунікація із пацієнтом)</w:t>
      </w:r>
    </w:p>
    <w:p w14:paraId="3FEAB8D4">
      <w:pPr>
        <w:pStyle w:val="6"/>
        <w:spacing w:line="247" w:lineRule="auto"/>
        <w:ind w:right="430"/>
        <w:jc w:val="both"/>
      </w:pPr>
      <w:r>
        <w:rPr>
          <w:w w:val="105"/>
        </w:rPr>
        <w:t>Роль лікаря. Спілкування з пацієнтами. Стратегії спілкування. Особливості професійної медичної комунікації. Комунікативні навички лікаря.</w:t>
      </w:r>
    </w:p>
    <w:p w14:paraId="18A1408F">
      <w:pPr>
        <w:pStyle w:val="6"/>
        <w:spacing w:before="3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4.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Правила</w:t>
      </w:r>
      <w:r>
        <w:rPr>
          <w:spacing w:val="-11"/>
          <w:w w:val="105"/>
        </w:rPr>
        <w:t xml:space="preserve"> </w:t>
      </w:r>
      <w:r>
        <w:rPr>
          <w:w w:val="105"/>
        </w:rPr>
        <w:t>зворотного</w:t>
      </w:r>
      <w:r>
        <w:rPr>
          <w:spacing w:val="-10"/>
          <w:w w:val="105"/>
        </w:rPr>
        <w:t xml:space="preserve"> </w:t>
      </w:r>
      <w:r>
        <w:rPr>
          <w:w w:val="105"/>
        </w:rPr>
        <w:t>зв'язку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підвищенні</w:t>
      </w:r>
      <w:r>
        <w:rPr>
          <w:spacing w:val="-8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навчання</w:t>
      </w:r>
    </w:p>
    <w:p w14:paraId="134E6DED">
      <w:pPr>
        <w:pStyle w:val="6"/>
        <w:spacing w:before="16" w:line="247" w:lineRule="auto"/>
        <w:ind w:right="430"/>
        <w:jc w:val="both"/>
      </w:pPr>
      <w:r>
        <w:rPr>
          <w:w w:val="105"/>
        </w:rPr>
        <w:t>Сучасний освітній процес. Новітні педагогічні підходи до організації освітнього процесу. Способи взаємодії в системі «викладач-здобувач».</w:t>
      </w:r>
      <w:r>
        <w:rPr>
          <w:spacing w:val="40"/>
          <w:w w:val="105"/>
        </w:rPr>
        <w:t xml:space="preserve"> </w:t>
      </w:r>
      <w:r>
        <w:rPr>
          <w:w w:val="105"/>
        </w:rPr>
        <w:t>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2D4755EB">
      <w:pPr>
        <w:pStyle w:val="6"/>
        <w:spacing w:before="13" w:line="247" w:lineRule="auto"/>
        <w:ind w:right="435"/>
        <w:jc w:val="both"/>
      </w:pPr>
      <w:r>
        <w:rPr>
          <w:b/>
          <w:w w:val="105"/>
        </w:rPr>
        <w:t xml:space="preserve">Тема 5. </w:t>
      </w:r>
      <w:r>
        <w:rPr>
          <w:w w:val="105"/>
        </w:rPr>
        <w:t>Принципи формування студенто-центрованого навчання и вищій медичній освіті (персональний супровід). Формування портфоліо</w:t>
      </w:r>
    </w:p>
    <w:p w14:paraId="406CF89F">
      <w:pPr>
        <w:pStyle w:val="6"/>
        <w:spacing w:before="2" w:line="249" w:lineRule="auto"/>
        <w:ind w:right="429"/>
        <w:jc w:val="both"/>
      </w:pPr>
      <w:r>
        <w:rPr>
          <w:w w:val="105"/>
        </w:rPr>
        <w:t>Традиційне дидактичне навчання. Студентоорієнтована освітня діяльність. Педагогічні підходи у сучасній вищій школі. Портфоліо. 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0853449D">
      <w:pPr>
        <w:pStyle w:val="6"/>
        <w:spacing w:before="9"/>
        <w:jc w:val="both"/>
      </w:pPr>
      <w:r>
        <w:rPr>
          <w:b/>
          <w:w w:val="105"/>
        </w:rPr>
        <w:t>Тема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6.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Сучасні</w:t>
      </w:r>
      <w:r>
        <w:rPr>
          <w:spacing w:val="-10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2"/>
          <w:w w:val="105"/>
        </w:rPr>
        <w:t xml:space="preserve"> </w:t>
      </w:r>
      <w:r>
        <w:rPr>
          <w:w w:val="105"/>
        </w:rPr>
        <w:t>дистанційних</w:t>
      </w:r>
      <w:r>
        <w:rPr>
          <w:spacing w:val="-12"/>
          <w:w w:val="105"/>
        </w:rPr>
        <w:t xml:space="preserve"> </w:t>
      </w:r>
      <w:r>
        <w:rPr>
          <w:w w:val="105"/>
        </w:rPr>
        <w:t>освітніх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технологій</w:t>
      </w:r>
    </w:p>
    <w:p w14:paraId="037866F7">
      <w:pPr>
        <w:pStyle w:val="6"/>
        <w:spacing w:before="9" w:line="252" w:lineRule="auto"/>
        <w:ind w:right="430"/>
      </w:pPr>
      <w:r>
        <w:rPr>
          <w:w w:val="105"/>
        </w:rPr>
        <w:t>Інновації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10"/>
          <w:w w:val="105"/>
        </w:rPr>
        <w:t xml:space="preserve"> </w:t>
      </w:r>
      <w:r>
        <w:rPr>
          <w:w w:val="105"/>
        </w:rPr>
        <w:t>Концепція</w:t>
      </w:r>
      <w:r>
        <w:rPr>
          <w:spacing w:val="-10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16"/>
          <w:w w:val="105"/>
        </w:rPr>
        <w:t xml:space="preserve"> </w:t>
      </w:r>
      <w:r>
        <w:rPr>
          <w:w w:val="105"/>
        </w:rPr>
        <w:t>дистанційної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Україні. Дистанційні</w:t>
      </w:r>
      <w:r>
        <w:rPr>
          <w:spacing w:val="40"/>
          <w:w w:val="105"/>
        </w:rPr>
        <w:t xml:space="preserve"> </w:t>
      </w:r>
      <w:r>
        <w:rPr>
          <w:w w:val="105"/>
        </w:rPr>
        <w:t>форми і методи навчання. Інформаційні технології. Технології змішаного навчання. Інтерактивна взаємодія студентів і викладачів у процесі навчання.</w:t>
      </w:r>
    </w:p>
    <w:p w14:paraId="3172A042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80"/>
          <w:w w:val="105"/>
        </w:rPr>
        <w:t xml:space="preserve"> </w:t>
      </w:r>
      <w:r>
        <w:rPr>
          <w:b/>
          <w:w w:val="105"/>
        </w:rPr>
        <w:t>7.</w:t>
      </w:r>
      <w:r>
        <w:rPr>
          <w:b/>
          <w:spacing w:val="80"/>
          <w:w w:val="105"/>
        </w:rPr>
        <w:t xml:space="preserve"> </w:t>
      </w:r>
      <w:r>
        <w:rPr>
          <w:w w:val="105"/>
        </w:rPr>
        <w:t>Створення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мотивації</w:t>
      </w:r>
      <w:r>
        <w:rPr>
          <w:spacing w:val="80"/>
          <w:w w:val="105"/>
        </w:rPr>
        <w:t xml:space="preserve"> </w:t>
      </w:r>
      <w:r>
        <w:rPr>
          <w:w w:val="105"/>
        </w:rPr>
        <w:t>у</w:t>
      </w:r>
      <w:r>
        <w:rPr>
          <w:spacing w:val="80"/>
          <w:w w:val="105"/>
        </w:rPr>
        <w:t xml:space="preserve"> </w:t>
      </w:r>
      <w:r>
        <w:rPr>
          <w:w w:val="105"/>
        </w:rPr>
        <w:t>студентів/курсантів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навчальних </w:t>
      </w:r>
      <w:r>
        <w:rPr>
          <w:spacing w:val="-2"/>
          <w:w w:val="105"/>
        </w:rPr>
        <w:t>закладів</w:t>
      </w:r>
    </w:p>
    <w:p w14:paraId="6BEFD5DD">
      <w:pPr>
        <w:pStyle w:val="6"/>
        <w:spacing w:before="6" w:line="247" w:lineRule="auto"/>
        <w:ind w:right="430"/>
      </w:pPr>
      <w:r>
        <w:rPr>
          <w:w w:val="105"/>
        </w:rPr>
        <w:t>Професійна мотивація. Успішна фахова діяльність. Умови формуваня мотивації. Конкурентність.</w:t>
      </w:r>
      <w:r>
        <w:rPr>
          <w:spacing w:val="-16"/>
          <w:w w:val="105"/>
        </w:rPr>
        <w:t xml:space="preserve"> </w:t>
      </w:r>
      <w:r>
        <w:rPr>
          <w:w w:val="105"/>
        </w:rPr>
        <w:t>Види</w:t>
      </w:r>
      <w:r>
        <w:rPr>
          <w:spacing w:val="-15"/>
          <w:w w:val="105"/>
        </w:rPr>
        <w:t xml:space="preserve"> </w:t>
      </w:r>
      <w:r>
        <w:rPr>
          <w:w w:val="105"/>
        </w:rPr>
        <w:t>спонукань:</w:t>
      </w:r>
      <w:r>
        <w:rPr>
          <w:spacing w:val="-15"/>
          <w:w w:val="105"/>
        </w:rPr>
        <w:t xml:space="preserve"> </w:t>
      </w:r>
      <w:r>
        <w:rPr>
          <w:w w:val="105"/>
        </w:rPr>
        <w:t>потреби,</w:t>
      </w:r>
      <w:r>
        <w:rPr>
          <w:spacing w:val="-14"/>
          <w:w w:val="105"/>
        </w:rPr>
        <w:t xml:space="preserve"> </w:t>
      </w:r>
      <w:r>
        <w:rPr>
          <w:w w:val="105"/>
        </w:rPr>
        <w:t>інтереси,</w:t>
      </w:r>
      <w:r>
        <w:rPr>
          <w:spacing w:val="-12"/>
          <w:w w:val="105"/>
        </w:rPr>
        <w:t xml:space="preserve"> </w:t>
      </w:r>
      <w:r>
        <w:rPr>
          <w:w w:val="105"/>
        </w:rPr>
        <w:t>мотиви,</w:t>
      </w:r>
      <w:r>
        <w:rPr>
          <w:spacing w:val="-16"/>
          <w:w w:val="105"/>
        </w:rPr>
        <w:t xml:space="preserve"> </w:t>
      </w:r>
      <w:r>
        <w:rPr>
          <w:w w:val="105"/>
        </w:rPr>
        <w:t>цілі,</w:t>
      </w:r>
      <w:r>
        <w:rPr>
          <w:spacing w:val="-12"/>
          <w:w w:val="105"/>
        </w:rPr>
        <w:t xml:space="preserve"> </w:t>
      </w:r>
      <w:r>
        <w:rPr>
          <w:w w:val="105"/>
        </w:rPr>
        <w:t>схильності,</w:t>
      </w:r>
      <w:r>
        <w:rPr>
          <w:spacing w:val="-16"/>
          <w:w w:val="105"/>
        </w:rPr>
        <w:t xml:space="preserve"> </w:t>
      </w:r>
      <w:r>
        <w:rPr>
          <w:w w:val="105"/>
        </w:rPr>
        <w:t>налаштування тощо. Інтерес, обов’язок, самооцінка професійної здатності.</w:t>
      </w:r>
    </w:p>
    <w:p w14:paraId="127FFA32">
      <w:pPr>
        <w:pStyle w:val="10"/>
        <w:spacing w:before="18" w:line="249" w:lineRule="auto"/>
      </w:pPr>
      <w:r>
        <w:rPr>
          <w:w w:val="105"/>
        </w:rPr>
        <w:t>Модуль</w:t>
      </w:r>
      <w:r>
        <w:rPr>
          <w:spacing w:val="40"/>
          <w:w w:val="105"/>
        </w:rPr>
        <w:t xml:space="preserve"> </w:t>
      </w:r>
      <w:r>
        <w:rPr>
          <w:w w:val="105"/>
        </w:rPr>
        <w:t>2.</w:t>
      </w:r>
      <w:r>
        <w:rPr>
          <w:spacing w:val="40"/>
          <w:w w:val="105"/>
        </w:rPr>
        <w:t xml:space="preserve"> </w:t>
      </w:r>
      <w:r>
        <w:rPr>
          <w:w w:val="105"/>
        </w:rPr>
        <w:t>ОСКІ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клінічної</w:t>
      </w:r>
      <w:r>
        <w:rPr>
          <w:spacing w:val="7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4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40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побудови чек-листів та оціночних шкал)</w:t>
      </w:r>
    </w:p>
    <w:p w14:paraId="676B589A">
      <w:pPr>
        <w:pStyle w:val="6"/>
        <w:spacing w:line="255" w:lineRule="exact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8.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ОСКІ:</w:t>
      </w:r>
      <w:r>
        <w:rPr>
          <w:spacing w:val="-13"/>
          <w:w w:val="105"/>
        </w:rPr>
        <w:t xml:space="preserve"> </w:t>
      </w:r>
      <w:r>
        <w:rPr>
          <w:w w:val="105"/>
        </w:rPr>
        <w:t>перспективи,</w:t>
      </w:r>
      <w:r>
        <w:rPr>
          <w:spacing w:val="-1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-3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шляхи</w:t>
      </w:r>
      <w:r>
        <w:rPr>
          <w:spacing w:val="-9"/>
          <w:w w:val="105"/>
        </w:rPr>
        <w:t xml:space="preserve"> </w:t>
      </w:r>
      <w:r>
        <w:rPr>
          <w:w w:val="105"/>
        </w:rPr>
        <w:t>їх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подолання</w:t>
      </w:r>
    </w:p>
    <w:p w14:paraId="5BC4BF87">
      <w:pPr>
        <w:pStyle w:val="6"/>
        <w:tabs>
          <w:tab w:val="left" w:pos="2178"/>
          <w:tab w:val="left" w:pos="4062"/>
          <w:tab w:val="left" w:pos="5320"/>
          <w:tab w:val="left" w:pos="6174"/>
          <w:tab w:val="left" w:pos="7533"/>
          <w:tab w:val="left" w:pos="8878"/>
        </w:tabs>
        <w:spacing w:before="16" w:line="247" w:lineRule="auto"/>
        <w:ind w:right="430"/>
      </w:pPr>
      <w:r>
        <w:rPr>
          <w:spacing w:val="-2"/>
          <w:w w:val="105"/>
        </w:rPr>
        <w:t>Об’єктизований</w:t>
      </w:r>
      <w:r>
        <w:tab/>
      </w:r>
      <w:r>
        <w:rPr>
          <w:spacing w:val="-2"/>
          <w:w w:val="105"/>
        </w:rPr>
        <w:t>структурований</w:t>
      </w:r>
      <w:r>
        <w:tab/>
      </w:r>
      <w:r>
        <w:rPr>
          <w:spacing w:val="-2"/>
          <w:w w:val="105"/>
        </w:rPr>
        <w:t>клінічний</w:t>
      </w:r>
      <w:r>
        <w:tab/>
      </w:r>
      <w:r>
        <w:rPr>
          <w:spacing w:val="-2"/>
          <w:w w:val="105"/>
        </w:rPr>
        <w:t>іспит.</w:t>
      </w:r>
      <w:r>
        <w:tab/>
      </w:r>
      <w:r>
        <w:rPr>
          <w:spacing w:val="-2"/>
          <w:w w:val="105"/>
        </w:rPr>
        <w:t>Практична</w:t>
      </w:r>
      <w:r>
        <w:tab/>
      </w:r>
      <w:r>
        <w:rPr>
          <w:spacing w:val="-2"/>
          <w:w w:val="105"/>
        </w:rPr>
        <w:t>підготовка</w:t>
      </w:r>
      <w:r>
        <w:tab/>
      </w:r>
      <w:r>
        <w:rPr>
          <w:spacing w:val="-2"/>
          <w:w w:val="105"/>
        </w:rPr>
        <w:t xml:space="preserve">студентів. </w:t>
      </w:r>
      <w:r>
        <w:rPr>
          <w:w w:val="105"/>
        </w:rPr>
        <w:t>Об’єктивізація проходження іспиту. 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сценарій.</w:t>
      </w:r>
    </w:p>
    <w:p w14:paraId="7B6B6544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9.</w:t>
      </w:r>
      <w:r>
        <w:rPr>
          <w:b/>
          <w:spacing w:val="25"/>
        </w:rPr>
        <w:t xml:space="preserve"> </w:t>
      </w:r>
      <w:r>
        <w:t>ОСКІ: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оцінки</w:t>
      </w:r>
      <w:r>
        <w:rPr>
          <w:spacing w:val="27"/>
        </w:rPr>
        <w:t xml:space="preserve"> </w:t>
      </w:r>
      <w:r>
        <w:t>практичних</w:t>
      </w:r>
      <w:r>
        <w:rPr>
          <w:spacing w:val="20"/>
        </w:rPr>
        <w:t xml:space="preserve"> </w:t>
      </w:r>
      <w:r>
        <w:rPr>
          <w:spacing w:val="-2"/>
        </w:rPr>
        <w:t>навичок</w:t>
      </w:r>
    </w:p>
    <w:p w14:paraId="7A8E2A47">
      <w:pPr>
        <w:pStyle w:val="6"/>
        <w:spacing w:before="16" w:line="247" w:lineRule="auto"/>
      </w:pPr>
      <w:r>
        <w:rPr>
          <w:w w:val="105"/>
        </w:rPr>
        <w:t>Об’єктизований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іспит.</w:t>
      </w:r>
      <w:r>
        <w:rPr>
          <w:spacing w:val="40"/>
          <w:w w:val="105"/>
        </w:rPr>
        <w:t xml:space="preserve"> </w:t>
      </w:r>
      <w:r>
        <w:rPr>
          <w:w w:val="105"/>
        </w:rPr>
        <w:t>Методи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оцінки.</w:t>
      </w:r>
      <w:r>
        <w:rPr>
          <w:spacing w:val="40"/>
          <w:w w:val="105"/>
        </w:rPr>
        <w:t xml:space="preserve"> </w:t>
      </w:r>
      <w:r>
        <w:rPr>
          <w:w w:val="105"/>
        </w:rPr>
        <w:t>Валідність.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об’єктивності та стандартизації. Стандартизовані шкали оцінки.</w:t>
      </w:r>
    </w:p>
    <w:p w14:paraId="69A2DD0F">
      <w:pPr>
        <w:pStyle w:val="6"/>
        <w:spacing w:line="247" w:lineRule="auto"/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4F93BF41">
      <w:pPr>
        <w:pStyle w:val="6"/>
        <w:spacing w:before="70" w:line="252" w:lineRule="auto"/>
      </w:pPr>
      <w:r>
        <w:rPr>
          <w:b/>
          <w:w w:val="105"/>
        </w:rPr>
        <w:t xml:space="preserve">Тема 10. </w:t>
      </w:r>
      <w:r>
        <w:rPr>
          <w:w w:val="105"/>
        </w:rPr>
        <w:t>ОСКІ: принципи побудови та особливості проведення клінічного сценарію Об’єктизований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6"/>
          <w:w w:val="105"/>
        </w:rPr>
        <w:t xml:space="preserve"> </w:t>
      </w:r>
      <w:r>
        <w:rPr>
          <w:w w:val="105"/>
        </w:rPr>
        <w:t>іспит.</w:t>
      </w:r>
      <w:r>
        <w:rPr>
          <w:spacing w:val="22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21"/>
          <w:w w:val="105"/>
        </w:rPr>
        <w:t xml:space="preserve"> </w:t>
      </w:r>
      <w:r>
        <w:rPr>
          <w:w w:val="105"/>
        </w:rPr>
        <w:t>Взаємодія</w:t>
      </w:r>
      <w:r>
        <w:rPr>
          <w:spacing w:val="20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16"/>
          <w:w w:val="105"/>
        </w:rPr>
        <w:t xml:space="preserve"> </w:t>
      </w:r>
      <w:r>
        <w:rPr>
          <w:w w:val="105"/>
        </w:rPr>
        <w:t>з реальним або стандартизованим пацієнтом. Практичні навички. Стандартизований пацієнт.</w:t>
      </w:r>
    </w:p>
    <w:p w14:paraId="6682FCA4">
      <w:pPr>
        <w:pStyle w:val="6"/>
        <w:spacing w:line="260" w:lineRule="exact"/>
      </w:pPr>
      <w:r>
        <w:rPr>
          <w:b/>
          <w:w w:val="105"/>
        </w:rPr>
        <w:t>Тема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11.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ОСКІ:</w:t>
      </w:r>
      <w:r>
        <w:rPr>
          <w:spacing w:val="-15"/>
          <w:w w:val="105"/>
        </w:rPr>
        <w:t xml:space="preserve"> </w:t>
      </w:r>
      <w:r>
        <w:rPr>
          <w:w w:val="105"/>
        </w:rPr>
        <w:t>планування,</w:t>
      </w:r>
      <w:r>
        <w:rPr>
          <w:spacing w:val="-9"/>
          <w:w w:val="105"/>
        </w:rPr>
        <w:t xml:space="preserve"> </w:t>
      </w:r>
      <w:r>
        <w:rPr>
          <w:w w:val="105"/>
        </w:rPr>
        <w:t>організація</w:t>
      </w:r>
      <w:r>
        <w:rPr>
          <w:spacing w:val="-9"/>
          <w:w w:val="105"/>
        </w:rPr>
        <w:t xml:space="preserve"> </w:t>
      </w:r>
      <w:r>
        <w:rPr>
          <w:w w:val="105"/>
        </w:rPr>
        <w:t>та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контроль</w:t>
      </w:r>
    </w:p>
    <w:p w14:paraId="648B9046">
      <w:pPr>
        <w:pStyle w:val="6"/>
        <w:spacing w:before="16" w:line="247" w:lineRule="auto"/>
        <w:ind w:right="427"/>
        <w:jc w:val="both"/>
      </w:pPr>
      <w:r>
        <w:rPr>
          <w:w w:val="105"/>
        </w:rPr>
        <w:t>Об’єктизований структурований клінічний іспит. Клінічний сценарій. Координатори ОСКІ. Порядок проведення. Інструктаж. Оцінювані компетентності. Обладнання до клінічного сценарію. Документація та</w:t>
      </w:r>
      <w:r>
        <w:rPr>
          <w:spacing w:val="40"/>
          <w:w w:val="105"/>
        </w:rPr>
        <w:t xml:space="preserve"> </w:t>
      </w:r>
      <w:r>
        <w:rPr>
          <w:w w:val="105"/>
        </w:rPr>
        <w:t>інструкції до клінічного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сценарію.</w:t>
      </w:r>
    </w:p>
    <w:p w14:paraId="046AC135">
      <w:pPr>
        <w:pStyle w:val="10"/>
        <w:spacing w:before="19" w:line="247" w:lineRule="auto"/>
        <w:ind w:right="433"/>
        <w:jc w:val="both"/>
      </w:pPr>
      <w:r>
        <w:rPr>
          <w:w w:val="105"/>
        </w:rPr>
        <w:t>Модуль 3. Особливості курсу викладання та визначення професійної компетентності викладача у медичній освіті</w:t>
      </w:r>
    </w:p>
    <w:p w14:paraId="6C58717B">
      <w:pPr>
        <w:pStyle w:val="6"/>
        <w:spacing w:line="260" w:lineRule="exact"/>
        <w:jc w:val="both"/>
      </w:pPr>
      <w:r>
        <w:rPr>
          <w:b/>
        </w:rPr>
        <w:t>Тема</w:t>
      </w:r>
      <w:r>
        <w:rPr>
          <w:b/>
          <w:spacing w:val="32"/>
        </w:rPr>
        <w:t xml:space="preserve"> </w:t>
      </w:r>
      <w:r>
        <w:rPr>
          <w:b/>
        </w:rPr>
        <w:t>12.</w:t>
      </w:r>
      <w:r>
        <w:rPr>
          <w:b/>
          <w:spacing w:val="29"/>
        </w:rPr>
        <w:t xml:space="preserve"> </w:t>
      </w:r>
      <w:r>
        <w:t>Ефективне</w:t>
      </w:r>
      <w:r>
        <w:rPr>
          <w:spacing w:val="31"/>
        </w:rPr>
        <w:t xml:space="preserve"> </w:t>
      </w:r>
      <w:r>
        <w:t>використання</w:t>
      </w:r>
      <w:r>
        <w:rPr>
          <w:spacing w:val="35"/>
        </w:rPr>
        <w:t xml:space="preserve"> </w:t>
      </w:r>
      <w:r>
        <w:t>обладнання</w:t>
      </w:r>
      <w:r>
        <w:rPr>
          <w:spacing w:val="26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навчанні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медичному</w:t>
      </w:r>
      <w:r>
        <w:rPr>
          <w:spacing w:val="22"/>
        </w:rPr>
        <w:t xml:space="preserve"> </w:t>
      </w:r>
      <w:r>
        <w:rPr>
          <w:spacing w:val="-5"/>
        </w:rPr>
        <w:t>ВНЗ</w:t>
      </w:r>
    </w:p>
    <w:p w14:paraId="75300868">
      <w:pPr>
        <w:pStyle w:val="6"/>
        <w:spacing w:before="9" w:line="252" w:lineRule="auto"/>
        <w:ind w:right="431"/>
        <w:jc w:val="both"/>
      </w:pPr>
      <w:r>
        <w:rPr>
          <w:w w:val="105"/>
        </w:rPr>
        <w:t>Комп’ютерні технології. Інформатизація та впровадження комп’ютерних технологій у навчальний процес. Основні методології симуляційних технологій. Технології обробки текстової та графічної</w:t>
      </w:r>
      <w:r>
        <w:rPr>
          <w:spacing w:val="80"/>
          <w:w w:val="105"/>
        </w:rPr>
        <w:t xml:space="preserve"> </w:t>
      </w:r>
      <w:r>
        <w:rPr>
          <w:w w:val="105"/>
        </w:rPr>
        <w:t>інформації. Медичні інформаційні системи.</w:t>
      </w:r>
    </w:p>
    <w:p w14:paraId="1D80BEDF">
      <w:pPr>
        <w:tabs>
          <w:tab w:val="left" w:pos="7420"/>
        </w:tabs>
        <w:spacing w:line="244" w:lineRule="auto"/>
        <w:ind w:left="280" w:right="413"/>
      </w:pPr>
      <w:r>
        <w:rPr>
          <w:b/>
          <w:sz w:val="23"/>
        </w:rPr>
        <w:t>Тема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 xml:space="preserve">13. </w:t>
      </w:r>
      <w:r>
        <w:rPr>
          <w:sz w:val="23"/>
        </w:rPr>
        <w:t>Організація</w:t>
      </w:r>
      <w:r>
        <w:rPr>
          <w:spacing w:val="40"/>
          <w:sz w:val="23"/>
        </w:rPr>
        <w:t xml:space="preserve"> </w:t>
      </w:r>
      <w:r>
        <w:rPr>
          <w:sz w:val="23"/>
        </w:rPr>
        <w:t>ефективної презентації</w:t>
      </w:r>
      <w:r>
        <w:rPr>
          <w:spacing w:val="40"/>
          <w:sz w:val="23"/>
        </w:rPr>
        <w:t xml:space="preserve"> </w:t>
      </w:r>
      <w:r>
        <w:rPr>
          <w:sz w:val="23"/>
        </w:rPr>
        <w:t>із залученням</w:t>
      </w:r>
      <w:r>
        <w:rPr>
          <w:spacing w:val="40"/>
          <w:sz w:val="23"/>
        </w:rPr>
        <w:t xml:space="preserve"> </w:t>
      </w:r>
      <w:r>
        <w:rPr>
          <w:sz w:val="23"/>
        </w:rPr>
        <w:t>інноваційних</w:t>
      </w:r>
      <w:r>
        <w:rPr>
          <w:spacing w:val="40"/>
          <w:sz w:val="23"/>
        </w:rPr>
        <w:t xml:space="preserve"> </w:t>
      </w:r>
      <w:r>
        <w:rPr>
          <w:sz w:val="23"/>
        </w:rPr>
        <w:t>освітніх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технологій </w:t>
      </w:r>
      <w:r>
        <w:t>Поняття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види</w:t>
      </w:r>
      <w:r>
        <w:rPr>
          <w:spacing w:val="40"/>
        </w:rPr>
        <w:t xml:space="preserve"> </w:t>
      </w:r>
      <w:r>
        <w:t>презентацій.</w:t>
      </w:r>
      <w:r>
        <w:rPr>
          <w:spacing w:val="40"/>
        </w:rPr>
        <w:t xml:space="preserve"> </w:t>
      </w:r>
      <w:r>
        <w:t>Стратегія</w:t>
      </w:r>
      <w:r>
        <w:rPr>
          <w:spacing w:val="40"/>
        </w:rPr>
        <w:t xml:space="preserve"> </w:t>
      </w:r>
      <w:r>
        <w:t>презентації.</w:t>
      </w:r>
      <w:r>
        <w:rPr>
          <w:spacing w:val="80"/>
        </w:rPr>
        <w:t xml:space="preserve"> </w:t>
      </w:r>
      <w:r>
        <w:t>Диференціація</w:t>
      </w:r>
      <w:r>
        <w:tab/>
      </w:r>
      <w:r>
        <w:t>презентацій.</w:t>
      </w:r>
      <w:r>
        <w:rPr>
          <w:spacing w:val="71"/>
        </w:rPr>
        <w:t xml:space="preserve"> </w:t>
      </w:r>
      <w:r>
        <w:t>Перфоманс</w:t>
      </w:r>
      <w:r>
        <w:rPr>
          <w:spacing w:val="-4"/>
        </w:rPr>
        <w:t xml:space="preserve"> </w:t>
      </w:r>
      <w:r>
        <w:t>. Змістовність. Візуалізація. Інтерактивність (активізація). Збалансованість.</w:t>
      </w:r>
    </w:p>
    <w:p w14:paraId="227C8BC3">
      <w:pPr>
        <w:pStyle w:val="6"/>
        <w:spacing w:line="247" w:lineRule="auto"/>
      </w:pPr>
      <w:r>
        <w:rPr>
          <w:b/>
          <w:w w:val="105"/>
        </w:rPr>
        <w:t xml:space="preserve">Тема 14. </w:t>
      </w:r>
      <w:r>
        <w:rPr>
          <w:w w:val="105"/>
        </w:rPr>
        <w:t>Особливості</w:t>
      </w:r>
      <w:r>
        <w:rPr>
          <w:spacing w:val="24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24"/>
          <w:w w:val="105"/>
        </w:rPr>
        <w:t xml:space="preserve"> </w:t>
      </w:r>
      <w:r>
        <w:rPr>
          <w:w w:val="105"/>
        </w:rPr>
        <w:t>рольової гри</w:t>
      </w:r>
      <w:r>
        <w:rPr>
          <w:spacing w:val="21"/>
          <w:w w:val="105"/>
        </w:rPr>
        <w:t xml:space="preserve"> </w:t>
      </w:r>
      <w:r>
        <w:rPr>
          <w:w w:val="105"/>
        </w:rPr>
        <w:t>та</w:t>
      </w:r>
      <w:r>
        <w:rPr>
          <w:spacing w:val="21"/>
          <w:w w:val="105"/>
        </w:rPr>
        <w:t xml:space="preserve"> </w:t>
      </w:r>
      <w:r>
        <w:rPr>
          <w:w w:val="105"/>
        </w:rPr>
        <w:t>кейс-методів</w:t>
      </w:r>
      <w:r>
        <w:rPr>
          <w:spacing w:val="22"/>
          <w:w w:val="105"/>
        </w:rPr>
        <w:t xml:space="preserve"> </w:t>
      </w:r>
      <w:r>
        <w:rPr>
          <w:w w:val="105"/>
        </w:rPr>
        <w:t>при</w:t>
      </w:r>
      <w:r>
        <w:rPr>
          <w:spacing w:val="21"/>
          <w:w w:val="105"/>
        </w:rPr>
        <w:t xml:space="preserve"> </w:t>
      </w:r>
      <w:r>
        <w:rPr>
          <w:w w:val="105"/>
        </w:rPr>
        <w:t>проведенні практичних семінарах на різних курсах у медичному навчальному закладі</w:t>
      </w:r>
    </w:p>
    <w:p w14:paraId="08D88583">
      <w:pPr>
        <w:pStyle w:val="6"/>
        <w:spacing w:before="4" w:line="249" w:lineRule="auto"/>
      </w:pPr>
      <w:r>
        <w:rPr>
          <w:w w:val="105"/>
        </w:rPr>
        <w:t>Інноваційна</w:t>
      </w:r>
      <w:r>
        <w:rPr>
          <w:spacing w:val="27"/>
          <w:w w:val="105"/>
        </w:rPr>
        <w:t xml:space="preserve"> </w:t>
      </w:r>
      <w:r>
        <w:rPr>
          <w:w w:val="105"/>
        </w:rPr>
        <w:t>професійна</w:t>
      </w:r>
      <w:r>
        <w:rPr>
          <w:spacing w:val="27"/>
          <w:w w:val="105"/>
        </w:rPr>
        <w:t xml:space="preserve"> </w:t>
      </w:r>
      <w:r>
        <w:rPr>
          <w:w w:val="105"/>
        </w:rPr>
        <w:t>діяльність.</w:t>
      </w:r>
      <w:r>
        <w:rPr>
          <w:spacing w:val="30"/>
          <w:w w:val="105"/>
        </w:rPr>
        <w:t xml:space="preserve"> </w:t>
      </w:r>
      <w:r>
        <w:rPr>
          <w:w w:val="105"/>
        </w:rPr>
        <w:t>Інновація.</w:t>
      </w:r>
      <w:r>
        <w:rPr>
          <w:spacing w:val="26"/>
          <w:w w:val="105"/>
        </w:rPr>
        <w:t xml:space="preserve"> </w:t>
      </w:r>
      <w:r>
        <w:rPr>
          <w:w w:val="105"/>
        </w:rPr>
        <w:t>Інноваційні</w:t>
      </w:r>
      <w:r>
        <w:rPr>
          <w:spacing w:val="24"/>
          <w:w w:val="105"/>
        </w:rPr>
        <w:t xml:space="preserve"> </w:t>
      </w:r>
      <w:r>
        <w:rPr>
          <w:w w:val="105"/>
        </w:rPr>
        <w:t>технології</w:t>
      </w:r>
      <w:r>
        <w:rPr>
          <w:spacing w:val="30"/>
          <w:w w:val="105"/>
        </w:rPr>
        <w:t xml:space="preserve"> </w:t>
      </w:r>
      <w:r>
        <w:rPr>
          <w:w w:val="105"/>
        </w:rPr>
        <w:t>і</w:t>
      </w:r>
      <w:r>
        <w:rPr>
          <w:spacing w:val="24"/>
          <w:w w:val="105"/>
        </w:rPr>
        <w:t xml:space="preserve"> </w:t>
      </w:r>
      <w:r>
        <w:rPr>
          <w:w w:val="105"/>
        </w:rPr>
        <w:t>методики</w:t>
      </w:r>
      <w:r>
        <w:rPr>
          <w:spacing w:val="27"/>
          <w:w w:val="105"/>
        </w:rPr>
        <w:t xml:space="preserve"> </w:t>
      </w:r>
      <w:r>
        <w:rPr>
          <w:w w:val="105"/>
        </w:rPr>
        <w:t>навчання. Методи самонавчання. Рольова гра. Кейс-метод.</w:t>
      </w:r>
    </w:p>
    <w:p w14:paraId="092C0F5E">
      <w:pPr>
        <w:spacing w:line="262" w:lineRule="exact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15.</w:t>
      </w:r>
      <w:r>
        <w:rPr>
          <w:b/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Організація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групі</w:t>
      </w:r>
    </w:p>
    <w:p w14:paraId="2429ADBE">
      <w:pPr>
        <w:pStyle w:val="6"/>
        <w:spacing w:before="17" w:line="247" w:lineRule="auto"/>
      </w:pPr>
      <w:r>
        <w:rPr>
          <w:w w:val="105"/>
        </w:rPr>
        <w:t>Форми</w:t>
      </w:r>
      <w:r>
        <w:rPr>
          <w:spacing w:val="80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80"/>
          <w:w w:val="105"/>
        </w:rPr>
        <w:t xml:space="preserve"> </w:t>
      </w:r>
      <w:r>
        <w:rPr>
          <w:w w:val="105"/>
        </w:rPr>
        <w:t>навчальної</w:t>
      </w:r>
      <w:r>
        <w:rPr>
          <w:spacing w:val="80"/>
          <w:w w:val="105"/>
        </w:rPr>
        <w:t xml:space="preserve"> </w:t>
      </w:r>
      <w:r>
        <w:rPr>
          <w:w w:val="105"/>
        </w:rPr>
        <w:t>діяльності.</w:t>
      </w:r>
      <w:r>
        <w:rPr>
          <w:spacing w:val="80"/>
          <w:w w:val="105"/>
        </w:rPr>
        <w:t xml:space="preserve"> </w:t>
      </w:r>
      <w:r>
        <w:rPr>
          <w:w w:val="105"/>
        </w:rPr>
        <w:t>Мала</w:t>
      </w:r>
      <w:r>
        <w:rPr>
          <w:spacing w:val="80"/>
          <w:w w:val="105"/>
        </w:rPr>
        <w:t xml:space="preserve"> </w:t>
      </w:r>
      <w:r>
        <w:rPr>
          <w:w w:val="105"/>
        </w:rPr>
        <w:t>група.</w:t>
      </w:r>
      <w:r>
        <w:rPr>
          <w:spacing w:val="80"/>
          <w:w w:val="105"/>
        </w:rPr>
        <w:t xml:space="preserve"> </w:t>
      </w:r>
      <w:r>
        <w:rPr>
          <w:w w:val="105"/>
        </w:rPr>
        <w:t>Співпраця.</w:t>
      </w:r>
      <w:r>
        <w:rPr>
          <w:spacing w:val="80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80"/>
          <w:w w:val="105"/>
        </w:rPr>
        <w:t xml:space="preserve"> </w:t>
      </w:r>
      <w:r>
        <w:rPr>
          <w:w w:val="105"/>
        </w:rPr>
        <w:t>взаємодія. Компетентність. Інтерактивні методи навчання.</w:t>
      </w:r>
    </w:p>
    <w:p w14:paraId="58F0F724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16.</w:t>
      </w:r>
      <w:r>
        <w:rPr>
          <w:b/>
          <w:spacing w:val="26"/>
        </w:rPr>
        <w:t xml:space="preserve"> </w:t>
      </w:r>
      <w:r>
        <w:t>Основні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збереження</w:t>
      </w:r>
      <w:r>
        <w:rPr>
          <w:spacing w:val="42"/>
        </w:rPr>
        <w:t xml:space="preserve"> </w:t>
      </w:r>
      <w:r>
        <w:t>працездатності</w:t>
      </w:r>
      <w:r>
        <w:rPr>
          <w:spacing w:val="33"/>
        </w:rPr>
        <w:t xml:space="preserve"> </w:t>
      </w:r>
      <w:r>
        <w:t>студентів</w:t>
      </w:r>
      <w:r>
        <w:rPr>
          <w:spacing w:val="39"/>
        </w:rPr>
        <w:t xml:space="preserve"> </w:t>
      </w:r>
      <w:r>
        <w:t>та</w:t>
      </w:r>
      <w:r>
        <w:rPr>
          <w:spacing w:val="28"/>
        </w:rPr>
        <w:t xml:space="preserve"> </w:t>
      </w:r>
      <w:r>
        <w:rPr>
          <w:spacing w:val="-2"/>
        </w:rPr>
        <w:t>курсантів</w:t>
      </w:r>
    </w:p>
    <w:p w14:paraId="238B68F3">
      <w:pPr>
        <w:pStyle w:val="6"/>
        <w:spacing w:before="16" w:line="247" w:lineRule="auto"/>
        <w:ind w:right="433"/>
        <w:jc w:val="both"/>
      </w:pPr>
      <w:r>
        <w:rPr>
          <w:w w:val="105"/>
        </w:rPr>
        <w:t>Інноваційні технології і методики навчання. Принципи збереження працездатності. Самонавчання. Розвиток пізнавального потенціалу особистості. Вдосконалення творчих здібностей. Мотивація, ціннісні установки й орієнтації, інтереси та потреби.</w:t>
      </w:r>
    </w:p>
    <w:p w14:paraId="365C5F42">
      <w:pPr>
        <w:pStyle w:val="6"/>
        <w:spacing w:before="11" w:line="247" w:lineRule="auto"/>
      </w:pPr>
      <w:r>
        <w:rPr>
          <w:b/>
          <w:w w:val="105"/>
        </w:rPr>
        <w:t xml:space="preserve">Тема 17. </w:t>
      </w:r>
      <w:r>
        <w:rPr>
          <w:w w:val="105"/>
        </w:rPr>
        <w:t>Базові комунікативні</w:t>
      </w:r>
      <w:r>
        <w:rPr>
          <w:spacing w:val="-1"/>
          <w:w w:val="105"/>
        </w:rPr>
        <w:t xml:space="preserve"> </w:t>
      </w:r>
      <w:r>
        <w:rPr>
          <w:w w:val="105"/>
        </w:rPr>
        <w:t>навички в професійній діяльності лікаря загальної практики Спілкування</w:t>
      </w:r>
      <w:r>
        <w:rPr>
          <w:spacing w:val="80"/>
          <w:w w:val="105"/>
        </w:rPr>
        <w:t xml:space="preserve"> </w:t>
      </w:r>
      <w:r>
        <w:rPr>
          <w:w w:val="105"/>
        </w:rPr>
        <w:t>з</w:t>
      </w:r>
      <w:r>
        <w:rPr>
          <w:spacing w:val="80"/>
          <w:w w:val="105"/>
        </w:rPr>
        <w:t xml:space="preserve"> </w:t>
      </w:r>
      <w:r>
        <w:rPr>
          <w:w w:val="105"/>
        </w:rPr>
        <w:t>пацієнтами.</w:t>
      </w:r>
      <w:r>
        <w:rPr>
          <w:spacing w:val="80"/>
          <w:w w:val="105"/>
        </w:rPr>
        <w:t xml:space="preserve"> </w:t>
      </w:r>
      <w:r>
        <w:rPr>
          <w:w w:val="105"/>
        </w:rPr>
        <w:t>Стратегії</w:t>
      </w:r>
      <w:r>
        <w:rPr>
          <w:spacing w:val="80"/>
          <w:w w:val="105"/>
        </w:rPr>
        <w:t xml:space="preserve"> </w:t>
      </w:r>
      <w:r>
        <w:rPr>
          <w:w w:val="105"/>
        </w:rPr>
        <w:t>спілкування.</w:t>
      </w:r>
      <w:r>
        <w:rPr>
          <w:spacing w:val="80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40"/>
          <w:w w:val="105"/>
        </w:rPr>
        <w:t xml:space="preserve"> </w:t>
      </w:r>
      <w:r>
        <w:rPr>
          <w:w w:val="105"/>
        </w:rPr>
        <w:t>комунікації. Комунікативні навички спеціаліста медика.</w:t>
      </w:r>
    </w:p>
    <w:p w14:paraId="7E0A9A53">
      <w:pPr>
        <w:spacing w:before="11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18.</w:t>
      </w:r>
      <w:r>
        <w:rPr>
          <w:b/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«Проблемний»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студент/курсант</w:t>
      </w:r>
    </w:p>
    <w:p w14:paraId="053CF0D6">
      <w:pPr>
        <w:pStyle w:val="6"/>
        <w:spacing w:before="10" w:line="247" w:lineRule="auto"/>
        <w:ind w:right="441"/>
      </w:pPr>
      <w:r>
        <w:rPr>
          <w:w w:val="105"/>
        </w:rPr>
        <w:t>Система</w:t>
      </w:r>
      <w:r>
        <w:rPr>
          <w:spacing w:val="40"/>
          <w:w w:val="105"/>
        </w:rPr>
        <w:t xml:space="preserve"> </w:t>
      </w:r>
      <w:r>
        <w:rPr>
          <w:w w:val="105"/>
        </w:rPr>
        <w:t>взаємодії</w:t>
      </w:r>
      <w:r>
        <w:rPr>
          <w:spacing w:val="40"/>
          <w:w w:val="105"/>
        </w:rPr>
        <w:t xml:space="preserve"> </w:t>
      </w:r>
      <w:r>
        <w:rPr>
          <w:w w:val="105"/>
        </w:rPr>
        <w:t>«викладач-студент».</w:t>
      </w:r>
      <w:r>
        <w:rPr>
          <w:spacing w:val="36"/>
          <w:w w:val="105"/>
        </w:rPr>
        <w:t xml:space="preserve"> </w:t>
      </w:r>
      <w:r>
        <w:rPr>
          <w:w w:val="105"/>
        </w:rPr>
        <w:t>Комп</w:t>
      </w:r>
      <w:r>
        <w:rPr>
          <w:w w:val="105"/>
          <w:lang w:val="ru-RU"/>
        </w:rPr>
        <w:t>`</w:t>
      </w:r>
      <w:r>
        <w:rPr>
          <w:w w:val="105"/>
        </w:rPr>
        <w:t>ютерне</w:t>
      </w:r>
      <w:r>
        <w:rPr>
          <w:spacing w:val="34"/>
          <w:w w:val="105"/>
        </w:rPr>
        <w:t xml:space="preserve"> </w:t>
      </w:r>
      <w:r>
        <w:rPr>
          <w:w w:val="105"/>
        </w:rPr>
        <w:t>та</w:t>
      </w:r>
      <w:r>
        <w:rPr>
          <w:spacing w:val="40"/>
          <w:w w:val="105"/>
        </w:rPr>
        <w:t xml:space="preserve"> </w:t>
      </w:r>
      <w:r>
        <w:rPr>
          <w:w w:val="105"/>
        </w:rPr>
        <w:t>кліпове</w:t>
      </w:r>
      <w:r>
        <w:rPr>
          <w:spacing w:val="34"/>
          <w:w w:val="105"/>
        </w:rPr>
        <w:t xml:space="preserve"> </w:t>
      </w:r>
      <w:r>
        <w:rPr>
          <w:w w:val="105"/>
        </w:rPr>
        <w:t>(фрагментарне)</w:t>
      </w:r>
      <w:r>
        <w:rPr>
          <w:spacing w:val="38"/>
          <w:w w:val="105"/>
        </w:rPr>
        <w:t xml:space="preserve"> </w:t>
      </w:r>
      <w:r>
        <w:rPr>
          <w:w w:val="105"/>
        </w:rPr>
        <w:t>мислення. Особистісно-орієнтований підхід. Проблеми взаємовідносин і способи роботи з ними.</w:t>
      </w:r>
    </w:p>
    <w:p w14:paraId="7B4D80EC">
      <w:pPr>
        <w:pStyle w:val="10"/>
        <w:spacing w:before="16" w:line="247" w:lineRule="auto"/>
      </w:pPr>
      <w:r>
        <w:rPr>
          <w:w w:val="105"/>
        </w:rPr>
        <w:t>Модуль</w:t>
      </w:r>
      <w:r>
        <w:rPr>
          <w:spacing w:val="-10"/>
          <w:w w:val="105"/>
        </w:rPr>
        <w:t xml:space="preserve"> </w:t>
      </w:r>
      <w:r>
        <w:rPr>
          <w:w w:val="105"/>
        </w:rPr>
        <w:t>4.</w:t>
      </w:r>
      <w:r>
        <w:rPr>
          <w:spacing w:val="-8"/>
          <w:w w:val="105"/>
        </w:rPr>
        <w:t xml:space="preserve"> </w:t>
      </w:r>
      <w:r>
        <w:rPr>
          <w:w w:val="105"/>
        </w:rPr>
        <w:t>Значення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роль</w:t>
      </w:r>
      <w:r>
        <w:rPr>
          <w:spacing w:val="-10"/>
          <w:w w:val="105"/>
        </w:rPr>
        <w:t xml:space="preserve"> </w:t>
      </w:r>
      <w:r>
        <w:rPr>
          <w:w w:val="105"/>
        </w:rPr>
        <w:t>симуляційного</w:t>
      </w:r>
      <w:r>
        <w:rPr>
          <w:spacing w:val="-4"/>
          <w:w w:val="105"/>
        </w:rPr>
        <w:t xml:space="preserve"> </w:t>
      </w:r>
      <w:r>
        <w:rPr>
          <w:w w:val="105"/>
        </w:rPr>
        <w:t>медичного навчання</w:t>
      </w:r>
      <w:r>
        <w:rPr>
          <w:spacing w:val="-6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підготовці</w:t>
      </w:r>
      <w:r>
        <w:rPr>
          <w:spacing w:val="-8"/>
          <w:w w:val="105"/>
        </w:rPr>
        <w:t xml:space="preserve"> </w:t>
      </w:r>
      <w:r>
        <w:rPr>
          <w:w w:val="105"/>
        </w:rPr>
        <w:t>майбутніх фахівців різних медичних спеціальностей</w:t>
      </w:r>
    </w:p>
    <w:p w14:paraId="1DB419B2">
      <w:pPr>
        <w:pStyle w:val="6"/>
        <w:spacing w:line="254" w:lineRule="auto"/>
        <w:ind w:right="473"/>
      </w:pPr>
      <w:r>
        <w:rPr>
          <w:b/>
          <w:w w:val="105"/>
        </w:rPr>
        <w:t xml:space="preserve">Тема 19. </w:t>
      </w:r>
      <w:r>
        <w:rPr>
          <w:w w:val="105"/>
        </w:rPr>
        <w:t>Особливості проведення тренінгу для фахівців симуляційних центрів Використання</w:t>
      </w:r>
      <w:r>
        <w:rPr>
          <w:spacing w:val="-9"/>
          <w:w w:val="105"/>
        </w:rPr>
        <w:t xml:space="preserve"> </w:t>
      </w:r>
      <w:r>
        <w:rPr>
          <w:w w:val="105"/>
        </w:rPr>
        <w:t>симуляційних</w:t>
      </w:r>
      <w:r>
        <w:rPr>
          <w:spacing w:val="-16"/>
          <w:w w:val="105"/>
        </w:rPr>
        <w:t xml:space="preserve"> </w:t>
      </w:r>
      <w:r>
        <w:rPr>
          <w:w w:val="105"/>
        </w:rPr>
        <w:t>технологій,</w:t>
      </w:r>
      <w:r>
        <w:rPr>
          <w:spacing w:val="-13"/>
          <w:w w:val="105"/>
        </w:rPr>
        <w:t xml:space="preserve"> </w:t>
      </w:r>
      <w:r>
        <w:rPr>
          <w:w w:val="105"/>
        </w:rPr>
        <w:t>їх</w:t>
      </w:r>
      <w:r>
        <w:rPr>
          <w:spacing w:val="-10"/>
          <w:w w:val="105"/>
        </w:rPr>
        <w:t xml:space="preserve"> </w:t>
      </w:r>
      <w:r>
        <w:rPr>
          <w:w w:val="105"/>
        </w:rPr>
        <w:t>зручність</w:t>
      </w:r>
      <w:r>
        <w:rPr>
          <w:spacing w:val="-8"/>
          <w:w w:val="105"/>
        </w:rPr>
        <w:t xml:space="preserve"> </w:t>
      </w:r>
      <w:r>
        <w:rPr>
          <w:w w:val="105"/>
        </w:rPr>
        <w:t>з</w:t>
      </w:r>
      <w:r>
        <w:rPr>
          <w:spacing w:val="-8"/>
          <w:w w:val="105"/>
        </w:rPr>
        <w:t xml:space="preserve"> </w:t>
      </w:r>
      <w:r>
        <w:rPr>
          <w:w w:val="105"/>
        </w:rPr>
        <w:t>етичної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і</w:t>
      </w:r>
      <w:r>
        <w:rPr>
          <w:spacing w:val="-8"/>
          <w:w w:val="105"/>
        </w:rPr>
        <w:t xml:space="preserve"> </w:t>
      </w:r>
      <w:r>
        <w:rPr>
          <w:w w:val="105"/>
        </w:rPr>
        <w:t>юридичної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точки</w:t>
      </w:r>
      <w:r>
        <w:rPr>
          <w:spacing w:val="-12"/>
          <w:w w:val="105"/>
        </w:rPr>
        <w:t xml:space="preserve"> </w:t>
      </w:r>
      <w:r>
        <w:rPr>
          <w:w w:val="105"/>
        </w:rPr>
        <w:t>зору.</w:t>
      </w:r>
    </w:p>
    <w:p w14:paraId="3483661D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20.</w:t>
      </w:r>
      <w:r>
        <w:rPr>
          <w:b/>
          <w:spacing w:val="7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76"/>
          <w:w w:val="105"/>
        </w:rPr>
        <w:t xml:space="preserve"> </w:t>
      </w:r>
      <w:r>
        <w:rPr>
          <w:w w:val="105"/>
        </w:rPr>
        <w:t>медичного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навчання</w:t>
      </w:r>
      <w:r>
        <w:rPr>
          <w:spacing w:val="71"/>
          <w:w w:val="105"/>
        </w:rPr>
        <w:t xml:space="preserve"> </w:t>
      </w:r>
      <w:r>
        <w:rPr>
          <w:w w:val="105"/>
        </w:rPr>
        <w:t>та</w:t>
      </w:r>
      <w:r>
        <w:rPr>
          <w:spacing w:val="75"/>
          <w:w w:val="105"/>
        </w:rPr>
        <w:t xml:space="preserve"> </w:t>
      </w:r>
      <w:r>
        <w:rPr>
          <w:w w:val="105"/>
        </w:rPr>
        <w:t>їх</w:t>
      </w:r>
      <w:r>
        <w:rPr>
          <w:spacing w:val="40"/>
          <w:w w:val="105"/>
        </w:rPr>
        <w:t xml:space="preserve"> </w:t>
      </w:r>
      <w:r>
        <w:rPr>
          <w:w w:val="105"/>
        </w:rPr>
        <w:t>подолання</w:t>
      </w:r>
      <w:r>
        <w:rPr>
          <w:spacing w:val="71"/>
          <w:w w:val="105"/>
        </w:rPr>
        <w:t xml:space="preserve"> </w:t>
      </w:r>
      <w:r>
        <w:rPr>
          <w:w w:val="105"/>
        </w:rPr>
        <w:t>за</w:t>
      </w:r>
      <w:r>
        <w:rPr>
          <w:spacing w:val="75"/>
          <w:w w:val="105"/>
        </w:rPr>
        <w:t xml:space="preserve"> </w:t>
      </w:r>
      <w:r>
        <w:rPr>
          <w:w w:val="105"/>
        </w:rPr>
        <w:t>допомогою</w:t>
      </w:r>
      <w:r>
        <w:rPr>
          <w:spacing w:val="75"/>
          <w:w w:val="105"/>
        </w:rPr>
        <w:t xml:space="preserve"> </w:t>
      </w:r>
      <w:r>
        <w:rPr>
          <w:w w:val="105"/>
        </w:rPr>
        <w:t xml:space="preserve">симуляційних </w:t>
      </w:r>
      <w:r>
        <w:rPr>
          <w:spacing w:val="-2"/>
          <w:w w:val="105"/>
        </w:rPr>
        <w:t>технологій</w:t>
      </w:r>
    </w:p>
    <w:p w14:paraId="300432E7">
      <w:pPr>
        <w:pStyle w:val="6"/>
        <w:spacing w:line="247" w:lineRule="auto"/>
        <w:ind w:right="431"/>
        <w:jc w:val="both"/>
      </w:pPr>
      <w:r>
        <w:rPr>
          <w:w w:val="105"/>
        </w:rPr>
        <w:t>Досяжність, можливість відтворення широкого спектру клінічних умов на вимогу. Використання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симуляторів</w:t>
      </w:r>
      <w:r>
        <w:rPr>
          <w:spacing w:val="-8"/>
          <w:w w:val="105"/>
        </w:rPr>
        <w:t xml:space="preserve"> </w:t>
      </w:r>
      <w:r>
        <w:rPr>
          <w:w w:val="105"/>
        </w:rPr>
        <w:t>для</w:t>
      </w:r>
      <w:r>
        <w:rPr>
          <w:spacing w:val="-12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2"/>
          <w:w w:val="105"/>
        </w:rPr>
        <w:t xml:space="preserve"> </w:t>
      </w:r>
      <w:r>
        <w:rPr>
          <w:w w:val="105"/>
        </w:rPr>
        <w:t>екзаменованих</w:t>
      </w:r>
      <w:r>
        <w:rPr>
          <w:spacing w:val="-13"/>
          <w:w w:val="105"/>
        </w:rPr>
        <w:t xml:space="preserve"> </w:t>
      </w:r>
      <w:r>
        <w:rPr>
          <w:w w:val="105"/>
        </w:rPr>
        <w:t>як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додипломній, так і післядипломній освіті.</w:t>
      </w:r>
    </w:p>
    <w:p w14:paraId="2EA50DD6">
      <w:pPr>
        <w:pStyle w:val="6"/>
        <w:spacing w:before="10"/>
        <w:jc w:val="both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21.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Ситуаційні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робота</w:t>
      </w:r>
      <w:r>
        <w:rPr>
          <w:spacing w:val="-4"/>
          <w:w w:val="105"/>
        </w:rPr>
        <w:t xml:space="preserve"> </w:t>
      </w:r>
      <w:r>
        <w:rPr>
          <w:w w:val="105"/>
        </w:rPr>
        <w:t>в</w:t>
      </w:r>
      <w:r>
        <w:rPr>
          <w:spacing w:val="-9"/>
          <w:w w:val="105"/>
        </w:rPr>
        <w:t xml:space="preserve"> </w:t>
      </w:r>
      <w:r>
        <w:rPr>
          <w:w w:val="105"/>
        </w:rPr>
        <w:t>малих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групах</w:t>
      </w:r>
    </w:p>
    <w:p w14:paraId="1F13679B">
      <w:pPr>
        <w:pStyle w:val="6"/>
        <w:spacing w:before="10" w:line="247" w:lineRule="auto"/>
        <w:ind w:right="437"/>
        <w:jc w:val="both"/>
      </w:pPr>
      <w:r>
        <w:rPr>
          <w:w w:val="105"/>
        </w:rPr>
        <w:t>Клінічний</w:t>
      </w:r>
      <w:r>
        <w:rPr>
          <w:spacing w:val="-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-11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-9"/>
          <w:w w:val="105"/>
        </w:rPr>
        <w:t xml:space="preserve"> </w:t>
      </w:r>
      <w:r>
        <w:rPr>
          <w:w w:val="105"/>
        </w:rPr>
        <w:t>взаємодія.Взаємодія</w:t>
      </w:r>
      <w:r>
        <w:rPr>
          <w:spacing w:val="-6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-9"/>
          <w:w w:val="105"/>
        </w:rPr>
        <w:t xml:space="preserve"> </w:t>
      </w:r>
      <w:r>
        <w:rPr>
          <w:w w:val="105"/>
        </w:rPr>
        <w:t>з</w:t>
      </w:r>
      <w:r>
        <w:rPr>
          <w:spacing w:val="-5"/>
          <w:w w:val="105"/>
        </w:rPr>
        <w:t xml:space="preserve"> </w:t>
      </w:r>
      <w:r>
        <w:rPr>
          <w:w w:val="105"/>
        </w:rPr>
        <w:t>реальним</w:t>
      </w:r>
      <w:r>
        <w:rPr>
          <w:spacing w:val="-5"/>
          <w:w w:val="105"/>
        </w:rPr>
        <w:t xml:space="preserve"> </w:t>
      </w:r>
      <w:r>
        <w:rPr>
          <w:w w:val="105"/>
        </w:rPr>
        <w:t>або</w:t>
      </w:r>
      <w:r>
        <w:rPr>
          <w:spacing w:val="-14"/>
          <w:w w:val="105"/>
        </w:rPr>
        <w:t xml:space="preserve"> </w:t>
      </w:r>
      <w:r>
        <w:rPr>
          <w:w w:val="105"/>
        </w:rPr>
        <w:t>стандартизованим пацієнтом. Практичні навички. Стандартизований пацієнт.</w:t>
      </w:r>
    </w:p>
    <w:p w14:paraId="507D90D5">
      <w:pPr>
        <w:pStyle w:val="6"/>
        <w:spacing w:before="10"/>
        <w:jc w:val="both"/>
      </w:pPr>
      <w:r>
        <w:rPr>
          <w:b/>
        </w:rPr>
        <w:t>Тема</w:t>
      </w:r>
      <w:r>
        <w:rPr>
          <w:b/>
          <w:spacing w:val="27"/>
        </w:rPr>
        <w:t xml:space="preserve"> </w:t>
      </w:r>
      <w:r>
        <w:rPr>
          <w:b/>
        </w:rPr>
        <w:t>22.</w:t>
      </w:r>
      <w:r>
        <w:rPr>
          <w:b/>
          <w:spacing w:val="23"/>
        </w:rPr>
        <w:t xml:space="preserve"> </w:t>
      </w:r>
      <w:r>
        <w:t>Принципи</w:t>
      </w:r>
      <w:r>
        <w:rPr>
          <w:spacing w:val="26"/>
        </w:rPr>
        <w:t xml:space="preserve"> </w:t>
      </w:r>
      <w:r>
        <w:t>підготовки</w:t>
      </w:r>
      <w:r>
        <w:rPr>
          <w:spacing w:val="36"/>
        </w:rPr>
        <w:t xml:space="preserve"> </w:t>
      </w:r>
      <w:r>
        <w:t>та</w:t>
      </w:r>
      <w:r>
        <w:rPr>
          <w:spacing w:val="26"/>
        </w:rPr>
        <w:t xml:space="preserve"> </w:t>
      </w:r>
      <w:r>
        <w:t>проведення</w:t>
      </w:r>
      <w:r>
        <w:rPr>
          <w:spacing w:val="21"/>
        </w:rPr>
        <w:t xml:space="preserve"> </w:t>
      </w:r>
      <w:r>
        <w:rPr>
          <w:spacing w:val="-2"/>
        </w:rPr>
        <w:t>дебрифінгу</w:t>
      </w:r>
    </w:p>
    <w:p w14:paraId="74C2689E">
      <w:pPr>
        <w:pStyle w:val="6"/>
        <w:spacing w:before="9" w:line="252" w:lineRule="auto"/>
        <w:ind w:right="441"/>
        <w:jc w:val="both"/>
      </w:pPr>
      <w:r>
        <w:rPr>
          <w:w w:val="105"/>
        </w:rPr>
        <w:t>Дебрифінг.</w:t>
      </w:r>
      <w:r>
        <w:rPr>
          <w:spacing w:val="40"/>
          <w:w w:val="105"/>
        </w:rPr>
        <w:t xml:space="preserve"> </w:t>
      </w:r>
      <w:r>
        <w:rPr>
          <w:w w:val="105"/>
        </w:rPr>
        <w:t>Експериментальний дебрифінг. Інтерактивний режим проведення дебрифінгу. Звітність про показники ефективності та/або можливості для подальшого вивчення результатів події, дослідження або оцінка результатів роботи після участі в заході.</w:t>
      </w:r>
    </w:p>
    <w:p w14:paraId="3FA675B1">
      <w:pPr>
        <w:pStyle w:val="6"/>
        <w:spacing w:line="247" w:lineRule="auto"/>
        <w:ind w:right="446"/>
        <w:jc w:val="both"/>
      </w:pPr>
      <w:r>
        <w:rPr>
          <w:b/>
          <w:w w:val="105"/>
        </w:rPr>
        <w:t xml:space="preserve">Тема 23. </w:t>
      </w:r>
      <w:r>
        <w:rPr>
          <w:w w:val="105"/>
        </w:rPr>
        <w:t>Особливості організації та проведення клінічного тренінгу з невідкладних станів в медичній практиці</w:t>
      </w:r>
    </w:p>
    <w:p w14:paraId="79EC93E6">
      <w:pPr>
        <w:pStyle w:val="6"/>
        <w:spacing w:before="5" w:line="249" w:lineRule="auto"/>
        <w:ind w:right="427"/>
        <w:jc w:val="both"/>
      </w:pPr>
      <w:r>
        <w:rPr>
          <w:w w:val="105"/>
        </w:rPr>
        <w:t>Клінічний тренінг з невідкладних станів. Особливості методичного забезпечення занять, використання мультимедійних засобів навчання, фантомів. Використання сучасних освітніх технологій на базі різноманітних організаційних форм занять. Імітація реальних ситуацій. Діагностичні, тактичні та лікувальні алгоритми.</w:t>
      </w:r>
    </w:p>
    <w:p w14:paraId="0F9393BE">
      <w:pPr>
        <w:pStyle w:val="6"/>
        <w:spacing w:line="249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026D66B3">
      <w:pPr>
        <w:pStyle w:val="11"/>
        <w:numPr>
          <w:ilvl w:val="0"/>
          <w:numId w:val="1"/>
        </w:numPr>
        <w:tabs>
          <w:tab w:val="left" w:pos="516"/>
        </w:tabs>
        <w:spacing w:before="78"/>
        <w:ind w:left="516" w:hanging="236"/>
        <w:jc w:val="left"/>
        <w:rPr>
          <w:b/>
          <w:sz w:val="23"/>
        </w:rPr>
      </w:pPr>
      <w:r>
        <w:rPr>
          <w:b/>
          <w:sz w:val="23"/>
        </w:rPr>
        <w:t>Структура</w:t>
      </w:r>
      <w:r>
        <w:rPr>
          <w:b/>
          <w:spacing w:val="44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7"/>
          <w:sz w:val="23"/>
        </w:rPr>
        <w:t xml:space="preserve"> </w:t>
      </w:r>
      <w:r>
        <w:rPr>
          <w:b/>
          <w:spacing w:val="-2"/>
          <w:sz w:val="23"/>
        </w:rPr>
        <w:t>дисципліни</w:t>
      </w:r>
    </w:p>
    <w:p w14:paraId="26F05343">
      <w:pPr>
        <w:pStyle w:val="6"/>
        <w:spacing w:before="7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1DC0935F">
        <w:trPr>
          <w:trHeight w:val="552" w:hRule="atLeast"/>
        </w:trPr>
        <w:tc>
          <w:tcPr>
            <w:tcW w:w="3833" w:type="dxa"/>
          </w:tcPr>
          <w:p w14:paraId="653F6353">
            <w:pPr>
              <w:pStyle w:val="12"/>
              <w:ind w:left="5" w:right="9"/>
              <w:rPr>
                <w:sz w:val="23"/>
              </w:rPr>
            </w:pPr>
            <w:r>
              <w:rPr>
                <w:sz w:val="23"/>
              </w:rPr>
              <w:t>Назви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змістових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модулів</w:t>
            </w:r>
          </w:p>
          <w:p w14:paraId="7F72BAA9">
            <w:pPr>
              <w:pStyle w:val="12"/>
              <w:spacing w:before="9" w:line="258" w:lineRule="exact"/>
              <w:ind w:left="9" w:right="4"/>
              <w:rPr>
                <w:sz w:val="23"/>
              </w:rPr>
            </w:pPr>
            <w:r>
              <w:rPr>
                <w:w w:val="105"/>
                <w:sz w:val="23"/>
              </w:rPr>
              <w:t>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тем</w:t>
            </w:r>
          </w:p>
        </w:tc>
        <w:tc>
          <w:tcPr>
            <w:tcW w:w="1146" w:type="dxa"/>
          </w:tcPr>
          <w:p w14:paraId="15FCCA97">
            <w:pPr>
              <w:pStyle w:val="12"/>
              <w:spacing w:before="144"/>
              <w:ind w:left="21" w:right="1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Всього</w:t>
            </w:r>
          </w:p>
        </w:tc>
        <w:tc>
          <w:tcPr>
            <w:tcW w:w="1240" w:type="dxa"/>
          </w:tcPr>
          <w:p w14:paraId="3436AEDB">
            <w:pPr>
              <w:pStyle w:val="12"/>
              <w:spacing w:before="144"/>
              <w:ind w:left="18" w:right="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665" w:type="dxa"/>
          </w:tcPr>
          <w:p w14:paraId="48BDE3A9">
            <w:pPr>
              <w:pStyle w:val="12"/>
              <w:spacing w:line="274" w:lineRule="exact"/>
              <w:ind w:left="411" w:right="146" w:hanging="238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Семінарські </w:t>
            </w:r>
            <w:r>
              <w:rPr>
                <w:b/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694" w:type="dxa"/>
          </w:tcPr>
          <w:p w14:paraId="45DD7462">
            <w:pPr>
              <w:pStyle w:val="12"/>
              <w:spacing w:line="274" w:lineRule="exact"/>
              <w:ind w:left="482" w:hanging="26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Самостійна </w:t>
            </w:r>
            <w:r>
              <w:rPr>
                <w:b/>
                <w:spacing w:val="-2"/>
                <w:w w:val="105"/>
                <w:sz w:val="23"/>
              </w:rPr>
              <w:t>робота</w:t>
            </w:r>
          </w:p>
        </w:tc>
      </w:tr>
      <w:tr w14:paraId="3466C29F">
        <w:trPr>
          <w:trHeight w:val="825" w:hRule="atLeast"/>
        </w:trPr>
        <w:tc>
          <w:tcPr>
            <w:tcW w:w="9578" w:type="dxa"/>
            <w:gridSpan w:val="5"/>
          </w:tcPr>
          <w:p w14:paraId="3CB518A8">
            <w:pPr>
              <w:pStyle w:val="12"/>
              <w:spacing w:before="7" w:line="247" w:lineRule="auto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Освітні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стратегії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технології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учбових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програм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(пацієнт</w:t>
            </w:r>
            <w:r>
              <w:rPr>
                <w:b/>
                <w:spacing w:val="-3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 xml:space="preserve">-орієнтоване </w:t>
            </w:r>
            <w:r>
              <w:rPr>
                <w:b/>
                <w:sz w:val="23"/>
              </w:rPr>
              <w:t>навчання,</w:t>
            </w:r>
            <w:r>
              <w:rPr>
                <w:b/>
                <w:spacing w:val="50"/>
                <w:sz w:val="23"/>
              </w:rPr>
              <w:t xml:space="preserve"> </w:t>
            </w:r>
            <w:r>
              <w:rPr>
                <w:b/>
                <w:sz w:val="23"/>
              </w:rPr>
              <w:t>міждисциплінарна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освіта,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командна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робота,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використання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цифрових</w:t>
            </w:r>
          </w:p>
          <w:p w14:paraId="4015F7F1">
            <w:pPr>
              <w:pStyle w:val="12"/>
              <w:spacing w:before="10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технологій)</w:t>
            </w:r>
          </w:p>
        </w:tc>
      </w:tr>
      <w:tr w14:paraId="2AF69415">
        <w:trPr>
          <w:trHeight w:val="551" w:hRule="atLeast"/>
        </w:trPr>
        <w:tc>
          <w:tcPr>
            <w:tcW w:w="3833" w:type="dxa"/>
          </w:tcPr>
          <w:p w14:paraId="56E337AC">
            <w:pPr>
              <w:pStyle w:val="12"/>
              <w:tabs>
                <w:tab w:val="left" w:pos="1568"/>
                <w:tab w:val="left" w:pos="2748"/>
              </w:tabs>
              <w:ind w:left="0" w:right="45"/>
              <w:jc w:val="righ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Основні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аспекти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розвитку</w:t>
            </w:r>
          </w:p>
          <w:p w14:paraId="20FAFEC6">
            <w:pPr>
              <w:pStyle w:val="12"/>
              <w:spacing w:before="16" w:line="251" w:lineRule="exact"/>
              <w:ind w:left="0" w:right="109"/>
              <w:jc w:val="right"/>
              <w:rPr>
                <w:sz w:val="23"/>
              </w:rPr>
            </w:pPr>
            <w:r>
              <w:rPr>
                <w:sz w:val="23"/>
              </w:rPr>
              <w:t>сучасної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146" w:type="dxa"/>
          </w:tcPr>
          <w:p w14:paraId="2040E94C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FF43404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36F3303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190570E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7F9CA069">
        <w:trPr>
          <w:trHeight w:val="825" w:hRule="atLeast"/>
        </w:trPr>
        <w:tc>
          <w:tcPr>
            <w:tcW w:w="3833" w:type="dxa"/>
          </w:tcPr>
          <w:p w14:paraId="0AF3F7FC">
            <w:pPr>
              <w:pStyle w:val="12"/>
              <w:tabs>
                <w:tab w:val="left" w:pos="1750"/>
                <w:tab w:val="left" w:pos="2311"/>
              </w:tabs>
              <w:ind w:left="470" w:hanging="361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Розробка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впровадження</w:t>
            </w:r>
          </w:p>
          <w:p w14:paraId="507DC600">
            <w:pPr>
              <w:pStyle w:val="12"/>
              <w:tabs>
                <w:tab w:val="left" w:pos="1699"/>
              </w:tabs>
              <w:spacing w:before="1" w:line="270" w:lineRule="atLeas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силлабуса</w:t>
            </w:r>
            <w:r>
              <w:rPr>
                <w:sz w:val="23"/>
              </w:rPr>
              <w:tab/>
            </w:r>
            <w:r>
              <w:rPr>
                <w:w w:val="105"/>
                <w:sz w:val="23"/>
              </w:rPr>
              <w:t>у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 медичної освіти</w:t>
            </w:r>
          </w:p>
        </w:tc>
        <w:tc>
          <w:tcPr>
            <w:tcW w:w="1146" w:type="dxa"/>
          </w:tcPr>
          <w:p w14:paraId="71BD51C1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589CB673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AAD614E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8EAACA4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0CB6979F">
        <w:trPr>
          <w:trHeight w:val="1387" w:hRule="atLeast"/>
        </w:trPr>
        <w:tc>
          <w:tcPr>
            <w:tcW w:w="3833" w:type="dxa"/>
          </w:tcPr>
          <w:p w14:paraId="5C3F8086">
            <w:pPr>
              <w:pStyle w:val="12"/>
              <w:tabs>
                <w:tab w:val="left" w:pos="2513"/>
                <w:tab w:val="left" w:pos="2809"/>
              </w:tabs>
              <w:spacing w:before="7" w:line="247" w:lineRule="auto"/>
              <w:ind w:left="470" w:right="98" w:hanging="361"/>
              <w:jc w:val="both"/>
              <w:rPr>
                <w:sz w:val="23"/>
              </w:rPr>
            </w:pPr>
            <w:r>
              <w:rPr>
                <w:b/>
                <w:sz w:val="23"/>
              </w:rPr>
              <w:t>3.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навички.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оцінювання</w:t>
            </w:r>
          </w:p>
          <w:p w14:paraId="32D1A1BC">
            <w:pPr>
              <w:pStyle w:val="12"/>
              <w:tabs>
                <w:tab w:val="left" w:pos="2428"/>
              </w:tabs>
              <w:spacing w:before="4" w:line="270" w:lineRule="atLeast"/>
              <w:ind w:left="470" w:right="103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(клінічна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комунікація,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146" w:type="dxa"/>
          </w:tcPr>
          <w:p w14:paraId="5052DE8D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1E87536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827522A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9E67FCE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6CA1576">
        <w:trPr>
          <w:trHeight w:val="551" w:hRule="atLeast"/>
        </w:trPr>
        <w:tc>
          <w:tcPr>
            <w:tcW w:w="3833" w:type="dxa"/>
          </w:tcPr>
          <w:p w14:paraId="3A2ADB0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Правила</w:t>
            </w:r>
            <w:r>
              <w:rPr>
                <w:spacing w:val="7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зворотного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зв'язку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4FC9027F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підвищенні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146" w:type="dxa"/>
          </w:tcPr>
          <w:p w14:paraId="271FFBE1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33A430BC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70A23DA1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A9A1A07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6EFFCBE3">
        <w:trPr>
          <w:trHeight w:val="1380" w:hRule="atLeast"/>
        </w:trPr>
        <w:tc>
          <w:tcPr>
            <w:tcW w:w="3833" w:type="dxa"/>
          </w:tcPr>
          <w:p w14:paraId="288E2BE4">
            <w:pPr>
              <w:pStyle w:val="12"/>
              <w:tabs>
                <w:tab w:val="left" w:pos="1635"/>
                <w:tab w:val="left" w:pos="1987"/>
                <w:tab w:val="left" w:pos="2527"/>
                <w:tab w:val="left" w:pos="2828"/>
              </w:tabs>
              <w:spacing w:line="249" w:lineRule="auto"/>
              <w:ind w:left="470" w:right="45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5.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формування </w:t>
            </w:r>
            <w:r>
              <w:rPr>
                <w:spacing w:val="-2"/>
                <w:w w:val="105"/>
                <w:sz w:val="23"/>
              </w:rPr>
              <w:t>студенто-центрованого 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вищій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медичній </w:t>
            </w:r>
            <w:r>
              <w:rPr>
                <w:w w:val="105"/>
                <w:sz w:val="23"/>
              </w:rPr>
              <w:t>освіті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(персональний</w:t>
            </w:r>
            <w:r>
              <w:rPr>
                <w:spacing w:val="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супровід).</w:t>
            </w:r>
          </w:p>
          <w:p w14:paraId="6B9DC95F">
            <w:pPr>
              <w:pStyle w:val="12"/>
              <w:spacing w:before="2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Формування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146" w:type="dxa"/>
          </w:tcPr>
          <w:p w14:paraId="3894AFD9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860A3C2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49EC6980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275978E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64DDA6D">
        <w:trPr>
          <w:trHeight w:val="551" w:hRule="atLeast"/>
        </w:trPr>
        <w:tc>
          <w:tcPr>
            <w:tcW w:w="3833" w:type="dxa"/>
          </w:tcPr>
          <w:p w14:paraId="11B4E846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6.</w:t>
            </w:r>
            <w:r>
              <w:rPr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Сучасні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аспекти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дистанційних</w:t>
            </w:r>
          </w:p>
          <w:p w14:paraId="3E9B7E81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освітніх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0196BE3C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1A6BB94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2B83544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E0138E0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EF13057">
        <w:trPr>
          <w:trHeight w:val="825" w:hRule="atLeast"/>
        </w:trPr>
        <w:tc>
          <w:tcPr>
            <w:tcW w:w="3833" w:type="dxa"/>
          </w:tcPr>
          <w:p w14:paraId="1430F144">
            <w:pPr>
              <w:pStyle w:val="12"/>
              <w:tabs>
                <w:tab w:val="left" w:pos="2528"/>
              </w:tabs>
              <w:spacing w:line="247" w:lineRule="auto"/>
              <w:ind w:left="470" w:right="4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7.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Створення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професійної </w:t>
            </w:r>
            <w:r>
              <w:rPr>
                <w:sz w:val="23"/>
              </w:rPr>
              <w:t>мотивації</w:t>
            </w:r>
            <w:r>
              <w:rPr>
                <w:spacing w:val="48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студентів/курсантів</w:t>
            </w:r>
          </w:p>
          <w:p w14:paraId="6D142CBA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медичних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навчальних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146" w:type="dxa"/>
          </w:tcPr>
          <w:p w14:paraId="4D52D4DB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335E03B6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46F597EF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0F44240">
            <w:pPr>
              <w:pStyle w:val="12"/>
              <w:ind w:left="0"/>
              <w:jc w:val="left"/>
            </w:pPr>
          </w:p>
        </w:tc>
      </w:tr>
      <w:tr w14:paraId="76F7B209">
        <w:trPr>
          <w:trHeight w:val="552" w:hRule="atLeast"/>
        </w:trPr>
        <w:tc>
          <w:tcPr>
            <w:tcW w:w="9578" w:type="dxa"/>
            <w:gridSpan w:val="5"/>
          </w:tcPr>
          <w:p w14:paraId="6F220D32">
            <w:pPr>
              <w:pStyle w:val="12"/>
              <w:spacing w:before="7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24"/>
                <w:sz w:val="23"/>
              </w:rPr>
              <w:t xml:space="preserve"> </w:t>
            </w:r>
            <w:r>
              <w:rPr>
                <w:b/>
                <w:sz w:val="23"/>
              </w:rPr>
              <w:t>2.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ОСКІ</w:t>
            </w:r>
            <w:r>
              <w:rPr>
                <w:b/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в</w:t>
            </w:r>
            <w:r>
              <w:rPr>
                <w:b/>
                <w:spacing w:val="30"/>
                <w:sz w:val="23"/>
              </w:rPr>
              <w:t xml:space="preserve"> </w:t>
            </w:r>
            <w:r>
              <w:rPr>
                <w:b/>
                <w:sz w:val="23"/>
              </w:rPr>
              <w:t>якості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оцінки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клінічної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компетентності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(вибір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формату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іспиту,</w:t>
            </w:r>
          </w:p>
          <w:p w14:paraId="4217B1E0">
            <w:pPr>
              <w:pStyle w:val="12"/>
              <w:spacing w:before="17" w:line="24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принципи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побудови</w:t>
            </w:r>
            <w:r>
              <w:rPr>
                <w:b/>
                <w:spacing w:val="41"/>
                <w:sz w:val="23"/>
              </w:rPr>
              <w:t xml:space="preserve"> </w:t>
            </w:r>
            <w:r>
              <w:rPr>
                <w:b/>
                <w:sz w:val="23"/>
              </w:rPr>
              <w:t>чек-листів</w:t>
            </w:r>
            <w:r>
              <w:rPr>
                <w:b/>
                <w:spacing w:val="31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оціночних</w:t>
            </w:r>
            <w:r>
              <w:rPr>
                <w:b/>
                <w:spacing w:val="47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шкал)</w:t>
            </w:r>
          </w:p>
        </w:tc>
      </w:tr>
      <w:tr w14:paraId="7D1F48AA">
        <w:trPr>
          <w:trHeight w:val="551" w:hRule="atLeast"/>
        </w:trPr>
        <w:tc>
          <w:tcPr>
            <w:tcW w:w="3833" w:type="dxa"/>
          </w:tcPr>
          <w:p w14:paraId="43AA681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8.</w:t>
            </w:r>
            <w:r>
              <w:rPr>
                <w:spacing w:val="7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pacing w:val="6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6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проблеми</w:t>
            </w:r>
          </w:p>
          <w:p w14:paraId="225969AE">
            <w:pPr>
              <w:pStyle w:val="12"/>
              <w:spacing w:before="16" w:line="251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146" w:type="dxa"/>
          </w:tcPr>
          <w:p w14:paraId="1EB3D46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EA5A686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E89C694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8A0C70A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11CB71E0">
        <w:trPr>
          <w:trHeight w:val="552" w:hRule="atLeast"/>
        </w:trPr>
        <w:tc>
          <w:tcPr>
            <w:tcW w:w="3833" w:type="dxa"/>
          </w:tcPr>
          <w:p w14:paraId="08AF9203">
            <w:pPr>
              <w:pStyle w:val="12"/>
              <w:tabs>
                <w:tab w:val="left" w:pos="1558"/>
                <w:tab w:val="left" w:pos="3032"/>
              </w:tabs>
              <w:spacing w:line="274" w:lineRule="exact"/>
              <w:ind w:left="470" w:right="10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9.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оцінки </w:t>
            </w:r>
            <w:r>
              <w:rPr>
                <w:w w:val="105"/>
                <w:sz w:val="23"/>
              </w:rPr>
              <w:t>практичних навичок</w:t>
            </w:r>
          </w:p>
        </w:tc>
        <w:tc>
          <w:tcPr>
            <w:tcW w:w="1146" w:type="dxa"/>
          </w:tcPr>
          <w:p w14:paraId="41E92036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77C19B4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4635D65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38008D7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3940EB32">
        <w:trPr>
          <w:trHeight w:val="832" w:hRule="atLeast"/>
        </w:trPr>
        <w:tc>
          <w:tcPr>
            <w:tcW w:w="3833" w:type="dxa"/>
          </w:tcPr>
          <w:p w14:paraId="476F365F">
            <w:pPr>
              <w:pStyle w:val="12"/>
              <w:tabs>
                <w:tab w:val="left" w:pos="2535"/>
              </w:tabs>
              <w:spacing w:line="274" w:lineRule="exact"/>
              <w:ind w:left="470" w:right="104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10.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ОСКІ: принципи побудови та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проведення </w:t>
            </w:r>
            <w:r>
              <w:rPr>
                <w:w w:val="105"/>
                <w:sz w:val="23"/>
              </w:rPr>
              <w:t>клінічного сценарію</w:t>
            </w:r>
          </w:p>
        </w:tc>
        <w:tc>
          <w:tcPr>
            <w:tcW w:w="1146" w:type="dxa"/>
          </w:tcPr>
          <w:p w14:paraId="2178C330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5192993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BB7DDAD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7FD6C32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625C53B6">
        <w:trPr>
          <w:trHeight w:val="552" w:hRule="atLeast"/>
        </w:trPr>
        <w:tc>
          <w:tcPr>
            <w:tcW w:w="3833" w:type="dxa"/>
          </w:tcPr>
          <w:p w14:paraId="6175241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11.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організація</w:t>
            </w:r>
          </w:p>
          <w:p w14:paraId="45D73389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146" w:type="dxa"/>
          </w:tcPr>
          <w:p w14:paraId="1779D6D4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1BF0338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D2BF9A2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7636F0F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67821263">
        <w:trPr>
          <w:trHeight w:val="551" w:hRule="atLeast"/>
        </w:trPr>
        <w:tc>
          <w:tcPr>
            <w:tcW w:w="9578" w:type="dxa"/>
            <w:gridSpan w:val="5"/>
          </w:tcPr>
          <w:p w14:paraId="6D3418BA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3.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Особливості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курсу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викладання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визначення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професійної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компетентності </w:t>
            </w:r>
            <w:r>
              <w:rPr>
                <w:b/>
                <w:w w:val="105"/>
                <w:sz w:val="23"/>
              </w:rPr>
              <w:t>викладача у медичній освіті</w:t>
            </w:r>
          </w:p>
        </w:tc>
      </w:tr>
      <w:tr w14:paraId="7B581214">
        <w:trPr>
          <w:trHeight w:val="825" w:hRule="atLeast"/>
        </w:trPr>
        <w:tc>
          <w:tcPr>
            <w:tcW w:w="3833" w:type="dxa"/>
          </w:tcPr>
          <w:p w14:paraId="5A07BF07">
            <w:pPr>
              <w:pStyle w:val="12"/>
              <w:tabs>
                <w:tab w:val="left" w:pos="1879"/>
                <w:tab w:val="left" w:pos="2305"/>
                <w:tab w:val="left" w:pos="2476"/>
                <w:tab w:val="left" w:pos="3604"/>
              </w:tabs>
              <w:spacing w:line="247" w:lineRule="auto"/>
              <w:ind w:left="470" w:right="97" w:hanging="361"/>
              <w:jc w:val="left"/>
              <w:rPr>
                <w:sz w:val="23"/>
              </w:rPr>
            </w:pPr>
            <w:r>
              <w:rPr>
                <w:sz w:val="23"/>
              </w:rPr>
              <w:t>12. Ефективне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використання </w:t>
            </w:r>
            <w:r>
              <w:rPr>
                <w:spacing w:val="-2"/>
                <w:w w:val="105"/>
                <w:sz w:val="23"/>
              </w:rPr>
              <w:t>обладнання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навчанні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у</w:t>
            </w:r>
          </w:p>
          <w:p w14:paraId="08A18F0A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медичному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146" w:type="dxa"/>
          </w:tcPr>
          <w:p w14:paraId="528B5E9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A22C44F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7E3318E9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CE92442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2BD84626">
        <w:trPr>
          <w:trHeight w:val="1106" w:hRule="atLeast"/>
        </w:trPr>
        <w:tc>
          <w:tcPr>
            <w:tcW w:w="3833" w:type="dxa"/>
          </w:tcPr>
          <w:p w14:paraId="799ADDD0">
            <w:pPr>
              <w:pStyle w:val="12"/>
              <w:tabs>
                <w:tab w:val="left" w:pos="2571"/>
                <w:tab w:val="left" w:pos="2895"/>
              </w:tabs>
              <w:spacing w:line="252" w:lineRule="auto"/>
              <w:ind w:left="470" w:right="102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13. Організація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ефективної </w:t>
            </w:r>
            <w:r>
              <w:rPr>
                <w:w w:val="105"/>
                <w:sz w:val="23"/>
              </w:rPr>
              <w:t xml:space="preserve">презентації із залученням </w:t>
            </w:r>
            <w:r>
              <w:rPr>
                <w:spacing w:val="-2"/>
                <w:w w:val="105"/>
                <w:sz w:val="23"/>
              </w:rPr>
              <w:t>інноваційних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освітніх</w:t>
            </w:r>
          </w:p>
          <w:p w14:paraId="24FF1C0A">
            <w:pPr>
              <w:pStyle w:val="12"/>
              <w:spacing w:line="253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01D67E6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5C7C014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C771E7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6C3A61B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37AF4759">
        <w:trPr>
          <w:trHeight w:val="1106" w:hRule="atLeast"/>
        </w:trPr>
        <w:tc>
          <w:tcPr>
            <w:tcW w:w="3833" w:type="dxa"/>
          </w:tcPr>
          <w:p w14:paraId="2CF29BAC">
            <w:pPr>
              <w:pStyle w:val="12"/>
              <w:tabs>
                <w:tab w:val="left" w:pos="2614"/>
              </w:tabs>
              <w:spacing w:line="249" w:lineRule="auto"/>
              <w:ind w:left="470" w:right="104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14. 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організації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</w:t>
            </w:r>
            <w:r>
              <w:rPr>
                <w:spacing w:val="-2"/>
                <w:w w:val="105"/>
                <w:sz w:val="23"/>
              </w:rPr>
              <w:t>методів</w:t>
            </w:r>
          </w:p>
          <w:p w14:paraId="31626E8A">
            <w:pPr>
              <w:pStyle w:val="12"/>
              <w:tabs>
                <w:tab w:val="left" w:pos="1110"/>
                <w:tab w:val="left" w:pos="2512"/>
              </w:tabs>
              <w:spacing w:line="274" w:lineRule="exact"/>
              <w:ind w:left="470" w:right="103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практичних </w:t>
            </w:r>
            <w:r>
              <w:rPr>
                <w:w w:val="105"/>
                <w:sz w:val="23"/>
              </w:rPr>
              <w:t>семінарах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різних</w:t>
            </w:r>
            <w:r>
              <w:rPr>
                <w:spacing w:val="6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курсах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у</w:t>
            </w:r>
          </w:p>
        </w:tc>
        <w:tc>
          <w:tcPr>
            <w:tcW w:w="1146" w:type="dxa"/>
          </w:tcPr>
          <w:p w14:paraId="7A88C55D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7372BD9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C8D7BD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56F7C78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</w:tbl>
    <w:p w14:paraId="20E684FA">
      <w:pPr>
        <w:pStyle w:val="12"/>
        <w:rPr>
          <w:b/>
          <w:sz w:val="23"/>
        </w:rPr>
        <w:sectPr>
          <w:pgSz w:w="11910" w:h="16850"/>
          <w:pgMar w:top="1060" w:right="710" w:bottom="280" w:left="850" w:header="708" w:footer="708" w:gutter="0"/>
          <w:cols w:space="720" w:num="1"/>
        </w:sectPr>
      </w:pPr>
    </w:p>
    <w:p w14:paraId="5AEB683E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5377C7B1">
        <w:trPr>
          <w:trHeight w:val="551" w:hRule="atLeast"/>
        </w:trPr>
        <w:tc>
          <w:tcPr>
            <w:tcW w:w="3833" w:type="dxa"/>
          </w:tcPr>
          <w:p w14:paraId="5EEFE543">
            <w:pPr>
              <w:pStyle w:val="12"/>
              <w:tabs>
                <w:tab w:val="left" w:pos="2391"/>
              </w:tabs>
              <w:spacing w:line="274" w:lineRule="exac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медичному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навчальному </w:t>
            </w: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146" w:type="dxa"/>
          </w:tcPr>
          <w:p w14:paraId="2944D8FB">
            <w:pPr>
              <w:pStyle w:val="12"/>
              <w:ind w:left="0"/>
              <w:jc w:val="left"/>
            </w:pPr>
          </w:p>
        </w:tc>
        <w:tc>
          <w:tcPr>
            <w:tcW w:w="1240" w:type="dxa"/>
          </w:tcPr>
          <w:p w14:paraId="7243FBDA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AABFB63">
            <w:pPr>
              <w:pStyle w:val="12"/>
              <w:ind w:left="0"/>
              <w:jc w:val="left"/>
            </w:pPr>
          </w:p>
        </w:tc>
        <w:tc>
          <w:tcPr>
            <w:tcW w:w="1694" w:type="dxa"/>
          </w:tcPr>
          <w:p w14:paraId="040CCA34">
            <w:pPr>
              <w:pStyle w:val="12"/>
              <w:ind w:left="0"/>
              <w:jc w:val="left"/>
            </w:pPr>
          </w:p>
        </w:tc>
      </w:tr>
      <w:tr w14:paraId="08744627">
        <w:trPr>
          <w:trHeight w:val="278" w:hRule="atLeast"/>
        </w:trPr>
        <w:tc>
          <w:tcPr>
            <w:tcW w:w="3833" w:type="dxa"/>
          </w:tcPr>
          <w:p w14:paraId="40127E1D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15.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групі</w:t>
            </w:r>
          </w:p>
        </w:tc>
        <w:tc>
          <w:tcPr>
            <w:tcW w:w="1146" w:type="dxa"/>
          </w:tcPr>
          <w:p w14:paraId="65B857F2">
            <w:pPr>
              <w:pStyle w:val="12"/>
              <w:spacing w:before="14" w:line="244" w:lineRule="exact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8D3E45F">
            <w:pPr>
              <w:pStyle w:val="12"/>
              <w:spacing w:before="14" w:line="244" w:lineRule="exact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C00241E">
            <w:pPr>
              <w:pStyle w:val="12"/>
              <w:spacing w:before="14" w:line="244" w:lineRule="exact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5FF5121">
            <w:pPr>
              <w:pStyle w:val="12"/>
              <w:spacing w:before="14" w:line="244" w:lineRule="exact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2868F72C">
        <w:trPr>
          <w:trHeight w:val="825" w:hRule="atLeast"/>
        </w:trPr>
        <w:tc>
          <w:tcPr>
            <w:tcW w:w="3833" w:type="dxa"/>
          </w:tcPr>
          <w:p w14:paraId="5D29E430">
            <w:pPr>
              <w:pStyle w:val="12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16.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165021B7">
            <w:pPr>
              <w:pStyle w:val="12"/>
              <w:tabs>
                <w:tab w:val="left" w:pos="2275"/>
                <w:tab w:val="left" w:pos="3505"/>
              </w:tabs>
              <w:spacing w:line="270" w:lineRule="atLeast"/>
              <w:ind w:left="470" w:right="109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працездатності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студентів</w:t>
            </w:r>
            <w:r>
              <w:rPr>
                <w:sz w:val="23"/>
              </w:rPr>
              <w:tab/>
            </w:r>
            <w:r>
              <w:rPr>
                <w:spacing w:val="-8"/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курсантів</w:t>
            </w:r>
          </w:p>
        </w:tc>
        <w:tc>
          <w:tcPr>
            <w:tcW w:w="1146" w:type="dxa"/>
          </w:tcPr>
          <w:p w14:paraId="4FB8FEAD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55C1C89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42AFDEE1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8C3EA8B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0824C239">
        <w:trPr>
          <w:trHeight w:val="832" w:hRule="atLeast"/>
        </w:trPr>
        <w:tc>
          <w:tcPr>
            <w:tcW w:w="3833" w:type="dxa"/>
          </w:tcPr>
          <w:p w14:paraId="12630F43">
            <w:pPr>
              <w:pStyle w:val="12"/>
              <w:spacing w:before="7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17.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Базові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261C62A4">
            <w:pPr>
              <w:pStyle w:val="12"/>
              <w:spacing w:before="1" w:line="270" w:lineRule="atLeas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професійній</w:t>
            </w:r>
            <w:r>
              <w:rPr>
                <w:spacing w:val="6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діяльності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лікаря загальної практики</w:t>
            </w:r>
          </w:p>
        </w:tc>
        <w:tc>
          <w:tcPr>
            <w:tcW w:w="1146" w:type="dxa"/>
          </w:tcPr>
          <w:p w14:paraId="074D6CEB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6E96DCF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6AED2CEF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A4302AE">
            <w:pPr>
              <w:pStyle w:val="12"/>
              <w:ind w:left="0"/>
              <w:jc w:val="left"/>
            </w:pPr>
          </w:p>
        </w:tc>
      </w:tr>
      <w:tr w14:paraId="58B1C073">
        <w:trPr>
          <w:trHeight w:val="552" w:hRule="atLeast"/>
        </w:trPr>
        <w:tc>
          <w:tcPr>
            <w:tcW w:w="3833" w:type="dxa"/>
          </w:tcPr>
          <w:p w14:paraId="2DB450F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18.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«Проблемний»</w:t>
            </w:r>
          </w:p>
          <w:p w14:paraId="1FA26E3B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студент/курсант</w:t>
            </w:r>
          </w:p>
        </w:tc>
        <w:tc>
          <w:tcPr>
            <w:tcW w:w="1146" w:type="dxa"/>
          </w:tcPr>
          <w:p w14:paraId="025D0AD6">
            <w:pPr>
              <w:pStyle w:val="12"/>
              <w:spacing w:before="7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0CF65DD3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F673A0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965D9E2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7A85DD23">
        <w:trPr>
          <w:trHeight w:val="551" w:hRule="atLeast"/>
        </w:trPr>
        <w:tc>
          <w:tcPr>
            <w:tcW w:w="9578" w:type="dxa"/>
            <w:gridSpan w:val="5"/>
          </w:tcPr>
          <w:p w14:paraId="158513A6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Значення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роль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симуляційного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медичного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навчання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підготовці майбутніх фахівців різних медичних спеціальностей</w:t>
            </w:r>
          </w:p>
        </w:tc>
      </w:tr>
      <w:tr w14:paraId="6F60AB1B">
        <w:trPr>
          <w:trHeight w:val="825" w:hRule="atLeast"/>
        </w:trPr>
        <w:tc>
          <w:tcPr>
            <w:tcW w:w="3833" w:type="dxa"/>
          </w:tcPr>
          <w:p w14:paraId="74F7F841">
            <w:pPr>
              <w:pStyle w:val="12"/>
              <w:tabs>
                <w:tab w:val="left" w:pos="2528"/>
              </w:tabs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19.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</w:p>
          <w:p w14:paraId="070035C9">
            <w:pPr>
              <w:pStyle w:val="12"/>
              <w:tabs>
                <w:tab w:val="left" w:pos="1916"/>
                <w:tab w:val="left" w:pos="2844"/>
              </w:tabs>
              <w:spacing w:before="1" w:line="270" w:lineRule="atLeast"/>
              <w:ind w:left="470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тренінгу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для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фахівців </w:t>
            </w:r>
            <w:r>
              <w:rPr>
                <w:w w:val="105"/>
                <w:sz w:val="23"/>
              </w:rPr>
              <w:t>симуляційних центрів</w:t>
            </w:r>
          </w:p>
        </w:tc>
        <w:tc>
          <w:tcPr>
            <w:tcW w:w="1146" w:type="dxa"/>
          </w:tcPr>
          <w:p w14:paraId="0CDE3533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774A4679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CC8DF8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D9DBB0E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3025D6B8">
        <w:trPr>
          <w:trHeight w:val="832" w:hRule="atLeast"/>
        </w:trPr>
        <w:tc>
          <w:tcPr>
            <w:tcW w:w="3833" w:type="dxa"/>
          </w:tcPr>
          <w:p w14:paraId="2455D610">
            <w:pPr>
              <w:pStyle w:val="12"/>
              <w:spacing w:line="274" w:lineRule="exact"/>
              <w:ind w:left="470" w:right="99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20.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 медичного навчання та їх подолання за допомогою симуляційних технологій</w:t>
            </w:r>
          </w:p>
        </w:tc>
        <w:tc>
          <w:tcPr>
            <w:tcW w:w="1146" w:type="dxa"/>
          </w:tcPr>
          <w:p w14:paraId="2D80C83B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3044255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25B5A302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D92C302">
            <w:pPr>
              <w:pStyle w:val="12"/>
              <w:ind w:left="0"/>
              <w:jc w:val="left"/>
            </w:pPr>
          </w:p>
        </w:tc>
      </w:tr>
      <w:tr w14:paraId="56914448">
        <w:trPr>
          <w:trHeight w:val="551" w:hRule="atLeast"/>
        </w:trPr>
        <w:tc>
          <w:tcPr>
            <w:tcW w:w="3833" w:type="dxa"/>
          </w:tcPr>
          <w:p w14:paraId="6A46ABDE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21.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Ситуаційні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5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409B6935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малих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групах</w:t>
            </w:r>
          </w:p>
        </w:tc>
        <w:tc>
          <w:tcPr>
            <w:tcW w:w="1146" w:type="dxa"/>
          </w:tcPr>
          <w:p w14:paraId="2AB346BF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0BACB671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39C9AC99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D2B3C17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04422CFA">
        <w:trPr>
          <w:trHeight w:val="552" w:hRule="atLeast"/>
        </w:trPr>
        <w:tc>
          <w:tcPr>
            <w:tcW w:w="3833" w:type="dxa"/>
          </w:tcPr>
          <w:p w14:paraId="6ED91E41">
            <w:pPr>
              <w:pStyle w:val="12"/>
              <w:tabs>
                <w:tab w:val="left" w:pos="1966"/>
                <w:tab w:val="left" w:pos="3505"/>
              </w:tabs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22.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підготовки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3D6AB7C1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146" w:type="dxa"/>
          </w:tcPr>
          <w:p w14:paraId="51DB7626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F480B74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B2FD2FF">
            <w:pPr>
              <w:pStyle w:val="12"/>
              <w:spacing w:before="7"/>
              <w:ind w:left="32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55BFCB54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1706380F">
        <w:trPr>
          <w:trHeight w:val="1099" w:hRule="atLeast"/>
        </w:trPr>
        <w:tc>
          <w:tcPr>
            <w:tcW w:w="3833" w:type="dxa"/>
          </w:tcPr>
          <w:p w14:paraId="2942FBD3">
            <w:pPr>
              <w:pStyle w:val="12"/>
              <w:tabs>
                <w:tab w:val="left" w:pos="2629"/>
              </w:tabs>
              <w:spacing w:line="252" w:lineRule="auto"/>
              <w:ind w:left="470" w:right="101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23.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клінічного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2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станів</w:t>
            </w:r>
          </w:p>
          <w:p w14:paraId="25CB2108">
            <w:pPr>
              <w:pStyle w:val="12"/>
              <w:spacing w:line="246" w:lineRule="exact"/>
              <w:ind w:left="47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146" w:type="dxa"/>
          </w:tcPr>
          <w:p w14:paraId="29C28A33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240" w:type="dxa"/>
          </w:tcPr>
          <w:p w14:paraId="6C2DB8AD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1C046B96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694" w:type="dxa"/>
          </w:tcPr>
          <w:p w14:paraId="5E9478A2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</w:tr>
      <w:tr w14:paraId="736655CB">
        <w:trPr>
          <w:trHeight w:val="551" w:hRule="atLeast"/>
        </w:trPr>
        <w:tc>
          <w:tcPr>
            <w:tcW w:w="3833" w:type="dxa"/>
          </w:tcPr>
          <w:p w14:paraId="3DC76F10">
            <w:pPr>
              <w:pStyle w:val="12"/>
              <w:spacing w:line="274" w:lineRule="exact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24.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Підсумковий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контроль у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 диференційованого заліку</w:t>
            </w:r>
          </w:p>
        </w:tc>
        <w:tc>
          <w:tcPr>
            <w:tcW w:w="1146" w:type="dxa"/>
          </w:tcPr>
          <w:p w14:paraId="1DC499B6">
            <w:pPr>
              <w:pStyle w:val="12"/>
              <w:spacing w:before="14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4CDD05F7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25A83317">
            <w:pPr>
              <w:pStyle w:val="12"/>
              <w:spacing w:before="14"/>
              <w:ind w:left="32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22C214CD">
            <w:pPr>
              <w:pStyle w:val="12"/>
              <w:ind w:left="0"/>
              <w:jc w:val="left"/>
            </w:pPr>
          </w:p>
        </w:tc>
      </w:tr>
      <w:tr w14:paraId="12107C7E">
        <w:trPr>
          <w:trHeight w:val="278" w:hRule="atLeast"/>
        </w:trPr>
        <w:tc>
          <w:tcPr>
            <w:tcW w:w="3833" w:type="dxa"/>
          </w:tcPr>
          <w:p w14:paraId="274BDDAB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146" w:type="dxa"/>
          </w:tcPr>
          <w:p w14:paraId="0D79C62A">
            <w:pPr>
              <w:pStyle w:val="12"/>
              <w:spacing w:before="14" w:line="244" w:lineRule="exact"/>
              <w:ind w:left="21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45</w:t>
            </w:r>
          </w:p>
        </w:tc>
        <w:tc>
          <w:tcPr>
            <w:tcW w:w="1240" w:type="dxa"/>
          </w:tcPr>
          <w:p w14:paraId="4C91A625">
            <w:pPr>
              <w:pStyle w:val="12"/>
              <w:spacing w:before="14" w:line="244" w:lineRule="exact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665" w:type="dxa"/>
          </w:tcPr>
          <w:p w14:paraId="46EBFA19">
            <w:pPr>
              <w:pStyle w:val="12"/>
              <w:spacing w:before="14" w:line="244" w:lineRule="exact"/>
              <w:ind w:left="3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26</w:t>
            </w:r>
          </w:p>
        </w:tc>
        <w:tc>
          <w:tcPr>
            <w:tcW w:w="1694" w:type="dxa"/>
          </w:tcPr>
          <w:p w14:paraId="76C4574C">
            <w:pPr>
              <w:pStyle w:val="12"/>
              <w:spacing w:before="14" w:line="244" w:lineRule="exact"/>
              <w:ind w:left="3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15</w:t>
            </w:r>
          </w:p>
        </w:tc>
      </w:tr>
      <w:tr w14:paraId="01ABCDBD">
        <w:trPr>
          <w:trHeight w:val="278" w:hRule="atLeast"/>
        </w:trPr>
        <w:tc>
          <w:tcPr>
            <w:tcW w:w="9578" w:type="dxa"/>
            <w:gridSpan w:val="5"/>
          </w:tcPr>
          <w:p w14:paraId="0C68D93E">
            <w:pPr>
              <w:pStyle w:val="12"/>
              <w:spacing w:before="7" w:line="251" w:lineRule="exact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Аудиторне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навантаження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67 %,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СРС</w:t>
            </w:r>
            <w:r>
              <w:rPr>
                <w:spacing w:val="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33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%</w:t>
            </w:r>
          </w:p>
        </w:tc>
      </w:tr>
    </w:tbl>
    <w:p w14:paraId="1220C353">
      <w:pPr>
        <w:pStyle w:val="6"/>
        <w:spacing w:before="223"/>
        <w:ind w:left="0"/>
        <w:rPr>
          <w:b/>
        </w:rPr>
      </w:pPr>
    </w:p>
    <w:p w14:paraId="41FD1EAF">
      <w:pPr>
        <w:pStyle w:val="11"/>
        <w:numPr>
          <w:ilvl w:val="0"/>
          <w:numId w:val="1"/>
        </w:numPr>
        <w:tabs>
          <w:tab w:val="left" w:pos="516"/>
        </w:tabs>
        <w:ind w:left="516" w:hanging="236"/>
        <w:jc w:val="left"/>
        <w:rPr>
          <w:b/>
          <w:sz w:val="23"/>
        </w:rPr>
      </w:pPr>
      <w:r>
        <w:rPr>
          <w:b/>
          <w:w w:val="105"/>
          <w:sz w:val="23"/>
        </w:rPr>
        <w:t>Теми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лекцій</w:t>
      </w:r>
    </w:p>
    <w:p w14:paraId="0E68C257">
      <w:pPr>
        <w:pStyle w:val="6"/>
        <w:spacing w:before="6" w:after="1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7802"/>
        <w:gridCol w:w="1454"/>
      </w:tblGrid>
      <w:tr w14:paraId="303A18D7">
        <w:trPr>
          <w:trHeight w:val="559" w:hRule="atLeast"/>
        </w:trPr>
        <w:tc>
          <w:tcPr>
            <w:tcW w:w="533" w:type="dxa"/>
          </w:tcPr>
          <w:p w14:paraId="76887FFB">
            <w:pPr>
              <w:pStyle w:val="12"/>
              <w:spacing w:before="151"/>
              <w:ind w:left="14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</w:tc>
        <w:tc>
          <w:tcPr>
            <w:tcW w:w="7802" w:type="dxa"/>
          </w:tcPr>
          <w:p w14:paraId="7A4AD86C">
            <w:pPr>
              <w:pStyle w:val="12"/>
              <w:spacing w:before="151"/>
              <w:ind w:left="13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54" w:type="dxa"/>
          </w:tcPr>
          <w:p w14:paraId="7F835956">
            <w:pPr>
              <w:pStyle w:val="12"/>
              <w:spacing w:line="270" w:lineRule="atLeast"/>
              <w:ind w:left="413" w:hanging="209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2ABD5330">
        <w:trPr>
          <w:trHeight w:val="270" w:hRule="atLeast"/>
        </w:trPr>
        <w:tc>
          <w:tcPr>
            <w:tcW w:w="533" w:type="dxa"/>
          </w:tcPr>
          <w:p w14:paraId="596F9E08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1F53455D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54" w:type="dxa"/>
          </w:tcPr>
          <w:p w14:paraId="1327C78D">
            <w:pPr>
              <w:pStyle w:val="12"/>
              <w:spacing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6143FC4">
        <w:trPr>
          <w:trHeight w:val="277" w:hRule="atLeast"/>
        </w:trPr>
        <w:tc>
          <w:tcPr>
            <w:tcW w:w="533" w:type="dxa"/>
          </w:tcPr>
          <w:p w14:paraId="1E454B31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4C4F86D4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54" w:type="dxa"/>
          </w:tcPr>
          <w:p w14:paraId="70953D70">
            <w:pPr>
              <w:pStyle w:val="12"/>
              <w:spacing w:before="7"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32E17FB">
        <w:trPr>
          <w:trHeight w:val="551" w:hRule="atLeast"/>
        </w:trPr>
        <w:tc>
          <w:tcPr>
            <w:tcW w:w="533" w:type="dxa"/>
          </w:tcPr>
          <w:p w14:paraId="75252A9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6D77F010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21ADDFA1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54" w:type="dxa"/>
          </w:tcPr>
          <w:p w14:paraId="145B9923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FC5A0F9">
        <w:trPr>
          <w:trHeight w:val="551" w:hRule="atLeast"/>
        </w:trPr>
        <w:tc>
          <w:tcPr>
            <w:tcW w:w="533" w:type="dxa"/>
          </w:tcPr>
          <w:p w14:paraId="358A5F7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0493D6E8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19B1BF64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54" w:type="dxa"/>
          </w:tcPr>
          <w:p w14:paraId="0FA058A4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3F196DC">
        <w:trPr>
          <w:trHeight w:val="278" w:hRule="atLeast"/>
        </w:trPr>
        <w:tc>
          <w:tcPr>
            <w:tcW w:w="8335" w:type="dxa"/>
            <w:gridSpan w:val="2"/>
          </w:tcPr>
          <w:p w14:paraId="13E4F94C">
            <w:pPr>
              <w:pStyle w:val="12"/>
              <w:spacing w:before="7" w:line="251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54" w:type="dxa"/>
          </w:tcPr>
          <w:p w14:paraId="76553C41">
            <w:pPr>
              <w:pStyle w:val="12"/>
              <w:spacing w:before="7" w:line="251" w:lineRule="exact"/>
              <w:ind w:left="5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</w:tr>
    </w:tbl>
    <w:p w14:paraId="0CE36E29">
      <w:pPr>
        <w:pStyle w:val="6"/>
        <w:spacing w:before="220"/>
        <w:ind w:left="0"/>
        <w:rPr>
          <w:b/>
        </w:rPr>
      </w:pPr>
    </w:p>
    <w:p w14:paraId="7B057FCB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Теми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семінарських</w:t>
      </w:r>
      <w:r>
        <w:rPr>
          <w:b/>
          <w:spacing w:val="36"/>
          <w:sz w:val="23"/>
        </w:rPr>
        <w:t xml:space="preserve"> </w:t>
      </w:r>
      <w:r>
        <w:rPr>
          <w:b/>
          <w:spacing w:val="-2"/>
          <w:sz w:val="23"/>
        </w:rPr>
        <w:t>занять</w:t>
      </w:r>
    </w:p>
    <w:p w14:paraId="295C9B20">
      <w:pPr>
        <w:pStyle w:val="6"/>
        <w:spacing w:before="52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663CE28B">
        <w:trPr>
          <w:trHeight w:val="551" w:hRule="atLeast"/>
        </w:trPr>
        <w:tc>
          <w:tcPr>
            <w:tcW w:w="569" w:type="dxa"/>
          </w:tcPr>
          <w:p w14:paraId="7407D5B2">
            <w:pPr>
              <w:pStyle w:val="12"/>
              <w:spacing w:before="7"/>
              <w:ind w:left="168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  <w:p w14:paraId="5F23513B">
            <w:pPr>
              <w:pStyle w:val="12"/>
              <w:spacing w:before="16" w:line="244" w:lineRule="exact"/>
              <w:ind w:left="132"/>
              <w:jc w:val="lef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з/п</w:t>
            </w:r>
          </w:p>
        </w:tc>
        <w:tc>
          <w:tcPr>
            <w:tcW w:w="7658" w:type="dxa"/>
          </w:tcPr>
          <w:p w14:paraId="3BB43561">
            <w:pPr>
              <w:pStyle w:val="12"/>
              <w:spacing w:before="144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2A131F18">
            <w:pPr>
              <w:pStyle w:val="12"/>
              <w:spacing w:before="7"/>
              <w:ind w:left="23" w:right="1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Кількість</w:t>
            </w:r>
          </w:p>
          <w:p w14:paraId="0669053F">
            <w:pPr>
              <w:pStyle w:val="12"/>
              <w:spacing w:before="16" w:line="244" w:lineRule="exact"/>
              <w:ind w:left="23" w:right="8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годин</w:t>
            </w:r>
          </w:p>
        </w:tc>
      </w:tr>
      <w:tr w14:paraId="08C3116A">
        <w:trPr>
          <w:trHeight w:val="278" w:hRule="atLeast"/>
        </w:trPr>
        <w:tc>
          <w:tcPr>
            <w:tcW w:w="569" w:type="dxa"/>
          </w:tcPr>
          <w:p w14:paraId="4B7DBECC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658" w:type="dxa"/>
          </w:tcPr>
          <w:p w14:paraId="00F41043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18" w:type="dxa"/>
          </w:tcPr>
          <w:p w14:paraId="3C64D3F5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B413B73">
        <w:trPr>
          <w:trHeight w:val="271" w:hRule="atLeast"/>
        </w:trPr>
        <w:tc>
          <w:tcPr>
            <w:tcW w:w="569" w:type="dxa"/>
          </w:tcPr>
          <w:p w14:paraId="752A6B36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658" w:type="dxa"/>
          </w:tcPr>
          <w:p w14:paraId="11827A89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Розробка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впровадження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силлабуса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освіти</w:t>
            </w:r>
          </w:p>
        </w:tc>
        <w:tc>
          <w:tcPr>
            <w:tcW w:w="1418" w:type="dxa"/>
          </w:tcPr>
          <w:p w14:paraId="73EFCC20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3E76D0D">
        <w:trPr>
          <w:trHeight w:val="558" w:hRule="atLeast"/>
        </w:trPr>
        <w:tc>
          <w:tcPr>
            <w:tcW w:w="569" w:type="dxa"/>
          </w:tcPr>
          <w:p w14:paraId="4CD56B41">
            <w:pPr>
              <w:pStyle w:val="12"/>
              <w:spacing w:before="7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658" w:type="dxa"/>
          </w:tcPr>
          <w:p w14:paraId="53A77C51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Комунікативні навички. Принципи оцінювання (клінічна комунікація,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418" w:type="dxa"/>
          </w:tcPr>
          <w:p w14:paraId="4C7E05C0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</w:tbl>
    <w:p w14:paraId="1EA37574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6BE68C77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63EC035B">
        <w:trPr>
          <w:trHeight w:val="551" w:hRule="atLeast"/>
        </w:trPr>
        <w:tc>
          <w:tcPr>
            <w:tcW w:w="569" w:type="dxa"/>
          </w:tcPr>
          <w:p w14:paraId="1BC00839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658" w:type="dxa"/>
          </w:tcPr>
          <w:p w14:paraId="39F23EAE">
            <w:pPr>
              <w:pStyle w:val="12"/>
              <w:spacing w:before="151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3A771798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4CA5EAC3">
        <w:trPr>
          <w:trHeight w:val="278" w:hRule="atLeast"/>
        </w:trPr>
        <w:tc>
          <w:tcPr>
            <w:tcW w:w="569" w:type="dxa"/>
          </w:tcPr>
          <w:p w14:paraId="6D2BCDFE">
            <w:pPr>
              <w:pStyle w:val="12"/>
              <w:spacing w:before="7" w:line="252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658" w:type="dxa"/>
          </w:tcPr>
          <w:p w14:paraId="23BC5ECB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Правила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зворотного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зв'язку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підвищенні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418" w:type="dxa"/>
          </w:tcPr>
          <w:p w14:paraId="56A9EF3C">
            <w:pPr>
              <w:pStyle w:val="12"/>
              <w:spacing w:before="7" w:line="252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F367919">
        <w:trPr>
          <w:trHeight w:val="551" w:hRule="atLeast"/>
        </w:trPr>
        <w:tc>
          <w:tcPr>
            <w:tcW w:w="569" w:type="dxa"/>
          </w:tcPr>
          <w:p w14:paraId="3935D337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658" w:type="dxa"/>
          </w:tcPr>
          <w:p w14:paraId="126D9608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студенто-центрованого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вищій</w:t>
            </w:r>
          </w:p>
          <w:p w14:paraId="1813C4CA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8" w:type="dxa"/>
          </w:tcPr>
          <w:p w14:paraId="7693231E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5CE6E1A">
        <w:trPr>
          <w:trHeight w:val="277" w:hRule="atLeast"/>
        </w:trPr>
        <w:tc>
          <w:tcPr>
            <w:tcW w:w="569" w:type="dxa"/>
          </w:tcPr>
          <w:p w14:paraId="36B6A431">
            <w:pPr>
              <w:pStyle w:val="12"/>
              <w:spacing w:line="258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658" w:type="dxa"/>
          </w:tcPr>
          <w:p w14:paraId="39FEDC17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2A9BCB65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37812C2">
        <w:trPr>
          <w:trHeight w:val="552" w:hRule="atLeast"/>
        </w:trPr>
        <w:tc>
          <w:tcPr>
            <w:tcW w:w="569" w:type="dxa"/>
          </w:tcPr>
          <w:p w14:paraId="78692841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658" w:type="dxa"/>
          </w:tcPr>
          <w:p w14:paraId="17B2145F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Створення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мотивації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студентів/курсантів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медичних</w:t>
            </w:r>
          </w:p>
          <w:p w14:paraId="4F3B5E8F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навчальних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418" w:type="dxa"/>
          </w:tcPr>
          <w:p w14:paraId="1764F296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311CF13">
        <w:trPr>
          <w:trHeight w:val="270" w:hRule="atLeast"/>
        </w:trPr>
        <w:tc>
          <w:tcPr>
            <w:tcW w:w="569" w:type="dxa"/>
          </w:tcPr>
          <w:p w14:paraId="40D2B689">
            <w:pPr>
              <w:pStyle w:val="12"/>
              <w:spacing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8.</w:t>
            </w:r>
          </w:p>
        </w:tc>
        <w:tc>
          <w:tcPr>
            <w:tcW w:w="7658" w:type="dxa"/>
          </w:tcPr>
          <w:p w14:paraId="69EC1986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18" w:type="dxa"/>
          </w:tcPr>
          <w:p w14:paraId="103336C7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3CEA82F">
        <w:trPr>
          <w:trHeight w:val="278" w:hRule="atLeast"/>
        </w:trPr>
        <w:tc>
          <w:tcPr>
            <w:tcW w:w="569" w:type="dxa"/>
          </w:tcPr>
          <w:p w14:paraId="13A5A1E1">
            <w:pPr>
              <w:pStyle w:val="12"/>
              <w:spacing w:before="7"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9.</w:t>
            </w:r>
          </w:p>
        </w:tc>
        <w:tc>
          <w:tcPr>
            <w:tcW w:w="7658" w:type="dxa"/>
          </w:tcPr>
          <w:p w14:paraId="506B235A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8" w:type="dxa"/>
          </w:tcPr>
          <w:p w14:paraId="2ED5EF03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7AA9109">
        <w:trPr>
          <w:trHeight w:val="552" w:hRule="atLeast"/>
        </w:trPr>
        <w:tc>
          <w:tcPr>
            <w:tcW w:w="569" w:type="dxa"/>
          </w:tcPr>
          <w:p w14:paraId="60CF59FE">
            <w:pPr>
              <w:pStyle w:val="12"/>
              <w:spacing w:before="7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10.</w:t>
            </w:r>
          </w:p>
        </w:tc>
        <w:tc>
          <w:tcPr>
            <w:tcW w:w="7658" w:type="dxa"/>
          </w:tcPr>
          <w:p w14:paraId="1C82B074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побудови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клінічного </w:t>
            </w:r>
            <w:r>
              <w:rPr>
                <w:spacing w:val="-2"/>
                <w:w w:val="105"/>
                <w:sz w:val="23"/>
              </w:rPr>
              <w:t>сценарію</w:t>
            </w:r>
          </w:p>
        </w:tc>
        <w:tc>
          <w:tcPr>
            <w:tcW w:w="1418" w:type="dxa"/>
          </w:tcPr>
          <w:p w14:paraId="330DFBF3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90CECBB">
        <w:trPr>
          <w:trHeight w:val="278" w:hRule="atLeast"/>
        </w:trPr>
        <w:tc>
          <w:tcPr>
            <w:tcW w:w="569" w:type="dxa"/>
          </w:tcPr>
          <w:p w14:paraId="23DF8C04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11.</w:t>
            </w:r>
          </w:p>
        </w:tc>
        <w:tc>
          <w:tcPr>
            <w:tcW w:w="7658" w:type="dxa"/>
          </w:tcPr>
          <w:p w14:paraId="699E96B3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планування,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418" w:type="dxa"/>
          </w:tcPr>
          <w:p w14:paraId="1280501B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B9899E4">
        <w:trPr>
          <w:trHeight w:val="277" w:hRule="atLeast"/>
        </w:trPr>
        <w:tc>
          <w:tcPr>
            <w:tcW w:w="569" w:type="dxa"/>
          </w:tcPr>
          <w:p w14:paraId="1FAAEFEC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12.</w:t>
            </w:r>
          </w:p>
        </w:tc>
        <w:tc>
          <w:tcPr>
            <w:tcW w:w="7658" w:type="dxa"/>
          </w:tcPr>
          <w:p w14:paraId="1A8E15BC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418" w:type="dxa"/>
          </w:tcPr>
          <w:p w14:paraId="58DE4F2E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15C0C79">
        <w:trPr>
          <w:trHeight w:val="552" w:hRule="atLeast"/>
        </w:trPr>
        <w:tc>
          <w:tcPr>
            <w:tcW w:w="569" w:type="dxa"/>
          </w:tcPr>
          <w:p w14:paraId="14F2A76C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13.</w:t>
            </w:r>
          </w:p>
        </w:tc>
        <w:tc>
          <w:tcPr>
            <w:tcW w:w="7658" w:type="dxa"/>
          </w:tcPr>
          <w:p w14:paraId="26C22D1F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Організація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ефективної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презентації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із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залученням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інноваційних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освітніх</w:t>
            </w:r>
          </w:p>
          <w:p w14:paraId="094BD294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0014A2C0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80A88FC">
        <w:trPr>
          <w:trHeight w:val="825" w:hRule="atLeast"/>
        </w:trPr>
        <w:tc>
          <w:tcPr>
            <w:tcW w:w="569" w:type="dxa"/>
          </w:tcPr>
          <w:p w14:paraId="39744BE8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14.</w:t>
            </w:r>
          </w:p>
        </w:tc>
        <w:tc>
          <w:tcPr>
            <w:tcW w:w="7658" w:type="dxa"/>
          </w:tcPr>
          <w:p w14:paraId="11C6366D">
            <w:pPr>
              <w:pStyle w:val="12"/>
              <w:spacing w:line="247" w:lineRule="auto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кейс-методів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проведенні практичних семінарах на різних курсах у медичному навчальному</w:t>
            </w:r>
          </w:p>
          <w:p w14:paraId="16A1D4E4">
            <w:pPr>
              <w:pStyle w:val="12"/>
              <w:spacing w:before="10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418" w:type="dxa"/>
          </w:tcPr>
          <w:p w14:paraId="04587446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7879F6B">
        <w:trPr>
          <w:trHeight w:val="277" w:hRule="atLeast"/>
        </w:trPr>
        <w:tc>
          <w:tcPr>
            <w:tcW w:w="569" w:type="dxa"/>
          </w:tcPr>
          <w:p w14:paraId="6CA282DA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15.</w:t>
            </w:r>
          </w:p>
        </w:tc>
        <w:tc>
          <w:tcPr>
            <w:tcW w:w="7658" w:type="dxa"/>
          </w:tcPr>
          <w:p w14:paraId="7D22B3BE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групі</w:t>
            </w:r>
          </w:p>
        </w:tc>
        <w:tc>
          <w:tcPr>
            <w:tcW w:w="1418" w:type="dxa"/>
          </w:tcPr>
          <w:p w14:paraId="243D1DDA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8D61C07">
        <w:trPr>
          <w:trHeight w:val="278" w:hRule="atLeast"/>
        </w:trPr>
        <w:tc>
          <w:tcPr>
            <w:tcW w:w="569" w:type="dxa"/>
          </w:tcPr>
          <w:p w14:paraId="64F0B327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16.</w:t>
            </w:r>
          </w:p>
        </w:tc>
        <w:tc>
          <w:tcPr>
            <w:tcW w:w="7658" w:type="dxa"/>
          </w:tcPr>
          <w:p w14:paraId="29B42584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збереження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працездатності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8" w:type="dxa"/>
          </w:tcPr>
          <w:p w14:paraId="6E387D8D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46AD9C6">
        <w:trPr>
          <w:trHeight w:val="552" w:hRule="atLeast"/>
        </w:trPr>
        <w:tc>
          <w:tcPr>
            <w:tcW w:w="569" w:type="dxa"/>
          </w:tcPr>
          <w:p w14:paraId="7D2A2D9A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17.</w:t>
            </w:r>
          </w:p>
        </w:tc>
        <w:tc>
          <w:tcPr>
            <w:tcW w:w="7658" w:type="dxa"/>
          </w:tcPr>
          <w:p w14:paraId="40CBC57F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32F1C00F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18" w:type="dxa"/>
          </w:tcPr>
          <w:p w14:paraId="004FA8DF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8620A73">
        <w:trPr>
          <w:trHeight w:val="270" w:hRule="atLeast"/>
        </w:trPr>
        <w:tc>
          <w:tcPr>
            <w:tcW w:w="569" w:type="dxa"/>
          </w:tcPr>
          <w:p w14:paraId="2D6C8F06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18.</w:t>
            </w:r>
          </w:p>
        </w:tc>
        <w:tc>
          <w:tcPr>
            <w:tcW w:w="7658" w:type="dxa"/>
          </w:tcPr>
          <w:p w14:paraId="0167DDFC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8" w:type="dxa"/>
          </w:tcPr>
          <w:p w14:paraId="4A35BC0F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642CF2B">
        <w:trPr>
          <w:trHeight w:val="277" w:hRule="atLeast"/>
        </w:trPr>
        <w:tc>
          <w:tcPr>
            <w:tcW w:w="569" w:type="dxa"/>
          </w:tcPr>
          <w:p w14:paraId="7FD4EA4A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19.</w:t>
            </w:r>
          </w:p>
        </w:tc>
        <w:tc>
          <w:tcPr>
            <w:tcW w:w="7658" w:type="dxa"/>
          </w:tcPr>
          <w:p w14:paraId="170F27E7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для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фахівців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симуляційних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центрів</w:t>
            </w:r>
          </w:p>
        </w:tc>
        <w:tc>
          <w:tcPr>
            <w:tcW w:w="1418" w:type="dxa"/>
          </w:tcPr>
          <w:p w14:paraId="0185466B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4A942AC">
        <w:trPr>
          <w:trHeight w:val="552" w:hRule="atLeast"/>
        </w:trPr>
        <w:tc>
          <w:tcPr>
            <w:tcW w:w="569" w:type="dxa"/>
          </w:tcPr>
          <w:p w14:paraId="2CF758D4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20.</w:t>
            </w:r>
          </w:p>
        </w:tc>
        <w:tc>
          <w:tcPr>
            <w:tcW w:w="7658" w:type="dxa"/>
          </w:tcPr>
          <w:p w14:paraId="3F0C4FBB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1A1687E8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3C1CEE00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D00DDBA">
        <w:trPr>
          <w:trHeight w:val="277" w:hRule="atLeast"/>
        </w:trPr>
        <w:tc>
          <w:tcPr>
            <w:tcW w:w="569" w:type="dxa"/>
          </w:tcPr>
          <w:p w14:paraId="19F54C2E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21.</w:t>
            </w:r>
          </w:p>
        </w:tc>
        <w:tc>
          <w:tcPr>
            <w:tcW w:w="7658" w:type="dxa"/>
          </w:tcPr>
          <w:p w14:paraId="69E9E2C0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8" w:type="dxa"/>
          </w:tcPr>
          <w:p w14:paraId="4F806AC7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7C00996">
        <w:trPr>
          <w:trHeight w:val="277" w:hRule="atLeast"/>
        </w:trPr>
        <w:tc>
          <w:tcPr>
            <w:tcW w:w="569" w:type="dxa"/>
          </w:tcPr>
          <w:p w14:paraId="7883EB2A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22.</w:t>
            </w:r>
          </w:p>
        </w:tc>
        <w:tc>
          <w:tcPr>
            <w:tcW w:w="7658" w:type="dxa"/>
          </w:tcPr>
          <w:p w14:paraId="2FAE14F8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підготовки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418" w:type="dxa"/>
          </w:tcPr>
          <w:p w14:paraId="4BF8D739">
            <w:pPr>
              <w:pStyle w:val="12"/>
              <w:spacing w:line="258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0317610F">
        <w:trPr>
          <w:trHeight w:val="552" w:hRule="atLeast"/>
        </w:trPr>
        <w:tc>
          <w:tcPr>
            <w:tcW w:w="569" w:type="dxa"/>
          </w:tcPr>
          <w:p w14:paraId="6A4AB230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23.</w:t>
            </w:r>
          </w:p>
        </w:tc>
        <w:tc>
          <w:tcPr>
            <w:tcW w:w="7658" w:type="dxa"/>
          </w:tcPr>
          <w:p w14:paraId="318F3E5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організації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клінічного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з</w:t>
            </w:r>
          </w:p>
          <w:p w14:paraId="5F3800A3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невідкладних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8" w:type="dxa"/>
          </w:tcPr>
          <w:p w14:paraId="33A660E9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7F3C9D7D">
        <w:trPr>
          <w:trHeight w:val="270" w:hRule="atLeast"/>
        </w:trPr>
        <w:tc>
          <w:tcPr>
            <w:tcW w:w="569" w:type="dxa"/>
          </w:tcPr>
          <w:p w14:paraId="43CB5252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24.</w:t>
            </w:r>
          </w:p>
        </w:tc>
        <w:tc>
          <w:tcPr>
            <w:tcW w:w="7658" w:type="dxa"/>
          </w:tcPr>
          <w:p w14:paraId="2CF7BED7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Підсумковий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контроль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формі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диференційованого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заліку</w:t>
            </w:r>
          </w:p>
        </w:tc>
        <w:tc>
          <w:tcPr>
            <w:tcW w:w="1418" w:type="dxa"/>
          </w:tcPr>
          <w:p w14:paraId="48B10A1E">
            <w:pPr>
              <w:pStyle w:val="12"/>
              <w:spacing w:line="251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66B46F59">
        <w:trPr>
          <w:trHeight w:val="277" w:hRule="atLeast"/>
        </w:trPr>
        <w:tc>
          <w:tcPr>
            <w:tcW w:w="8227" w:type="dxa"/>
            <w:gridSpan w:val="2"/>
          </w:tcPr>
          <w:p w14:paraId="3BD3CA0E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8" w:type="dxa"/>
          </w:tcPr>
          <w:p w14:paraId="1E547184">
            <w:pPr>
              <w:pStyle w:val="12"/>
              <w:spacing w:before="7" w:line="251" w:lineRule="exact"/>
              <w:ind w:left="23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</w:tr>
    </w:tbl>
    <w:p w14:paraId="251C9B2C">
      <w:pPr>
        <w:pStyle w:val="6"/>
        <w:spacing w:before="35"/>
        <w:ind w:left="0"/>
        <w:rPr>
          <w:b/>
        </w:rPr>
      </w:pPr>
    </w:p>
    <w:p w14:paraId="35F22754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Самостійна</w:t>
      </w:r>
      <w:r>
        <w:rPr>
          <w:b/>
          <w:spacing w:val="46"/>
          <w:sz w:val="23"/>
        </w:rPr>
        <w:t xml:space="preserve"> </w:t>
      </w:r>
      <w:r>
        <w:rPr>
          <w:b/>
          <w:spacing w:val="-2"/>
          <w:sz w:val="23"/>
        </w:rPr>
        <w:t>робота</w:t>
      </w:r>
    </w:p>
    <w:p w14:paraId="6EFD38A6">
      <w:pPr>
        <w:pStyle w:val="6"/>
        <w:spacing w:before="44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6FD29CAF">
        <w:trPr>
          <w:trHeight w:val="551" w:hRule="atLeast"/>
        </w:trPr>
        <w:tc>
          <w:tcPr>
            <w:tcW w:w="569" w:type="dxa"/>
          </w:tcPr>
          <w:p w14:paraId="68AE6958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4E875838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2E96FF4E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5C2AD644">
        <w:trPr>
          <w:trHeight w:val="559" w:hRule="atLeast"/>
        </w:trPr>
        <w:tc>
          <w:tcPr>
            <w:tcW w:w="569" w:type="dxa"/>
          </w:tcPr>
          <w:p w14:paraId="60F3E25B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6B3F3502">
            <w:pPr>
              <w:pStyle w:val="12"/>
              <w:spacing w:line="274" w:lineRule="exact"/>
              <w:ind w:left="52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навички.</w:t>
            </w:r>
            <w:r>
              <w:rPr>
                <w:spacing w:val="7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оцінювання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(клінічна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комунікація, міжкомандна комунікація, комунікація із пацієнтом)</w:t>
            </w:r>
          </w:p>
        </w:tc>
        <w:tc>
          <w:tcPr>
            <w:tcW w:w="1412" w:type="dxa"/>
          </w:tcPr>
          <w:p w14:paraId="1FD4B865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15B3814">
        <w:trPr>
          <w:trHeight w:val="551" w:hRule="atLeast"/>
        </w:trPr>
        <w:tc>
          <w:tcPr>
            <w:tcW w:w="569" w:type="dxa"/>
          </w:tcPr>
          <w:p w14:paraId="4667976B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2F9A324D">
            <w:pPr>
              <w:pStyle w:val="12"/>
              <w:tabs>
                <w:tab w:val="left" w:pos="1375"/>
                <w:tab w:val="left" w:pos="2885"/>
                <w:tab w:val="left" w:pos="5532"/>
                <w:tab w:val="left" w:pos="6740"/>
                <w:tab w:val="left" w:pos="7128"/>
              </w:tabs>
              <w:ind w:left="5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формування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>студенто-</w:t>
            </w:r>
            <w:r>
              <w:rPr>
                <w:spacing w:val="-2"/>
                <w:sz w:val="23"/>
              </w:rPr>
              <w:t>центрованого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вищій</w:t>
            </w:r>
          </w:p>
          <w:p w14:paraId="6910580C">
            <w:pPr>
              <w:pStyle w:val="12"/>
              <w:spacing w:before="9" w:line="258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2" w:type="dxa"/>
          </w:tcPr>
          <w:p w14:paraId="42CB43D2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45624BE">
        <w:trPr>
          <w:trHeight w:val="271" w:hRule="atLeast"/>
        </w:trPr>
        <w:tc>
          <w:tcPr>
            <w:tcW w:w="569" w:type="dxa"/>
          </w:tcPr>
          <w:p w14:paraId="5C2C3BFE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20F3B75C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45E3BCC4">
            <w:pPr>
              <w:pStyle w:val="12"/>
              <w:spacing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4DD6B61">
        <w:trPr>
          <w:trHeight w:val="277" w:hRule="atLeast"/>
        </w:trPr>
        <w:tc>
          <w:tcPr>
            <w:tcW w:w="569" w:type="dxa"/>
          </w:tcPr>
          <w:p w14:paraId="2C61DEF4">
            <w:pPr>
              <w:pStyle w:val="12"/>
              <w:spacing w:before="7"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675DC63D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2" w:type="dxa"/>
          </w:tcPr>
          <w:p w14:paraId="4F1FB1B9">
            <w:pPr>
              <w:pStyle w:val="12"/>
              <w:spacing w:before="7"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8290E0B">
        <w:trPr>
          <w:trHeight w:val="551" w:hRule="atLeast"/>
        </w:trPr>
        <w:tc>
          <w:tcPr>
            <w:tcW w:w="569" w:type="dxa"/>
          </w:tcPr>
          <w:p w14:paraId="2113396C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802" w:type="dxa"/>
          </w:tcPr>
          <w:p w14:paraId="4FCAE9CA">
            <w:pPr>
              <w:pStyle w:val="12"/>
              <w:tabs>
                <w:tab w:val="left" w:pos="952"/>
                <w:tab w:val="left" w:pos="2180"/>
                <w:tab w:val="left" w:pos="3353"/>
                <w:tab w:val="left" w:pos="3770"/>
                <w:tab w:val="left" w:pos="5201"/>
                <w:tab w:val="left" w:pos="6589"/>
              </w:tabs>
              <w:ind w:left="110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побудови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клінічного</w:t>
            </w:r>
          </w:p>
          <w:p w14:paraId="0563C5D1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сценарію.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організація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контроль</w:t>
            </w:r>
          </w:p>
        </w:tc>
        <w:tc>
          <w:tcPr>
            <w:tcW w:w="1412" w:type="dxa"/>
          </w:tcPr>
          <w:p w14:paraId="26BCFCCD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4C6B23B4">
        <w:trPr>
          <w:trHeight w:val="825" w:hRule="atLeast"/>
        </w:trPr>
        <w:tc>
          <w:tcPr>
            <w:tcW w:w="569" w:type="dxa"/>
          </w:tcPr>
          <w:p w14:paraId="09A09E57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802" w:type="dxa"/>
          </w:tcPr>
          <w:p w14:paraId="1F0D3811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ВНЗ.</w:t>
            </w:r>
          </w:p>
          <w:p w14:paraId="4FE3A9A4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ефективної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залученням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інноваційних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освітніх </w:t>
            </w: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38DB9998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45196D19">
        <w:trPr>
          <w:trHeight w:val="1113" w:hRule="atLeast"/>
        </w:trPr>
        <w:tc>
          <w:tcPr>
            <w:tcW w:w="569" w:type="dxa"/>
          </w:tcPr>
          <w:p w14:paraId="6F5A1282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802" w:type="dxa"/>
          </w:tcPr>
          <w:p w14:paraId="7E14F742">
            <w:pPr>
              <w:pStyle w:val="12"/>
              <w:spacing w:before="7" w:line="249" w:lineRule="auto"/>
              <w:ind w:left="110" w:right="9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Особливості організації рольової гри та кейс-методів при проведенні практичних семінарах на різних курсах у медичному навчальному закладі.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групі.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012D1878">
            <w:pPr>
              <w:pStyle w:val="12"/>
              <w:spacing w:before="3" w:line="258" w:lineRule="exact"/>
              <w:ind w:left="110"/>
              <w:jc w:val="both"/>
              <w:rPr>
                <w:sz w:val="23"/>
              </w:rPr>
            </w:pPr>
            <w:r>
              <w:rPr>
                <w:sz w:val="23"/>
              </w:rPr>
              <w:t>працездатності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2" w:type="dxa"/>
          </w:tcPr>
          <w:p w14:paraId="65D32BDB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</w:tr>
    </w:tbl>
    <w:p w14:paraId="0F9EF414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62AC38C1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71A0C83F">
        <w:trPr>
          <w:trHeight w:val="551" w:hRule="atLeast"/>
        </w:trPr>
        <w:tc>
          <w:tcPr>
            <w:tcW w:w="569" w:type="dxa"/>
          </w:tcPr>
          <w:p w14:paraId="62CC4195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75F2F460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223FD8A0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29B45C23">
        <w:trPr>
          <w:trHeight w:val="278" w:hRule="atLeast"/>
        </w:trPr>
        <w:tc>
          <w:tcPr>
            <w:tcW w:w="569" w:type="dxa"/>
          </w:tcPr>
          <w:p w14:paraId="1144D424">
            <w:pPr>
              <w:pStyle w:val="12"/>
              <w:spacing w:before="7" w:line="252" w:lineRule="exact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7802" w:type="dxa"/>
          </w:tcPr>
          <w:p w14:paraId="5587E3A9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2" w:type="dxa"/>
          </w:tcPr>
          <w:p w14:paraId="6AA49F31">
            <w:pPr>
              <w:pStyle w:val="12"/>
              <w:spacing w:before="7" w:line="252" w:lineRule="exact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0,5</w:t>
            </w:r>
          </w:p>
        </w:tc>
      </w:tr>
      <w:tr w14:paraId="74464000">
        <w:trPr>
          <w:trHeight w:val="551" w:hRule="atLeast"/>
        </w:trPr>
        <w:tc>
          <w:tcPr>
            <w:tcW w:w="569" w:type="dxa"/>
          </w:tcPr>
          <w:p w14:paraId="0CA21A72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9</w:t>
            </w:r>
          </w:p>
        </w:tc>
        <w:tc>
          <w:tcPr>
            <w:tcW w:w="7802" w:type="dxa"/>
          </w:tcPr>
          <w:p w14:paraId="149F295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4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фахівців</w:t>
            </w:r>
            <w:r>
              <w:rPr>
                <w:spacing w:val="4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симуляційних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центрів.</w:t>
            </w:r>
          </w:p>
          <w:p w14:paraId="2D40604E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2" w:type="dxa"/>
          </w:tcPr>
          <w:p w14:paraId="2686DFD0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E39E435">
        <w:trPr>
          <w:trHeight w:val="825" w:hRule="atLeast"/>
        </w:trPr>
        <w:tc>
          <w:tcPr>
            <w:tcW w:w="569" w:type="dxa"/>
          </w:tcPr>
          <w:p w14:paraId="49B73EC5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7802" w:type="dxa"/>
          </w:tcPr>
          <w:p w14:paraId="3446B8E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Принципи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підготовки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дебрифінгу.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організації</w:t>
            </w:r>
          </w:p>
          <w:p w14:paraId="564BC5CD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клінічного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медичній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2" w:type="dxa"/>
          </w:tcPr>
          <w:p w14:paraId="116A47D8">
            <w:pPr>
              <w:pStyle w:val="12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2,5</w:t>
            </w:r>
          </w:p>
        </w:tc>
      </w:tr>
      <w:tr w14:paraId="3148D834">
        <w:trPr>
          <w:trHeight w:val="278" w:hRule="atLeast"/>
        </w:trPr>
        <w:tc>
          <w:tcPr>
            <w:tcW w:w="8371" w:type="dxa"/>
            <w:gridSpan w:val="2"/>
          </w:tcPr>
          <w:p w14:paraId="30C66E70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2" w:type="dxa"/>
          </w:tcPr>
          <w:p w14:paraId="02871401">
            <w:pPr>
              <w:pStyle w:val="12"/>
              <w:spacing w:before="7" w:line="251" w:lineRule="exact"/>
              <w:ind w:left="3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5BDD5CE5">
      <w:pPr>
        <w:pStyle w:val="6"/>
        <w:ind w:left="0"/>
        <w:rPr>
          <w:b/>
        </w:rPr>
      </w:pPr>
    </w:p>
    <w:p w14:paraId="342D7475">
      <w:pPr>
        <w:pStyle w:val="6"/>
        <w:spacing w:before="27"/>
        <w:ind w:left="0"/>
        <w:rPr>
          <w:b/>
        </w:rPr>
      </w:pPr>
    </w:p>
    <w:p w14:paraId="5BF86FC9">
      <w:pPr>
        <w:pStyle w:val="11"/>
        <w:numPr>
          <w:ilvl w:val="0"/>
          <w:numId w:val="1"/>
        </w:numPr>
        <w:tabs>
          <w:tab w:val="left" w:pos="1185"/>
        </w:tabs>
        <w:spacing w:line="252" w:lineRule="auto"/>
        <w:ind w:left="280" w:right="426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Індивідуальні завдання: </w:t>
      </w:r>
      <w:r>
        <w:rPr>
          <w:w w:val="105"/>
          <w:sz w:val="23"/>
        </w:rPr>
        <w:t>Участь у клінічних розборах, доповідь на науково- практичних конференціях, засвоєння ключових методів діагностики, засвоєння основних принципів надання невідкладної допомоги.</w:t>
      </w:r>
    </w:p>
    <w:p w14:paraId="4E1E7CA0">
      <w:pPr>
        <w:pStyle w:val="11"/>
        <w:numPr>
          <w:ilvl w:val="0"/>
          <w:numId w:val="1"/>
        </w:numPr>
        <w:tabs>
          <w:tab w:val="left" w:pos="1150"/>
        </w:tabs>
        <w:spacing w:before="197" w:line="249" w:lineRule="auto"/>
        <w:ind w:left="280" w:right="428" w:firstLine="569"/>
        <w:jc w:val="both"/>
        <w:rPr>
          <w:sz w:val="23"/>
        </w:rPr>
      </w:pPr>
      <w:r>
        <w:rPr>
          <w:b/>
          <w:w w:val="105"/>
          <w:sz w:val="23"/>
        </w:rPr>
        <w:t>Завдання для самостійної роботи:</w:t>
      </w:r>
      <w:r>
        <w:rPr>
          <w:b/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опрацювання матеріалу згідно тематичного плану із застосуванням сучасних інформаційних технологій, опрацюванням ситуаційних задач, моделюванням клінічних ситуацій, пошуку on-line спеціалізованих ресурсів з презентацією сучасних методів дослідження та лікування.</w:t>
      </w:r>
    </w:p>
    <w:p w14:paraId="5CBE35D5">
      <w:pPr>
        <w:pStyle w:val="11"/>
        <w:numPr>
          <w:ilvl w:val="0"/>
          <w:numId w:val="1"/>
        </w:numPr>
        <w:tabs>
          <w:tab w:val="left" w:pos="1135"/>
        </w:tabs>
        <w:spacing w:before="225" w:line="252" w:lineRule="auto"/>
        <w:ind w:left="280" w:right="425" w:firstLine="569"/>
        <w:jc w:val="both"/>
        <w:rPr>
          <w:sz w:val="23"/>
        </w:rPr>
      </w:pPr>
      <w:r>
        <w:rPr>
          <w:sz w:val="23"/>
        </w:rPr>
        <w:pict>
          <v:rect id="docshape2" o:spid="_x0000_s1026" o:spt="1" style="position:absolute;left:0pt;margin-left:435.15pt;margin-top:74.2pt;height:0.7pt;width:2.9pt;mso-position-horizontal-relative:page;z-index:-2516561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b/>
          <w:w w:val="105"/>
          <w:sz w:val="23"/>
        </w:rPr>
        <w:t xml:space="preserve">Методи навчання: </w:t>
      </w:r>
      <w:r>
        <w:rPr>
          <w:w w:val="105"/>
          <w:sz w:val="23"/>
        </w:rPr>
        <w:t>лекція, пояснення, бесіда, організація дослідження, розповідь, ілюстрація, спостереження, клінічно-дослідні роботи, навчальна дискусія, суперечка, обговорення будь-якого питання навчального матеріалу, пізнавальні ігри шляхом моделювання життєвих ситуацій, що викликають інтерес до навчальних предметів, створення ситуації інтересу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 процесі викладання навчального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матеріалу,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створення ситуації новизни навчального матеріалу, опора на життєвий досвід.</w:t>
      </w:r>
    </w:p>
    <w:p w14:paraId="2B1438C8">
      <w:pPr>
        <w:pStyle w:val="6"/>
        <w:spacing w:before="7"/>
        <w:ind w:left="0"/>
      </w:pPr>
    </w:p>
    <w:p w14:paraId="2FEFDB4F">
      <w:pPr>
        <w:pStyle w:val="11"/>
        <w:numPr>
          <w:ilvl w:val="0"/>
          <w:numId w:val="1"/>
        </w:numPr>
        <w:tabs>
          <w:tab w:val="left" w:pos="1243"/>
        </w:tabs>
        <w:spacing w:line="252" w:lineRule="auto"/>
        <w:ind w:left="280" w:right="430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Методи оцінювання (контролю): </w:t>
      </w:r>
      <w:r>
        <w:rPr>
          <w:w w:val="105"/>
          <w:sz w:val="23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2575AA55">
      <w:pPr>
        <w:pStyle w:val="6"/>
        <w:spacing w:before="11"/>
        <w:ind w:left="0"/>
      </w:pPr>
    </w:p>
    <w:p w14:paraId="4837A44F">
      <w:pPr>
        <w:pStyle w:val="11"/>
        <w:numPr>
          <w:ilvl w:val="0"/>
          <w:numId w:val="1"/>
        </w:numPr>
        <w:tabs>
          <w:tab w:val="left" w:pos="1424"/>
        </w:tabs>
        <w:spacing w:before="1" w:line="252" w:lineRule="auto"/>
        <w:ind w:left="280" w:right="432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підсумкового контролю успішності навчання: </w:t>
      </w:r>
      <w:r>
        <w:rPr>
          <w:w w:val="105"/>
          <w:sz w:val="23"/>
        </w:rPr>
        <w:t>оцінка з дисципліни (диференційований залік) аспіранта складається з суми балів поточного контролю та балів, отриманих за залікове заняття.</w:t>
      </w:r>
    </w:p>
    <w:p w14:paraId="1770C37C">
      <w:pPr>
        <w:pStyle w:val="10"/>
        <w:spacing w:before="204"/>
        <w:ind w:left="871"/>
      </w:pPr>
      <w:r>
        <w:t>Перелік</w:t>
      </w:r>
      <w:r>
        <w:rPr>
          <w:spacing w:val="30"/>
        </w:rPr>
        <w:t xml:space="preserve"> </w:t>
      </w:r>
      <w:r>
        <w:t>питань</w:t>
      </w:r>
      <w:r>
        <w:rPr>
          <w:spacing w:val="26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підсумкового</w:t>
      </w:r>
      <w:r>
        <w:rPr>
          <w:spacing w:val="37"/>
        </w:rPr>
        <w:t xml:space="preserve"> </w:t>
      </w:r>
      <w:r>
        <w:t>контролю</w:t>
      </w:r>
      <w:r>
        <w:rPr>
          <w:spacing w:val="30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формі</w:t>
      </w:r>
      <w:r>
        <w:rPr>
          <w:spacing w:val="40"/>
        </w:rPr>
        <w:t xml:space="preserve"> </w:t>
      </w:r>
      <w:r>
        <w:t>диференційованого</w:t>
      </w:r>
      <w:r>
        <w:rPr>
          <w:spacing w:val="37"/>
        </w:rPr>
        <w:t xml:space="preserve"> </w:t>
      </w:r>
      <w:r>
        <w:rPr>
          <w:spacing w:val="-2"/>
        </w:rPr>
        <w:t>заліку</w:t>
      </w:r>
    </w:p>
    <w:p w14:paraId="229C1346">
      <w:pPr>
        <w:pStyle w:val="6"/>
        <w:spacing w:before="212"/>
        <w:ind w:left="0"/>
        <w:rPr>
          <w:b/>
        </w:rPr>
      </w:pPr>
    </w:p>
    <w:p w14:paraId="6DDA59FA">
      <w:pPr>
        <w:pStyle w:val="11"/>
        <w:numPr>
          <w:ilvl w:val="0"/>
          <w:numId w:val="2"/>
        </w:numPr>
        <w:tabs>
          <w:tab w:val="left" w:pos="1345"/>
          <w:tab w:val="left" w:pos="1347"/>
          <w:tab w:val="left" w:pos="2699"/>
          <w:tab w:val="left" w:pos="4058"/>
          <w:tab w:val="left" w:pos="5259"/>
          <w:tab w:val="left" w:pos="5777"/>
          <w:tab w:val="left" w:pos="7201"/>
          <w:tab w:val="left" w:pos="8287"/>
          <w:tab w:val="left" w:pos="9653"/>
        </w:tabs>
        <w:spacing w:line="254" w:lineRule="auto"/>
        <w:ind w:right="436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клінічного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сценарію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практичній</w:t>
      </w:r>
      <w:r>
        <w:rPr>
          <w:sz w:val="23"/>
        </w:rPr>
        <w:tab/>
      </w:r>
      <w:r>
        <w:rPr>
          <w:spacing w:val="-2"/>
          <w:w w:val="105"/>
          <w:sz w:val="23"/>
        </w:rPr>
        <w:t>ситуації</w:t>
      </w:r>
      <w:r>
        <w:rPr>
          <w:sz w:val="23"/>
        </w:rPr>
        <w:tab/>
      </w:r>
      <w:r>
        <w:rPr>
          <w:spacing w:val="-2"/>
          <w:w w:val="105"/>
          <w:sz w:val="23"/>
        </w:rPr>
        <w:t>відповідно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до </w:t>
      </w:r>
      <w:r>
        <w:rPr>
          <w:spacing w:val="-2"/>
          <w:w w:val="105"/>
          <w:sz w:val="23"/>
        </w:rPr>
        <w:t>спеціальності.</w:t>
      </w:r>
    </w:p>
    <w:p w14:paraId="4431A94F">
      <w:pPr>
        <w:pStyle w:val="11"/>
        <w:numPr>
          <w:ilvl w:val="0"/>
          <w:numId w:val="2"/>
        </w:numPr>
        <w:tabs>
          <w:tab w:val="left" w:pos="1345"/>
        </w:tabs>
        <w:spacing w:line="259" w:lineRule="exact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клінічного</w:t>
      </w:r>
      <w:r>
        <w:rPr>
          <w:spacing w:val="39"/>
          <w:sz w:val="23"/>
        </w:rPr>
        <w:t xml:space="preserve"> </w:t>
      </w:r>
      <w:r>
        <w:rPr>
          <w:sz w:val="23"/>
        </w:rPr>
        <w:t>сценарію</w:t>
      </w:r>
      <w:r>
        <w:rPr>
          <w:spacing w:val="37"/>
          <w:sz w:val="23"/>
        </w:rPr>
        <w:t xml:space="preserve"> </w:t>
      </w:r>
      <w:r>
        <w:rPr>
          <w:sz w:val="23"/>
        </w:rPr>
        <w:t>по</w:t>
      </w:r>
      <w:r>
        <w:rPr>
          <w:spacing w:val="28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7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4EF72AB2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2"/>
          <w:sz w:val="23"/>
        </w:rPr>
        <w:t xml:space="preserve"> </w:t>
      </w:r>
      <w:r>
        <w:rPr>
          <w:sz w:val="23"/>
        </w:rPr>
        <w:t>по</w:t>
      </w:r>
      <w:r>
        <w:rPr>
          <w:spacing w:val="36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35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5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3"/>
          <w:sz w:val="23"/>
        </w:rPr>
        <w:t xml:space="preserve"> </w:t>
      </w:r>
      <w:r>
        <w:rPr>
          <w:sz w:val="23"/>
        </w:rPr>
        <w:t>до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413C6B0F">
      <w:pPr>
        <w:pStyle w:val="11"/>
        <w:numPr>
          <w:ilvl w:val="0"/>
          <w:numId w:val="2"/>
        </w:numPr>
        <w:tabs>
          <w:tab w:val="left" w:pos="1345"/>
        </w:tabs>
        <w:spacing w:before="17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9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6"/>
          <w:sz w:val="23"/>
        </w:rPr>
        <w:t xml:space="preserve"> </w:t>
      </w:r>
      <w:r>
        <w:rPr>
          <w:sz w:val="23"/>
        </w:rPr>
        <w:t>по</w:t>
      </w:r>
      <w:r>
        <w:rPr>
          <w:spacing w:val="37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6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3F92B0AE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3"/>
          <w:sz w:val="23"/>
        </w:rPr>
        <w:t xml:space="preserve"> </w:t>
      </w:r>
      <w:r>
        <w:rPr>
          <w:sz w:val="23"/>
        </w:rPr>
        <w:t>шкали</w:t>
      </w:r>
      <w:r>
        <w:rPr>
          <w:spacing w:val="40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4"/>
          <w:sz w:val="23"/>
        </w:rPr>
        <w:t xml:space="preserve"> </w:t>
      </w:r>
      <w:r>
        <w:rPr>
          <w:sz w:val="23"/>
        </w:rPr>
        <w:t>по</w:t>
      </w:r>
      <w:r>
        <w:rPr>
          <w:spacing w:val="30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43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4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0"/>
          <w:sz w:val="23"/>
        </w:rPr>
        <w:t xml:space="preserve"> </w:t>
      </w:r>
      <w:r>
        <w:rPr>
          <w:sz w:val="23"/>
        </w:rPr>
        <w:t>до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7456ECB5">
      <w:pPr>
        <w:pStyle w:val="11"/>
        <w:numPr>
          <w:ilvl w:val="0"/>
          <w:numId w:val="2"/>
        </w:numPr>
        <w:tabs>
          <w:tab w:val="left" w:pos="1345"/>
        </w:tabs>
        <w:spacing w:before="10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6"/>
          <w:sz w:val="23"/>
        </w:rPr>
        <w:t xml:space="preserve"> </w:t>
      </w:r>
      <w:r>
        <w:rPr>
          <w:sz w:val="23"/>
        </w:rPr>
        <w:t>шкали</w:t>
      </w:r>
      <w:r>
        <w:rPr>
          <w:spacing w:val="42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6"/>
          <w:sz w:val="23"/>
        </w:rPr>
        <w:t xml:space="preserve"> </w:t>
      </w:r>
      <w:r>
        <w:rPr>
          <w:sz w:val="23"/>
        </w:rPr>
        <w:t>по</w:t>
      </w:r>
      <w:r>
        <w:rPr>
          <w:spacing w:val="33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3070D2AF">
      <w:pPr>
        <w:pStyle w:val="11"/>
        <w:numPr>
          <w:ilvl w:val="0"/>
          <w:numId w:val="2"/>
        </w:numPr>
        <w:tabs>
          <w:tab w:val="left" w:pos="1345"/>
        </w:tabs>
        <w:spacing w:before="16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алгоритму</w:t>
      </w:r>
      <w:r>
        <w:rPr>
          <w:spacing w:val="39"/>
          <w:sz w:val="23"/>
        </w:rPr>
        <w:t xml:space="preserve"> </w:t>
      </w:r>
      <w:r>
        <w:rPr>
          <w:sz w:val="23"/>
        </w:rPr>
        <w:t>спілкування</w:t>
      </w:r>
      <w:r>
        <w:rPr>
          <w:spacing w:val="31"/>
          <w:sz w:val="23"/>
        </w:rPr>
        <w:t xml:space="preserve"> </w:t>
      </w:r>
      <w:r>
        <w:rPr>
          <w:sz w:val="23"/>
        </w:rPr>
        <w:t>з</w:t>
      </w:r>
      <w:r>
        <w:rPr>
          <w:spacing w:val="43"/>
          <w:sz w:val="23"/>
        </w:rPr>
        <w:t xml:space="preserve"> </w:t>
      </w:r>
      <w:r>
        <w:rPr>
          <w:sz w:val="23"/>
        </w:rPr>
        <w:t>«проблемним»</w:t>
      </w:r>
      <w:r>
        <w:rPr>
          <w:spacing w:val="39"/>
          <w:sz w:val="23"/>
        </w:rPr>
        <w:t xml:space="preserve"> </w:t>
      </w:r>
      <w:r>
        <w:rPr>
          <w:spacing w:val="-2"/>
          <w:sz w:val="23"/>
        </w:rPr>
        <w:t>студентом.</w:t>
      </w:r>
    </w:p>
    <w:p w14:paraId="196ABC6D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плану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2F617CBC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Організація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рольової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гри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11355DFA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50"/>
          <w:sz w:val="23"/>
        </w:rPr>
        <w:t xml:space="preserve"> </w:t>
      </w:r>
      <w:r>
        <w:rPr>
          <w:sz w:val="23"/>
        </w:rPr>
        <w:t>фліпет-класу</w:t>
      </w:r>
      <w:r>
        <w:rPr>
          <w:spacing w:val="37"/>
          <w:sz w:val="23"/>
        </w:rPr>
        <w:t xml:space="preserve"> </w:t>
      </w:r>
      <w:r>
        <w:rPr>
          <w:sz w:val="23"/>
        </w:rPr>
        <w:t>(«перевернутий</w:t>
      </w:r>
      <w:r>
        <w:rPr>
          <w:spacing w:val="48"/>
          <w:sz w:val="23"/>
        </w:rPr>
        <w:t xml:space="preserve"> </w:t>
      </w:r>
      <w:r>
        <w:rPr>
          <w:spacing w:val="-2"/>
          <w:sz w:val="23"/>
        </w:rPr>
        <w:t>клас»).</w:t>
      </w:r>
    </w:p>
    <w:p w14:paraId="1FE0987D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8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9"/>
          <w:sz w:val="23"/>
        </w:rPr>
        <w:t xml:space="preserve"> </w:t>
      </w:r>
      <w:r>
        <w:rPr>
          <w:sz w:val="23"/>
        </w:rPr>
        <w:t>структурованого</w:t>
      </w:r>
      <w:r>
        <w:rPr>
          <w:spacing w:val="36"/>
          <w:sz w:val="23"/>
        </w:rPr>
        <w:t xml:space="preserve"> </w:t>
      </w:r>
      <w:r>
        <w:rPr>
          <w:sz w:val="23"/>
        </w:rPr>
        <w:t>кейсу</w:t>
      </w:r>
      <w:r>
        <w:rPr>
          <w:spacing w:val="25"/>
          <w:sz w:val="23"/>
        </w:rPr>
        <w:t xml:space="preserve"> </w:t>
      </w:r>
      <w:r>
        <w:rPr>
          <w:sz w:val="23"/>
        </w:rPr>
        <w:t>(по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8516EC2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0"/>
          <w:sz w:val="23"/>
        </w:rPr>
        <w:t xml:space="preserve"> </w:t>
      </w:r>
      <w:r>
        <w:rPr>
          <w:sz w:val="23"/>
        </w:rPr>
        <w:t>неструктурованого</w:t>
      </w:r>
      <w:r>
        <w:rPr>
          <w:spacing w:val="27"/>
          <w:sz w:val="23"/>
        </w:rPr>
        <w:t xml:space="preserve"> </w:t>
      </w:r>
      <w:r>
        <w:rPr>
          <w:sz w:val="23"/>
        </w:rPr>
        <w:t>кейсу</w:t>
      </w:r>
      <w:r>
        <w:rPr>
          <w:spacing w:val="38"/>
          <w:sz w:val="23"/>
        </w:rPr>
        <w:t xml:space="preserve"> </w:t>
      </w:r>
      <w:r>
        <w:rPr>
          <w:sz w:val="23"/>
        </w:rPr>
        <w:t>(по</w:t>
      </w:r>
      <w:r>
        <w:rPr>
          <w:spacing w:val="5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0CF04B4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7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27"/>
          <w:sz w:val="23"/>
        </w:rPr>
        <w:t xml:space="preserve"> </w:t>
      </w:r>
      <w:r>
        <w:rPr>
          <w:sz w:val="23"/>
        </w:rPr>
        <w:t>проектного</w:t>
      </w:r>
      <w:r>
        <w:rPr>
          <w:spacing w:val="24"/>
          <w:sz w:val="23"/>
        </w:rPr>
        <w:t xml:space="preserve"> </w:t>
      </w:r>
      <w:r>
        <w:rPr>
          <w:sz w:val="23"/>
        </w:rPr>
        <w:t>кейсу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4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0FCDC0C2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Дебрифінг</w:t>
      </w:r>
      <w:r>
        <w:rPr>
          <w:spacing w:val="37"/>
          <w:sz w:val="23"/>
        </w:rPr>
        <w:t xml:space="preserve"> </w:t>
      </w:r>
      <w:r>
        <w:rPr>
          <w:sz w:val="23"/>
        </w:rPr>
        <w:t>невідкладного</w:t>
      </w:r>
      <w:r>
        <w:rPr>
          <w:spacing w:val="35"/>
          <w:sz w:val="23"/>
        </w:rPr>
        <w:t xml:space="preserve"> </w:t>
      </w:r>
      <w:r>
        <w:rPr>
          <w:sz w:val="23"/>
        </w:rPr>
        <w:t>стану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35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DD964A0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3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3"/>
          <w:sz w:val="23"/>
        </w:rPr>
        <w:t xml:space="preserve"> </w:t>
      </w:r>
      <w:r>
        <w:rPr>
          <w:spacing w:val="-2"/>
          <w:sz w:val="23"/>
        </w:rPr>
        <w:t>силабусу.</w:t>
      </w:r>
    </w:p>
    <w:p w14:paraId="24EB1DEE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2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1"/>
          <w:sz w:val="23"/>
        </w:rPr>
        <w:t xml:space="preserve"> </w:t>
      </w:r>
      <w:r>
        <w:rPr>
          <w:sz w:val="23"/>
        </w:rPr>
        <w:t>робочої</w:t>
      </w:r>
      <w:r>
        <w:rPr>
          <w:spacing w:val="25"/>
          <w:sz w:val="23"/>
        </w:rPr>
        <w:t xml:space="preserve"> </w:t>
      </w:r>
      <w:r>
        <w:rPr>
          <w:spacing w:val="-2"/>
          <w:sz w:val="23"/>
        </w:rPr>
        <w:t>програми.</w:t>
      </w:r>
    </w:p>
    <w:p w14:paraId="794401BF">
      <w:pPr>
        <w:pStyle w:val="11"/>
        <w:jc w:val="left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1617E4FD">
      <w:pPr>
        <w:pStyle w:val="11"/>
        <w:numPr>
          <w:ilvl w:val="0"/>
          <w:numId w:val="2"/>
        </w:numPr>
        <w:tabs>
          <w:tab w:val="left" w:pos="1344"/>
        </w:tabs>
        <w:spacing w:before="7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1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28"/>
          <w:sz w:val="23"/>
        </w:rPr>
        <w:t xml:space="preserve"> </w:t>
      </w:r>
      <w:r>
        <w:rPr>
          <w:sz w:val="23"/>
        </w:rPr>
        <w:t>загальних</w:t>
      </w:r>
      <w:r>
        <w:rPr>
          <w:spacing w:val="29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37"/>
          <w:sz w:val="23"/>
        </w:rPr>
        <w:t xml:space="preserve"> </w:t>
      </w:r>
      <w:r>
        <w:rPr>
          <w:sz w:val="23"/>
        </w:rPr>
        <w:t>(по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BA6E5AB">
      <w:pPr>
        <w:pStyle w:val="11"/>
        <w:numPr>
          <w:ilvl w:val="0"/>
          <w:numId w:val="2"/>
        </w:numPr>
        <w:tabs>
          <w:tab w:val="left" w:pos="1344"/>
        </w:tabs>
        <w:spacing w:before="16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4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31"/>
          <w:sz w:val="23"/>
        </w:rPr>
        <w:t xml:space="preserve"> </w:t>
      </w:r>
      <w:r>
        <w:rPr>
          <w:sz w:val="23"/>
        </w:rPr>
        <w:t>фахових</w:t>
      </w:r>
      <w:r>
        <w:rPr>
          <w:spacing w:val="32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40"/>
          <w:sz w:val="23"/>
        </w:rPr>
        <w:t xml:space="preserve"> </w:t>
      </w:r>
      <w:r>
        <w:rPr>
          <w:sz w:val="23"/>
        </w:rPr>
        <w:t>(по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027C166">
      <w:pPr>
        <w:pStyle w:val="11"/>
        <w:numPr>
          <w:ilvl w:val="0"/>
          <w:numId w:val="2"/>
        </w:numPr>
        <w:tabs>
          <w:tab w:val="left" w:pos="1344"/>
        </w:tabs>
        <w:spacing w:before="1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кінічної</w:t>
      </w:r>
      <w:r>
        <w:rPr>
          <w:spacing w:val="36"/>
          <w:sz w:val="23"/>
        </w:rPr>
        <w:t xml:space="preserve"> </w:t>
      </w:r>
      <w:r>
        <w:rPr>
          <w:sz w:val="23"/>
        </w:rPr>
        <w:t>станції</w:t>
      </w:r>
      <w:r>
        <w:rPr>
          <w:spacing w:val="34"/>
          <w:sz w:val="23"/>
        </w:rPr>
        <w:t xml:space="preserve"> </w:t>
      </w:r>
      <w:r>
        <w:rPr>
          <w:sz w:val="23"/>
        </w:rPr>
        <w:t>по</w:t>
      </w:r>
      <w:r>
        <w:rPr>
          <w:spacing w:val="24"/>
          <w:sz w:val="23"/>
        </w:rPr>
        <w:t xml:space="preserve"> </w:t>
      </w:r>
      <w:r>
        <w:rPr>
          <w:sz w:val="23"/>
        </w:rPr>
        <w:t>збору</w:t>
      </w:r>
      <w:r>
        <w:rPr>
          <w:spacing w:val="23"/>
          <w:sz w:val="23"/>
        </w:rPr>
        <w:t xml:space="preserve"> </w:t>
      </w:r>
      <w:r>
        <w:rPr>
          <w:sz w:val="23"/>
        </w:rPr>
        <w:t>анамнезу</w:t>
      </w:r>
      <w:r>
        <w:rPr>
          <w:spacing w:val="37"/>
          <w:sz w:val="23"/>
        </w:rPr>
        <w:t xml:space="preserve"> </w:t>
      </w:r>
      <w:r>
        <w:rPr>
          <w:sz w:val="23"/>
        </w:rPr>
        <w:t>у</w:t>
      </w:r>
      <w:r>
        <w:rPr>
          <w:spacing w:val="33"/>
          <w:sz w:val="23"/>
        </w:rPr>
        <w:t xml:space="preserve"> </w:t>
      </w:r>
      <w:r>
        <w:rPr>
          <w:sz w:val="23"/>
        </w:rPr>
        <w:t>стандартизованого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пацієнта.</w:t>
      </w:r>
    </w:p>
    <w:p w14:paraId="71E5FFD6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3655"/>
          <w:tab w:val="left" w:pos="4554"/>
          <w:tab w:val="left" w:pos="5014"/>
          <w:tab w:val="left" w:pos="6469"/>
          <w:tab w:val="left" w:pos="9224"/>
        </w:tabs>
        <w:spacing w:before="9" w:line="254" w:lineRule="auto"/>
        <w:ind w:right="427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проведенню</w:t>
      </w:r>
      <w:r>
        <w:rPr>
          <w:sz w:val="23"/>
        </w:rPr>
        <w:tab/>
      </w:r>
      <w:r>
        <w:rPr>
          <w:w w:val="105"/>
          <w:sz w:val="23"/>
        </w:rPr>
        <w:t>об'єктивного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фізичного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огляду </w:t>
      </w:r>
      <w:r>
        <w:rPr>
          <w:w w:val="105"/>
          <w:sz w:val="23"/>
        </w:rPr>
        <w:t>стандартизованого пацієнта.</w:t>
      </w:r>
    </w:p>
    <w:p w14:paraId="39DE3AB4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line="247" w:lineRule="auto"/>
        <w:ind w:right="424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техніці й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процедурі виконання навичок відповідно до клінічного сценарію.</w:t>
      </w:r>
    </w:p>
    <w:p w14:paraId="249C4226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before="4" w:line="247" w:lineRule="auto"/>
        <w:ind w:right="433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18"/>
          <w:w w:val="105"/>
          <w:sz w:val="23"/>
        </w:rPr>
        <w:t xml:space="preserve"> </w:t>
      </w:r>
      <w:r>
        <w:rPr>
          <w:w w:val="105"/>
          <w:sz w:val="23"/>
        </w:rPr>
        <w:t>інтерпретації даних лабораторно-інструментальних методів дослідження.</w:t>
      </w:r>
    </w:p>
    <w:p w14:paraId="022E4184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2656"/>
          <w:tab w:val="left" w:pos="3699"/>
          <w:tab w:val="left" w:pos="4626"/>
          <w:tab w:val="left" w:pos="5100"/>
          <w:tab w:val="left" w:pos="5936"/>
          <w:tab w:val="left" w:pos="7168"/>
          <w:tab w:val="left" w:pos="8846"/>
        </w:tabs>
        <w:spacing w:before="2" w:line="247" w:lineRule="auto"/>
        <w:ind w:right="424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плану</w:t>
      </w:r>
      <w:r>
        <w:rPr>
          <w:sz w:val="23"/>
        </w:rPr>
        <w:tab/>
      </w:r>
      <w:r>
        <w:rPr>
          <w:spacing w:val="-2"/>
          <w:w w:val="105"/>
          <w:sz w:val="23"/>
        </w:rPr>
        <w:t>лікування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(призначенню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лікування, </w:t>
      </w:r>
      <w:r>
        <w:rPr>
          <w:w w:val="105"/>
          <w:sz w:val="23"/>
        </w:rPr>
        <w:t>виписуванню рецептів).</w:t>
      </w:r>
    </w:p>
    <w:p w14:paraId="52CA4A67">
      <w:pPr>
        <w:pStyle w:val="11"/>
        <w:numPr>
          <w:ilvl w:val="0"/>
          <w:numId w:val="2"/>
        </w:numPr>
        <w:tabs>
          <w:tab w:val="left" w:pos="1345"/>
        </w:tabs>
        <w:spacing w:before="11"/>
        <w:ind w:left="1345" w:hanging="359"/>
      </w:pPr>
      <w:r>
        <w:rPr>
          <w:sz w:val="23"/>
        </w:rPr>
        <w:t>Планування,</w:t>
      </w:r>
      <w:r>
        <w:rPr>
          <w:spacing w:val="35"/>
          <w:sz w:val="23"/>
        </w:rPr>
        <w:t xml:space="preserve"> </w:t>
      </w:r>
      <w:r>
        <w:rPr>
          <w:sz w:val="23"/>
        </w:rPr>
        <w:t>організація</w:t>
      </w:r>
      <w:r>
        <w:rPr>
          <w:spacing w:val="25"/>
          <w:sz w:val="23"/>
        </w:rPr>
        <w:t xml:space="preserve"> </w:t>
      </w:r>
      <w:r>
        <w:rPr>
          <w:sz w:val="23"/>
        </w:rPr>
        <w:t>та</w:t>
      </w:r>
      <w:r>
        <w:rPr>
          <w:spacing w:val="31"/>
          <w:sz w:val="23"/>
        </w:rPr>
        <w:t xml:space="preserve"> </w:t>
      </w:r>
      <w:r>
        <w:rPr>
          <w:sz w:val="23"/>
        </w:rPr>
        <w:t>проведення</w:t>
      </w:r>
      <w:r>
        <w:rPr>
          <w:spacing w:val="25"/>
          <w:sz w:val="23"/>
        </w:rPr>
        <w:t xml:space="preserve"> </w:t>
      </w:r>
      <w:r>
        <w:rPr>
          <w:sz w:val="23"/>
        </w:rPr>
        <w:t>ОСКІ</w:t>
      </w:r>
      <w:r>
        <w:rPr>
          <w:spacing w:val="32"/>
          <w:sz w:val="23"/>
        </w:rPr>
        <w:t xml:space="preserve"> </w:t>
      </w:r>
      <w:r>
        <w:rPr>
          <w:sz w:val="23"/>
        </w:rPr>
        <w:t>(по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4DBE2FDC">
      <w:pPr>
        <w:pStyle w:val="6"/>
        <w:ind w:left="0"/>
      </w:pPr>
    </w:p>
    <w:p w14:paraId="229BE99F">
      <w:pPr>
        <w:pStyle w:val="6"/>
        <w:ind w:left="0"/>
      </w:pPr>
    </w:p>
    <w:p w14:paraId="71B6DFF5">
      <w:pPr>
        <w:pStyle w:val="6"/>
        <w:spacing w:before="51"/>
        <w:ind w:left="0"/>
      </w:pPr>
    </w:p>
    <w:p w14:paraId="626E93B9">
      <w:pPr>
        <w:pStyle w:val="11"/>
        <w:numPr>
          <w:ilvl w:val="0"/>
          <w:numId w:val="1"/>
        </w:numPr>
        <w:tabs>
          <w:tab w:val="left" w:pos="1446"/>
        </w:tabs>
        <w:spacing w:line="249" w:lineRule="auto"/>
        <w:ind w:left="280" w:right="428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поточного контролю успішності навчання: </w:t>
      </w:r>
      <w:r>
        <w:rPr>
          <w:w w:val="105"/>
          <w:sz w:val="23"/>
        </w:rPr>
        <w:t>сума балів поточного контролю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визначається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основі оцінок поточної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навчальної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діяльності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аспіранта із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всіх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тем за традиційною 4-бальною системою (відмінно, добре, задовільно, незадовільно) з подальшим перерахунком у 120-бальну шкалу.</w:t>
      </w:r>
    </w:p>
    <w:p w14:paraId="143BC0ED">
      <w:pPr>
        <w:pStyle w:val="6"/>
        <w:spacing w:before="25"/>
        <w:ind w:left="0"/>
      </w:pPr>
    </w:p>
    <w:p w14:paraId="694CA729">
      <w:pPr>
        <w:pStyle w:val="10"/>
        <w:ind w:left="850"/>
      </w:pPr>
      <w:r>
        <w:t>Критерії</w:t>
      </w:r>
      <w:r>
        <w:rPr>
          <w:spacing w:val="19"/>
        </w:rPr>
        <w:t xml:space="preserve"> </w:t>
      </w:r>
      <w:r>
        <w:t>оцінювання</w:t>
      </w:r>
      <w:r>
        <w:rPr>
          <w:spacing w:val="32"/>
        </w:rPr>
        <w:t xml:space="preserve"> </w:t>
      </w:r>
      <w:r>
        <w:t>під</w:t>
      </w:r>
      <w:r>
        <w:rPr>
          <w:spacing w:val="24"/>
        </w:rPr>
        <w:t xml:space="preserve"> </w:t>
      </w:r>
      <w:r>
        <w:t>час</w:t>
      </w:r>
      <w:r>
        <w:rPr>
          <w:spacing w:val="26"/>
        </w:rPr>
        <w:t xml:space="preserve"> </w:t>
      </w:r>
      <w:r>
        <w:rPr>
          <w:spacing w:val="-2"/>
        </w:rPr>
        <w:t>занять:</w:t>
      </w:r>
    </w:p>
    <w:p w14:paraId="4F18C68D">
      <w:pPr>
        <w:pStyle w:val="6"/>
        <w:spacing w:before="25"/>
        <w:ind w:left="0"/>
        <w:rPr>
          <w:b/>
        </w:rPr>
      </w:pPr>
    </w:p>
    <w:p w14:paraId="713A2982">
      <w:pPr>
        <w:pStyle w:val="6"/>
        <w:spacing w:before="1" w:line="249" w:lineRule="auto"/>
        <w:ind w:right="424"/>
        <w:jc w:val="both"/>
      </w:pPr>
      <w:r>
        <w:rPr>
          <w:b/>
          <w:w w:val="105"/>
        </w:rPr>
        <w:t xml:space="preserve">Оцінка "відмінно" </w:t>
      </w:r>
      <w:r>
        <w:rPr>
          <w:w w:val="105"/>
        </w:rPr>
        <w:t>виставляється у випадку, коли аспірант знає зміст теми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неточностей; 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виконує</w:t>
      </w:r>
      <w:r>
        <w:rPr>
          <w:spacing w:val="-6"/>
          <w:w w:val="105"/>
        </w:rPr>
        <w:t xml:space="preserve"> </w:t>
      </w:r>
      <w:r>
        <w:rPr>
          <w:w w:val="105"/>
        </w:rPr>
        <w:t>практичні</w:t>
      </w:r>
      <w:r>
        <w:rPr>
          <w:spacing w:val="-12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6"/>
          <w:w w:val="105"/>
        </w:rPr>
        <w:t xml:space="preserve"> </w:t>
      </w:r>
      <w:r>
        <w:rPr>
          <w:w w:val="105"/>
        </w:rPr>
        <w:t>різного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ступеню</w:t>
      </w:r>
      <w:r>
        <w:rPr>
          <w:spacing w:val="-3"/>
          <w:w w:val="105"/>
        </w:rPr>
        <w:t xml:space="preserve"> </w:t>
      </w:r>
      <w:r>
        <w:rPr>
          <w:w w:val="105"/>
        </w:rPr>
        <w:t>складності,</w:t>
      </w:r>
      <w:r>
        <w:rPr>
          <w:spacing w:val="-6"/>
          <w:w w:val="105"/>
        </w:rPr>
        <w:t xml:space="preserve"> </w:t>
      </w:r>
      <w:r>
        <w:rPr>
          <w:w w:val="105"/>
        </w:rPr>
        <w:t>самостійно генерує інноваційні ідеї.</w:t>
      </w:r>
    </w:p>
    <w:p w14:paraId="6FA56188">
      <w:pPr>
        <w:pStyle w:val="6"/>
        <w:spacing w:before="17"/>
        <w:ind w:left="0"/>
      </w:pPr>
    </w:p>
    <w:p w14:paraId="319D80CD">
      <w:pPr>
        <w:pStyle w:val="6"/>
        <w:spacing w:line="249" w:lineRule="auto"/>
        <w:ind w:right="429"/>
        <w:jc w:val="both"/>
      </w:pPr>
      <w:r>
        <w:rPr>
          <w:b/>
          <w:w w:val="105"/>
        </w:rPr>
        <w:t>Оцінка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"добре"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виставляється</w:t>
      </w:r>
      <w:r>
        <w:rPr>
          <w:spacing w:val="-6"/>
          <w:w w:val="105"/>
        </w:rPr>
        <w:t xml:space="preserve"> </w:t>
      </w:r>
      <w:r>
        <w:rPr>
          <w:w w:val="105"/>
        </w:rPr>
        <w:t>за</w:t>
      </w:r>
      <w:r>
        <w:rPr>
          <w:spacing w:val="-3"/>
          <w:w w:val="105"/>
        </w:rPr>
        <w:t xml:space="preserve"> </w:t>
      </w:r>
      <w:r>
        <w:rPr>
          <w:w w:val="105"/>
        </w:rPr>
        <w:t>умови,</w:t>
      </w:r>
      <w:r>
        <w:rPr>
          <w:spacing w:val="-6"/>
          <w:w w:val="105"/>
        </w:rPr>
        <w:t xml:space="preserve"> </w:t>
      </w:r>
      <w:r>
        <w:rPr>
          <w:w w:val="105"/>
        </w:rPr>
        <w:t>коли аспірант знає</w:t>
      </w:r>
      <w:r>
        <w:rPr>
          <w:spacing w:val="-12"/>
          <w:w w:val="105"/>
        </w:rPr>
        <w:t xml:space="preserve"> </w:t>
      </w:r>
      <w:r>
        <w:rPr>
          <w:w w:val="105"/>
        </w:rPr>
        <w:t>зміст</w:t>
      </w:r>
      <w:r>
        <w:rPr>
          <w:spacing w:val="-7"/>
          <w:w w:val="105"/>
        </w:rPr>
        <w:t xml:space="preserve"> </w:t>
      </w:r>
      <w:r>
        <w:rPr>
          <w:w w:val="105"/>
        </w:rPr>
        <w:t>теми</w:t>
      </w:r>
      <w:r>
        <w:rPr>
          <w:spacing w:val="-3"/>
          <w:w w:val="105"/>
        </w:rPr>
        <w:t xml:space="preserve"> </w:t>
      </w:r>
      <w:r>
        <w:rPr>
          <w:w w:val="105"/>
        </w:rPr>
        <w:t>заняття та</w:t>
      </w:r>
      <w:r>
        <w:rPr>
          <w:spacing w:val="-9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його розуміє,</w:t>
      </w:r>
      <w:r>
        <w:rPr>
          <w:spacing w:val="-5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5"/>
          <w:w w:val="105"/>
        </w:rPr>
        <w:t xml:space="preserve"> </w:t>
      </w:r>
      <w:r>
        <w:rPr>
          <w:w w:val="105"/>
        </w:rPr>
        <w:t>на</w:t>
      </w:r>
      <w:r>
        <w:rPr>
          <w:spacing w:val="-2"/>
          <w:w w:val="105"/>
        </w:rPr>
        <w:t xml:space="preserve"> </w:t>
      </w:r>
      <w:r>
        <w:rPr>
          <w:w w:val="105"/>
        </w:rPr>
        <w:t>питання</w:t>
      </w:r>
      <w:r>
        <w:rPr>
          <w:spacing w:val="-5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5"/>
          <w:w w:val="105"/>
        </w:rPr>
        <w:t xml:space="preserve"> </w:t>
      </w:r>
      <w:r>
        <w:rPr>
          <w:w w:val="105"/>
        </w:rPr>
        <w:t>правильно,</w:t>
      </w:r>
      <w:r>
        <w:rPr>
          <w:spacing w:val="-5"/>
          <w:w w:val="105"/>
        </w:rPr>
        <w:t xml:space="preserve"> </w:t>
      </w:r>
      <w:r>
        <w:rPr>
          <w:w w:val="105"/>
        </w:rPr>
        <w:t>послідовно</w:t>
      </w:r>
      <w:r>
        <w:rPr>
          <w:spacing w:val="-7"/>
          <w:w w:val="105"/>
        </w:rPr>
        <w:t xml:space="preserve"> </w:t>
      </w:r>
      <w:r>
        <w:rPr>
          <w:w w:val="105"/>
        </w:rPr>
        <w:t>та систематично,</w:t>
      </w:r>
      <w:r>
        <w:rPr>
          <w:spacing w:val="-5"/>
          <w:w w:val="105"/>
        </w:rPr>
        <w:t xml:space="preserve"> </w:t>
      </w:r>
      <w:r>
        <w:rPr>
          <w:w w:val="105"/>
        </w:rPr>
        <w:t>але</w:t>
      </w:r>
      <w:r>
        <w:rPr>
          <w:spacing w:val="-8"/>
          <w:w w:val="105"/>
        </w:rPr>
        <w:t xml:space="preserve"> </w:t>
      </w:r>
      <w:r>
        <w:rPr>
          <w:w w:val="105"/>
        </w:rPr>
        <w:t>вони</w:t>
      </w:r>
      <w:r>
        <w:rPr>
          <w:spacing w:val="-2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є вичерпними,</w:t>
      </w:r>
      <w:r>
        <w:rPr>
          <w:spacing w:val="-6"/>
          <w:w w:val="105"/>
        </w:rPr>
        <w:t xml:space="preserve"> </w:t>
      </w:r>
      <w:r>
        <w:rPr>
          <w:w w:val="105"/>
        </w:rPr>
        <w:t>хоча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додаткові питання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здобувач</w:t>
      </w:r>
      <w:r>
        <w:rPr>
          <w:spacing w:val="-8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12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12"/>
          <w:w w:val="105"/>
        </w:rPr>
        <w:t xml:space="preserve"> </w:t>
      </w:r>
      <w:r>
        <w:rPr>
          <w:w w:val="105"/>
        </w:rPr>
        <w:t>всі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12"/>
          <w:w w:val="105"/>
        </w:rPr>
        <w:t xml:space="preserve"> </w:t>
      </w:r>
      <w:r>
        <w:rPr>
          <w:w w:val="105"/>
        </w:rPr>
        <w:t>і виконує практичні завдання, відчуваючи складнощі лише у найважчих випадках.</w:t>
      </w:r>
    </w:p>
    <w:p w14:paraId="4A56F59F">
      <w:pPr>
        <w:pStyle w:val="6"/>
        <w:spacing w:before="18"/>
        <w:ind w:left="0"/>
      </w:pPr>
    </w:p>
    <w:p w14:paraId="77652A5C">
      <w:pPr>
        <w:pStyle w:val="6"/>
        <w:spacing w:line="252" w:lineRule="auto"/>
        <w:ind w:right="438"/>
        <w:jc w:val="both"/>
      </w:pPr>
      <w:r>
        <w:rPr>
          <w:b/>
          <w:w w:val="105"/>
        </w:rPr>
        <w:t>Оцінка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"задовільно"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ставиться</w:t>
      </w:r>
      <w:r>
        <w:rPr>
          <w:spacing w:val="-12"/>
          <w:w w:val="105"/>
        </w:rPr>
        <w:t xml:space="preserve"> </w:t>
      </w:r>
      <w:r>
        <w:rPr>
          <w:w w:val="105"/>
        </w:rPr>
        <w:t>аспіранту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основі</w:t>
      </w:r>
      <w:r>
        <w:rPr>
          <w:spacing w:val="-7"/>
          <w:w w:val="105"/>
        </w:rPr>
        <w:t xml:space="preserve"> </w:t>
      </w:r>
      <w:r>
        <w:rPr>
          <w:w w:val="105"/>
        </w:rPr>
        <w:t>його</w:t>
      </w:r>
      <w:r>
        <w:rPr>
          <w:spacing w:val="-9"/>
          <w:w w:val="105"/>
        </w:rPr>
        <w:t xml:space="preserve"> </w:t>
      </w:r>
      <w:r>
        <w:rPr>
          <w:w w:val="105"/>
        </w:rPr>
        <w:t>знань</w:t>
      </w:r>
      <w:r>
        <w:rPr>
          <w:spacing w:val="-13"/>
          <w:w w:val="105"/>
        </w:rPr>
        <w:t xml:space="preserve"> </w:t>
      </w:r>
      <w:r>
        <w:rPr>
          <w:w w:val="105"/>
        </w:rPr>
        <w:t>всього</w:t>
      </w:r>
      <w:r>
        <w:rPr>
          <w:spacing w:val="-9"/>
          <w:w w:val="105"/>
        </w:rPr>
        <w:t xml:space="preserve"> </w:t>
      </w:r>
      <w:r>
        <w:rPr>
          <w:w w:val="105"/>
        </w:rPr>
        <w:t>змісту</w:t>
      </w:r>
      <w:r>
        <w:rPr>
          <w:spacing w:val="-9"/>
          <w:w w:val="105"/>
        </w:rPr>
        <w:t xml:space="preserve"> </w:t>
      </w:r>
      <w:r>
        <w:rPr>
          <w:w w:val="105"/>
        </w:rPr>
        <w:t>теми</w:t>
      </w:r>
      <w:r>
        <w:rPr>
          <w:spacing w:val="-4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-7"/>
          <w:w w:val="105"/>
        </w:rPr>
        <w:t xml:space="preserve"> </w:t>
      </w:r>
      <w:r>
        <w:rPr>
          <w:w w:val="105"/>
        </w:rPr>
        <w:t>та при задовільному рівні його розуміння. Здобувач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</w:t>
      </w:r>
      <w:r>
        <w:rPr>
          <w:spacing w:val="-2"/>
          <w:w w:val="105"/>
        </w:rPr>
        <w:t xml:space="preserve"> </w:t>
      </w:r>
      <w:r>
        <w:rPr>
          <w:w w:val="105"/>
        </w:rPr>
        <w:t>на прямо</w:t>
      </w:r>
      <w:r>
        <w:rPr>
          <w:spacing w:val="-1"/>
          <w:w w:val="105"/>
        </w:rPr>
        <w:t xml:space="preserve"> </w:t>
      </w:r>
      <w:r>
        <w:rPr>
          <w:w w:val="105"/>
        </w:rPr>
        <w:t>поставлені запитання відповідає правильно.</w:t>
      </w:r>
    </w:p>
    <w:p w14:paraId="6868A495">
      <w:pPr>
        <w:pStyle w:val="6"/>
        <w:spacing w:before="11"/>
        <w:ind w:left="0"/>
      </w:pPr>
    </w:p>
    <w:p w14:paraId="3FAA1634">
      <w:pPr>
        <w:pStyle w:val="6"/>
        <w:spacing w:line="247" w:lineRule="auto"/>
        <w:ind w:right="418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0884C050">
      <w:pPr>
        <w:pStyle w:val="6"/>
        <w:ind w:left="0"/>
      </w:pPr>
    </w:p>
    <w:p w14:paraId="4C7B230A">
      <w:pPr>
        <w:pStyle w:val="6"/>
        <w:spacing w:before="244"/>
        <w:ind w:left="0"/>
      </w:pPr>
    </w:p>
    <w:p w14:paraId="5FC97E74">
      <w:pPr>
        <w:pStyle w:val="10"/>
        <w:spacing w:before="1"/>
        <w:jc w:val="both"/>
      </w:pPr>
      <w:r>
        <w:t>Оцінювання</w:t>
      </w:r>
      <w:r>
        <w:rPr>
          <w:spacing w:val="48"/>
        </w:rPr>
        <w:t xml:space="preserve"> </w:t>
      </w:r>
      <w:r>
        <w:t>самостійної</w:t>
      </w:r>
      <w:r>
        <w:rPr>
          <w:spacing w:val="45"/>
        </w:rPr>
        <w:t xml:space="preserve"> </w:t>
      </w:r>
      <w:r>
        <w:rPr>
          <w:spacing w:val="-2"/>
        </w:rPr>
        <w:t>роботи.</w:t>
      </w:r>
    </w:p>
    <w:p w14:paraId="49BC4FED">
      <w:pPr>
        <w:pStyle w:val="6"/>
        <w:spacing w:before="203" w:line="249" w:lineRule="auto"/>
        <w:ind w:right="439"/>
        <w:jc w:val="both"/>
      </w:pPr>
      <w:r>
        <w:rPr>
          <w:w w:val="105"/>
        </w:rPr>
        <w:t>Оцінювання самостійної роботи аспірантів, яка передбачена в темі поряд з аудиторною роботою, здійснюється під час поточного контролю теми на відповідному семінарському занятті. Оцінювання тем, які виносяться лише на самостійну роботу і не входять до тем аудиторних навчальних занять, контролюється при проведенні диференційованого заліку.</w:t>
      </w:r>
    </w:p>
    <w:p w14:paraId="0D4CA0EA">
      <w:pPr>
        <w:pStyle w:val="6"/>
        <w:ind w:left="0"/>
      </w:pPr>
    </w:p>
    <w:p w14:paraId="16D6B87A">
      <w:pPr>
        <w:pStyle w:val="6"/>
        <w:spacing w:before="157"/>
        <w:ind w:left="0"/>
      </w:pPr>
    </w:p>
    <w:p w14:paraId="10C8850A">
      <w:pPr>
        <w:pStyle w:val="10"/>
        <w:spacing w:line="247" w:lineRule="auto"/>
        <w:ind w:right="434"/>
        <w:jc w:val="both"/>
      </w:pPr>
      <w:r>
        <w:rPr>
          <w:w w:val="105"/>
        </w:rPr>
        <w:t>Критерії оцінювання під час проведення диференційованого залікового заняття (проводиться згідно з розкладом занять):</w:t>
      </w:r>
    </w:p>
    <w:p w14:paraId="46F6FCAE">
      <w:pPr>
        <w:pStyle w:val="10"/>
        <w:spacing w:line="247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43B0732C">
      <w:pPr>
        <w:pStyle w:val="6"/>
        <w:spacing w:before="70" w:line="249" w:lineRule="auto"/>
        <w:ind w:right="438"/>
        <w:jc w:val="both"/>
      </w:pPr>
      <w:r>
        <w:rPr>
          <w:b/>
          <w:w w:val="105"/>
        </w:rPr>
        <w:t xml:space="preserve">Оцінка "відмінно" (80-71) </w:t>
      </w:r>
      <w:r>
        <w:rPr>
          <w:w w:val="105"/>
        </w:rPr>
        <w:t>виставляється у випадку, коли аспірант під час співбесіди та виконання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відповів</w:t>
      </w:r>
      <w:r>
        <w:rPr>
          <w:spacing w:val="-4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запитання</w:t>
      </w:r>
      <w:r>
        <w:rPr>
          <w:spacing w:val="-7"/>
          <w:w w:val="105"/>
        </w:rPr>
        <w:t xml:space="preserve"> </w:t>
      </w:r>
      <w:r>
        <w:rPr>
          <w:w w:val="105"/>
        </w:rPr>
        <w:t>з</w:t>
      </w:r>
      <w:r>
        <w:rPr>
          <w:spacing w:val="-7"/>
          <w:w w:val="105"/>
        </w:rPr>
        <w:t xml:space="preserve"> </w:t>
      </w:r>
      <w:r>
        <w:rPr>
          <w:w w:val="105"/>
        </w:rPr>
        <w:t>дисципліни</w:t>
      </w:r>
      <w:r>
        <w:rPr>
          <w:spacing w:val="-4"/>
          <w:w w:val="105"/>
        </w:rPr>
        <w:t xml:space="preserve"> </w:t>
      </w:r>
      <w:r>
        <w:rPr>
          <w:w w:val="105"/>
        </w:rPr>
        <w:t>у</w:t>
      </w:r>
      <w:r>
        <w:rPr>
          <w:spacing w:val="-15"/>
          <w:w w:val="105"/>
        </w:rPr>
        <w:t xml:space="preserve"> </w:t>
      </w:r>
      <w:r>
        <w:rPr>
          <w:w w:val="105"/>
        </w:rPr>
        <w:t>повному обсязі, може проілюструвати відповіді різноманітними прикладами; дає вичерпні, точні та ясні</w:t>
      </w:r>
      <w:r>
        <w:rPr>
          <w:spacing w:val="-6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6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будь-яких</w:t>
      </w:r>
      <w:r>
        <w:rPr>
          <w:spacing w:val="-8"/>
          <w:w w:val="105"/>
        </w:rPr>
        <w:t xml:space="preserve"> </w:t>
      </w:r>
      <w:r>
        <w:rPr>
          <w:w w:val="105"/>
        </w:rPr>
        <w:t>навідних</w:t>
      </w:r>
      <w:r>
        <w:rPr>
          <w:spacing w:val="-8"/>
          <w:w w:val="105"/>
        </w:rPr>
        <w:t xml:space="preserve"> </w:t>
      </w:r>
      <w:r>
        <w:rPr>
          <w:w w:val="105"/>
        </w:rPr>
        <w:t>питань;</w:t>
      </w:r>
      <w:r>
        <w:rPr>
          <w:spacing w:val="-6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6"/>
          <w:w w:val="105"/>
        </w:rPr>
        <w:t xml:space="preserve"> </w:t>
      </w:r>
      <w:r>
        <w:rPr>
          <w:w w:val="105"/>
        </w:rPr>
        <w:t>матеріал</w:t>
      </w:r>
      <w:r>
        <w:rPr>
          <w:spacing w:val="-8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 задачі та виконує практичні завдання різного ступеню складності, самостійно генерує інноваційні ідеї. В межах діапазону балів оцінювання відбувається з урахуванням окремих несуттєвих неточностей.</w:t>
      </w:r>
    </w:p>
    <w:p w14:paraId="0D229A70">
      <w:pPr>
        <w:pStyle w:val="6"/>
        <w:spacing w:before="207" w:line="249" w:lineRule="auto"/>
        <w:ind w:right="429"/>
        <w:jc w:val="both"/>
      </w:pPr>
      <w:r>
        <w:rPr>
          <w:b/>
          <w:w w:val="105"/>
        </w:rPr>
        <w:t xml:space="preserve">Оцінка "добре" (70-61) </w:t>
      </w:r>
      <w:r>
        <w:rPr>
          <w:w w:val="105"/>
        </w:rPr>
        <w:t>виставляється за умови, коли аспірант коли аспірант під час співбесіди 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виконання</w:t>
      </w:r>
      <w:r>
        <w:rPr>
          <w:spacing w:val="-7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8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7"/>
          <w:w w:val="105"/>
        </w:rPr>
        <w:t xml:space="preserve"> </w:t>
      </w:r>
      <w:r>
        <w:rPr>
          <w:w w:val="105"/>
        </w:rPr>
        <w:t>і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розуміє</w:t>
      </w:r>
      <w:r>
        <w:rPr>
          <w:spacing w:val="-7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 запитання з дисципліни,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найважчих випадках. В межах діапазону балів оцінювання відбувається з урахуванням окремих допущених помилок.</w:t>
      </w:r>
    </w:p>
    <w:p w14:paraId="463C0E24">
      <w:pPr>
        <w:pStyle w:val="6"/>
        <w:spacing w:before="207" w:line="252" w:lineRule="auto"/>
        <w:ind w:right="431"/>
        <w:jc w:val="both"/>
      </w:pPr>
      <w:r>
        <w:rPr>
          <w:b/>
          <w:w w:val="105"/>
        </w:rPr>
        <w:t xml:space="preserve">Оцінка "задовільно" (60-50) </w:t>
      </w:r>
      <w:r>
        <w:rPr>
          <w:w w:val="105"/>
        </w:rPr>
        <w:t>ставиться аспіранту на основі його знань всього змісту поставлених під час співбесіди запитань, виконав отримане завдання і продемонстрував задовільний рівень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вмінь та розуміння. Аспірант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</w:t>
      </w:r>
      <w:r>
        <w:rPr>
          <w:spacing w:val="-2"/>
          <w:w w:val="105"/>
        </w:rPr>
        <w:t>помилок.</w:t>
      </w:r>
    </w:p>
    <w:p w14:paraId="1987B517">
      <w:pPr>
        <w:pStyle w:val="6"/>
        <w:spacing w:before="191" w:line="247" w:lineRule="auto"/>
        <w:ind w:right="442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375FF552">
      <w:pPr>
        <w:pStyle w:val="6"/>
        <w:ind w:left="0"/>
      </w:pPr>
    </w:p>
    <w:p w14:paraId="71753F2F">
      <w:pPr>
        <w:pStyle w:val="6"/>
        <w:spacing w:before="158"/>
        <w:ind w:left="0"/>
      </w:pPr>
    </w:p>
    <w:p w14:paraId="6AFB5835">
      <w:pPr>
        <w:pStyle w:val="10"/>
        <w:jc w:val="both"/>
      </w:pPr>
      <w:r>
        <w:t>Розрахунок</w:t>
      </w:r>
      <w:r>
        <w:rPr>
          <w:spacing w:val="49"/>
        </w:rPr>
        <w:t xml:space="preserve"> </w:t>
      </w:r>
      <w:r>
        <w:t>рейтингових</w:t>
      </w:r>
      <w:r>
        <w:rPr>
          <w:spacing w:val="43"/>
        </w:rPr>
        <w:t xml:space="preserve"> </w:t>
      </w:r>
      <w:r>
        <w:rPr>
          <w:spacing w:val="-4"/>
        </w:rPr>
        <w:t>балів</w:t>
      </w:r>
    </w:p>
    <w:p w14:paraId="5D28F288">
      <w:pPr>
        <w:pStyle w:val="6"/>
        <w:spacing w:before="204" w:line="252" w:lineRule="auto"/>
        <w:ind w:right="440"/>
        <w:jc w:val="both"/>
      </w:pPr>
      <w:r>
        <w:rPr>
          <w:w w:val="105"/>
        </w:rPr>
        <w:t>Шкала перерахунку традиційних оцінок у рейтингові бали (120 балів) для дисциплін, що закінчуються підсумковим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контролем,</w:t>
      </w:r>
      <w:r>
        <w:rPr>
          <w:spacing w:val="-4"/>
          <w:w w:val="105"/>
        </w:rPr>
        <w:t xml:space="preserve"> </w:t>
      </w:r>
      <w:r>
        <w:rPr>
          <w:w w:val="105"/>
        </w:rPr>
        <w:t>прийнята рішенням Вченої ради</w:t>
      </w:r>
      <w:r>
        <w:rPr>
          <w:spacing w:val="-1"/>
          <w:w w:val="105"/>
        </w:rPr>
        <w:t xml:space="preserve"> </w:t>
      </w:r>
      <w:r>
        <w:rPr>
          <w:w w:val="105"/>
        </w:rPr>
        <w:t>ВНМУ</w:t>
      </w:r>
      <w:r>
        <w:rPr>
          <w:spacing w:val="-5"/>
          <w:w w:val="105"/>
        </w:rPr>
        <w:t xml:space="preserve"> </w:t>
      </w:r>
      <w:r>
        <w:rPr>
          <w:w w:val="105"/>
        </w:rPr>
        <w:t>протокол №2 від 28.09.10.</w:t>
      </w:r>
    </w:p>
    <w:p w14:paraId="6D520DFD">
      <w:pPr>
        <w:pStyle w:val="6"/>
        <w:spacing w:before="197" w:line="254" w:lineRule="auto"/>
        <w:ind w:right="434"/>
        <w:jc w:val="both"/>
      </w:pPr>
      <w:r>
        <w:rPr>
          <w:w w:val="105"/>
        </w:rPr>
        <w:t>Інструкція оцінювання іспитів та диференційованих заліків згідно рішення Вченої Ради ВНМУ від 27.09.2012 р. (в основних положеннях з організації навчального процесу).</w:t>
      </w:r>
    </w:p>
    <w:p w14:paraId="0C79B426">
      <w:pPr>
        <w:pStyle w:val="6"/>
        <w:spacing w:before="195" w:line="249" w:lineRule="auto"/>
        <w:ind w:right="436"/>
        <w:jc w:val="both"/>
      </w:pPr>
      <w:r>
        <w:rPr>
          <w:w w:val="105"/>
        </w:rPr>
        <w:t>Підсумковий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контроль</w:t>
      </w:r>
      <w:r>
        <w:rPr>
          <w:spacing w:val="-6"/>
          <w:w w:val="105"/>
        </w:rPr>
        <w:t xml:space="preserve"> </w:t>
      </w:r>
      <w:r>
        <w:rPr>
          <w:w w:val="105"/>
        </w:rPr>
        <w:t>є диференційованим</w:t>
      </w:r>
      <w:r>
        <w:rPr>
          <w:spacing w:val="-5"/>
          <w:w w:val="105"/>
        </w:rPr>
        <w:t xml:space="preserve"> </w:t>
      </w:r>
      <w:r>
        <w:rPr>
          <w:w w:val="105"/>
        </w:rPr>
        <w:t>заліком,</w:t>
      </w:r>
      <w:r>
        <w:rPr>
          <w:spacing w:val="40"/>
          <w:w w:val="105"/>
        </w:rPr>
        <w:t xml:space="preserve"> </w:t>
      </w:r>
      <w:r>
        <w:rPr>
          <w:w w:val="105"/>
        </w:rPr>
        <w:t>що</w:t>
      </w:r>
      <w:r>
        <w:rPr>
          <w:spacing w:val="40"/>
          <w:w w:val="105"/>
        </w:rPr>
        <w:t xml:space="preserve"> </w:t>
      </w:r>
      <w:r>
        <w:rPr>
          <w:w w:val="105"/>
        </w:rPr>
        <w:t>проводиться на</w:t>
      </w:r>
      <w:r>
        <w:rPr>
          <w:spacing w:val="-3"/>
          <w:w w:val="105"/>
        </w:rPr>
        <w:t xml:space="preserve"> </w:t>
      </w:r>
      <w:r>
        <w:rPr>
          <w:w w:val="105"/>
        </w:rPr>
        <w:t>останньому</w:t>
      </w:r>
      <w:r>
        <w:rPr>
          <w:spacing w:val="-2"/>
          <w:w w:val="105"/>
        </w:rPr>
        <w:t xml:space="preserve"> </w:t>
      </w:r>
      <w:r>
        <w:rPr>
          <w:w w:val="105"/>
        </w:rPr>
        <w:t>занятті за розкладом. Максимальна кількість балів, яку може отримати аспірант під час контролю складає 80. Підсумковий контроль вважається зарахованим, якщо аспірант набрав не менше 50 балів.</w:t>
      </w:r>
    </w:p>
    <w:p w14:paraId="1AB1B3A0">
      <w:pPr>
        <w:pStyle w:val="6"/>
        <w:spacing w:before="204" w:line="247" w:lineRule="auto"/>
        <w:ind w:right="444"/>
        <w:jc w:val="both"/>
      </w:pPr>
      <w:r>
        <w:rPr>
          <w:w w:val="105"/>
        </w:rPr>
        <w:t>Оцінка за диференційований залік (диференційоване залікове заняття) відповідає шкалі: оцінка «5» - 80-71 бал, оцінка «4» -</w:t>
      </w:r>
      <w:r>
        <w:rPr>
          <w:spacing w:val="-6"/>
          <w:w w:val="105"/>
        </w:rPr>
        <w:t xml:space="preserve"> </w:t>
      </w:r>
      <w:r>
        <w:rPr>
          <w:w w:val="105"/>
        </w:rPr>
        <w:t>70-61 бал, оцінка «3»</w:t>
      </w:r>
      <w:r>
        <w:rPr>
          <w:spacing w:val="-1"/>
          <w:w w:val="105"/>
        </w:rPr>
        <w:t xml:space="preserve"> </w:t>
      </w:r>
      <w:r>
        <w:rPr>
          <w:w w:val="105"/>
        </w:rPr>
        <w:t>60-50 балів.</w:t>
      </w:r>
    </w:p>
    <w:p w14:paraId="2B85893E">
      <w:pPr>
        <w:pStyle w:val="6"/>
        <w:spacing w:before="204" w:line="254" w:lineRule="auto"/>
        <w:ind w:right="442"/>
        <w:jc w:val="both"/>
      </w:pPr>
      <w:r>
        <w:rPr>
          <w:w w:val="105"/>
        </w:rPr>
        <w:t>Поточна успішність вираховується за весь курс вивчення дисципліни, середня арифметична оцінка переводиться у бали згідно 120-бальної шкали.</w:t>
      </w:r>
    </w:p>
    <w:p w14:paraId="3288B321">
      <w:pPr>
        <w:pStyle w:val="6"/>
        <w:spacing w:before="196" w:line="247" w:lineRule="auto"/>
        <w:ind w:right="419"/>
        <w:jc w:val="both"/>
      </w:pPr>
      <w:r>
        <w:rPr>
          <w:w w:val="105"/>
        </w:rPr>
        <w:t>Отримані бали за поточну успішність та залікове заняття додаються і визначають оцінку з дисципліни. Ця сума відповідає фіксованій шкалі оцінок: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оцінка «5» - 200-180 балів, оцінка</w:t>
      </w:r>
    </w:p>
    <w:p w14:paraId="7418CFA2">
      <w:pPr>
        <w:pStyle w:val="6"/>
        <w:spacing w:before="2"/>
        <w:jc w:val="both"/>
      </w:pPr>
      <w:r>
        <w:rPr>
          <w:w w:val="105"/>
        </w:rPr>
        <w:t>«4»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179-160</w:t>
      </w:r>
      <w:r>
        <w:rPr>
          <w:spacing w:val="-8"/>
          <w:w w:val="105"/>
        </w:rPr>
        <w:t xml:space="preserve"> </w:t>
      </w:r>
      <w:r>
        <w:rPr>
          <w:w w:val="105"/>
        </w:rPr>
        <w:t>балів,</w:t>
      </w:r>
      <w:r>
        <w:rPr>
          <w:spacing w:val="-5"/>
          <w:w w:val="105"/>
        </w:rPr>
        <w:t xml:space="preserve"> </w:t>
      </w: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159-122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бали.</w:t>
      </w:r>
    </w:p>
    <w:p w14:paraId="08EF04E9">
      <w:pPr>
        <w:pStyle w:val="6"/>
        <w:spacing w:before="212" w:line="288" w:lineRule="auto"/>
        <w:ind w:right="430"/>
        <w:jc w:val="both"/>
      </w:pPr>
      <w:r>
        <w:rPr>
          <w:w w:val="105"/>
        </w:rPr>
        <w:t>Поточну успішність вираховують за весь курс вивчення дисципліни і визначають середнє значення</w:t>
      </w:r>
      <w:r>
        <w:rPr>
          <w:spacing w:val="-8"/>
          <w:w w:val="105"/>
        </w:rPr>
        <w:t xml:space="preserve"> </w:t>
      </w:r>
      <w:r>
        <w:rPr>
          <w:w w:val="105"/>
        </w:rPr>
        <w:t>традиційної</w:t>
      </w:r>
      <w:r>
        <w:rPr>
          <w:spacing w:val="-3"/>
          <w:w w:val="105"/>
        </w:rPr>
        <w:t xml:space="preserve"> </w:t>
      </w:r>
      <w:r>
        <w:rPr>
          <w:w w:val="105"/>
        </w:rPr>
        <w:t>оцінки,</w:t>
      </w:r>
      <w:r>
        <w:rPr>
          <w:spacing w:val="-8"/>
          <w:w w:val="105"/>
        </w:rPr>
        <w:t xml:space="preserve"> </w:t>
      </w:r>
      <w:r>
        <w:rPr>
          <w:w w:val="105"/>
        </w:rPr>
        <w:t>яку</w:t>
      </w:r>
      <w:r>
        <w:rPr>
          <w:spacing w:val="-10"/>
          <w:w w:val="105"/>
        </w:rPr>
        <w:t xml:space="preserve"> </w:t>
      </w:r>
      <w:r>
        <w:rPr>
          <w:w w:val="105"/>
        </w:rPr>
        <w:t>перераховують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рейтингові</w:t>
      </w:r>
      <w:r>
        <w:rPr>
          <w:spacing w:val="-8"/>
          <w:w w:val="105"/>
        </w:rPr>
        <w:t xml:space="preserve"> </w:t>
      </w:r>
      <w:r>
        <w:rPr>
          <w:w w:val="105"/>
        </w:rPr>
        <w:t>бали</w:t>
      </w:r>
      <w:r>
        <w:rPr>
          <w:spacing w:val="-5"/>
          <w:w w:val="105"/>
        </w:rPr>
        <w:t xml:space="preserve"> </w:t>
      </w:r>
      <w:r>
        <w:rPr>
          <w:w w:val="105"/>
        </w:rPr>
        <w:t>згідно</w:t>
      </w:r>
      <w:r>
        <w:rPr>
          <w:spacing w:val="-10"/>
          <w:w w:val="105"/>
        </w:rPr>
        <w:t xml:space="preserve"> </w:t>
      </w:r>
      <w:r>
        <w:rPr>
          <w:w w:val="105"/>
        </w:rPr>
        <w:t>120-бальної</w:t>
      </w:r>
      <w:r>
        <w:rPr>
          <w:spacing w:val="-8"/>
          <w:w w:val="105"/>
        </w:rPr>
        <w:t xml:space="preserve"> </w:t>
      </w:r>
      <w:r>
        <w:rPr>
          <w:w w:val="105"/>
        </w:rPr>
        <w:t>шкали згідно рішення Вченої ради ВНМУ, протокол №2 від 28.09.10.</w:t>
      </w:r>
    </w:p>
    <w:p w14:paraId="4BE566F6">
      <w:pPr>
        <w:pStyle w:val="6"/>
        <w:spacing w:line="288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196ED965">
      <w:pPr>
        <w:pStyle w:val="10"/>
        <w:spacing w:before="70"/>
        <w:ind w:left="576" w:right="731"/>
        <w:jc w:val="center"/>
      </w:pPr>
      <w:r>
        <w:t>Шкала</w:t>
      </w:r>
      <w:r>
        <w:rPr>
          <w:spacing w:val="21"/>
        </w:rPr>
        <w:t xml:space="preserve"> </w:t>
      </w:r>
      <w:r>
        <w:t>перерахунку</w:t>
      </w:r>
      <w:r>
        <w:rPr>
          <w:spacing w:val="22"/>
        </w:rPr>
        <w:t xml:space="preserve"> </w:t>
      </w:r>
      <w:r>
        <w:t>традиційних</w:t>
      </w:r>
      <w:r>
        <w:rPr>
          <w:spacing w:val="22"/>
        </w:rPr>
        <w:t xml:space="preserve"> </w:t>
      </w:r>
      <w:r>
        <w:t>оцінок</w:t>
      </w:r>
      <w:r>
        <w:rPr>
          <w:spacing w:val="37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бали</w:t>
      </w:r>
      <w:r>
        <w:rPr>
          <w:spacing w:val="26"/>
        </w:rPr>
        <w:t xml:space="preserve"> </w:t>
      </w:r>
      <w:r>
        <w:t>(120</w:t>
      </w:r>
      <w:r>
        <w:rPr>
          <w:spacing w:val="32"/>
        </w:rPr>
        <w:t xml:space="preserve"> </w:t>
      </w:r>
      <w:r>
        <w:rPr>
          <w:spacing w:val="-2"/>
        </w:rPr>
        <w:t>балів)</w:t>
      </w:r>
    </w:p>
    <w:p w14:paraId="021F3183">
      <w:pPr>
        <w:pStyle w:val="6"/>
        <w:spacing w:before="23"/>
        <w:ind w:left="0"/>
        <w:rPr>
          <w:b/>
          <w:sz w:val="20"/>
        </w:rPr>
      </w:pPr>
    </w:p>
    <w:tbl>
      <w:tblPr>
        <w:tblStyle w:val="9"/>
        <w:tblW w:w="0" w:type="auto"/>
        <w:tblInd w:w="103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1023"/>
        <w:gridCol w:w="1023"/>
        <w:gridCol w:w="1016"/>
        <w:gridCol w:w="1024"/>
        <w:gridCol w:w="1023"/>
        <w:gridCol w:w="1016"/>
        <w:gridCol w:w="1020"/>
      </w:tblGrid>
      <w:tr w14:paraId="7C223982">
        <w:trPr>
          <w:trHeight w:val="280" w:hRule="atLeast"/>
        </w:trPr>
        <w:tc>
          <w:tcPr>
            <w:tcW w:w="1016" w:type="dxa"/>
          </w:tcPr>
          <w:p w14:paraId="5559E454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5,00</w:t>
            </w:r>
          </w:p>
        </w:tc>
        <w:tc>
          <w:tcPr>
            <w:tcW w:w="1023" w:type="dxa"/>
          </w:tcPr>
          <w:p w14:paraId="79B6EAEA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120</w:t>
            </w:r>
          </w:p>
        </w:tc>
        <w:tc>
          <w:tcPr>
            <w:tcW w:w="1023" w:type="dxa"/>
          </w:tcPr>
          <w:p w14:paraId="3B619190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4,04</w:t>
            </w:r>
          </w:p>
        </w:tc>
        <w:tc>
          <w:tcPr>
            <w:tcW w:w="1016" w:type="dxa"/>
          </w:tcPr>
          <w:p w14:paraId="1C817FFC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97</w:t>
            </w:r>
          </w:p>
        </w:tc>
        <w:tc>
          <w:tcPr>
            <w:tcW w:w="1024" w:type="dxa"/>
          </w:tcPr>
          <w:p w14:paraId="1A29ABAF">
            <w:pPr>
              <w:pStyle w:val="12"/>
              <w:spacing w:before="8" w:line="252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3,08</w:t>
            </w:r>
          </w:p>
        </w:tc>
        <w:tc>
          <w:tcPr>
            <w:tcW w:w="1023" w:type="dxa"/>
          </w:tcPr>
          <w:p w14:paraId="4176A795">
            <w:pPr>
              <w:pStyle w:val="12"/>
              <w:spacing w:before="15" w:line="245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74</w:t>
            </w:r>
          </w:p>
        </w:tc>
        <w:tc>
          <w:tcPr>
            <w:tcW w:w="1016" w:type="dxa"/>
          </w:tcPr>
          <w:p w14:paraId="7140199A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AC5CB8D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51</w:t>
            </w:r>
          </w:p>
        </w:tc>
      </w:tr>
      <w:tr w14:paraId="303ED7DC">
        <w:trPr>
          <w:trHeight w:val="287" w:hRule="atLeast"/>
        </w:trPr>
        <w:tc>
          <w:tcPr>
            <w:tcW w:w="1016" w:type="dxa"/>
          </w:tcPr>
          <w:p w14:paraId="79928607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4,96</w:t>
            </w:r>
          </w:p>
        </w:tc>
        <w:tc>
          <w:tcPr>
            <w:tcW w:w="1023" w:type="dxa"/>
          </w:tcPr>
          <w:p w14:paraId="27ABB036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119</w:t>
            </w:r>
          </w:p>
        </w:tc>
        <w:tc>
          <w:tcPr>
            <w:tcW w:w="1023" w:type="dxa"/>
          </w:tcPr>
          <w:p w14:paraId="67E04BE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4,00</w:t>
            </w:r>
          </w:p>
        </w:tc>
        <w:tc>
          <w:tcPr>
            <w:tcW w:w="1016" w:type="dxa"/>
          </w:tcPr>
          <w:p w14:paraId="6B77C135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96</w:t>
            </w:r>
          </w:p>
        </w:tc>
        <w:tc>
          <w:tcPr>
            <w:tcW w:w="1024" w:type="dxa"/>
          </w:tcPr>
          <w:p w14:paraId="1E5CD747">
            <w:pPr>
              <w:pStyle w:val="12"/>
              <w:spacing w:before="8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3,04</w:t>
            </w:r>
          </w:p>
        </w:tc>
        <w:tc>
          <w:tcPr>
            <w:tcW w:w="1023" w:type="dxa"/>
          </w:tcPr>
          <w:p w14:paraId="1D520542">
            <w:pPr>
              <w:pStyle w:val="12"/>
              <w:spacing w:before="15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73</w:t>
            </w:r>
          </w:p>
        </w:tc>
        <w:tc>
          <w:tcPr>
            <w:tcW w:w="1016" w:type="dxa"/>
          </w:tcPr>
          <w:p w14:paraId="023E6704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02A6298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50</w:t>
            </w:r>
          </w:p>
        </w:tc>
      </w:tr>
      <w:tr w14:paraId="0370F2E6">
        <w:trPr>
          <w:trHeight w:val="280" w:hRule="atLeast"/>
        </w:trPr>
        <w:tc>
          <w:tcPr>
            <w:tcW w:w="1016" w:type="dxa"/>
          </w:tcPr>
          <w:p w14:paraId="4844B38B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4,92</w:t>
            </w:r>
          </w:p>
        </w:tc>
        <w:tc>
          <w:tcPr>
            <w:tcW w:w="1023" w:type="dxa"/>
          </w:tcPr>
          <w:p w14:paraId="1A690B02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118</w:t>
            </w:r>
          </w:p>
        </w:tc>
        <w:tc>
          <w:tcPr>
            <w:tcW w:w="1023" w:type="dxa"/>
          </w:tcPr>
          <w:p w14:paraId="087CF219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3,96</w:t>
            </w:r>
          </w:p>
        </w:tc>
        <w:tc>
          <w:tcPr>
            <w:tcW w:w="1016" w:type="dxa"/>
          </w:tcPr>
          <w:p w14:paraId="1CEA7129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95</w:t>
            </w:r>
          </w:p>
        </w:tc>
        <w:tc>
          <w:tcPr>
            <w:tcW w:w="1024" w:type="dxa"/>
          </w:tcPr>
          <w:p w14:paraId="7631E0D6">
            <w:pPr>
              <w:pStyle w:val="12"/>
              <w:spacing w:before="1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3,00</w:t>
            </w:r>
          </w:p>
        </w:tc>
        <w:tc>
          <w:tcPr>
            <w:tcW w:w="1023" w:type="dxa"/>
          </w:tcPr>
          <w:p w14:paraId="7561C604">
            <w:pPr>
              <w:pStyle w:val="12"/>
              <w:spacing w:before="8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72</w:t>
            </w:r>
          </w:p>
        </w:tc>
        <w:tc>
          <w:tcPr>
            <w:tcW w:w="1016" w:type="dxa"/>
          </w:tcPr>
          <w:p w14:paraId="780E4117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B300660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49</w:t>
            </w:r>
          </w:p>
        </w:tc>
      </w:tr>
      <w:tr w14:paraId="2F7F273D">
        <w:trPr>
          <w:trHeight w:val="287" w:hRule="atLeast"/>
        </w:trPr>
        <w:tc>
          <w:tcPr>
            <w:tcW w:w="1016" w:type="dxa"/>
          </w:tcPr>
          <w:p w14:paraId="6198E4A6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4.87</w:t>
            </w:r>
          </w:p>
        </w:tc>
        <w:tc>
          <w:tcPr>
            <w:tcW w:w="1023" w:type="dxa"/>
          </w:tcPr>
          <w:p w14:paraId="1B472BAD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117</w:t>
            </w:r>
          </w:p>
        </w:tc>
        <w:tc>
          <w:tcPr>
            <w:tcW w:w="1023" w:type="dxa"/>
          </w:tcPr>
          <w:p w14:paraId="5F2B3B31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3.92</w:t>
            </w:r>
          </w:p>
        </w:tc>
        <w:tc>
          <w:tcPr>
            <w:tcW w:w="1016" w:type="dxa"/>
          </w:tcPr>
          <w:p w14:paraId="525131F4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94</w:t>
            </w:r>
          </w:p>
        </w:tc>
        <w:tc>
          <w:tcPr>
            <w:tcW w:w="1024" w:type="dxa"/>
          </w:tcPr>
          <w:p w14:paraId="4693C126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2.96</w:t>
            </w:r>
          </w:p>
        </w:tc>
        <w:tc>
          <w:tcPr>
            <w:tcW w:w="1023" w:type="dxa"/>
          </w:tcPr>
          <w:p w14:paraId="76062991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71</w:t>
            </w:r>
          </w:p>
        </w:tc>
        <w:tc>
          <w:tcPr>
            <w:tcW w:w="1016" w:type="dxa"/>
          </w:tcPr>
          <w:p w14:paraId="2B9F9AE7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2.00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DCD2D04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48</w:t>
            </w:r>
          </w:p>
        </w:tc>
      </w:tr>
      <w:tr w14:paraId="0903064A">
        <w:trPr>
          <w:trHeight w:val="280" w:hRule="atLeast"/>
        </w:trPr>
        <w:tc>
          <w:tcPr>
            <w:tcW w:w="1016" w:type="dxa"/>
          </w:tcPr>
          <w:p w14:paraId="58F3EC21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4,83</w:t>
            </w:r>
          </w:p>
        </w:tc>
        <w:tc>
          <w:tcPr>
            <w:tcW w:w="1023" w:type="dxa"/>
          </w:tcPr>
          <w:p w14:paraId="0C01C288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116</w:t>
            </w:r>
          </w:p>
        </w:tc>
        <w:tc>
          <w:tcPr>
            <w:tcW w:w="1023" w:type="dxa"/>
          </w:tcPr>
          <w:p w14:paraId="1DC13992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3,87</w:t>
            </w:r>
          </w:p>
        </w:tc>
        <w:tc>
          <w:tcPr>
            <w:tcW w:w="1016" w:type="dxa"/>
          </w:tcPr>
          <w:p w14:paraId="410997C8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93</w:t>
            </w:r>
          </w:p>
        </w:tc>
        <w:tc>
          <w:tcPr>
            <w:tcW w:w="1024" w:type="dxa"/>
          </w:tcPr>
          <w:p w14:paraId="07523971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2,92</w:t>
            </w:r>
          </w:p>
        </w:tc>
        <w:tc>
          <w:tcPr>
            <w:tcW w:w="1023" w:type="dxa"/>
          </w:tcPr>
          <w:p w14:paraId="62F8B7E0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70</w:t>
            </w:r>
          </w:p>
        </w:tc>
        <w:tc>
          <w:tcPr>
            <w:tcW w:w="1016" w:type="dxa"/>
          </w:tcPr>
          <w:p w14:paraId="1F112868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1,96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C57E786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47</w:t>
            </w:r>
          </w:p>
        </w:tc>
      </w:tr>
      <w:tr w14:paraId="3EE0F7B3">
        <w:trPr>
          <w:trHeight w:val="280" w:hRule="atLeast"/>
        </w:trPr>
        <w:tc>
          <w:tcPr>
            <w:tcW w:w="1016" w:type="dxa"/>
          </w:tcPr>
          <w:p w14:paraId="43E1B01C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4.79</w:t>
            </w:r>
          </w:p>
        </w:tc>
        <w:tc>
          <w:tcPr>
            <w:tcW w:w="1023" w:type="dxa"/>
          </w:tcPr>
          <w:p w14:paraId="7AB80924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115</w:t>
            </w:r>
          </w:p>
        </w:tc>
        <w:tc>
          <w:tcPr>
            <w:tcW w:w="1023" w:type="dxa"/>
          </w:tcPr>
          <w:p w14:paraId="601E1F30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3.83</w:t>
            </w:r>
          </w:p>
        </w:tc>
        <w:tc>
          <w:tcPr>
            <w:tcW w:w="1016" w:type="dxa"/>
          </w:tcPr>
          <w:p w14:paraId="630EB69E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92</w:t>
            </w:r>
          </w:p>
        </w:tc>
        <w:tc>
          <w:tcPr>
            <w:tcW w:w="1024" w:type="dxa"/>
          </w:tcPr>
          <w:p w14:paraId="3CB0F248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2.87</w:t>
            </w:r>
          </w:p>
        </w:tc>
        <w:tc>
          <w:tcPr>
            <w:tcW w:w="1023" w:type="dxa"/>
          </w:tcPr>
          <w:p w14:paraId="15B104D4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69</w:t>
            </w:r>
          </w:p>
        </w:tc>
        <w:tc>
          <w:tcPr>
            <w:tcW w:w="1016" w:type="dxa"/>
          </w:tcPr>
          <w:p w14:paraId="7F80C2D5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1.92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727639D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46</w:t>
            </w:r>
          </w:p>
        </w:tc>
      </w:tr>
      <w:tr w14:paraId="163180A6">
        <w:trPr>
          <w:trHeight w:val="287" w:hRule="atLeast"/>
        </w:trPr>
        <w:tc>
          <w:tcPr>
            <w:tcW w:w="1016" w:type="dxa"/>
          </w:tcPr>
          <w:p w14:paraId="5E999583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4.75</w:t>
            </w:r>
          </w:p>
        </w:tc>
        <w:tc>
          <w:tcPr>
            <w:tcW w:w="1023" w:type="dxa"/>
          </w:tcPr>
          <w:p w14:paraId="18CF0AAE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114</w:t>
            </w:r>
          </w:p>
        </w:tc>
        <w:tc>
          <w:tcPr>
            <w:tcW w:w="1023" w:type="dxa"/>
          </w:tcPr>
          <w:p w14:paraId="3BEFA34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3,79</w:t>
            </w:r>
          </w:p>
        </w:tc>
        <w:tc>
          <w:tcPr>
            <w:tcW w:w="1016" w:type="dxa"/>
          </w:tcPr>
          <w:p w14:paraId="38CBBFF4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91</w:t>
            </w:r>
          </w:p>
        </w:tc>
        <w:tc>
          <w:tcPr>
            <w:tcW w:w="1024" w:type="dxa"/>
          </w:tcPr>
          <w:p w14:paraId="5B959AE0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2,83</w:t>
            </w:r>
          </w:p>
        </w:tc>
        <w:tc>
          <w:tcPr>
            <w:tcW w:w="1023" w:type="dxa"/>
          </w:tcPr>
          <w:p w14:paraId="7EAA4EDB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68</w:t>
            </w:r>
          </w:p>
        </w:tc>
        <w:tc>
          <w:tcPr>
            <w:tcW w:w="1016" w:type="dxa"/>
          </w:tcPr>
          <w:p w14:paraId="773EB60E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1.87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0909797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45</w:t>
            </w:r>
          </w:p>
        </w:tc>
      </w:tr>
      <w:tr w14:paraId="10A292FA">
        <w:trPr>
          <w:trHeight w:val="280" w:hRule="atLeast"/>
        </w:trPr>
        <w:tc>
          <w:tcPr>
            <w:tcW w:w="1016" w:type="dxa"/>
          </w:tcPr>
          <w:p w14:paraId="37DDAA0C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4,71</w:t>
            </w:r>
          </w:p>
        </w:tc>
        <w:tc>
          <w:tcPr>
            <w:tcW w:w="1023" w:type="dxa"/>
          </w:tcPr>
          <w:p w14:paraId="5B94A8F9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113</w:t>
            </w:r>
          </w:p>
        </w:tc>
        <w:tc>
          <w:tcPr>
            <w:tcW w:w="1023" w:type="dxa"/>
          </w:tcPr>
          <w:p w14:paraId="7ED09BE0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3,75</w:t>
            </w:r>
          </w:p>
        </w:tc>
        <w:tc>
          <w:tcPr>
            <w:tcW w:w="1016" w:type="dxa"/>
          </w:tcPr>
          <w:p w14:paraId="16B81D75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90</w:t>
            </w:r>
          </w:p>
        </w:tc>
        <w:tc>
          <w:tcPr>
            <w:tcW w:w="1024" w:type="dxa"/>
          </w:tcPr>
          <w:p w14:paraId="1D1F257F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2,79</w:t>
            </w:r>
          </w:p>
        </w:tc>
        <w:tc>
          <w:tcPr>
            <w:tcW w:w="1023" w:type="dxa"/>
          </w:tcPr>
          <w:p w14:paraId="7E187907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67</w:t>
            </w:r>
          </w:p>
        </w:tc>
        <w:tc>
          <w:tcPr>
            <w:tcW w:w="1016" w:type="dxa"/>
          </w:tcPr>
          <w:p w14:paraId="212DAC21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1,83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30EBD58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44</w:t>
            </w:r>
          </w:p>
        </w:tc>
      </w:tr>
      <w:tr w14:paraId="7BB70B04">
        <w:trPr>
          <w:trHeight w:val="288" w:hRule="atLeast"/>
        </w:trPr>
        <w:tc>
          <w:tcPr>
            <w:tcW w:w="1016" w:type="dxa"/>
          </w:tcPr>
          <w:p w14:paraId="6819DE48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4,67</w:t>
            </w:r>
          </w:p>
        </w:tc>
        <w:tc>
          <w:tcPr>
            <w:tcW w:w="1023" w:type="dxa"/>
          </w:tcPr>
          <w:p w14:paraId="394DEFE7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112</w:t>
            </w:r>
          </w:p>
        </w:tc>
        <w:tc>
          <w:tcPr>
            <w:tcW w:w="1023" w:type="dxa"/>
          </w:tcPr>
          <w:p w14:paraId="22A10786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3,71</w:t>
            </w:r>
          </w:p>
        </w:tc>
        <w:tc>
          <w:tcPr>
            <w:tcW w:w="1016" w:type="dxa"/>
          </w:tcPr>
          <w:p w14:paraId="36A23762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89</w:t>
            </w:r>
          </w:p>
        </w:tc>
        <w:tc>
          <w:tcPr>
            <w:tcW w:w="1024" w:type="dxa"/>
          </w:tcPr>
          <w:p w14:paraId="52860819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2,75</w:t>
            </w:r>
          </w:p>
        </w:tc>
        <w:tc>
          <w:tcPr>
            <w:tcW w:w="1023" w:type="dxa"/>
          </w:tcPr>
          <w:p w14:paraId="77A6DDB7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66</w:t>
            </w:r>
          </w:p>
        </w:tc>
        <w:tc>
          <w:tcPr>
            <w:tcW w:w="1016" w:type="dxa"/>
          </w:tcPr>
          <w:p w14:paraId="54F12E84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8885D1B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43</w:t>
            </w:r>
          </w:p>
        </w:tc>
      </w:tr>
      <w:tr w14:paraId="7965DE09">
        <w:trPr>
          <w:trHeight w:val="280" w:hRule="atLeast"/>
        </w:trPr>
        <w:tc>
          <w:tcPr>
            <w:tcW w:w="1016" w:type="dxa"/>
          </w:tcPr>
          <w:p w14:paraId="19C4F414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4,62</w:t>
            </w:r>
          </w:p>
        </w:tc>
        <w:tc>
          <w:tcPr>
            <w:tcW w:w="1023" w:type="dxa"/>
          </w:tcPr>
          <w:p w14:paraId="1497B3D0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111</w:t>
            </w:r>
          </w:p>
        </w:tc>
        <w:tc>
          <w:tcPr>
            <w:tcW w:w="1023" w:type="dxa"/>
          </w:tcPr>
          <w:p w14:paraId="1C1F6EF3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3,67</w:t>
            </w:r>
          </w:p>
        </w:tc>
        <w:tc>
          <w:tcPr>
            <w:tcW w:w="1016" w:type="dxa"/>
          </w:tcPr>
          <w:p w14:paraId="591DBC6A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88</w:t>
            </w:r>
          </w:p>
        </w:tc>
        <w:tc>
          <w:tcPr>
            <w:tcW w:w="1024" w:type="dxa"/>
          </w:tcPr>
          <w:p w14:paraId="2AAF37EE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2,71</w:t>
            </w:r>
          </w:p>
        </w:tc>
        <w:tc>
          <w:tcPr>
            <w:tcW w:w="1023" w:type="dxa"/>
          </w:tcPr>
          <w:p w14:paraId="239AFCA6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65</w:t>
            </w:r>
          </w:p>
        </w:tc>
        <w:tc>
          <w:tcPr>
            <w:tcW w:w="1016" w:type="dxa"/>
          </w:tcPr>
          <w:p w14:paraId="10062EB0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A7E4A14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42</w:t>
            </w:r>
          </w:p>
        </w:tc>
      </w:tr>
      <w:tr w14:paraId="67124A70">
        <w:trPr>
          <w:trHeight w:val="280" w:hRule="atLeast"/>
        </w:trPr>
        <w:tc>
          <w:tcPr>
            <w:tcW w:w="1016" w:type="dxa"/>
          </w:tcPr>
          <w:p w14:paraId="16FD9DA3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4.58</w:t>
            </w:r>
          </w:p>
        </w:tc>
        <w:tc>
          <w:tcPr>
            <w:tcW w:w="1023" w:type="dxa"/>
          </w:tcPr>
          <w:p w14:paraId="7235E51F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110</w:t>
            </w:r>
          </w:p>
        </w:tc>
        <w:tc>
          <w:tcPr>
            <w:tcW w:w="1023" w:type="dxa"/>
          </w:tcPr>
          <w:p w14:paraId="14833BD1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3,62</w:t>
            </w:r>
          </w:p>
        </w:tc>
        <w:tc>
          <w:tcPr>
            <w:tcW w:w="1016" w:type="dxa"/>
          </w:tcPr>
          <w:p w14:paraId="69D1E641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87</w:t>
            </w:r>
          </w:p>
        </w:tc>
        <w:tc>
          <w:tcPr>
            <w:tcW w:w="1024" w:type="dxa"/>
          </w:tcPr>
          <w:p w14:paraId="6BB6B7CE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2,67</w:t>
            </w:r>
          </w:p>
        </w:tc>
        <w:tc>
          <w:tcPr>
            <w:tcW w:w="1023" w:type="dxa"/>
          </w:tcPr>
          <w:p w14:paraId="03ED1D95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64</w:t>
            </w:r>
          </w:p>
        </w:tc>
        <w:tc>
          <w:tcPr>
            <w:tcW w:w="1016" w:type="dxa"/>
          </w:tcPr>
          <w:p w14:paraId="6ECE045E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1.71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C5E9434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41</w:t>
            </w:r>
          </w:p>
        </w:tc>
      </w:tr>
      <w:tr w14:paraId="39D075DE">
        <w:trPr>
          <w:trHeight w:val="287" w:hRule="atLeast"/>
        </w:trPr>
        <w:tc>
          <w:tcPr>
            <w:tcW w:w="1016" w:type="dxa"/>
          </w:tcPr>
          <w:p w14:paraId="092EB75E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4.54</w:t>
            </w:r>
          </w:p>
        </w:tc>
        <w:tc>
          <w:tcPr>
            <w:tcW w:w="1023" w:type="dxa"/>
          </w:tcPr>
          <w:p w14:paraId="2DF65605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109</w:t>
            </w:r>
          </w:p>
        </w:tc>
        <w:tc>
          <w:tcPr>
            <w:tcW w:w="1023" w:type="dxa"/>
          </w:tcPr>
          <w:p w14:paraId="332C3A23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3,58</w:t>
            </w:r>
          </w:p>
        </w:tc>
        <w:tc>
          <w:tcPr>
            <w:tcW w:w="1016" w:type="dxa"/>
          </w:tcPr>
          <w:p w14:paraId="510A83AA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86</w:t>
            </w:r>
          </w:p>
        </w:tc>
        <w:tc>
          <w:tcPr>
            <w:tcW w:w="1024" w:type="dxa"/>
          </w:tcPr>
          <w:p w14:paraId="73407B51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2.62</w:t>
            </w:r>
          </w:p>
        </w:tc>
        <w:tc>
          <w:tcPr>
            <w:tcW w:w="1023" w:type="dxa"/>
          </w:tcPr>
          <w:p w14:paraId="7F6065C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63</w:t>
            </w:r>
          </w:p>
        </w:tc>
        <w:tc>
          <w:tcPr>
            <w:tcW w:w="1016" w:type="dxa"/>
          </w:tcPr>
          <w:p w14:paraId="72CDE9E8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BDFA278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40</w:t>
            </w:r>
          </w:p>
        </w:tc>
      </w:tr>
      <w:tr w14:paraId="7B43E2DA">
        <w:trPr>
          <w:trHeight w:val="280" w:hRule="atLeast"/>
        </w:trPr>
        <w:tc>
          <w:tcPr>
            <w:tcW w:w="1016" w:type="dxa"/>
          </w:tcPr>
          <w:p w14:paraId="53997CD7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4.50</w:t>
            </w:r>
          </w:p>
        </w:tc>
        <w:tc>
          <w:tcPr>
            <w:tcW w:w="1023" w:type="dxa"/>
          </w:tcPr>
          <w:p w14:paraId="76A3C87B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108</w:t>
            </w:r>
          </w:p>
        </w:tc>
        <w:tc>
          <w:tcPr>
            <w:tcW w:w="1023" w:type="dxa"/>
          </w:tcPr>
          <w:p w14:paraId="53C2F07A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3,54</w:t>
            </w:r>
          </w:p>
        </w:tc>
        <w:tc>
          <w:tcPr>
            <w:tcW w:w="1016" w:type="dxa"/>
          </w:tcPr>
          <w:p w14:paraId="40062FDB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85</w:t>
            </w:r>
          </w:p>
        </w:tc>
        <w:tc>
          <w:tcPr>
            <w:tcW w:w="1024" w:type="dxa"/>
          </w:tcPr>
          <w:p w14:paraId="0458A633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2.58</w:t>
            </w:r>
          </w:p>
        </w:tc>
        <w:tc>
          <w:tcPr>
            <w:tcW w:w="1023" w:type="dxa"/>
          </w:tcPr>
          <w:p w14:paraId="386C4BCE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62</w:t>
            </w:r>
          </w:p>
        </w:tc>
        <w:tc>
          <w:tcPr>
            <w:tcW w:w="1016" w:type="dxa"/>
          </w:tcPr>
          <w:p w14:paraId="720F0820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601CCFD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39</w:t>
            </w:r>
          </w:p>
        </w:tc>
      </w:tr>
      <w:tr w14:paraId="20AB1FA4">
        <w:trPr>
          <w:trHeight w:val="280" w:hRule="atLeast"/>
        </w:trPr>
        <w:tc>
          <w:tcPr>
            <w:tcW w:w="1016" w:type="dxa"/>
          </w:tcPr>
          <w:p w14:paraId="179CAFE0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4.46</w:t>
            </w:r>
          </w:p>
        </w:tc>
        <w:tc>
          <w:tcPr>
            <w:tcW w:w="1023" w:type="dxa"/>
          </w:tcPr>
          <w:p w14:paraId="5585A226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107</w:t>
            </w:r>
          </w:p>
        </w:tc>
        <w:tc>
          <w:tcPr>
            <w:tcW w:w="1023" w:type="dxa"/>
          </w:tcPr>
          <w:p w14:paraId="6B70086C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3,50</w:t>
            </w:r>
          </w:p>
        </w:tc>
        <w:tc>
          <w:tcPr>
            <w:tcW w:w="1016" w:type="dxa"/>
          </w:tcPr>
          <w:p w14:paraId="3D7F00F5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84</w:t>
            </w:r>
          </w:p>
        </w:tc>
        <w:tc>
          <w:tcPr>
            <w:tcW w:w="1024" w:type="dxa"/>
          </w:tcPr>
          <w:p w14:paraId="62052F01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2.54</w:t>
            </w:r>
          </w:p>
        </w:tc>
        <w:tc>
          <w:tcPr>
            <w:tcW w:w="1023" w:type="dxa"/>
          </w:tcPr>
          <w:p w14:paraId="2A44FED9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61</w:t>
            </w:r>
          </w:p>
        </w:tc>
        <w:tc>
          <w:tcPr>
            <w:tcW w:w="1016" w:type="dxa"/>
          </w:tcPr>
          <w:p w14:paraId="333860D9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1.58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71272F7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38</w:t>
            </w:r>
          </w:p>
        </w:tc>
      </w:tr>
      <w:tr w14:paraId="63276DA0">
        <w:trPr>
          <w:trHeight w:val="287" w:hRule="atLeast"/>
        </w:trPr>
        <w:tc>
          <w:tcPr>
            <w:tcW w:w="1016" w:type="dxa"/>
          </w:tcPr>
          <w:p w14:paraId="59F6D79C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4,42</w:t>
            </w:r>
          </w:p>
        </w:tc>
        <w:tc>
          <w:tcPr>
            <w:tcW w:w="1023" w:type="dxa"/>
          </w:tcPr>
          <w:p w14:paraId="12B35336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106</w:t>
            </w:r>
          </w:p>
        </w:tc>
        <w:tc>
          <w:tcPr>
            <w:tcW w:w="1023" w:type="dxa"/>
          </w:tcPr>
          <w:p w14:paraId="73F809CE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3,46</w:t>
            </w:r>
          </w:p>
        </w:tc>
        <w:tc>
          <w:tcPr>
            <w:tcW w:w="1016" w:type="dxa"/>
          </w:tcPr>
          <w:p w14:paraId="6FF06B6C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83</w:t>
            </w:r>
          </w:p>
        </w:tc>
        <w:tc>
          <w:tcPr>
            <w:tcW w:w="1024" w:type="dxa"/>
          </w:tcPr>
          <w:p w14:paraId="21F73E47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2,50</w:t>
            </w:r>
          </w:p>
        </w:tc>
        <w:tc>
          <w:tcPr>
            <w:tcW w:w="1023" w:type="dxa"/>
          </w:tcPr>
          <w:p w14:paraId="00C2B8D1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60</w:t>
            </w:r>
          </w:p>
        </w:tc>
        <w:tc>
          <w:tcPr>
            <w:tcW w:w="1016" w:type="dxa"/>
          </w:tcPr>
          <w:p w14:paraId="0B37940A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BFBE2DA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37</w:t>
            </w:r>
          </w:p>
        </w:tc>
      </w:tr>
      <w:tr w14:paraId="4603B05B">
        <w:trPr>
          <w:trHeight w:val="280" w:hRule="atLeast"/>
        </w:trPr>
        <w:tc>
          <w:tcPr>
            <w:tcW w:w="1016" w:type="dxa"/>
          </w:tcPr>
          <w:p w14:paraId="08150697">
            <w:pPr>
              <w:pStyle w:val="12"/>
              <w:spacing w:before="1" w:line="260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4,37</w:t>
            </w:r>
          </w:p>
        </w:tc>
        <w:tc>
          <w:tcPr>
            <w:tcW w:w="1023" w:type="dxa"/>
          </w:tcPr>
          <w:p w14:paraId="7E391584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105</w:t>
            </w:r>
          </w:p>
        </w:tc>
        <w:tc>
          <w:tcPr>
            <w:tcW w:w="1023" w:type="dxa"/>
          </w:tcPr>
          <w:p w14:paraId="64F2E437">
            <w:pPr>
              <w:pStyle w:val="12"/>
              <w:spacing w:before="1" w:line="260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3,42</w:t>
            </w:r>
          </w:p>
        </w:tc>
        <w:tc>
          <w:tcPr>
            <w:tcW w:w="1016" w:type="dxa"/>
          </w:tcPr>
          <w:p w14:paraId="0B0C59A2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82</w:t>
            </w:r>
          </w:p>
        </w:tc>
        <w:tc>
          <w:tcPr>
            <w:tcW w:w="1024" w:type="dxa"/>
          </w:tcPr>
          <w:p w14:paraId="727E32A9">
            <w:pPr>
              <w:pStyle w:val="12"/>
              <w:spacing w:before="1" w:line="260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2,46</w:t>
            </w:r>
          </w:p>
        </w:tc>
        <w:tc>
          <w:tcPr>
            <w:tcW w:w="1023" w:type="dxa"/>
          </w:tcPr>
          <w:p w14:paraId="4BD26F3A">
            <w:pPr>
              <w:pStyle w:val="12"/>
              <w:spacing w:before="1" w:line="260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59</w:t>
            </w:r>
          </w:p>
        </w:tc>
        <w:tc>
          <w:tcPr>
            <w:tcW w:w="1016" w:type="dxa"/>
          </w:tcPr>
          <w:p w14:paraId="6B0F0C3D">
            <w:pPr>
              <w:pStyle w:val="12"/>
              <w:spacing w:before="1" w:line="260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01A5A93">
            <w:pPr>
              <w:pStyle w:val="12"/>
              <w:spacing w:before="1" w:line="260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36</w:t>
            </w:r>
          </w:p>
        </w:tc>
      </w:tr>
      <w:tr w14:paraId="167A6CC1">
        <w:trPr>
          <w:trHeight w:val="287" w:hRule="atLeast"/>
        </w:trPr>
        <w:tc>
          <w:tcPr>
            <w:tcW w:w="1016" w:type="dxa"/>
          </w:tcPr>
          <w:p w14:paraId="578E1E11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4,33</w:t>
            </w:r>
          </w:p>
        </w:tc>
        <w:tc>
          <w:tcPr>
            <w:tcW w:w="1023" w:type="dxa"/>
          </w:tcPr>
          <w:p w14:paraId="4C256038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104</w:t>
            </w:r>
          </w:p>
        </w:tc>
        <w:tc>
          <w:tcPr>
            <w:tcW w:w="1023" w:type="dxa"/>
          </w:tcPr>
          <w:p w14:paraId="508AB35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3,37</w:t>
            </w:r>
          </w:p>
        </w:tc>
        <w:tc>
          <w:tcPr>
            <w:tcW w:w="1016" w:type="dxa"/>
          </w:tcPr>
          <w:p w14:paraId="339F15C0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81</w:t>
            </w:r>
          </w:p>
        </w:tc>
        <w:tc>
          <w:tcPr>
            <w:tcW w:w="1024" w:type="dxa"/>
          </w:tcPr>
          <w:p w14:paraId="45EAE01B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2,42</w:t>
            </w:r>
          </w:p>
        </w:tc>
        <w:tc>
          <w:tcPr>
            <w:tcW w:w="1023" w:type="dxa"/>
          </w:tcPr>
          <w:p w14:paraId="7E4E64D0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58</w:t>
            </w:r>
          </w:p>
        </w:tc>
        <w:tc>
          <w:tcPr>
            <w:tcW w:w="1016" w:type="dxa"/>
          </w:tcPr>
          <w:p w14:paraId="3A0C7CEF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4500098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35</w:t>
            </w:r>
          </w:p>
        </w:tc>
      </w:tr>
      <w:tr w14:paraId="195E7CF1">
        <w:trPr>
          <w:trHeight w:val="280" w:hRule="atLeast"/>
        </w:trPr>
        <w:tc>
          <w:tcPr>
            <w:tcW w:w="1016" w:type="dxa"/>
          </w:tcPr>
          <w:p w14:paraId="3A42A96B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4,29</w:t>
            </w:r>
          </w:p>
        </w:tc>
        <w:tc>
          <w:tcPr>
            <w:tcW w:w="1023" w:type="dxa"/>
          </w:tcPr>
          <w:p w14:paraId="6257BC0A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103</w:t>
            </w:r>
          </w:p>
        </w:tc>
        <w:tc>
          <w:tcPr>
            <w:tcW w:w="1023" w:type="dxa"/>
          </w:tcPr>
          <w:p w14:paraId="460C41FB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3,33</w:t>
            </w:r>
          </w:p>
        </w:tc>
        <w:tc>
          <w:tcPr>
            <w:tcW w:w="1016" w:type="dxa"/>
          </w:tcPr>
          <w:p w14:paraId="4EE16DEA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80</w:t>
            </w:r>
          </w:p>
        </w:tc>
        <w:tc>
          <w:tcPr>
            <w:tcW w:w="1024" w:type="dxa"/>
          </w:tcPr>
          <w:p w14:paraId="2DDF4E4B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2,37</w:t>
            </w:r>
          </w:p>
        </w:tc>
        <w:tc>
          <w:tcPr>
            <w:tcW w:w="1023" w:type="dxa"/>
          </w:tcPr>
          <w:p w14:paraId="54F944E1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57</w:t>
            </w:r>
          </w:p>
        </w:tc>
        <w:tc>
          <w:tcPr>
            <w:tcW w:w="1016" w:type="dxa"/>
          </w:tcPr>
          <w:p w14:paraId="3DC84981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FFAF9EA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34</w:t>
            </w:r>
          </w:p>
        </w:tc>
      </w:tr>
      <w:tr w14:paraId="5F660228">
        <w:trPr>
          <w:trHeight w:val="280" w:hRule="atLeast"/>
        </w:trPr>
        <w:tc>
          <w:tcPr>
            <w:tcW w:w="1016" w:type="dxa"/>
          </w:tcPr>
          <w:p w14:paraId="03F15004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4.25</w:t>
            </w:r>
          </w:p>
        </w:tc>
        <w:tc>
          <w:tcPr>
            <w:tcW w:w="1023" w:type="dxa"/>
          </w:tcPr>
          <w:p w14:paraId="775332AF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102</w:t>
            </w:r>
          </w:p>
        </w:tc>
        <w:tc>
          <w:tcPr>
            <w:tcW w:w="1023" w:type="dxa"/>
          </w:tcPr>
          <w:p w14:paraId="32C1BE65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3.29</w:t>
            </w:r>
          </w:p>
        </w:tc>
        <w:tc>
          <w:tcPr>
            <w:tcW w:w="1016" w:type="dxa"/>
          </w:tcPr>
          <w:p w14:paraId="020A545A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79</w:t>
            </w:r>
          </w:p>
        </w:tc>
        <w:tc>
          <w:tcPr>
            <w:tcW w:w="1024" w:type="dxa"/>
          </w:tcPr>
          <w:p w14:paraId="1C53B25B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2.33</w:t>
            </w:r>
          </w:p>
        </w:tc>
        <w:tc>
          <w:tcPr>
            <w:tcW w:w="1023" w:type="dxa"/>
          </w:tcPr>
          <w:p w14:paraId="0F84025D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56</w:t>
            </w:r>
          </w:p>
        </w:tc>
        <w:tc>
          <w:tcPr>
            <w:tcW w:w="1016" w:type="dxa"/>
          </w:tcPr>
          <w:p w14:paraId="6CF5DE20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1.37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F9A4E5C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33</w:t>
            </w:r>
          </w:p>
        </w:tc>
      </w:tr>
      <w:tr w14:paraId="2D26973A">
        <w:trPr>
          <w:trHeight w:val="287" w:hRule="atLeast"/>
        </w:trPr>
        <w:tc>
          <w:tcPr>
            <w:tcW w:w="1016" w:type="dxa"/>
          </w:tcPr>
          <w:p w14:paraId="6654AEEB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4,21</w:t>
            </w:r>
          </w:p>
        </w:tc>
        <w:tc>
          <w:tcPr>
            <w:tcW w:w="1023" w:type="dxa"/>
          </w:tcPr>
          <w:p w14:paraId="162D9F1A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101</w:t>
            </w:r>
          </w:p>
        </w:tc>
        <w:tc>
          <w:tcPr>
            <w:tcW w:w="1023" w:type="dxa"/>
          </w:tcPr>
          <w:p w14:paraId="1E1CD894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3,25</w:t>
            </w:r>
          </w:p>
        </w:tc>
        <w:tc>
          <w:tcPr>
            <w:tcW w:w="1016" w:type="dxa"/>
          </w:tcPr>
          <w:p w14:paraId="539C7375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78</w:t>
            </w:r>
          </w:p>
        </w:tc>
        <w:tc>
          <w:tcPr>
            <w:tcW w:w="1024" w:type="dxa"/>
          </w:tcPr>
          <w:p w14:paraId="328D1084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2,29</w:t>
            </w:r>
          </w:p>
        </w:tc>
        <w:tc>
          <w:tcPr>
            <w:tcW w:w="1023" w:type="dxa"/>
          </w:tcPr>
          <w:p w14:paraId="5E1031D0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55</w:t>
            </w:r>
          </w:p>
        </w:tc>
        <w:tc>
          <w:tcPr>
            <w:tcW w:w="1016" w:type="dxa"/>
          </w:tcPr>
          <w:p w14:paraId="1A26F2B1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1,33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6FB052D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32</w:t>
            </w:r>
          </w:p>
        </w:tc>
      </w:tr>
      <w:tr w14:paraId="2C3BA11C">
        <w:trPr>
          <w:trHeight w:val="280" w:hRule="atLeast"/>
        </w:trPr>
        <w:tc>
          <w:tcPr>
            <w:tcW w:w="1016" w:type="dxa"/>
          </w:tcPr>
          <w:p w14:paraId="3FDF3931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4,17</w:t>
            </w:r>
          </w:p>
        </w:tc>
        <w:tc>
          <w:tcPr>
            <w:tcW w:w="1023" w:type="dxa"/>
          </w:tcPr>
          <w:p w14:paraId="4D4CF17A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100</w:t>
            </w:r>
          </w:p>
        </w:tc>
        <w:tc>
          <w:tcPr>
            <w:tcW w:w="1023" w:type="dxa"/>
          </w:tcPr>
          <w:p w14:paraId="2C6E0150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3,21</w:t>
            </w:r>
          </w:p>
        </w:tc>
        <w:tc>
          <w:tcPr>
            <w:tcW w:w="1016" w:type="dxa"/>
          </w:tcPr>
          <w:p w14:paraId="2F275910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77</w:t>
            </w:r>
          </w:p>
        </w:tc>
        <w:tc>
          <w:tcPr>
            <w:tcW w:w="1024" w:type="dxa"/>
          </w:tcPr>
          <w:p w14:paraId="3077BFA0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2,25</w:t>
            </w:r>
          </w:p>
        </w:tc>
        <w:tc>
          <w:tcPr>
            <w:tcW w:w="1023" w:type="dxa"/>
          </w:tcPr>
          <w:p w14:paraId="185FEEDF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54</w:t>
            </w:r>
          </w:p>
        </w:tc>
        <w:tc>
          <w:tcPr>
            <w:tcW w:w="1016" w:type="dxa"/>
          </w:tcPr>
          <w:p w14:paraId="779796E7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102320E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31</w:t>
            </w:r>
          </w:p>
        </w:tc>
      </w:tr>
      <w:tr w14:paraId="0E8453E8">
        <w:trPr>
          <w:trHeight w:val="287" w:hRule="atLeast"/>
        </w:trPr>
        <w:tc>
          <w:tcPr>
            <w:tcW w:w="1016" w:type="dxa"/>
          </w:tcPr>
          <w:p w14:paraId="75B1DEA1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4,12</w:t>
            </w:r>
          </w:p>
        </w:tc>
        <w:tc>
          <w:tcPr>
            <w:tcW w:w="1023" w:type="dxa"/>
          </w:tcPr>
          <w:p w14:paraId="7EE16C68">
            <w:pPr>
              <w:pStyle w:val="12"/>
              <w:spacing w:before="15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99</w:t>
            </w:r>
          </w:p>
        </w:tc>
        <w:tc>
          <w:tcPr>
            <w:tcW w:w="1023" w:type="dxa"/>
          </w:tcPr>
          <w:p w14:paraId="1C82C9F8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3,17</w:t>
            </w:r>
          </w:p>
        </w:tc>
        <w:tc>
          <w:tcPr>
            <w:tcW w:w="1016" w:type="dxa"/>
          </w:tcPr>
          <w:p w14:paraId="1A94E657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76</w:t>
            </w:r>
          </w:p>
        </w:tc>
        <w:tc>
          <w:tcPr>
            <w:tcW w:w="1024" w:type="dxa"/>
          </w:tcPr>
          <w:p w14:paraId="0C944AE0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2,21</w:t>
            </w:r>
          </w:p>
        </w:tc>
        <w:tc>
          <w:tcPr>
            <w:tcW w:w="1023" w:type="dxa"/>
          </w:tcPr>
          <w:p w14:paraId="68B92745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53</w:t>
            </w:r>
          </w:p>
        </w:tc>
        <w:tc>
          <w:tcPr>
            <w:tcW w:w="1016" w:type="dxa"/>
          </w:tcPr>
          <w:p w14:paraId="58959559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6EDAA23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30</w:t>
            </w:r>
          </w:p>
        </w:tc>
      </w:tr>
      <w:tr w14:paraId="3343B940">
        <w:trPr>
          <w:trHeight w:val="280" w:hRule="atLeast"/>
        </w:trPr>
        <w:tc>
          <w:tcPr>
            <w:tcW w:w="1016" w:type="dxa"/>
          </w:tcPr>
          <w:p w14:paraId="7087E2D1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4,08</w:t>
            </w:r>
          </w:p>
        </w:tc>
        <w:tc>
          <w:tcPr>
            <w:tcW w:w="1023" w:type="dxa"/>
          </w:tcPr>
          <w:p w14:paraId="2346C834">
            <w:pPr>
              <w:pStyle w:val="12"/>
              <w:spacing w:before="8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98</w:t>
            </w:r>
          </w:p>
        </w:tc>
        <w:tc>
          <w:tcPr>
            <w:tcW w:w="1023" w:type="dxa"/>
          </w:tcPr>
          <w:p w14:paraId="4073F656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3,12</w:t>
            </w:r>
          </w:p>
        </w:tc>
        <w:tc>
          <w:tcPr>
            <w:tcW w:w="1016" w:type="dxa"/>
          </w:tcPr>
          <w:p w14:paraId="13480E53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75</w:t>
            </w:r>
          </w:p>
        </w:tc>
        <w:tc>
          <w:tcPr>
            <w:tcW w:w="1024" w:type="dxa"/>
          </w:tcPr>
          <w:p w14:paraId="7D76E03B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2,17</w:t>
            </w:r>
          </w:p>
        </w:tc>
        <w:tc>
          <w:tcPr>
            <w:tcW w:w="1023" w:type="dxa"/>
          </w:tcPr>
          <w:p w14:paraId="5AA0A76C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52</w:t>
            </w:r>
          </w:p>
        </w:tc>
        <w:tc>
          <w:tcPr>
            <w:tcW w:w="1016" w:type="dxa"/>
          </w:tcPr>
          <w:p w14:paraId="1CAA41C5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BF077B4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29</w:t>
            </w:r>
          </w:p>
        </w:tc>
      </w:tr>
    </w:tbl>
    <w:p w14:paraId="70F23C6C">
      <w:pPr>
        <w:pStyle w:val="6"/>
        <w:spacing w:before="263"/>
        <w:ind w:left="0"/>
        <w:rPr>
          <w:b/>
        </w:rPr>
      </w:pPr>
    </w:p>
    <w:p w14:paraId="68850DBB">
      <w:pPr>
        <w:pStyle w:val="6"/>
        <w:spacing w:line="280" w:lineRule="auto"/>
        <w:ind w:firstLine="706"/>
      </w:pPr>
      <w:r>
        <w:rPr>
          <w:w w:val="105"/>
        </w:rPr>
        <w:t>Бали</w:t>
      </w:r>
      <w:r>
        <w:rPr>
          <w:spacing w:val="80"/>
          <w:w w:val="105"/>
        </w:rPr>
        <w:t xml:space="preserve"> </w:t>
      </w:r>
      <w:r>
        <w:rPr>
          <w:w w:val="105"/>
        </w:rPr>
        <w:t>за</w:t>
      </w:r>
      <w:r>
        <w:rPr>
          <w:spacing w:val="80"/>
          <w:w w:val="105"/>
        </w:rPr>
        <w:t xml:space="preserve"> </w:t>
      </w:r>
      <w:r>
        <w:rPr>
          <w:w w:val="105"/>
        </w:rPr>
        <w:t>диференційоване</w:t>
      </w:r>
      <w:r>
        <w:rPr>
          <w:spacing w:val="80"/>
          <w:w w:val="105"/>
        </w:rPr>
        <w:t xml:space="preserve"> </w:t>
      </w:r>
      <w:r>
        <w:rPr>
          <w:w w:val="105"/>
        </w:rPr>
        <w:t>залікове</w:t>
      </w:r>
      <w:r>
        <w:rPr>
          <w:spacing w:val="80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80"/>
          <w:w w:val="105"/>
        </w:rPr>
        <w:t xml:space="preserve"> </w:t>
      </w:r>
      <w:r>
        <w:rPr>
          <w:w w:val="105"/>
        </w:rPr>
        <w:t>складають</w:t>
      </w:r>
      <w:r>
        <w:rPr>
          <w:spacing w:val="80"/>
          <w:w w:val="105"/>
        </w:rPr>
        <w:t xml:space="preserve"> </w:t>
      </w:r>
      <w:r>
        <w:rPr>
          <w:w w:val="105"/>
        </w:rPr>
        <w:t>суму</w:t>
      </w:r>
      <w:r>
        <w:rPr>
          <w:spacing w:val="80"/>
          <w:w w:val="105"/>
        </w:rPr>
        <w:t xml:space="preserve"> </w:t>
      </w:r>
      <w:r>
        <w:rPr>
          <w:w w:val="105"/>
        </w:rPr>
        <w:t>балів,</w:t>
      </w:r>
      <w:r>
        <w:rPr>
          <w:spacing w:val="80"/>
          <w:w w:val="105"/>
        </w:rPr>
        <w:t xml:space="preserve"> </w:t>
      </w:r>
      <w:r>
        <w:rPr>
          <w:w w:val="105"/>
        </w:rPr>
        <w:t>отриманих</w:t>
      </w:r>
      <w:r>
        <w:rPr>
          <w:spacing w:val="80"/>
          <w:w w:val="105"/>
        </w:rPr>
        <w:t xml:space="preserve"> </w:t>
      </w:r>
      <w:r>
        <w:rPr>
          <w:w w:val="105"/>
        </w:rPr>
        <w:t>за письмову відповідь на 4 питання і відповідають шкалі оцінок:</w:t>
      </w:r>
    </w:p>
    <w:p w14:paraId="1B05301A">
      <w:pPr>
        <w:pStyle w:val="6"/>
        <w:spacing w:before="217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50-60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4779A862">
      <w:pPr>
        <w:pStyle w:val="6"/>
        <w:spacing w:before="9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«4»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61-70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08B7BAC8">
      <w:pPr>
        <w:pStyle w:val="6"/>
        <w:spacing w:before="16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«5»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71-80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569D9253">
      <w:pPr>
        <w:pStyle w:val="6"/>
        <w:spacing w:before="77"/>
        <w:ind w:left="0"/>
      </w:pPr>
    </w:p>
    <w:p w14:paraId="6070CEB9">
      <w:pPr>
        <w:pStyle w:val="10"/>
        <w:ind w:left="576" w:right="731"/>
        <w:jc w:val="center"/>
      </w:pPr>
      <w:r>
        <w:t>Шкала</w:t>
      </w:r>
      <w:r>
        <w:rPr>
          <w:spacing w:val="28"/>
        </w:rPr>
        <w:t xml:space="preserve"> </w:t>
      </w:r>
      <w:r>
        <w:t>оцінювання:</w:t>
      </w:r>
      <w:r>
        <w:rPr>
          <w:spacing w:val="47"/>
        </w:rPr>
        <w:t xml:space="preserve"> </w:t>
      </w:r>
      <w:r>
        <w:t>національна</w:t>
      </w:r>
      <w:r>
        <w:rPr>
          <w:spacing w:val="29"/>
        </w:rPr>
        <w:t xml:space="preserve"> </w:t>
      </w:r>
      <w:r>
        <w:t>та</w:t>
      </w:r>
      <w:r>
        <w:rPr>
          <w:spacing w:val="29"/>
        </w:rPr>
        <w:t xml:space="preserve"> </w:t>
      </w:r>
      <w:r>
        <w:rPr>
          <w:spacing w:val="-4"/>
        </w:rPr>
        <w:t>ECTS</w:t>
      </w:r>
    </w:p>
    <w:p w14:paraId="347FDEB9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5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1359"/>
        <w:gridCol w:w="5103"/>
      </w:tblGrid>
      <w:tr w14:paraId="50C4F660">
        <w:trPr>
          <w:trHeight w:val="1027" w:hRule="atLeast"/>
        </w:trPr>
        <w:tc>
          <w:tcPr>
            <w:tcW w:w="2615" w:type="dxa"/>
          </w:tcPr>
          <w:p w14:paraId="67C81EB3">
            <w:pPr>
              <w:pStyle w:val="12"/>
              <w:spacing w:before="237" w:line="254" w:lineRule="auto"/>
              <w:ind w:left="196" w:hanging="29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Сума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балів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види </w:t>
            </w:r>
            <w:r>
              <w:rPr>
                <w:sz w:val="23"/>
              </w:rPr>
              <w:t>навчальної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діяльності</w:t>
            </w:r>
          </w:p>
        </w:tc>
        <w:tc>
          <w:tcPr>
            <w:tcW w:w="1359" w:type="dxa"/>
          </w:tcPr>
          <w:p w14:paraId="261F57B6">
            <w:pPr>
              <w:pStyle w:val="12"/>
              <w:spacing w:before="237" w:line="254" w:lineRule="auto"/>
              <w:ind w:left="391" w:hanging="7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Оцінка </w:t>
            </w:r>
            <w:r>
              <w:rPr>
                <w:spacing w:val="-4"/>
                <w:w w:val="105"/>
                <w:sz w:val="23"/>
              </w:rPr>
              <w:t>ECTS</w:t>
            </w:r>
          </w:p>
        </w:tc>
        <w:tc>
          <w:tcPr>
            <w:tcW w:w="5103" w:type="dxa"/>
          </w:tcPr>
          <w:p w14:paraId="6B4C53A7">
            <w:pPr>
              <w:pStyle w:val="12"/>
              <w:spacing w:before="237" w:line="254" w:lineRule="auto"/>
              <w:ind w:left="645" w:hanging="5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Оцінка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національною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шкалою</w:t>
            </w:r>
            <w:r>
              <w:rPr>
                <w:spacing w:val="3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(для екзамену/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диференційованого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заліку)</w:t>
            </w:r>
          </w:p>
        </w:tc>
      </w:tr>
      <w:tr w14:paraId="5369FEC6">
        <w:trPr>
          <w:trHeight w:val="277" w:hRule="atLeast"/>
        </w:trPr>
        <w:tc>
          <w:tcPr>
            <w:tcW w:w="2615" w:type="dxa"/>
          </w:tcPr>
          <w:p w14:paraId="065C511A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180-</w:t>
            </w:r>
            <w:r>
              <w:rPr>
                <w:spacing w:val="-5"/>
                <w:sz w:val="23"/>
              </w:rPr>
              <w:t>200</w:t>
            </w:r>
          </w:p>
        </w:tc>
        <w:tc>
          <w:tcPr>
            <w:tcW w:w="1359" w:type="dxa"/>
          </w:tcPr>
          <w:p w14:paraId="26539124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А</w:t>
            </w:r>
          </w:p>
        </w:tc>
        <w:tc>
          <w:tcPr>
            <w:tcW w:w="5103" w:type="dxa"/>
          </w:tcPr>
          <w:p w14:paraId="782421FE">
            <w:pPr>
              <w:pStyle w:val="12"/>
              <w:spacing w:before="7" w:line="251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відмінно</w:t>
            </w:r>
          </w:p>
        </w:tc>
      </w:tr>
      <w:tr w14:paraId="4A9D63F5">
        <w:trPr>
          <w:trHeight w:val="278" w:hRule="atLeast"/>
        </w:trPr>
        <w:tc>
          <w:tcPr>
            <w:tcW w:w="2615" w:type="dxa"/>
          </w:tcPr>
          <w:p w14:paraId="3A7DA1C6">
            <w:pPr>
              <w:pStyle w:val="12"/>
              <w:spacing w:line="259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170-</w:t>
            </w:r>
            <w:r>
              <w:rPr>
                <w:spacing w:val="-2"/>
                <w:sz w:val="23"/>
              </w:rPr>
              <w:t>179,9</w:t>
            </w:r>
          </w:p>
        </w:tc>
        <w:tc>
          <w:tcPr>
            <w:tcW w:w="1359" w:type="dxa"/>
          </w:tcPr>
          <w:p w14:paraId="29722FBC">
            <w:pPr>
              <w:pStyle w:val="12"/>
              <w:spacing w:line="259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В</w:t>
            </w:r>
          </w:p>
        </w:tc>
        <w:tc>
          <w:tcPr>
            <w:tcW w:w="5103" w:type="dxa"/>
            <w:vMerge w:val="restart"/>
          </w:tcPr>
          <w:p w14:paraId="30C8A5FB">
            <w:pPr>
              <w:pStyle w:val="12"/>
              <w:spacing w:before="144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добре</w:t>
            </w:r>
          </w:p>
        </w:tc>
      </w:tr>
      <w:tr w14:paraId="7C2372E2">
        <w:trPr>
          <w:trHeight w:val="270" w:hRule="atLeast"/>
        </w:trPr>
        <w:tc>
          <w:tcPr>
            <w:tcW w:w="2615" w:type="dxa"/>
          </w:tcPr>
          <w:p w14:paraId="5D3E4CF0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160-</w:t>
            </w:r>
            <w:r>
              <w:rPr>
                <w:spacing w:val="-2"/>
                <w:sz w:val="23"/>
              </w:rPr>
              <w:t>169,9</w:t>
            </w:r>
          </w:p>
        </w:tc>
        <w:tc>
          <w:tcPr>
            <w:tcW w:w="1359" w:type="dxa"/>
          </w:tcPr>
          <w:p w14:paraId="769C2FDC">
            <w:pPr>
              <w:pStyle w:val="12"/>
              <w:spacing w:line="251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С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1C7E327B">
            <w:pPr>
              <w:rPr>
                <w:sz w:val="2"/>
                <w:szCs w:val="2"/>
              </w:rPr>
            </w:pPr>
          </w:p>
        </w:tc>
      </w:tr>
      <w:tr w14:paraId="7BDC93DA">
        <w:trPr>
          <w:trHeight w:val="277" w:hRule="atLeast"/>
        </w:trPr>
        <w:tc>
          <w:tcPr>
            <w:tcW w:w="2615" w:type="dxa"/>
          </w:tcPr>
          <w:p w14:paraId="49503B85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141-</w:t>
            </w:r>
            <w:r>
              <w:rPr>
                <w:spacing w:val="-2"/>
                <w:sz w:val="23"/>
              </w:rPr>
              <w:t>159,9</w:t>
            </w:r>
          </w:p>
        </w:tc>
        <w:tc>
          <w:tcPr>
            <w:tcW w:w="1359" w:type="dxa"/>
          </w:tcPr>
          <w:p w14:paraId="4BD39439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D</w:t>
            </w:r>
          </w:p>
        </w:tc>
        <w:tc>
          <w:tcPr>
            <w:tcW w:w="5103" w:type="dxa"/>
            <w:vMerge w:val="restart"/>
          </w:tcPr>
          <w:p w14:paraId="164C08F7">
            <w:pPr>
              <w:pStyle w:val="12"/>
              <w:spacing w:before="151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задовільно</w:t>
            </w:r>
          </w:p>
        </w:tc>
      </w:tr>
      <w:tr w14:paraId="7184AA1E">
        <w:trPr>
          <w:trHeight w:val="278" w:hRule="atLeast"/>
        </w:trPr>
        <w:tc>
          <w:tcPr>
            <w:tcW w:w="2615" w:type="dxa"/>
          </w:tcPr>
          <w:p w14:paraId="0535D7F5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122-</w:t>
            </w:r>
            <w:r>
              <w:rPr>
                <w:spacing w:val="-2"/>
                <w:sz w:val="23"/>
              </w:rPr>
              <w:t>140,99</w:t>
            </w:r>
          </w:p>
        </w:tc>
        <w:tc>
          <w:tcPr>
            <w:tcW w:w="1359" w:type="dxa"/>
          </w:tcPr>
          <w:p w14:paraId="245BFF2F">
            <w:pPr>
              <w:pStyle w:val="12"/>
              <w:spacing w:line="258" w:lineRule="exact"/>
              <w:ind w:left="20" w:right="9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Е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24537259">
            <w:pPr>
              <w:rPr>
                <w:sz w:val="2"/>
                <w:szCs w:val="2"/>
              </w:rPr>
            </w:pPr>
          </w:p>
        </w:tc>
      </w:tr>
      <w:tr w14:paraId="7E2B86C1">
        <w:trPr>
          <w:trHeight w:val="551" w:hRule="atLeast"/>
        </w:trPr>
        <w:tc>
          <w:tcPr>
            <w:tcW w:w="2615" w:type="dxa"/>
          </w:tcPr>
          <w:p w14:paraId="33C6304D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05EAF199">
            <w:pPr>
              <w:pStyle w:val="12"/>
              <w:ind w:left="2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FX</w:t>
            </w:r>
          </w:p>
        </w:tc>
        <w:tc>
          <w:tcPr>
            <w:tcW w:w="5103" w:type="dxa"/>
          </w:tcPr>
          <w:p w14:paraId="04A4E242">
            <w:pPr>
              <w:pStyle w:val="12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можливістю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повторного</w:t>
            </w:r>
          </w:p>
          <w:p w14:paraId="2C67DD5B">
            <w:pPr>
              <w:pStyle w:val="12"/>
              <w:spacing w:before="9" w:line="258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складання</w:t>
            </w:r>
          </w:p>
        </w:tc>
      </w:tr>
      <w:tr w14:paraId="0C07A7AA">
        <w:trPr>
          <w:trHeight w:val="566" w:hRule="atLeast"/>
        </w:trPr>
        <w:tc>
          <w:tcPr>
            <w:tcW w:w="2615" w:type="dxa"/>
          </w:tcPr>
          <w:p w14:paraId="0C8D001E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15386815">
            <w:pPr>
              <w:pStyle w:val="12"/>
              <w:ind w:left="20" w:right="8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F</w:t>
            </w:r>
          </w:p>
        </w:tc>
        <w:tc>
          <w:tcPr>
            <w:tcW w:w="5103" w:type="dxa"/>
          </w:tcPr>
          <w:p w14:paraId="6F680F1E">
            <w:pPr>
              <w:pStyle w:val="12"/>
              <w:spacing w:before="7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обов’язковим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повторним</w:t>
            </w:r>
          </w:p>
          <w:p w14:paraId="4E3229CA">
            <w:pPr>
              <w:pStyle w:val="12"/>
              <w:spacing w:before="16" w:line="258" w:lineRule="exact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вивченням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дисципліни</w:t>
            </w:r>
          </w:p>
        </w:tc>
      </w:tr>
    </w:tbl>
    <w:p w14:paraId="31727E27">
      <w:pPr>
        <w:pStyle w:val="12"/>
        <w:spacing w:line="258" w:lineRule="exact"/>
        <w:jc w:val="left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771C310">
      <w:pPr>
        <w:pStyle w:val="11"/>
        <w:numPr>
          <w:ilvl w:val="0"/>
          <w:numId w:val="1"/>
        </w:numPr>
        <w:tabs>
          <w:tab w:val="left" w:pos="1437"/>
        </w:tabs>
        <w:spacing w:before="70" w:line="252" w:lineRule="auto"/>
        <w:ind w:left="280" w:right="439" w:firstLine="763"/>
        <w:jc w:val="both"/>
        <w:rPr>
          <w:sz w:val="23"/>
        </w:rPr>
      </w:pPr>
      <w:r>
        <w:rPr>
          <w:b/>
          <w:w w:val="105"/>
          <w:sz w:val="23"/>
        </w:rPr>
        <w:t>Методичне забезпечення (</w:t>
      </w:r>
      <w:r>
        <w:rPr>
          <w:w w:val="105"/>
          <w:sz w:val="23"/>
        </w:rPr>
        <w:t>навчальний контент (конспект або розширений план лекцій), плани семінарських занять, самостійної роботи, питання, методичні вказівки, завдання або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кейси для поточного та підсумкового контролю знань і вмінь здобувачів)</w:t>
      </w:r>
    </w:p>
    <w:p w14:paraId="1398BB84">
      <w:pPr>
        <w:pStyle w:val="6"/>
        <w:ind w:left="0"/>
      </w:pPr>
    </w:p>
    <w:p w14:paraId="790E7880">
      <w:pPr>
        <w:pStyle w:val="6"/>
        <w:spacing w:before="151"/>
        <w:ind w:left="0"/>
      </w:pPr>
    </w:p>
    <w:p w14:paraId="702BF063">
      <w:pPr>
        <w:pStyle w:val="10"/>
        <w:numPr>
          <w:ilvl w:val="0"/>
          <w:numId w:val="1"/>
        </w:numPr>
        <w:tabs>
          <w:tab w:val="left" w:pos="1344"/>
        </w:tabs>
        <w:ind w:left="1344" w:hanging="358"/>
        <w:jc w:val="left"/>
      </w:pPr>
      <w:r>
        <w:rPr>
          <w:spacing w:val="2"/>
        </w:rPr>
        <w:t>Рекомендована</w:t>
      </w:r>
      <w:r>
        <w:rPr>
          <w:spacing w:val="24"/>
        </w:rPr>
        <w:t xml:space="preserve"> </w:t>
      </w:r>
      <w:r>
        <w:rPr>
          <w:spacing w:val="-2"/>
        </w:rPr>
        <w:t>література</w:t>
      </w:r>
    </w:p>
    <w:p w14:paraId="6065785A">
      <w:pPr>
        <w:pStyle w:val="2"/>
        <w:numPr>
          <w:ilvl w:val="2"/>
          <w:numId w:val="3"/>
        </w:numPr>
        <w:tabs>
          <w:tab w:val="left" w:pos="3946"/>
        </w:tabs>
        <w:spacing w:before="60" w:line="276" w:lineRule="auto"/>
        <w:ind w:left="4278" w:right="3229" w:hanging="697"/>
        <w:jc w:val="both"/>
      </w:pPr>
      <w:r>
        <w:t>Основна</w:t>
      </w:r>
      <w:r>
        <w:rPr>
          <w:spacing w:val="2"/>
        </w:rPr>
        <w:t xml:space="preserve"> </w:t>
      </w:r>
      <w:r>
        <w:t>(базова)</w:t>
      </w:r>
    </w:p>
    <w:p w14:paraId="27C0C57C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1. Queensland Clinical Guidelines Health professionals in Queensland public and private maternity and neonatal services, 2021 - </w:t>
      </w:r>
      <w:r>
        <w:fldChar w:fldCharType="begin"/>
      </w:r>
      <w:r>
        <w:instrText xml:space="preserve"> HYPERLINK "https://www.health.qld.gov.au/__data/assets/pdf_file/0034/139948/ghdp.pdf" </w:instrText>
      </w:r>
      <w:r>
        <w:fldChar w:fldCharType="separate"/>
      </w:r>
      <w:r>
        <w:rPr>
          <w:rStyle w:val="7"/>
          <w:sz w:val="24"/>
        </w:rPr>
        <w:t>https://www.health.qld.gov.au/__data/assets/pdf_file/0034/139948/ghdp.pdf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1F26FEE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2. Management of hypertension in pregnancy — prevention, diagnosis, treatment and long-term prognosis. A position statement of the Polish Society of Hypertension, Polish Cardiac Society and Polish Society of Gynaecologists and Obstetricians, 2019 - </w:t>
      </w:r>
      <w:r>
        <w:fldChar w:fldCharType="begin"/>
      </w:r>
      <w:r>
        <w:instrText xml:space="preserve"> HYPERLINK "https://journals.viamedica.pl/arterial_hypertension/article/view/AH.a2019.0011/49255" </w:instrText>
      </w:r>
      <w:r>
        <w:fldChar w:fldCharType="separate"/>
      </w:r>
      <w:r>
        <w:rPr>
          <w:rStyle w:val="7"/>
          <w:sz w:val="24"/>
        </w:rPr>
        <w:t>https://journals.viamedica.pl/arterial_hypertension/article/view/AH.a2019.0011/49255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3661862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3. Low-dose aspirin use during pregnancy. ACOG Committee Opinion No. 743. American College of Obstetricians and Gynecologists. Obstet Gynecol 2018;132:e44–52 - </w:t>
      </w:r>
      <w:r>
        <w:fldChar w:fldCharType="begin"/>
      </w:r>
      <w:r>
        <w:instrText xml:space="preserve"> HYPERLINK "https://www.acog.org/clinical/clinical-guidance/committee-opinion/articles/2018/07/low-dose-aspirinuse-during-pregnancy" </w:instrText>
      </w:r>
      <w:r>
        <w:fldChar w:fldCharType="separate"/>
      </w:r>
      <w:r>
        <w:rPr>
          <w:rStyle w:val="7"/>
          <w:sz w:val="24"/>
        </w:rPr>
        <w:t>https://www.acog.org/clinical/clinical-guidance/committee-opinion/articles/2018/07/low-dose-aspirinuse-during-pregnancy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58F6722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4. Clinical guideline Diagnosis and treatment of Hypertension and Pre-eclampsia in pregnancy in New Zealand, 2018 - https://www.health.govt.nz/system/files/documents/publications/diagnosis-andtreatment-of-hypertension-and-pre-eclampsia-in-pregnancy-in-new-zealand-v3.pdf.  </w:t>
      </w:r>
    </w:p>
    <w:p w14:paraId="72C125F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5. WHO recommendation: Calcium supplementation during pregnancy for the prevention of preeclampsia and its complications. 2018 - </w:t>
      </w:r>
      <w:r>
        <w:fldChar w:fldCharType="begin"/>
      </w:r>
      <w:r>
        <w:instrText xml:space="preserve"> HYPERLINK "https://apps.who.int/iris/bitstream/handle/10665/277235/9789241550451eng.pdf?sequence=1&amp;isAllowed=y" </w:instrText>
      </w:r>
      <w:r>
        <w:fldChar w:fldCharType="separate"/>
      </w:r>
      <w:r>
        <w:rPr>
          <w:rStyle w:val="7"/>
          <w:sz w:val="24"/>
        </w:rPr>
        <w:t>https://apps.who.int/iris/bitstream/handle/10665/277235/9789241550451eng.pdf?sequence=1&amp;isAllowed=y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21E0680D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6. Silvia Fogacci, Federica Fogacci, Maciej Banach, Erin D. Michos, Adrian V. Hernandez, Gregory Y.H. Lip, Michael J. Blaha, Peter P. Toth, Claudio Borghi, Arrigo F.G. Cicero, Vitamin D supplementation and incident preeclampsia: A systematic review and meta-analysis of randomized clinical trials, Clinical Nutrition. 2020;39(6):1742-1752 - </w:t>
      </w:r>
      <w:r>
        <w:fldChar w:fldCharType="begin"/>
      </w:r>
      <w:r>
        <w:instrText xml:space="preserve"> HYPERLINK "https://doi.org/10.1016/j.clnu.2019.08.015" </w:instrText>
      </w:r>
      <w:r>
        <w:fldChar w:fldCharType="separate"/>
      </w:r>
      <w:r>
        <w:rPr>
          <w:rStyle w:val="7"/>
          <w:sz w:val="24"/>
        </w:rPr>
        <w:t>https://doi.org/10.1016/j.clnu.2019.08.015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46731E6D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7. Hypertension Canada’s 2018 Guidelines: Management of Hypertension in Pregnancy - https://www.onlinecjc.ca/article/S0828-282X(18)30182X/fulltext#:~:text=BP%20levels%20between%20140%2F90,of%20severe%20hypertension%20in%20 pregnancy. </w:t>
      </w:r>
    </w:p>
    <w:p w14:paraId="2301DEB4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8. Diagnosis, Evaluation, and Management of the Hypertensive Disorders of Pregnancy: Executive Summary. Society of Obstetricians and Gynaecologists of Canada. 2014 - </w:t>
      </w:r>
      <w:r>
        <w:fldChar w:fldCharType="begin"/>
      </w:r>
      <w:r>
        <w:instrText xml:space="preserve"> HYPERLINK "https://www.jogc.com/article/S1701-2163(15)30588-0/fulltext" </w:instrText>
      </w:r>
      <w:r>
        <w:fldChar w:fldCharType="separate"/>
      </w:r>
      <w:r>
        <w:rPr>
          <w:rStyle w:val="7"/>
          <w:sz w:val="24"/>
        </w:rPr>
        <w:t>https://www.jogc.com/article/S1701-2163(15)30588-0/fulltext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4218B87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9. WHO recommendations on drug treatment for non-severe hypertension in pregnancy World Health Organization 2020 - https://www.who.int/publications/i/item/9789240008793. 77 </w:t>
      </w:r>
    </w:p>
    <w:p w14:paraId="3D7F52D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10. ESC Guidelines for the management of cardiovascular diseases during pregnancy. 2018 - https://academic.oup.com/eurheartj/article/39/34/3165/5078465.  </w:t>
      </w:r>
    </w:p>
    <w:p w14:paraId="63B41949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11. Stepan H, Kuse-Föhl S, Klockenbusch W, et al. Diagnosis and Treatment of Hypertensive Pregnancy Disorders. Guideline of DGGG (S1-Level, AWMF Registry No. 015/018, December 2013). Geburtshilfe Frauenheilkd. 2015;75(9):900-914. - https://www.ncbi.nlm.nih.gov/pmc/articles/PMC5396549/  </w:t>
      </w:r>
    </w:p>
    <w:p w14:paraId="2202A534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12. Guideline for the Prevention, Detection, Evaluation, and Management of High Blood Pressure in Adults. 2017 - https://www.acc.org/-/media/Non-Clinical/Files-PDFs-Excel-MS-Wordetc/Guidelines/2017/Guidelines_Made_Simple_2017_HBP.pdf.  </w:t>
      </w:r>
    </w:p>
    <w:p w14:paraId="4619DA0B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13. US Pharm. 2009;34(5):HS-8-HS-12 - https://www.uspharmacist.com/article/management-ofhypertensive-crises.  </w:t>
      </w:r>
    </w:p>
    <w:p w14:paraId="7F4B896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14. Pevtsov A, Kerndt CC, Fredlund KL. Esmolol. [Updated 2020 May 24] - </w:t>
      </w:r>
      <w:r>
        <w:fldChar w:fldCharType="begin"/>
      </w:r>
      <w:r>
        <w:instrText xml:space="preserve"> HYPERLINK "https://www.ncbi.nlm.nih.gov/books/NBK518965/" </w:instrText>
      </w:r>
      <w:r>
        <w:fldChar w:fldCharType="separate"/>
      </w:r>
      <w:r>
        <w:rPr>
          <w:rStyle w:val="7"/>
          <w:sz w:val="24"/>
        </w:rPr>
        <w:t>https://www.ncbi.nlm.nih.gov/books/NBK518965/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522D1B1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15. CMQCC PREECLAMPSIA TOOLKIT PREECLAMPSIA CARE GUIDELINES CDPH-MCAH - </w:t>
      </w:r>
      <w:r>
        <w:fldChar w:fldCharType="begin"/>
      </w:r>
      <w:r>
        <w:instrText xml:space="preserve"> HYPERLINK "https://www.cmqcc.org/resources-tool-kits/toolkits/preeclampsia-toolkit" </w:instrText>
      </w:r>
      <w:r>
        <w:fldChar w:fldCharType="separate"/>
      </w:r>
      <w:r>
        <w:rPr>
          <w:rStyle w:val="7"/>
          <w:sz w:val="24"/>
        </w:rPr>
        <w:t>https://www.cmqcc.org/resources-tool-kits/toolkits/preeclampsia-toolkit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F224A8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16. Hypertension in pregnancy, http://pathways.nice.org.uk/pathways/hypertension-in-pregnancy NICE Pathway last updated: 31 March 2021. </w:t>
      </w:r>
    </w:p>
    <w:p w14:paraId="28D832E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17. PlGF-based testing to help diagnose suspected pre-eclampsia (Triage PlGF test, Elecsys immunoassay sFlt-1/PlGF ratio, DELFIA Xpress PlGF 1-2-3 test, and BRAHMS sFlt-1 Kryptor/BRAHMS PlGF plus Kryptor PE ratio) (DG23) - https://www.nice.org.uk/guidance/dg23/resources/plgfbased-testing-to-help-diagnose-suspectedpreeclampsia-triage-plgf-test-elecsys-immunoassay-sflt1plgf-ratio-delfia-xpress-plgf-123-test-andbrahms-sflt1-kryptorbrahms-plgf-plus-kryptor-pe-ratio-pdf-1053688576453 ). </w:t>
      </w:r>
    </w:p>
    <w:p w14:paraId="0A447C8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18. Hypertensive Disorders of Pregnancy ISSHP Classification, Diagnosis, and Management Recommendations for International Practice, 2018 - </w:t>
      </w:r>
      <w:r>
        <w:fldChar w:fldCharType="begin"/>
      </w:r>
      <w:r>
        <w:instrText xml:space="preserve"> HYPERLINK "https://www.ahajournals.org/doi/epub/10.1161/HYPERTENSIONAHA.117.10803" </w:instrText>
      </w:r>
      <w:r>
        <w:fldChar w:fldCharType="separate"/>
      </w:r>
      <w:r>
        <w:rPr>
          <w:rStyle w:val="7"/>
          <w:sz w:val="24"/>
        </w:rPr>
        <w:t>https://www.ahajournals.org/doi/epub/10.1161/HYPERTENSIONAHA.117.10803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56FB3A7E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>19. Temporal and External Validation of the fullPIERS Model for the Prediction of Adverse Maternal Outcomes in Women with Pre-eclampsia. Pregnancy Hypertension. In press. Available online 2018 Jan 4 - https://www.sciencedirect.com/science/article/pii/S2210778917303732.</w:t>
      </w:r>
    </w:p>
    <w:p w14:paraId="5F131A7F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</w:pPr>
      <w:r>
        <w:rPr>
          <w:sz w:val="24"/>
        </w:rPr>
        <w:t>Діючі клінічні протоколи з надання акушерсько-гінекологічної допомоги,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затверджені</w:t>
      </w:r>
      <w:r>
        <w:rPr>
          <w:spacing w:val="-8"/>
          <w:sz w:val="24"/>
        </w:rPr>
        <w:t xml:space="preserve"> </w:t>
      </w:r>
      <w:r>
        <w:rPr>
          <w:sz w:val="24"/>
        </w:rPr>
        <w:t>наказами</w:t>
      </w:r>
      <w:r>
        <w:rPr>
          <w:spacing w:val="3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України.</w:t>
      </w:r>
    </w:p>
    <w:p w14:paraId="2429A748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Основні принципи використання симульованих пацієнтів у медичній освіті / В. В. Петрушенко, Л. В. Фоміна, Д. Г. Коньков, В. В. Кливак // Сучасні тенденції та перспективи розвитку вищої медичної (фармацевтичної) освіти в Україні : матеріали XХ Всеукр. наук.-практ. конф. з міжнар. участю (Тернопіль, 18–19 трав. 2023 р.). – Тернопіль : Укрмедкнига, 2023. – С.149–158.</w:t>
      </w:r>
    </w:p>
    <w:p w14:paraId="51F2707D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Гібридна симуляція як ідеальне відображення інтеграції стандартизованого пацієнта та високотехнологічних тренажерів / Д. Г. Коньков, В. В. Кливак, Л. С. Байда // Безперервний професійний розвиток лікарів та провізорів на сучасному етапі : зб. матеріалів наук.-практ. конф. з міжнар. участю. - Київ, 2022. - С. 26-33.</w:t>
      </w:r>
    </w:p>
    <w:p w14:paraId="75659727">
      <w:pPr>
        <w:pStyle w:val="11"/>
        <w:numPr>
          <w:numId w:val="0"/>
        </w:numPr>
        <w:tabs>
          <w:tab w:val="left" w:pos="1114"/>
        </w:tabs>
        <w:spacing w:line="276" w:lineRule="auto"/>
        <w:ind w:left="633" w:leftChars="0" w:right="-31" w:rightChars="0"/>
        <w:rPr>
          <w:sz w:val="24"/>
        </w:rPr>
      </w:pPr>
      <w:bookmarkStart w:id="0" w:name="_GoBack"/>
      <w:bookmarkEnd w:id="0"/>
    </w:p>
    <w:p w14:paraId="4C160C8D">
      <w:pPr>
        <w:pStyle w:val="2"/>
        <w:spacing w:line="276" w:lineRule="auto"/>
        <w:ind w:left="393" w:right="-31"/>
      </w:pPr>
    </w:p>
    <w:p w14:paraId="508C4D27">
      <w:pPr>
        <w:pStyle w:val="2"/>
        <w:spacing w:line="276" w:lineRule="auto"/>
        <w:ind w:left="393" w:right="-31"/>
      </w:pPr>
      <w:r>
        <w:t>Додаткова:</w:t>
      </w:r>
    </w:p>
    <w:p w14:paraId="30BB04AB">
      <w:pPr>
        <w:pStyle w:val="6"/>
        <w:spacing w:before="4" w:line="276" w:lineRule="auto"/>
        <w:ind w:right="-31"/>
        <w:rPr>
          <w:b/>
          <w:sz w:val="26"/>
        </w:rPr>
      </w:pPr>
    </w:p>
    <w:p w14:paraId="56A6003A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Акушерство і гінекологія: у 2 книгах. Книга 1. Акушерство: підручник / В.І. Грищенко, М.О. Щербина, Б.М. Венцківський та ін. — 4-е видання., випр., - К. : ВСВ «Медицина», 2020. – 424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978-617-505-823-7</w:t>
      </w:r>
    </w:p>
    <w:p w14:paraId="38F776B5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5910D916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Clinical Cases in Obstetrics and Gynecology [Text] / D. Konkov, O. Bulavenko; Vinnitsa</w:t>
      </w:r>
      <w:r>
        <w:rPr>
          <w:spacing w:val="1"/>
          <w:sz w:val="24"/>
        </w:rPr>
        <w:t xml:space="preserve"> </w:t>
      </w:r>
      <w:r>
        <w:rPr>
          <w:sz w:val="24"/>
        </w:rPr>
        <w:t>National Pirogov Memorial Medical University. - Vinnytsya : Nilan-Ltd, 2018. - 414 p. -</w:t>
      </w:r>
      <w:r>
        <w:rPr>
          <w:spacing w:val="1"/>
          <w:sz w:val="24"/>
        </w:rPr>
        <w:t xml:space="preserve"> </w:t>
      </w:r>
      <w:r>
        <w:rPr>
          <w:sz w:val="24"/>
        </w:rPr>
        <w:t>Bibliogr.: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4"/>
          <w:sz w:val="24"/>
        </w:rPr>
        <w:t xml:space="preserve"> </w:t>
      </w:r>
      <w:r>
        <w:rPr>
          <w:sz w:val="24"/>
        </w:rPr>
        <w:t>410.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2"/>
          <w:sz w:val="24"/>
        </w:rPr>
        <w:t xml:space="preserve"> </w:t>
      </w:r>
      <w:r>
        <w:rPr>
          <w:sz w:val="24"/>
        </w:rPr>
        <w:t>978-966-924-720-9</w:t>
      </w:r>
      <w:r>
        <w:rPr>
          <w:spacing w:val="-3"/>
          <w:sz w:val="24"/>
        </w:rPr>
        <w:t xml:space="preserve"> </w:t>
      </w:r>
      <w:r>
        <w:rPr>
          <w:sz w:val="24"/>
        </w:rPr>
        <w:t>.</w:t>
      </w:r>
    </w:p>
    <w:p w14:paraId="263070EB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Obstetrics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Gynecology</w:t>
      </w:r>
      <w:r>
        <w:rPr>
          <w:spacing w:val="1"/>
          <w:sz w:val="24"/>
        </w:rPr>
        <w:t xml:space="preserve"> </w:t>
      </w:r>
      <w:r>
        <w:rPr>
          <w:sz w:val="24"/>
        </w:rPr>
        <w:t>[Text]:</w:t>
      </w:r>
      <w:r>
        <w:rPr>
          <w:spacing w:val="1"/>
          <w:sz w:val="24"/>
        </w:rPr>
        <w:t xml:space="preserve"> </w:t>
      </w:r>
      <w:r>
        <w:rPr>
          <w:sz w:val="24"/>
        </w:rPr>
        <w:t>PreTest</w:t>
      </w:r>
      <w:r>
        <w:rPr>
          <w:spacing w:val="1"/>
          <w:sz w:val="24"/>
        </w:rPr>
        <w:t xml:space="preserve"> </w:t>
      </w:r>
      <w:r>
        <w:rPr>
          <w:sz w:val="24"/>
        </w:rPr>
        <w:t>MRCOG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Vinnitsya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60"/>
          <w:sz w:val="24"/>
        </w:rPr>
        <w:t xml:space="preserve"> </w:t>
      </w:r>
      <w:r>
        <w:rPr>
          <w:sz w:val="24"/>
        </w:rPr>
        <w:t>Pirogov</w:t>
      </w:r>
      <w:r>
        <w:rPr>
          <w:spacing w:val="1"/>
          <w:sz w:val="24"/>
        </w:rPr>
        <w:t xml:space="preserve"> </w:t>
      </w:r>
      <w:r>
        <w:rPr>
          <w:sz w:val="24"/>
        </w:rPr>
        <w:t>Memorial Medical University ; ed.: O. Bulavenko, D. Konkov. - Vinnytsya : Nilan, 2017. -</w:t>
      </w:r>
      <w:r>
        <w:rPr>
          <w:spacing w:val="1"/>
          <w:sz w:val="24"/>
        </w:rPr>
        <w:t xml:space="preserve"> </w:t>
      </w:r>
      <w:r>
        <w:rPr>
          <w:sz w:val="24"/>
        </w:rPr>
        <w:t>244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il.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ISBN</w:t>
      </w:r>
      <w:r>
        <w:rPr>
          <w:spacing w:val="1"/>
          <w:sz w:val="24"/>
        </w:rPr>
        <w:t xml:space="preserve"> </w:t>
      </w:r>
      <w:r>
        <w:rPr>
          <w:sz w:val="24"/>
        </w:rPr>
        <w:t>978-966-924-558-8.</w:t>
      </w:r>
    </w:p>
    <w:p w14:paraId="0B8D172E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2767811E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Оперативна гінекологія [Текст]: навч. посіб. / Ю. С. Паращук [та ін.].</w:t>
      </w:r>
      <w:r>
        <w:rPr>
          <w:spacing w:val="1"/>
          <w:sz w:val="24"/>
        </w:rPr>
        <w:t xml:space="preserve"> </w:t>
      </w:r>
      <w:r>
        <w:rPr>
          <w:sz w:val="24"/>
        </w:rPr>
        <w:t>- Харків:</w:t>
      </w:r>
      <w:r>
        <w:rPr>
          <w:spacing w:val="1"/>
          <w:sz w:val="24"/>
        </w:rPr>
        <w:t xml:space="preserve"> </w:t>
      </w:r>
      <w:r>
        <w:rPr>
          <w:sz w:val="24"/>
        </w:rPr>
        <w:t>ХНМУ, 2017. - 132 с.: іл. - Затв. Вченою радою ХНМУ. Протокол № 1 від 26.01.2017</w:t>
      </w:r>
      <w:r>
        <w:rPr>
          <w:spacing w:val="1"/>
          <w:sz w:val="24"/>
        </w:rPr>
        <w:t xml:space="preserve"> </w:t>
      </w:r>
      <w:r>
        <w:rPr>
          <w:sz w:val="24"/>
        </w:rPr>
        <w:t>р.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Бібліогр.: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130-131.</w:t>
      </w:r>
    </w:p>
    <w:p w14:paraId="3663CA05">
      <w:pPr>
        <w:pStyle w:val="11"/>
        <w:numPr>
          <w:ilvl w:val="0"/>
          <w:numId w:val="5"/>
        </w:numPr>
        <w:tabs>
          <w:tab w:val="left" w:pos="1114"/>
        </w:tabs>
        <w:spacing w:before="2" w:line="276" w:lineRule="auto"/>
        <w:ind w:right="-31"/>
        <w:rPr>
          <w:sz w:val="24"/>
        </w:rPr>
      </w:pPr>
      <w:r>
        <w:rPr>
          <w:sz w:val="24"/>
        </w:rPr>
        <w:t>Comprehensive Gynecology [Text] / ed. R. A. Lobo [et al.].</w:t>
      </w:r>
      <w:r>
        <w:rPr>
          <w:spacing w:val="1"/>
          <w:sz w:val="24"/>
        </w:rPr>
        <w:t xml:space="preserve"> </w:t>
      </w:r>
      <w:r>
        <w:rPr>
          <w:sz w:val="24"/>
        </w:rPr>
        <w:t>- 7th ed. - Philadelphia:</w:t>
      </w:r>
      <w:r>
        <w:rPr>
          <w:spacing w:val="1"/>
          <w:sz w:val="24"/>
        </w:rPr>
        <w:t xml:space="preserve"> </w:t>
      </w:r>
      <w:r>
        <w:rPr>
          <w:sz w:val="24"/>
        </w:rPr>
        <w:t>Elsevier, 2017. - XII, 956 p.: il. - Bibliogr. at the end of the chap. - Index: p. 937-956.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978-0-323-32287-4.</w:t>
      </w:r>
    </w:p>
    <w:p w14:paraId="11A026BC">
      <w:pPr>
        <w:pStyle w:val="2"/>
        <w:tabs>
          <w:tab w:val="left" w:pos="1030"/>
        </w:tabs>
        <w:ind w:left="1029"/>
        <w:rPr>
          <w:sz w:val="24"/>
          <w:szCs w:val="24"/>
        </w:rPr>
      </w:pPr>
    </w:p>
    <w:p w14:paraId="41857C7E">
      <w:pPr>
        <w:pStyle w:val="6"/>
        <w:numPr>
          <w:ilvl w:val="0"/>
          <w:numId w:val="5"/>
        </w:numPr>
        <w:spacing w:line="249" w:lineRule="auto"/>
        <w:ind w:right="958"/>
        <w:rPr>
          <w:spacing w:val="12"/>
          <w:w w:val="95"/>
          <w:sz w:val="24"/>
          <w:szCs w:val="24"/>
        </w:rPr>
      </w:pPr>
      <w:r>
        <w:rPr>
          <w:sz w:val="24"/>
          <w:szCs w:val="24"/>
        </w:rPr>
        <w:t>Діючі «Клінічні протоколи» затверджені наказом МОЗ України з акушерства і гінекології № 503, 582 від 15.12.2003 року, № 624 від 03.11.2008 року.</w:t>
      </w:r>
    </w:p>
    <w:p w14:paraId="0819C8C7">
      <w:pPr>
        <w:tabs>
          <w:tab w:val="left" w:pos="1353"/>
        </w:tabs>
        <w:spacing w:line="252" w:lineRule="auto"/>
        <w:ind w:right="955"/>
        <w:rPr>
          <w:sz w:val="24"/>
          <w:szCs w:val="24"/>
        </w:rPr>
      </w:pPr>
      <w:r>
        <w:rPr>
          <w:sz w:val="24"/>
          <w:szCs w:val="24"/>
          <w:lang w:eastAsia="uk-UA"/>
        </w:rPr>
        <w:t xml:space="preserve"> </w:t>
      </w:r>
      <w:r>
        <w:rPr>
          <w:lang w:eastAsia="uk-U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873125</wp:posOffset>
            </wp:positionH>
            <wp:positionV relativeFrom="paragraph">
              <wp:posOffset>236855</wp:posOffset>
            </wp:positionV>
            <wp:extent cx="731520" cy="123190"/>
            <wp:effectExtent l="0" t="0" r="0" b="0"/>
            <wp:wrapTopAndBottom/>
            <wp:docPr id="10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54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5FBBFC">
      <w:pPr>
        <w:pStyle w:val="6"/>
        <w:spacing w:before="6"/>
        <w:rPr>
          <w:sz w:val="24"/>
          <w:szCs w:val="24"/>
        </w:rPr>
      </w:pPr>
    </w:p>
    <w:p w14:paraId="46FEFA64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pacing w:val="-1"/>
          <w:w w:val="95"/>
          <w:sz w:val="24"/>
          <w:szCs w:val="24"/>
        </w:rPr>
        <w:t xml:space="preserve">Clinical </w:t>
      </w:r>
      <w:r>
        <w:rPr>
          <w:w w:val="95"/>
          <w:sz w:val="24"/>
          <w:szCs w:val="24"/>
        </w:rPr>
        <w:t>Cases in Obstetrics and Gynecology [Text] / D. Konkov, О. Bulavenko ; V innitsa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Memorial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Medical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University.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- V innytsya : Nilan-Ltd, 2018. - 414 р. -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Bibliogr.: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410.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978-966-924-720-9</w:t>
      </w:r>
    </w:p>
    <w:p w14:paraId="4F48A6AD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w w:val="95"/>
          <w:sz w:val="24"/>
          <w:szCs w:val="24"/>
        </w:rPr>
        <w:t>Obstetrics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and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Gynecology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[Text]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: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PreTest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 RCOG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/</w:t>
      </w:r>
      <w:r>
        <w:rPr>
          <w:spacing w:val="51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Vinnitsya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Memorial Medical University ; ed.: О. Bulavenko, D. Konkov. - Vinnytsya : Nilan, 2017. 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244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978-966-924-558-8.</w:t>
      </w:r>
    </w:p>
    <w:p w14:paraId="20013F17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z w:val="24"/>
          <w:szCs w:val="24"/>
        </w:rPr>
        <w:t>Comprehensive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Gynecology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[Text]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ed.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Lobo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[et al.].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7th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ed. 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Philadelphia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Elsevier,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2017.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XII,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956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Bibliogr.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end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chap.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Index: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937-956.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978-0-323-32287-4.</w:t>
      </w:r>
    </w:p>
    <w:p w14:paraId="0FF5515E">
      <w:pPr>
        <w:pStyle w:val="11"/>
        <w:numPr>
          <w:ilvl w:val="0"/>
          <w:numId w:val="6"/>
        </w:numPr>
        <w:tabs>
          <w:tab w:val="left" w:pos="1114"/>
        </w:tabs>
        <w:ind w:right="1123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Затверджено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5BADD164">
      <w:pPr>
        <w:pStyle w:val="11"/>
        <w:numPr>
          <w:ilvl w:val="0"/>
          <w:numId w:val="6"/>
        </w:numPr>
        <w:tabs>
          <w:tab w:val="left" w:pos="1114"/>
        </w:tabs>
        <w:ind w:right="1128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1C07EFC1">
      <w:pPr>
        <w:tabs>
          <w:tab w:val="left" w:pos="1114"/>
        </w:tabs>
        <w:ind w:left="1394" w:right="1123"/>
        <w:rPr>
          <w:sz w:val="24"/>
        </w:rPr>
      </w:pPr>
    </w:p>
    <w:p w14:paraId="58C814E8">
      <w:pPr>
        <w:pStyle w:val="6"/>
        <w:spacing w:before="5"/>
        <w:rPr>
          <w:sz w:val="24"/>
          <w:szCs w:val="24"/>
        </w:rPr>
      </w:pPr>
    </w:p>
    <w:p w14:paraId="24308892">
      <w:pPr>
        <w:pStyle w:val="11"/>
        <w:numPr>
          <w:ilvl w:val="1"/>
          <w:numId w:val="7"/>
        </w:numPr>
        <w:tabs>
          <w:tab w:val="left" w:pos="1015"/>
        </w:tabs>
        <w:spacing w:line="264" w:lineRule="exact"/>
        <w:ind w:left="1014" w:hanging="339"/>
        <w:jc w:val="left"/>
        <w:rPr>
          <w:sz w:val="24"/>
          <w:szCs w:val="24"/>
        </w:rPr>
      </w:pPr>
      <w:r>
        <w:rPr>
          <w:w w:val="90"/>
          <w:sz w:val="24"/>
          <w:szCs w:val="24"/>
        </w:rPr>
        <w:t>Інформаційні</w:t>
      </w:r>
      <w:r>
        <w:rPr>
          <w:spacing w:val="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ресурси</w:t>
      </w:r>
    </w:p>
    <w:p w14:paraId="7F833A81">
      <w:pPr>
        <w:pStyle w:val="6"/>
        <w:numPr>
          <w:ilvl w:val="0"/>
          <w:numId w:val="8"/>
        </w:numPr>
        <w:spacing w:line="259" w:lineRule="exact"/>
        <w:rPr>
          <w:w w:val="85"/>
          <w:sz w:val="24"/>
          <w:szCs w:val="24"/>
        </w:rPr>
      </w:pPr>
      <w:r>
        <w:rPr>
          <w:spacing w:val="20"/>
          <w:w w:val="8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"http://www.reprohealth.info/for/men_and_women/rhr/rp" </w:instrText>
      </w:r>
      <w:r>
        <w:fldChar w:fldCharType="separate"/>
      </w:r>
      <w:r>
        <w:rPr>
          <w:rStyle w:val="7"/>
          <w:w w:val="85"/>
          <w:sz w:val="24"/>
          <w:szCs w:val="24"/>
        </w:rPr>
        <w:t>http://www.reprohealth.info/for/men</w:t>
      </w:r>
      <w:r>
        <w:rPr>
          <w:rStyle w:val="7"/>
          <w:spacing w:val="37"/>
          <w:w w:val="85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and</w:t>
      </w:r>
      <w:r>
        <w:rPr>
          <w:rStyle w:val="7"/>
          <w:spacing w:val="63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women/rhr/rp</w:t>
      </w:r>
      <w:r>
        <w:rPr>
          <w:rStyle w:val="7"/>
          <w:w w:val="85"/>
          <w:sz w:val="24"/>
          <w:szCs w:val="24"/>
        </w:rPr>
        <w:fldChar w:fldCharType="end"/>
      </w:r>
    </w:p>
    <w:p w14:paraId="7CF5998A">
      <w:pPr>
        <w:pStyle w:val="11"/>
        <w:numPr>
          <w:ilvl w:val="0"/>
          <w:numId w:val="8"/>
        </w:numPr>
        <w:tabs>
          <w:tab w:val="left" w:pos="413"/>
        </w:tabs>
        <w:spacing w:before="63"/>
        <w:rPr>
          <w:sz w:val="24"/>
        </w:rPr>
      </w:pPr>
      <w:r>
        <w:fldChar w:fldCharType="begin"/>
      </w:r>
      <w:r>
        <w:instrText xml:space="preserve"> HYPERLINK "http://www.aig-journal.ru/" \h </w:instrText>
      </w:r>
      <w:r>
        <w:fldChar w:fldCharType="separate"/>
      </w:r>
      <w:r>
        <w:rPr>
          <w:sz w:val="24"/>
        </w:rPr>
        <w:t>http://www.aig-journal.ru/</w:t>
      </w:r>
      <w:r>
        <w:rPr>
          <w:sz w:val="24"/>
        </w:rPr>
        <w:fldChar w:fldCharType="end"/>
      </w:r>
    </w:p>
    <w:p w14:paraId="52A43FF8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"http://teddygroup.agency/ru/z-turbotoyu-pro-zhinku/" \h </w:instrText>
      </w:r>
      <w:r>
        <w:fldChar w:fldCharType="separate"/>
      </w:r>
      <w:r>
        <w:rPr>
          <w:sz w:val="24"/>
        </w:rPr>
        <w:t>http://teddygroup.agency/ru/z-turbotoyu-pro-zhinku/</w:t>
      </w:r>
      <w:r>
        <w:rPr>
          <w:sz w:val="24"/>
        </w:rPr>
        <w:fldChar w:fldCharType="end"/>
      </w:r>
    </w:p>
    <w:p w14:paraId="7599C69C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"http://www.library.gov.ua/" \h </w:instrText>
      </w:r>
      <w:r>
        <w:fldChar w:fldCharType="separate"/>
      </w:r>
      <w:r>
        <w:rPr>
          <w:sz w:val="24"/>
        </w:rPr>
        <w:t>http://www.library.gov.ua/</w:t>
      </w:r>
      <w:r>
        <w:rPr>
          <w:sz w:val="24"/>
        </w:rPr>
        <w:fldChar w:fldCharType="end"/>
      </w:r>
    </w:p>
    <w:p w14:paraId="0772FE02">
      <w:pPr>
        <w:pStyle w:val="11"/>
        <w:numPr>
          <w:ilvl w:val="0"/>
          <w:numId w:val="8"/>
        </w:numPr>
        <w:tabs>
          <w:tab w:val="left" w:pos="413"/>
        </w:tabs>
        <w:spacing w:before="2" w:line="275" w:lineRule="exact"/>
        <w:rPr>
          <w:sz w:val="24"/>
        </w:rPr>
      </w:pPr>
      <w:r>
        <w:fldChar w:fldCharType="begin"/>
      </w:r>
      <w:r>
        <w:instrText xml:space="preserve"> HYPERLINK "http://www.med2000.ru/article/article118.htm" \h </w:instrText>
      </w:r>
      <w:r>
        <w:fldChar w:fldCharType="separate"/>
      </w:r>
      <w:r>
        <w:rPr>
          <w:sz w:val="24"/>
        </w:rPr>
        <w:t>http://www.med2000.ru/article/article118.htm</w:t>
      </w:r>
      <w:r>
        <w:rPr>
          <w:sz w:val="24"/>
        </w:rPr>
        <w:fldChar w:fldCharType="end"/>
      </w:r>
    </w:p>
    <w:p w14:paraId="46DC8EE6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"http://www.cochranelibrary.com/" \h </w:instrText>
      </w:r>
      <w:r>
        <w:fldChar w:fldCharType="separate"/>
      </w:r>
      <w:r>
        <w:rPr>
          <w:sz w:val="24"/>
        </w:rPr>
        <w:t>http://www.cochranelibrary.com/</w:t>
      </w:r>
      <w:r>
        <w:rPr>
          <w:sz w:val="24"/>
        </w:rPr>
        <w:fldChar w:fldCharType="end"/>
      </w:r>
    </w:p>
    <w:p w14:paraId="388C318F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"http://z-l.com.ua/" \h </w:instrText>
      </w:r>
      <w:r>
        <w:fldChar w:fldCharType="separate"/>
      </w:r>
      <w:r>
        <w:rPr>
          <w:sz w:val="24"/>
        </w:rPr>
        <w:t>http://z-l.com.ua/</w:t>
      </w:r>
      <w:r>
        <w:rPr>
          <w:sz w:val="24"/>
        </w:rPr>
        <w:fldChar w:fldCharType="end"/>
      </w:r>
    </w:p>
    <w:p w14:paraId="33DAD97C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"http://ipag-kiev.org.ua/ru/" \h </w:instrText>
      </w:r>
      <w:r>
        <w:fldChar w:fldCharType="separate"/>
      </w:r>
      <w:r>
        <w:rPr>
          <w:sz w:val="24"/>
        </w:rPr>
        <w:t>http://ipag-kiev.org.ua/ru/</w:t>
      </w:r>
      <w:r>
        <w:rPr>
          <w:sz w:val="24"/>
        </w:rPr>
        <w:fldChar w:fldCharType="end"/>
      </w:r>
    </w:p>
    <w:p w14:paraId="36799025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"https://www.abclawcenters.com/frequently-asked-questions/what-are-some-signs-that-my-baby-is-in-distress/" </w:instrText>
      </w:r>
      <w:r>
        <w:fldChar w:fldCharType="separate"/>
      </w:r>
      <w:r>
        <w:rPr>
          <w:rStyle w:val="7"/>
          <w:sz w:val="24"/>
        </w:rPr>
        <w:t>https://www.abclawcenters.com/frequently-asked-questions/what-are-some-signs-that-my-baby-is-in-distress/</w:t>
      </w:r>
      <w:r>
        <w:rPr>
          <w:rStyle w:val="7"/>
          <w:sz w:val="24"/>
        </w:rPr>
        <w:fldChar w:fldCharType="end"/>
      </w:r>
    </w:p>
    <w:p w14:paraId="1F073947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 xml:space="preserve"> </w:t>
      </w:r>
      <w:r>
        <w:fldChar w:fldCharType="begin"/>
      </w:r>
      <w:r>
        <w:instrText xml:space="preserve"> HYPERLINK "https://core.ac.uk/download/pdf/276626718.pdf" </w:instrText>
      </w:r>
      <w:r>
        <w:fldChar w:fldCharType="separate"/>
      </w:r>
      <w:r>
        <w:rPr>
          <w:rStyle w:val="7"/>
          <w:sz w:val="24"/>
        </w:rPr>
        <w:t>https://core.ac.uk/download/pdf/276626718.pdf</w:t>
      </w:r>
      <w:r>
        <w:rPr>
          <w:rStyle w:val="7"/>
          <w:sz w:val="24"/>
        </w:rPr>
        <w:fldChar w:fldCharType="end"/>
      </w:r>
    </w:p>
    <w:p w14:paraId="09B7DDF4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>https://mazg.com.ua/ua/archive/2017/</w:t>
      </w:r>
    </w:p>
    <w:p w14:paraId="5167F67C">
      <w:pPr>
        <w:pStyle w:val="6"/>
        <w:spacing w:line="259" w:lineRule="exact"/>
        <w:ind w:left="552"/>
        <w:rPr>
          <w:w w:val="85"/>
          <w:sz w:val="24"/>
          <w:szCs w:val="24"/>
        </w:rPr>
      </w:pPr>
    </w:p>
    <w:p w14:paraId="58413C0A">
      <w:pPr>
        <w:pStyle w:val="6"/>
        <w:spacing w:line="259" w:lineRule="exact"/>
        <w:ind w:left="417"/>
        <w:rPr>
          <w:sz w:val="24"/>
          <w:szCs w:val="24"/>
        </w:rPr>
      </w:pPr>
    </w:p>
    <w:p w14:paraId="0DEBB862">
      <w:pPr>
        <w:pStyle w:val="11"/>
        <w:tabs>
          <w:tab w:val="left" w:pos="690"/>
        </w:tabs>
        <w:spacing w:line="264" w:lineRule="exact"/>
        <w:ind w:firstLine="0"/>
        <w:rPr>
          <w:sz w:val="24"/>
          <w:szCs w:val="24"/>
        </w:rPr>
      </w:pPr>
    </w:p>
    <w:p w14:paraId="7305EADE">
      <w:pPr>
        <w:pStyle w:val="10"/>
        <w:tabs>
          <w:tab w:val="left" w:pos="1344"/>
        </w:tabs>
        <w:ind w:left="1344"/>
        <w:jc w:val="right"/>
      </w:pPr>
    </w:p>
    <w:sectPr>
      <w:pgSz w:w="11910" w:h="16850"/>
      <w:pgMar w:top="780" w:right="710" w:bottom="280" w:left="85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CC"/>
    <w:family w:val="swiss"/>
    <w:pitch w:val="default"/>
    <w:sig w:usb0="E1002AFF" w:usb1="C000605B" w:usb2="00000029" w:usb3="00000000" w:csb0="200101FF" w:csb1="20280000"/>
  </w:font>
  <w:font w:name="TimesNewRomanPSMT">
    <w:panose1 w:val="02020603050405020304"/>
    <w:charset w:val="00"/>
    <w:family w:val="roman"/>
    <w:pitch w:val="default"/>
    <w:sig w:usb0="E0002AEF" w:usb1="C0007841" w:usb2="00000009" w:usb3="00000000" w:csb0="4000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171BF1"/>
    <w:multiLevelType w:val="multilevel"/>
    <w:tmpl w:val="04171BF1"/>
    <w:lvl w:ilvl="0" w:tentative="0">
      <w:start w:val="1"/>
      <w:numFmt w:val="decimal"/>
      <w:lvlText w:val="%1."/>
      <w:lvlJc w:val="left"/>
      <w:pPr>
        <w:ind w:left="1113" w:hanging="36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1">
    <w:nsid w:val="12766735"/>
    <w:multiLevelType w:val="multilevel"/>
    <w:tmpl w:val="12766735"/>
    <w:lvl w:ilvl="0" w:tentative="0">
      <w:start w:val="1"/>
      <w:numFmt w:val="decimal"/>
      <w:lvlText w:val="%1."/>
      <w:lvlJc w:val="left"/>
      <w:pPr>
        <w:ind w:left="518" w:hanging="23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1"/>
      <w:numFmt w:val="decimal"/>
      <w:lvlText w:val="%1.%2."/>
      <w:lvlJc w:val="left"/>
      <w:pPr>
        <w:ind w:left="280" w:hanging="4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3"/>
        <w:sz w:val="23"/>
        <w:szCs w:val="23"/>
        <w:lang w:val="uk-UA" w:eastAsia="en-US" w:bidi="ar-SA"/>
      </w:rPr>
    </w:lvl>
    <w:lvl w:ilvl="2" w:tentative="0">
      <w:start w:val="1"/>
      <w:numFmt w:val="decimal"/>
      <w:lvlText w:val="%3."/>
      <w:lvlJc w:val="left"/>
      <w:pPr>
        <w:ind w:left="1239" w:hanging="5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378" w:hanging="599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517" w:hanging="599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4655" w:hanging="599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5794" w:hanging="599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32" w:hanging="599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071" w:hanging="599"/>
      </w:pPr>
      <w:rPr>
        <w:rFonts w:hint="default"/>
        <w:lang w:val="uk-UA" w:eastAsia="en-US" w:bidi="ar-SA"/>
      </w:rPr>
    </w:lvl>
  </w:abstractNum>
  <w:abstractNum w:abstractNumId="2">
    <w:nsid w:val="2C5B52B2"/>
    <w:multiLevelType w:val="multilevel"/>
    <w:tmpl w:val="2C5B52B2"/>
    <w:lvl w:ilvl="0" w:tentative="0">
      <w:start w:val="1"/>
      <w:numFmt w:val="decimal"/>
      <w:lvlText w:val="%1."/>
      <w:lvlJc w:val="left"/>
      <w:pPr>
        <w:ind w:left="1754" w:hanging="360"/>
      </w:pPr>
    </w:lvl>
    <w:lvl w:ilvl="1" w:tentative="0">
      <w:start w:val="1"/>
      <w:numFmt w:val="lowerLetter"/>
      <w:lvlText w:val="%2."/>
      <w:lvlJc w:val="left"/>
      <w:pPr>
        <w:ind w:left="2474" w:hanging="360"/>
      </w:pPr>
    </w:lvl>
    <w:lvl w:ilvl="2" w:tentative="0">
      <w:start w:val="1"/>
      <w:numFmt w:val="lowerRoman"/>
      <w:lvlText w:val="%3."/>
      <w:lvlJc w:val="right"/>
      <w:pPr>
        <w:ind w:left="3194" w:hanging="180"/>
      </w:pPr>
    </w:lvl>
    <w:lvl w:ilvl="3" w:tentative="0">
      <w:start w:val="1"/>
      <w:numFmt w:val="decimal"/>
      <w:lvlText w:val="%4."/>
      <w:lvlJc w:val="left"/>
      <w:pPr>
        <w:ind w:left="3914" w:hanging="360"/>
      </w:pPr>
    </w:lvl>
    <w:lvl w:ilvl="4" w:tentative="0">
      <w:start w:val="1"/>
      <w:numFmt w:val="lowerLetter"/>
      <w:lvlText w:val="%5."/>
      <w:lvlJc w:val="left"/>
      <w:pPr>
        <w:ind w:left="4634" w:hanging="360"/>
      </w:pPr>
    </w:lvl>
    <w:lvl w:ilvl="5" w:tentative="0">
      <w:start w:val="1"/>
      <w:numFmt w:val="lowerRoman"/>
      <w:lvlText w:val="%6."/>
      <w:lvlJc w:val="right"/>
      <w:pPr>
        <w:ind w:left="5354" w:hanging="180"/>
      </w:pPr>
    </w:lvl>
    <w:lvl w:ilvl="6" w:tentative="0">
      <w:start w:val="1"/>
      <w:numFmt w:val="decimal"/>
      <w:lvlText w:val="%7."/>
      <w:lvlJc w:val="left"/>
      <w:pPr>
        <w:ind w:left="6074" w:hanging="360"/>
      </w:pPr>
    </w:lvl>
    <w:lvl w:ilvl="7" w:tentative="0">
      <w:start w:val="1"/>
      <w:numFmt w:val="lowerLetter"/>
      <w:lvlText w:val="%8."/>
      <w:lvlJc w:val="left"/>
      <w:pPr>
        <w:ind w:left="6794" w:hanging="360"/>
      </w:pPr>
    </w:lvl>
    <w:lvl w:ilvl="8" w:tentative="0">
      <w:start w:val="1"/>
      <w:numFmt w:val="lowerRoman"/>
      <w:lvlText w:val="%9."/>
      <w:lvlJc w:val="right"/>
      <w:pPr>
        <w:ind w:left="7514" w:hanging="180"/>
      </w:pPr>
    </w:lvl>
  </w:abstractNum>
  <w:abstractNum w:abstractNumId="3">
    <w:nsid w:val="33645044"/>
    <w:multiLevelType w:val="multilevel"/>
    <w:tmpl w:val="33645044"/>
    <w:lvl w:ilvl="0" w:tentative="0">
      <w:start w:val="3"/>
      <w:numFmt w:val="decimal"/>
      <w:lvlText w:val="%1."/>
      <w:lvlJc w:val="left"/>
      <w:pPr>
        <w:ind w:left="896" w:hanging="218"/>
        <w:jc w:val="right"/>
      </w:pPr>
      <w:rPr>
        <w:rFonts w:hint="default"/>
        <w:b/>
        <w:bCs/>
        <w:w w:val="93"/>
        <w:lang w:val="uk-UA" w:eastAsia="en-US" w:bidi="ar-SA"/>
      </w:rPr>
    </w:lvl>
    <w:lvl w:ilvl="1" w:tentative="0">
      <w:start w:val="11"/>
      <w:numFmt w:val="decimal"/>
      <w:lvlText w:val="%2."/>
      <w:lvlJc w:val="left"/>
      <w:pPr>
        <w:ind w:left="539" w:hanging="350"/>
        <w:jc w:val="right"/>
      </w:pPr>
      <w:rPr>
        <w:rFonts w:hint="default"/>
        <w:b/>
        <w:w w:val="101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1729" w:hanging="346"/>
      </w:pPr>
      <w:rPr>
        <w:rFonts w:hint="default" w:ascii="Times New Roman" w:hAnsi="Times New Roman" w:eastAsia="Times New Roman" w:cs="Times New Roman"/>
        <w:w w:val="78"/>
        <w:sz w:val="19"/>
        <w:szCs w:val="19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850" w:hanging="346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980" w:hanging="346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110" w:hanging="346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240" w:hanging="346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370" w:hanging="346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00" w:hanging="346"/>
      </w:pPr>
      <w:rPr>
        <w:rFonts w:hint="default"/>
        <w:lang w:val="uk-UA" w:eastAsia="en-US" w:bidi="ar-SA"/>
      </w:rPr>
    </w:lvl>
  </w:abstractNum>
  <w:abstractNum w:abstractNumId="4">
    <w:nsid w:val="44083B26"/>
    <w:multiLevelType w:val="multilevel"/>
    <w:tmpl w:val="44083B26"/>
    <w:lvl w:ilvl="0" w:tentative="0">
      <w:start w:val="1"/>
      <w:numFmt w:val="decimal"/>
      <w:lvlText w:val="%1."/>
      <w:lvlJc w:val="left"/>
      <w:pPr>
        <w:ind w:left="820" w:hanging="283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2"/>
      <w:numFmt w:val="decimal"/>
      <w:lvlText w:val="%2."/>
      <w:lvlJc w:val="left"/>
      <w:pPr>
        <w:ind w:left="1487" w:hanging="245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2" w:tentative="0">
      <w:start w:val="5"/>
      <w:numFmt w:val="decimal"/>
      <w:lvlText w:val="%3."/>
      <w:lvlJc w:val="left"/>
      <w:pPr>
        <w:ind w:left="3552" w:hanging="23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510" w:hanging="23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461" w:hanging="23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411" w:hanging="23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362" w:hanging="23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3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263" w:hanging="231"/>
      </w:pPr>
      <w:rPr>
        <w:rFonts w:hint="default"/>
        <w:lang w:val="uk-UA" w:eastAsia="en-US" w:bidi="ar-SA"/>
      </w:rPr>
    </w:lvl>
  </w:abstractNum>
  <w:abstractNum w:abstractNumId="5">
    <w:nsid w:val="59222CE4"/>
    <w:multiLevelType w:val="multilevel"/>
    <w:tmpl w:val="59222CE4"/>
    <w:lvl w:ilvl="0" w:tentative="0">
      <w:start w:val="1"/>
      <w:numFmt w:val="decimal"/>
      <w:lvlText w:val="%1."/>
      <w:lvlJc w:val="left"/>
      <w:pPr>
        <w:ind w:left="912" w:hanging="360"/>
      </w:pPr>
    </w:lvl>
    <w:lvl w:ilvl="1" w:tentative="0">
      <w:start w:val="1"/>
      <w:numFmt w:val="lowerLetter"/>
      <w:lvlText w:val="%2."/>
      <w:lvlJc w:val="left"/>
      <w:pPr>
        <w:ind w:left="1632" w:hanging="360"/>
      </w:pPr>
    </w:lvl>
    <w:lvl w:ilvl="2" w:tentative="0">
      <w:start w:val="1"/>
      <w:numFmt w:val="lowerRoman"/>
      <w:lvlText w:val="%3."/>
      <w:lvlJc w:val="right"/>
      <w:pPr>
        <w:ind w:left="2352" w:hanging="180"/>
      </w:pPr>
    </w:lvl>
    <w:lvl w:ilvl="3" w:tentative="0">
      <w:start w:val="1"/>
      <w:numFmt w:val="decimal"/>
      <w:lvlText w:val="%4."/>
      <w:lvlJc w:val="left"/>
      <w:pPr>
        <w:ind w:left="3072" w:hanging="360"/>
      </w:pPr>
    </w:lvl>
    <w:lvl w:ilvl="4" w:tentative="0">
      <w:start w:val="1"/>
      <w:numFmt w:val="lowerLetter"/>
      <w:lvlText w:val="%5."/>
      <w:lvlJc w:val="left"/>
      <w:pPr>
        <w:ind w:left="3792" w:hanging="360"/>
      </w:pPr>
    </w:lvl>
    <w:lvl w:ilvl="5" w:tentative="0">
      <w:start w:val="1"/>
      <w:numFmt w:val="lowerRoman"/>
      <w:lvlText w:val="%6."/>
      <w:lvlJc w:val="right"/>
      <w:pPr>
        <w:ind w:left="4512" w:hanging="180"/>
      </w:pPr>
    </w:lvl>
    <w:lvl w:ilvl="6" w:tentative="0">
      <w:start w:val="1"/>
      <w:numFmt w:val="decimal"/>
      <w:lvlText w:val="%7."/>
      <w:lvlJc w:val="left"/>
      <w:pPr>
        <w:ind w:left="5232" w:hanging="360"/>
      </w:pPr>
    </w:lvl>
    <w:lvl w:ilvl="7" w:tentative="0">
      <w:start w:val="1"/>
      <w:numFmt w:val="lowerLetter"/>
      <w:lvlText w:val="%8."/>
      <w:lvlJc w:val="left"/>
      <w:pPr>
        <w:ind w:left="5952" w:hanging="360"/>
      </w:pPr>
    </w:lvl>
    <w:lvl w:ilvl="8" w:tentative="0">
      <w:start w:val="1"/>
      <w:numFmt w:val="lowerRoman"/>
      <w:lvlText w:val="%9."/>
      <w:lvlJc w:val="right"/>
      <w:pPr>
        <w:ind w:left="6672" w:hanging="180"/>
      </w:pPr>
    </w:lvl>
  </w:abstractNum>
  <w:abstractNum w:abstractNumId="6">
    <w:nsid w:val="67E86B97"/>
    <w:multiLevelType w:val="multilevel"/>
    <w:tmpl w:val="67E86B97"/>
    <w:lvl w:ilvl="0" w:tentative="0">
      <w:start w:val="20"/>
      <w:numFmt w:val="decimal"/>
      <w:lvlText w:val="%1."/>
      <w:lvlJc w:val="left"/>
      <w:pPr>
        <w:ind w:left="1070" w:hanging="360"/>
      </w:pPr>
      <w:rPr>
        <w:rFonts w:hint="default"/>
        <w:b w:val="0"/>
        <w:sz w:val="23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3D578D2"/>
    <w:multiLevelType w:val="multilevel"/>
    <w:tmpl w:val="73D578D2"/>
    <w:lvl w:ilvl="0" w:tentative="0">
      <w:start w:val="1"/>
      <w:numFmt w:val="decimal"/>
      <w:lvlText w:val="%1."/>
      <w:lvlJc w:val="left"/>
      <w:pPr>
        <w:ind w:left="1347" w:hanging="361"/>
        <w:jc w:val="left"/>
      </w:pPr>
      <w:rPr>
        <w:rFonts w:hint="default"/>
        <w:spacing w:val="0"/>
        <w:w w:val="10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240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41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042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943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844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745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645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46" w:hanging="36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36BE"/>
    <w:rsid w:val="00181740"/>
    <w:rsid w:val="001E51AC"/>
    <w:rsid w:val="005B7F6F"/>
    <w:rsid w:val="006D33C0"/>
    <w:rsid w:val="00DF6F1D"/>
    <w:rsid w:val="00FE36BE"/>
    <w:rsid w:val="3E77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paragraph" w:styleId="2">
    <w:name w:val="heading 1"/>
    <w:basedOn w:val="1"/>
    <w:link w:val="13"/>
    <w:qFormat/>
    <w:uiPriority w:val="1"/>
    <w:pPr>
      <w:ind w:left="897"/>
      <w:outlineLvl w:val="0"/>
    </w:pPr>
    <w:rPr>
      <w:b/>
      <w:bCs/>
      <w:sz w:val="23"/>
      <w:szCs w:val="23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1"/>
    <w:pPr>
      <w:ind w:left="280"/>
    </w:pPr>
    <w:rPr>
      <w:sz w:val="23"/>
      <w:szCs w:val="23"/>
    </w:rPr>
  </w:style>
  <w:style w:type="character" w:styleId="7">
    <w:name w:val="Hyperlink"/>
    <w:basedOn w:val="3"/>
    <w:unhideWhenUsed/>
    <w:uiPriority w:val="99"/>
    <w:rPr>
      <w:color w:val="0000FF" w:themeColor="hyperlink"/>
      <w:u w:val="single"/>
    </w:rPr>
  </w:style>
  <w:style w:type="paragraph" w:styleId="8">
    <w:name w:val="Normal (Web)"/>
    <w:basedOn w:val="1"/>
    <w:semiHidden/>
    <w:unhideWhenUsed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Heading 11"/>
    <w:basedOn w:val="1"/>
    <w:qFormat/>
    <w:uiPriority w:val="1"/>
    <w:pPr>
      <w:ind w:left="280"/>
      <w:outlineLvl w:val="1"/>
    </w:pPr>
    <w:rPr>
      <w:b/>
      <w:bCs/>
      <w:sz w:val="23"/>
      <w:szCs w:val="23"/>
    </w:rPr>
  </w:style>
  <w:style w:type="paragraph" w:styleId="11">
    <w:name w:val="List Paragraph"/>
    <w:basedOn w:val="1"/>
    <w:qFormat/>
    <w:uiPriority w:val="1"/>
    <w:pPr>
      <w:ind w:left="280" w:firstLine="850"/>
      <w:jc w:val="both"/>
    </w:pPr>
  </w:style>
  <w:style w:type="paragraph" w:customStyle="1" w:styleId="12">
    <w:name w:val="Table Paragraph"/>
    <w:basedOn w:val="1"/>
    <w:qFormat/>
    <w:uiPriority w:val="1"/>
    <w:pPr>
      <w:ind w:left="28"/>
      <w:jc w:val="center"/>
    </w:pPr>
  </w:style>
  <w:style w:type="character" w:customStyle="1" w:styleId="13">
    <w:name w:val="Заголовок 1 Знак"/>
    <w:basedOn w:val="3"/>
    <w:link w:val="2"/>
    <w:uiPriority w:val="1"/>
    <w:rPr>
      <w:rFonts w:ascii="Times New Roman" w:hAnsi="Times New Roman" w:eastAsia="Times New Roman" w:cs="Times New Roman"/>
      <w:b/>
      <w:bCs/>
      <w:sz w:val="23"/>
      <w:szCs w:val="23"/>
      <w:lang w:val="uk-UA"/>
    </w:rPr>
  </w:style>
  <w:style w:type="character" w:customStyle="1" w:styleId="14">
    <w:name w:val="Текст выноски Знак"/>
    <w:basedOn w:val="3"/>
    <w:link w:val="5"/>
    <w:semiHidden/>
    <w:uiPriority w:val="99"/>
    <w:rPr>
      <w:rFonts w:ascii="Tahoma" w:hAnsi="Tahoma" w:eastAsia="Times New Roman" w:cs="Tahoma"/>
      <w:sz w:val="16"/>
      <w:szCs w:val="16"/>
      <w:lang w:val="uk-U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31"/>
    <customShpInfo spid="_x0000_s1030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25815</Words>
  <Characters>14715</Characters>
  <Lines>122</Lines>
  <Paragraphs>80</Paragraphs>
  <TotalTime>0</TotalTime>
  <ScaleCrop>false</ScaleCrop>
  <LinksUpToDate>false</LinksUpToDate>
  <CharactersWithSpaces>40450</CharactersWithSpaces>
  <Application>WPS Office_6.12.2.8699_F1E327BC-269C-435d-A152-05C5408002CA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2025-04-04T10:14:00Z</dcterms:created>
  <dc:creator>Data</dc:creator>
  <cp:lastModifiedBy>inna</cp:lastModifiedBy>
  <dcterms:modified xsi:type="dcterms:W3CDTF">2025-04-07T08:25:05Z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LastSaved">
    <vt:filetime>2025-04-04T00:00:00Z</vt:filetime>
  </property>
  <property fmtid="{D5CDD505-2E9C-101B-9397-08002B2CF9AE}" pid="4" name="Producer">
    <vt:lpwstr>iLovePDF</vt:lpwstr>
  </property>
  <property fmtid="{D5CDD505-2E9C-101B-9397-08002B2CF9AE}" pid="5" name="KSOProductBuildVer">
    <vt:lpwstr>1033-6.12.2.8699</vt:lpwstr>
  </property>
  <property fmtid="{D5CDD505-2E9C-101B-9397-08002B2CF9AE}" pid="6" name="ICV">
    <vt:lpwstr>8B699FB3FBDD92B3B161F36707FF0DC4_42</vt:lpwstr>
  </property>
</Properties>
</file>