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10C138">
      <w:pPr>
        <w:spacing w:before="147"/>
        <w:ind w:left="2643" w:right="2274"/>
        <w:jc w:val="center"/>
        <w:rPr>
          <w:sz w:val="24"/>
          <w:szCs w:val="24"/>
        </w:rPr>
      </w:pPr>
      <w:r>
        <w:rPr>
          <w:spacing w:val="-1"/>
          <w:sz w:val="24"/>
          <w:szCs w:val="24"/>
        </w:rPr>
        <w:t>MIHICTEPCTBO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ОХОРОНИ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ЗДОРОВ’Я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УКРАЇНИ</w:t>
      </w:r>
    </w:p>
    <w:p w14:paraId="1E00A312">
      <w:pPr>
        <w:pStyle w:val="6"/>
        <w:spacing w:before="10"/>
        <w:rPr>
          <w:sz w:val="24"/>
          <w:szCs w:val="24"/>
        </w:rPr>
      </w:pPr>
    </w:p>
    <w:p w14:paraId="4AB63296">
      <w:pPr>
        <w:spacing w:after="11" w:line="242" w:lineRule="auto"/>
        <w:ind w:left="2643" w:right="2282"/>
        <w:jc w:val="center"/>
        <w:rPr>
          <w:sz w:val="24"/>
          <w:szCs w:val="24"/>
        </w:rPr>
      </w:pPr>
      <w:r>
        <w:rPr>
          <w:w w:val="90"/>
          <w:sz w:val="24"/>
          <w:szCs w:val="24"/>
        </w:rPr>
        <w:t>ВІННИЦЬКИЙ</w:t>
      </w:r>
      <w:r>
        <w:rPr>
          <w:spacing w:val="45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НАЦІОНАЈІЬНИЙ</w:t>
      </w:r>
      <w:r>
        <w:rPr>
          <w:spacing w:val="46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МЕДИЧНИЙ</w:t>
      </w:r>
      <w:r>
        <w:rPr>
          <w:spacing w:val="43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УНІВЕРСИТЕТ</w:t>
      </w:r>
      <w:r>
        <w:rPr>
          <w:spacing w:val="4"/>
          <w:w w:val="90"/>
          <w:sz w:val="24"/>
          <w:szCs w:val="24"/>
        </w:rPr>
        <w:t xml:space="preserve"> </w:t>
      </w:r>
      <w:r>
        <w:rPr>
          <w:spacing w:val="-44"/>
          <w:w w:val="90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ім.</w:t>
      </w:r>
      <w:r>
        <w:rPr>
          <w:spacing w:val="18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М.І.</w:t>
      </w:r>
      <w:r>
        <w:rPr>
          <w:spacing w:val="2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ПИРОГОВА</w:t>
      </w:r>
    </w:p>
    <w:p w14:paraId="46A7A5BD">
      <w:pPr>
        <w:pStyle w:val="6"/>
        <w:spacing w:line="44" w:lineRule="exact"/>
        <w:ind w:left="1298"/>
        <w:rPr>
          <w:sz w:val="24"/>
          <w:szCs w:val="24"/>
        </w:rPr>
      </w:pPr>
      <w:r>
        <w:rPr>
          <w:sz w:val="24"/>
          <w:szCs w:val="24"/>
          <w:lang w:val="ru-RU" w:eastAsia="ru-RU"/>
        </w:rPr>
        <w:pict>
          <v:group id="Group 2" o:spid="_x0000_s1030" o:spt="203" style="height:2.2pt;width:425.6pt;" coordsize="8512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">
            <o:lock v:ext="edit"/>
            <v:line id="Line 3" o:spid="_x0000_s1031" o:spt="20" style="position:absolute;left:0;top:22;height:0;width:8511;" o:connectortype="straight" coordsize="21600,21600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TC6Ur4AAADaAAAADwAAAGRycy9kb3ducmV2LnhtbERPzYrCMBC+C/sOYRa8aaqHRbtGEXdd&#10;PHjR9gHGZrYpNpPSxLa+vREEjx/f/2oz2Fp01PrKsYLZNAFBXDhdcakgz/aTBQgfkDXWjknBnTxs&#10;1h+jFaba9Xyi7hxKEUPYp6jAhNCkUvrCkEU/dQ1x5P5dazFE2JZSt9jHcFvLeZJ8SYsVxwaDDe0M&#10;FdfzzSro62V2jIuGv47DJc9/dlvze1dq/Dlsv0EEGsJb/HIftII5PK/EGyDX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RMLpSvgAAANoAAAAPAAAAAAAAAAAAAAAAAKEC&#10;AABkcnMvZG93bnJldi54bWxQSwUGAAAAAAQABAD5AAAAjAMAAAAA&#10;">
              <v:path arrowok="t"/>
              <v:fill focussize="0,0"/>
              <v:stroke weight="2.15897637795276pt"/>
              <v:imagedata o:title=""/>
              <o:lock v:ext="edit"/>
            </v:line>
            <w10:wrap type="none"/>
            <w10:anchorlock/>
          </v:group>
        </w:pict>
      </w:r>
    </w:p>
    <w:p w14:paraId="32D0C408">
      <w:pPr>
        <w:pStyle w:val="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08178D9">
      <w:pPr>
        <w:pStyle w:val="6"/>
        <w:jc w:val="center"/>
        <w:rPr>
          <w:sz w:val="24"/>
          <w:szCs w:val="24"/>
        </w:rPr>
      </w:pPr>
    </w:p>
    <w:p w14:paraId="3A4F3588">
      <w:pPr>
        <w:pStyle w:val="8"/>
        <w:jc w:val="right"/>
      </w:pPr>
      <w:r>
        <w:rPr>
          <w:rFonts w:ascii="TimesNewRomanPSMT" w:hAnsi="TimesNewRomanPSMT"/>
        </w:rPr>
        <w:t>ЗАТВЕРДЖУЮ</w:t>
      </w:r>
      <w:r>
        <w:rPr>
          <w:rFonts w:ascii="TimesNewRomanPSMT" w:hAnsi="TimesNewRomanPSMT"/>
        </w:rPr>
        <w:br w:type="textWrapping"/>
      </w:r>
      <w:r>
        <w:rPr>
          <w:rFonts w:ascii="TimesNewRomanPSMT" w:hAnsi="TimesNewRomanPSMT"/>
        </w:rPr>
        <w:t xml:space="preserve">Проректор ЗВО з науково-педагогічної роботи і міжнародних зв’язків </w:t>
      </w:r>
    </w:p>
    <w:p w14:paraId="24252CE0">
      <w:pPr>
        <w:pStyle w:val="8"/>
        <w:jc w:val="right"/>
        <w:rPr>
          <w:rFonts w:ascii="TimesNewRomanPSMT" w:hAnsi="TimesNewRomanPSMT"/>
        </w:rPr>
      </w:pPr>
      <w:r>
        <w:rPr>
          <w:rFonts w:ascii="TimesNewRomanPSMT" w:hAnsi="TimesNewRomanPSMT"/>
        </w:rPr>
        <w:t>____</w:t>
      </w:r>
      <w:r>
        <w:rPr>
          <w:rFonts w:ascii="TimesNewRomanPSMT" w:hAnsi="TimesNewRomanPSMT"/>
          <w:u w:val="single"/>
          <w:lang w:eastAsia="uk-UA"/>
        </w:rPr>
        <w:drawing>
          <wp:inline distT="0" distB="0" distL="0" distR="0">
            <wp:extent cx="444500" cy="5257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441" cy="534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NewRomanPSMT" w:hAnsi="TimesNewRomanPSMT"/>
          <w:u w:val="single"/>
        </w:rPr>
        <w:t>_</w:t>
      </w:r>
      <w:r>
        <w:rPr>
          <w:rFonts w:ascii="TimesNewRomanPSMT" w:hAnsi="TimesNewRomanPSMT"/>
        </w:rPr>
        <w:t xml:space="preserve">____Інна АНДРУШКО </w:t>
      </w:r>
    </w:p>
    <w:p w14:paraId="27068C5B">
      <w:pPr>
        <w:pStyle w:val="8"/>
        <w:jc w:val="right"/>
      </w:pPr>
      <w:r>
        <w:rPr>
          <w:rFonts w:ascii="TimesNewRomanPSMT" w:hAnsi="TimesNewRomanPSMT"/>
        </w:rPr>
        <w:t xml:space="preserve">« 29 » 08. 2024 р. </w:t>
      </w:r>
    </w:p>
    <w:p w14:paraId="7272D588">
      <w:pPr>
        <w:pStyle w:val="6"/>
        <w:ind w:left="0"/>
        <w:rPr>
          <w:sz w:val="24"/>
        </w:rPr>
      </w:pPr>
    </w:p>
    <w:p w14:paraId="7E058AEA">
      <w:pPr>
        <w:ind w:right="4"/>
        <w:jc w:val="center"/>
        <w:rPr>
          <w:b/>
          <w:sz w:val="24"/>
        </w:rPr>
      </w:pPr>
      <w:r>
        <w:rPr>
          <w:b/>
          <w:sz w:val="24"/>
          <w:u w:val="single"/>
        </w:rPr>
        <w:t>СУЧАСНІ</w:t>
      </w:r>
      <w:r>
        <w:rPr>
          <w:b/>
          <w:spacing w:val="-10"/>
          <w:sz w:val="24"/>
          <w:u w:val="single"/>
        </w:rPr>
        <w:t xml:space="preserve"> </w:t>
      </w:r>
      <w:r>
        <w:rPr>
          <w:b/>
          <w:sz w:val="24"/>
          <w:u w:val="single"/>
        </w:rPr>
        <w:t>ІННОВАЦІЙНІ</w:t>
      </w:r>
      <w:r>
        <w:rPr>
          <w:b/>
          <w:spacing w:val="-12"/>
          <w:sz w:val="24"/>
          <w:u w:val="single"/>
        </w:rPr>
        <w:t xml:space="preserve"> </w:t>
      </w:r>
      <w:r>
        <w:rPr>
          <w:b/>
          <w:sz w:val="24"/>
          <w:u w:val="single"/>
        </w:rPr>
        <w:t>НАВЧАЛЬНІ</w:t>
      </w:r>
      <w:r>
        <w:rPr>
          <w:b/>
          <w:spacing w:val="-12"/>
          <w:sz w:val="24"/>
          <w:u w:val="single"/>
        </w:rPr>
        <w:t xml:space="preserve"> </w:t>
      </w:r>
      <w:r>
        <w:rPr>
          <w:b/>
          <w:sz w:val="24"/>
          <w:u w:val="single"/>
        </w:rPr>
        <w:t>ТЕХНОЛОГІЇ</w:t>
      </w:r>
      <w:r>
        <w:rPr>
          <w:b/>
          <w:sz w:val="24"/>
        </w:rPr>
        <w:t xml:space="preserve"> </w:t>
      </w:r>
      <w:r>
        <w:rPr>
          <w:b/>
          <w:sz w:val="24"/>
          <w:u w:val="single"/>
        </w:rPr>
        <w:t>У ВИЩІЙ МЕДИЧНІЙ ОСВІТІ</w:t>
      </w:r>
    </w:p>
    <w:p w14:paraId="46851A32">
      <w:pPr>
        <w:ind w:left="422"/>
        <w:jc w:val="center"/>
        <w:rPr>
          <w:sz w:val="24"/>
        </w:rPr>
      </w:pPr>
      <w:r>
        <w:rPr>
          <w:sz w:val="24"/>
        </w:rPr>
        <w:t>(назва</w:t>
      </w:r>
      <w:r>
        <w:rPr>
          <w:spacing w:val="-4"/>
          <w:sz w:val="24"/>
        </w:rPr>
        <w:t xml:space="preserve"> </w:t>
      </w:r>
      <w:r>
        <w:rPr>
          <w:sz w:val="24"/>
        </w:rPr>
        <w:t>навчальної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дисципліни)</w:t>
      </w:r>
    </w:p>
    <w:p w14:paraId="39FBC350">
      <w:pPr>
        <w:pStyle w:val="6"/>
        <w:ind w:left="0"/>
        <w:jc w:val="center"/>
        <w:rPr>
          <w:sz w:val="24"/>
        </w:rPr>
      </w:pPr>
    </w:p>
    <w:p w14:paraId="621FF362">
      <w:pPr>
        <w:spacing w:line="322" w:lineRule="exact"/>
        <w:rPr>
          <w:b/>
          <w:sz w:val="28"/>
        </w:rPr>
      </w:pPr>
      <w:r>
        <w:rPr>
          <w:sz w:val="24"/>
          <w:szCs w:val="23"/>
        </w:rPr>
        <w:t xml:space="preserve">                                                                  </w:t>
      </w:r>
      <w:r>
        <w:rPr>
          <w:b/>
          <w:sz w:val="28"/>
        </w:rPr>
        <w:t>РОБОЧА</w:t>
      </w:r>
      <w:r>
        <w:rPr>
          <w:b/>
          <w:spacing w:val="-4"/>
          <w:sz w:val="28"/>
        </w:rPr>
        <w:t xml:space="preserve"> </w:t>
      </w:r>
      <w:r>
        <w:rPr>
          <w:b/>
          <w:spacing w:val="-2"/>
          <w:sz w:val="28"/>
        </w:rPr>
        <w:t>ПРОГРАМА</w:t>
      </w:r>
    </w:p>
    <w:p w14:paraId="11140464">
      <w:pPr>
        <w:spacing w:line="322" w:lineRule="exact"/>
        <w:ind w:left="418"/>
        <w:jc w:val="center"/>
        <w:rPr>
          <w:sz w:val="28"/>
        </w:rPr>
      </w:pPr>
      <w:r>
        <w:rPr>
          <w:sz w:val="28"/>
        </w:rPr>
        <w:t>з</w:t>
      </w:r>
      <w:r>
        <w:rPr>
          <w:spacing w:val="-4"/>
          <w:sz w:val="28"/>
        </w:rPr>
        <w:t xml:space="preserve"> </w:t>
      </w:r>
      <w:r>
        <w:rPr>
          <w:sz w:val="28"/>
        </w:rPr>
        <w:t>навчальної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дисципліни</w:t>
      </w:r>
    </w:p>
    <w:p w14:paraId="2D549B5F">
      <w:pPr>
        <w:spacing w:line="322" w:lineRule="exact"/>
        <w:ind w:left="419"/>
        <w:jc w:val="center"/>
        <w:rPr>
          <w:sz w:val="28"/>
        </w:rPr>
      </w:pPr>
      <w:r>
        <w:rPr>
          <w:sz w:val="28"/>
        </w:rPr>
        <w:t>з</w:t>
      </w:r>
      <w:r>
        <w:rPr>
          <w:spacing w:val="-7"/>
          <w:sz w:val="28"/>
        </w:rPr>
        <w:t xml:space="preserve"> </w:t>
      </w:r>
      <w:r>
        <w:rPr>
          <w:sz w:val="28"/>
        </w:rPr>
        <w:t>підготовки</w:t>
      </w:r>
      <w:r>
        <w:rPr>
          <w:spacing w:val="-5"/>
          <w:sz w:val="28"/>
        </w:rPr>
        <w:t xml:space="preserve"> </w:t>
      </w:r>
      <w:r>
        <w:rPr>
          <w:sz w:val="28"/>
        </w:rPr>
        <w:t>доктора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філософії</w:t>
      </w:r>
    </w:p>
    <w:p w14:paraId="05B0EA7A">
      <w:pPr>
        <w:ind w:left="420"/>
        <w:jc w:val="center"/>
        <w:rPr>
          <w:sz w:val="28"/>
        </w:rPr>
      </w:pPr>
      <w:r>
        <w:rPr>
          <w:sz w:val="28"/>
        </w:rPr>
        <w:t>на</w:t>
      </w:r>
      <w:r>
        <w:rPr>
          <w:spacing w:val="-8"/>
          <w:sz w:val="28"/>
        </w:rPr>
        <w:t xml:space="preserve"> </w:t>
      </w:r>
      <w:r>
        <w:rPr>
          <w:sz w:val="28"/>
        </w:rPr>
        <w:t>третьому</w:t>
      </w:r>
      <w:r>
        <w:rPr>
          <w:spacing w:val="-5"/>
          <w:sz w:val="28"/>
        </w:rPr>
        <w:t xml:space="preserve"> </w:t>
      </w:r>
      <w:r>
        <w:rPr>
          <w:sz w:val="28"/>
        </w:rPr>
        <w:t>(освітньо-науковому)</w:t>
      </w:r>
      <w:r>
        <w:rPr>
          <w:spacing w:val="-6"/>
          <w:sz w:val="28"/>
        </w:rPr>
        <w:t xml:space="preserve"> </w:t>
      </w:r>
      <w:r>
        <w:rPr>
          <w:sz w:val="28"/>
        </w:rPr>
        <w:t>рівні</w:t>
      </w:r>
      <w:r>
        <w:rPr>
          <w:spacing w:val="-8"/>
          <w:sz w:val="28"/>
        </w:rPr>
        <w:t xml:space="preserve"> </w:t>
      </w:r>
      <w:r>
        <w:rPr>
          <w:sz w:val="28"/>
        </w:rPr>
        <w:t>вищої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освіти</w:t>
      </w:r>
    </w:p>
    <w:p w14:paraId="5E4B1222">
      <w:pPr>
        <w:pStyle w:val="6"/>
        <w:spacing w:before="1"/>
        <w:ind w:left="0"/>
        <w:rPr>
          <w:sz w:val="28"/>
        </w:rPr>
      </w:pPr>
    </w:p>
    <w:p w14:paraId="106D06BC">
      <w:pPr>
        <w:tabs>
          <w:tab w:val="left" w:pos="3269"/>
          <w:tab w:val="left" w:pos="6231"/>
        </w:tabs>
        <w:spacing w:before="322"/>
        <w:ind w:left="904" w:right="489"/>
        <w:jc w:val="center"/>
        <w:rPr>
          <w:b/>
          <w:sz w:val="28"/>
        </w:rPr>
      </w:pPr>
      <w:r>
        <w:rPr>
          <w:b/>
          <w:spacing w:val="-2"/>
          <w:sz w:val="28"/>
          <w:u w:val="single"/>
        </w:rPr>
        <w:t>спеціальності</w:t>
      </w:r>
      <w:r>
        <w:rPr>
          <w:b/>
          <w:sz w:val="28"/>
          <w:u w:val="single"/>
        </w:rPr>
        <w:tab/>
      </w:r>
      <w:r>
        <w:rPr>
          <w:b/>
          <w:sz w:val="28"/>
          <w:u w:val="single"/>
        </w:rPr>
        <w:t>222</w:t>
      </w:r>
      <w:r>
        <w:rPr>
          <w:b/>
          <w:spacing w:val="-4"/>
          <w:sz w:val="28"/>
          <w:u w:val="single"/>
        </w:rPr>
        <w:t xml:space="preserve"> </w:t>
      </w:r>
      <w:r>
        <w:rPr>
          <w:b/>
          <w:sz w:val="28"/>
          <w:u w:val="single"/>
        </w:rPr>
        <w:t>Медицина,</w:t>
      </w:r>
      <w:r>
        <w:rPr>
          <w:b/>
          <w:spacing w:val="-6"/>
          <w:sz w:val="28"/>
          <w:u w:val="single"/>
        </w:rPr>
        <w:t xml:space="preserve"> </w:t>
      </w:r>
      <w:r>
        <w:rPr>
          <w:b/>
          <w:sz w:val="28"/>
          <w:u w:val="single"/>
        </w:rPr>
        <w:t>228</w:t>
      </w:r>
      <w:r>
        <w:rPr>
          <w:b/>
          <w:spacing w:val="-7"/>
          <w:sz w:val="28"/>
          <w:u w:val="single"/>
        </w:rPr>
        <w:t xml:space="preserve"> </w:t>
      </w:r>
      <w:r>
        <w:rPr>
          <w:b/>
          <w:sz w:val="28"/>
          <w:u w:val="single"/>
        </w:rPr>
        <w:t>Педіатрія</w:t>
      </w:r>
      <w:r>
        <w:rPr>
          <w:b/>
          <w:spacing w:val="-7"/>
          <w:sz w:val="28"/>
          <w:u w:val="single"/>
        </w:rPr>
        <w:t xml:space="preserve"> </w:t>
      </w:r>
    </w:p>
    <w:p w14:paraId="2D14CC6B">
      <w:pPr>
        <w:spacing w:before="1"/>
        <w:ind w:left="419"/>
        <w:jc w:val="center"/>
        <w:rPr>
          <w:sz w:val="28"/>
        </w:rPr>
      </w:pPr>
      <w:r>
        <w:rPr>
          <w:sz w:val="28"/>
        </w:rPr>
        <w:t>(код</w:t>
      </w:r>
      <w:r>
        <w:rPr>
          <w:spacing w:val="-5"/>
          <w:sz w:val="28"/>
        </w:rPr>
        <w:t xml:space="preserve"> </w:t>
      </w:r>
      <w:r>
        <w:rPr>
          <w:sz w:val="28"/>
        </w:rPr>
        <w:t>і</w:t>
      </w:r>
      <w:r>
        <w:rPr>
          <w:spacing w:val="-7"/>
          <w:sz w:val="28"/>
        </w:rPr>
        <w:t xml:space="preserve"> </w:t>
      </w:r>
      <w:r>
        <w:rPr>
          <w:sz w:val="28"/>
        </w:rPr>
        <w:t>найменування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спеціальності)</w:t>
      </w:r>
    </w:p>
    <w:p w14:paraId="60AB4090">
      <w:pPr>
        <w:spacing w:before="322"/>
        <w:ind w:left="415"/>
        <w:jc w:val="center"/>
        <w:rPr>
          <w:sz w:val="28"/>
        </w:rPr>
      </w:pPr>
      <w:r>
        <w:rPr>
          <w:b/>
          <w:sz w:val="28"/>
        </w:rPr>
        <w:t>мова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навчання</w:t>
      </w:r>
      <w:r>
        <w:rPr>
          <w:b/>
          <w:spacing w:val="62"/>
          <w:sz w:val="28"/>
        </w:rPr>
        <w:t xml:space="preserve"> </w:t>
      </w:r>
      <w:r>
        <w:rPr>
          <w:sz w:val="28"/>
        </w:rPr>
        <w:t>українська</w:t>
      </w:r>
    </w:p>
    <w:p w14:paraId="3BA99CB3">
      <w:pPr>
        <w:spacing w:before="322"/>
        <w:ind w:left="415"/>
        <w:jc w:val="center"/>
        <w:rPr>
          <w:sz w:val="28"/>
        </w:rPr>
      </w:pPr>
    </w:p>
    <w:p w14:paraId="13EC44F2">
      <w:pPr>
        <w:spacing w:before="322"/>
        <w:ind w:left="415"/>
        <w:jc w:val="center"/>
        <w:rPr>
          <w:sz w:val="28"/>
        </w:rPr>
      </w:pPr>
    </w:p>
    <w:p w14:paraId="7D9C6DB8">
      <w:pPr>
        <w:spacing w:before="322"/>
        <w:ind w:left="415"/>
        <w:jc w:val="center"/>
        <w:rPr>
          <w:sz w:val="28"/>
        </w:rPr>
      </w:pPr>
    </w:p>
    <w:p w14:paraId="16F70899">
      <w:pPr>
        <w:spacing w:before="322"/>
        <w:ind w:left="415"/>
        <w:jc w:val="center"/>
        <w:rPr>
          <w:sz w:val="28"/>
        </w:rPr>
      </w:pPr>
    </w:p>
    <w:p w14:paraId="426F6973">
      <w:pPr>
        <w:spacing w:before="322"/>
        <w:ind w:left="415"/>
        <w:jc w:val="center"/>
        <w:rPr>
          <w:sz w:val="28"/>
        </w:rPr>
      </w:pPr>
    </w:p>
    <w:p w14:paraId="5FAFBD43">
      <w:pPr>
        <w:spacing w:before="322"/>
        <w:jc w:val="center"/>
        <w:rPr>
          <w:sz w:val="28"/>
        </w:rPr>
      </w:pPr>
    </w:p>
    <w:p w14:paraId="56CC89BB">
      <w:pPr>
        <w:jc w:val="center"/>
        <w:rPr>
          <w:sz w:val="28"/>
        </w:rPr>
      </w:pPr>
    </w:p>
    <w:p w14:paraId="12550CCC">
      <w:pPr>
        <w:jc w:val="center"/>
        <w:rPr>
          <w:sz w:val="28"/>
        </w:rPr>
      </w:pPr>
    </w:p>
    <w:p w14:paraId="2CF6CF1C">
      <w:pPr>
        <w:jc w:val="center"/>
        <w:rPr>
          <w:sz w:val="28"/>
        </w:rPr>
      </w:pPr>
      <w:r>
        <w:rPr>
          <w:sz w:val="28"/>
        </w:rPr>
        <w:t>Вінниця</w:t>
      </w:r>
    </w:p>
    <w:p w14:paraId="50473A46">
      <w:pPr>
        <w:jc w:val="center"/>
        <w:rPr>
          <w:sz w:val="28"/>
        </w:rPr>
        <w:sectPr>
          <w:type w:val="continuous"/>
          <w:pgSz w:w="11910" w:h="16840"/>
          <w:pgMar w:top="760" w:right="708" w:bottom="280" w:left="850" w:header="708" w:footer="708" w:gutter="0"/>
          <w:cols w:space="720" w:num="1"/>
        </w:sectPr>
      </w:pPr>
      <w:r>
        <w:rPr>
          <w:sz w:val="28"/>
        </w:rPr>
        <w:t>2025</w:t>
      </w:r>
    </w:p>
    <w:p w14:paraId="113065CB">
      <w:pPr>
        <w:pStyle w:val="6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14:paraId="6C336D2A">
      <w:pPr>
        <w:spacing w:line="322" w:lineRule="exact"/>
        <w:ind w:left="421"/>
        <w:jc w:val="center"/>
        <w:rPr>
          <w:b/>
          <w:sz w:val="28"/>
        </w:rPr>
      </w:pPr>
      <w:r>
        <w:rPr>
          <w:sz w:val="28"/>
          <w:szCs w:val="28"/>
          <w:lang w:eastAsia="ru-RU"/>
        </w:rPr>
        <w:t>Робоча програма з дисципліни «</w:t>
      </w:r>
      <w:r>
        <w:rPr>
          <w:b/>
          <w:sz w:val="28"/>
          <w:u w:val="single"/>
        </w:rPr>
        <w:t>22</w:t>
      </w:r>
      <w:r>
        <w:rPr>
          <w:b/>
          <w:spacing w:val="-4"/>
          <w:sz w:val="28"/>
          <w:u w:val="single"/>
        </w:rPr>
        <w:t xml:space="preserve"> </w:t>
      </w:r>
      <w:r>
        <w:rPr>
          <w:b/>
          <w:sz w:val="28"/>
          <w:u w:val="single"/>
        </w:rPr>
        <w:t>Охорона</w:t>
      </w:r>
      <w:r>
        <w:rPr>
          <w:b/>
          <w:spacing w:val="-3"/>
          <w:sz w:val="28"/>
          <w:u w:val="single"/>
        </w:rPr>
        <w:t xml:space="preserve"> </w:t>
      </w:r>
      <w:r>
        <w:rPr>
          <w:b/>
          <w:sz w:val="28"/>
          <w:u w:val="single"/>
        </w:rPr>
        <w:t>здоров’я,</w:t>
      </w:r>
      <w:r>
        <w:rPr>
          <w:b/>
          <w:spacing w:val="-4"/>
          <w:sz w:val="28"/>
          <w:u w:val="single"/>
        </w:rPr>
        <w:t xml:space="preserve"> </w:t>
      </w:r>
      <w:r>
        <w:rPr>
          <w:b/>
          <w:sz w:val="28"/>
          <w:u w:val="single"/>
        </w:rPr>
        <w:t>09</w:t>
      </w:r>
      <w:r>
        <w:rPr>
          <w:b/>
          <w:spacing w:val="-3"/>
          <w:sz w:val="28"/>
          <w:u w:val="single"/>
        </w:rPr>
        <w:t xml:space="preserve"> </w:t>
      </w:r>
      <w:r>
        <w:rPr>
          <w:b/>
          <w:spacing w:val="-2"/>
          <w:sz w:val="28"/>
          <w:u w:val="single"/>
        </w:rPr>
        <w:t>Біологія</w:t>
      </w:r>
    </w:p>
    <w:p w14:paraId="73A1C801">
      <w:pPr>
        <w:tabs>
          <w:tab w:val="left" w:pos="426"/>
        </w:tabs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»</w:t>
      </w:r>
    </w:p>
    <w:p w14:paraId="3110BF6E">
      <w:pPr>
        <w:tabs>
          <w:tab w:val="left" w:pos="426"/>
        </w:tabs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підготовки фахівців третього освітньо-наукового  рівня вищої освіти </w:t>
      </w:r>
    </w:p>
    <w:p w14:paraId="31F87736">
      <w:pPr>
        <w:tabs>
          <w:tab w:val="left" w:pos="426"/>
        </w:tabs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« </w:t>
      </w:r>
      <w:r>
        <w:rPr>
          <w:sz w:val="28"/>
          <w:szCs w:val="28"/>
          <w:u w:val="single"/>
          <w:lang w:eastAsia="ru-RU"/>
        </w:rPr>
        <w:t xml:space="preserve">     </w:t>
      </w:r>
      <w:r>
        <w:rPr>
          <w:sz w:val="28"/>
          <w:szCs w:val="28"/>
          <w:lang w:eastAsia="ru-RU"/>
        </w:rPr>
        <w:t xml:space="preserve"> » </w:t>
      </w:r>
      <w:r>
        <w:rPr>
          <w:sz w:val="28"/>
          <w:szCs w:val="28"/>
          <w:u w:val="single"/>
          <w:lang w:eastAsia="ru-RU"/>
        </w:rPr>
        <w:t xml:space="preserve"> ________</w:t>
      </w:r>
      <w:r>
        <w:rPr>
          <w:sz w:val="28"/>
          <w:szCs w:val="28"/>
          <w:lang w:eastAsia="ru-RU"/>
        </w:rPr>
        <w:t xml:space="preserve"> 20___ року </w:t>
      </w:r>
      <w:r>
        <w:rPr>
          <w:sz w:val="28"/>
          <w:szCs w:val="28"/>
          <w:u w:val="single"/>
          <w:lang w:eastAsia="ru-RU"/>
        </w:rPr>
        <w:t xml:space="preserve"> _____</w:t>
      </w:r>
      <w:r>
        <w:rPr>
          <w:sz w:val="28"/>
          <w:szCs w:val="28"/>
          <w:lang w:eastAsia="ru-RU"/>
        </w:rPr>
        <w:t xml:space="preserve"> с.</w:t>
      </w:r>
    </w:p>
    <w:p w14:paraId="197DE7F7">
      <w:pPr>
        <w:tabs>
          <w:tab w:val="left" w:pos="426"/>
        </w:tabs>
        <w:jc w:val="both"/>
        <w:rPr>
          <w:sz w:val="28"/>
          <w:szCs w:val="28"/>
          <w:lang w:eastAsia="ru-RU"/>
        </w:rPr>
      </w:pPr>
    </w:p>
    <w:p w14:paraId="7CB19237">
      <w:pPr>
        <w:tabs>
          <w:tab w:val="left" w:pos="426"/>
        </w:tabs>
        <w:jc w:val="both"/>
        <w:rPr>
          <w:sz w:val="28"/>
          <w:szCs w:val="28"/>
          <w:lang w:eastAsia="ru-RU"/>
        </w:rPr>
      </w:pPr>
    </w:p>
    <w:p w14:paraId="0EBBB296">
      <w:pPr>
        <w:tabs>
          <w:tab w:val="left" w:pos="426"/>
        </w:tabs>
        <w:jc w:val="both"/>
        <w:rPr>
          <w:b/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Розробники:</w:t>
      </w:r>
      <w:r>
        <w:rPr>
          <w:b/>
          <w:bCs/>
          <w:sz w:val="28"/>
          <w:szCs w:val="28"/>
          <w:lang w:eastAsia="ru-RU"/>
        </w:rPr>
        <w:t xml:space="preserve"> </w:t>
      </w:r>
    </w:p>
    <w:p w14:paraId="57714953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завідувачка кафедри акушерства та гінекології № 2</w:t>
      </w:r>
    </w:p>
    <w:p w14:paraId="25FBA962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професор Ольга БУЛАВЕНКО,</w:t>
      </w:r>
    </w:p>
    <w:p w14:paraId="35196D89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доцент  кафедри акушерства та гінекології № 2</w:t>
      </w:r>
    </w:p>
    <w:p w14:paraId="542F49A0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к.мед.н. Віталій КЛИВАК</w:t>
      </w:r>
    </w:p>
    <w:p w14:paraId="15F6673E">
      <w:pPr>
        <w:tabs>
          <w:tab w:val="left" w:pos="426"/>
        </w:tabs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асистент кафедри акушерства та гінекології № 2</w:t>
      </w:r>
    </w:p>
    <w:p w14:paraId="06794657">
      <w:pPr>
        <w:tabs>
          <w:tab w:val="left" w:pos="426"/>
        </w:tabs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к.мед.н. Оксана МАЗЧЕНКО</w:t>
      </w:r>
    </w:p>
    <w:p w14:paraId="47D622EB">
      <w:pPr>
        <w:tabs>
          <w:tab w:val="left" w:pos="426"/>
        </w:tabs>
        <w:jc w:val="both"/>
        <w:rPr>
          <w:sz w:val="28"/>
          <w:szCs w:val="28"/>
          <w:lang w:eastAsia="ru-RU"/>
        </w:rPr>
      </w:pPr>
    </w:p>
    <w:p w14:paraId="21DC5207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Робоча програма затверджена на засіданні </w:t>
      </w:r>
      <w:r>
        <w:rPr>
          <w:bCs/>
          <w:iCs/>
          <w:sz w:val="28"/>
          <w:szCs w:val="28"/>
          <w:lang w:eastAsia="ru-RU"/>
        </w:rPr>
        <w:t xml:space="preserve">кафедри </w:t>
      </w:r>
      <w:r>
        <w:rPr>
          <w:sz w:val="28"/>
          <w:szCs w:val="28"/>
          <w:lang w:eastAsia="ru-RU"/>
        </w:rPr>
        <w:t>кафедри акушерства та гінекології № 2</w:t>
      </w:r>
    </w:p>
    <w:p w14:paraId="2076BC38">
      <w:pPr>
        <w:tabs>
          <w:tab w:val="left" w:pos="426"/>
        </w:tabs>
        <w:jc w:val="both"/>
        <w:rPr>
          <w:b/>
          <w:i/>
          <w:sz w:val="28"/>
          <w:szCs w:val="28"/>
          <w:lang w:eastAsia="ru-RU"/>
        </w:rPr>
      </w:pPr>
    </w:p>
    <w:p w14:paraId="4446AC40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Протокол № </w:t>
      </w:r>
      <w:r>
        <w:rPr>
          <w:sz w:val="28"/>
          <w:szCs w:val="28"/>
          <w:u w:val="single"/>
          <w:lang w:eastAsia="ru-RU"/>
        </w:rPr>
        <w:t xml:space="preserve">   6   </w:t>
      </w:r>
      <w:r>
        <w:rPr>
          <w:sz w:val="28"/>
          <w:szCs w:val="28"/>
          <w:lang w:eastAsia="ru-RU"/>
        </w:rPr>
        <w:t xml:space="preserve"> від  «</w:t>
      </w:r>
      <w:r>
        <w:rPr>
          <w:sz w:val="28"/>
          <w:szCs w:val="28"/>
          <w:u w:val="single"/>
          <w:lang w:eastAsia="ru-RU"/>
        </w:rPr>
        <w:t xml:space="preserve"> 21  </w:t>
      </w:r>
      <w:r>
        <w:rPr>
          <w:sz w:val="28"/>
          <w:szCs w:val="28"/>
          <w:lang w:eastAsia="ru-RU"/>
        </w:rPr>
        <w:t>»_</w:t>
      </w:r>
      <w:r>
        <w:rPr>
          <w:sz w:val="28"/>
          <w:szCs w:val="28"/>
          <w:u w:val="single"/>
          <w:lang w:eastAsia="ru-RU"/>
        </w:rPr>
        <w:t>_січня_______________</w:t>
      </w:r>
      <w:r>
        <w:rPr>
          <w:sz w:val="28"/>
          <w:szCs w:val="28"/>
          <w:lang w:eastAsia="ru-RU"/>
        </w:rPr>
        <w:t>_2025 року  ____</w:t>
      </w:r>
    </w:p>
    <w:p w14:paraId="4C432656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Завідувачка кафедри</w:t>
      </w:r>
    </w:p>
    <w:p w14:paraId="7D8548E0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акушерства та гінекології № 2, професор                  Ольга БУЛАВЕНКО                   </w:t>
      </w:r>
      <w:r>
        <w:rPr>
          <w:sz w:val="28"/>
          <w:szCs w:val="28"/>
          <w:u w:val="single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 </w:t>
      </w:r>
    </w:p>
    <w:p w14:paraId="2B2F383E">
      <w:pPr>
        <w:tabs>
          <w:tab w:val="left" w:pos="426"/>
        </w:tabs>
        <w:rPr>
          <w:sz w:val="28"/>
          <w:szCs w:val="28"/>
          <w:lang w:eastAsia="ru-RU"/>
        </w:rPr>
      </w:pPr>
    </w:p>
    <w:p w14:paraId="4308E128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« </w:t>
      </w:r>
      <w:r>
        <w:rPr>
          <w:sz w:val="28"/>
          <w:szCs w:val="28"/>
          <w:u w:val="single"/>
          <w:lang w:eastAsia="ru-RU"/>
        </w:rPr>
        <w:t xml:space="preserve">   31  </w:t>
      </w:r>
      <w:r>
        <w:rPr>
          <w:sz w:val="28"/>
          <w:szCs w:val="28"/>
          <w:lang w:eastAsia="ru-RU"/>
        </w:rPr>
        <w:t xml:space="preserve"> » </w:t>
      </w:r>
      <w:r>
        <w:rPr>
          <w:sz w:val="28"/>
          <w:szCs w:val="28"/>
          <w:u w:val="single"/>
          <w:lang w:eastAsia="ru-RU"/>
        </w:rPr>
        <w:t xml:space="preserve"> березня________</w:t>
      </w:r>
      <w:r>
        <w:rPr>
          <w:sz w:val="28"/>
          <w:szCs w:val="28"/>
          <w:lang w:eastAsia="ru-RU"/>
        </w:rPr>
        <w:t xml:space="preserve"> 2025___ року</w:t>
      </w:r>
    </w:p>
    <w:p w14:paraId="79B626CD">
      <w:pPr>
        <w:tabs>
          <w:tab w:val="left" w:pos="426"/>
        </w:tabs>
        <w:rPr>
          <w:sz w:val="28"/>
          <w:szCs w:val="28"/>
          <w:lang w:eastAsia="ru-RU"/>
        </w:rPr>
      </w:pPr>
    </w:p>
    <w:p w14:paraId="2CD1DC67">
      <w:pPr>
        <w:tabs>
          <w:tab w:val="left" w:pos="426"/>
        </w:tabs>
        <w:rPr>
          <w:sz w:val="28"/>
          <w:szCs w:val="28"/>
          <w:lang w:eastAsia="ru-RU"/>
        </w:rPr>
      </w:pPr>
    </w:p>
    <w:p w14:paraId="15C71C72">
      <w:pPr>
        <w:tabs>
          <w:tab w:val="left" w:pos="426"/>
        </w:tabs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Схвалено методичною радою </w:t>
      </w:r>
    </w:p>
    <w:p w14:paraId="0BFC9BDF">
      <w:pPr>
        <w:tabs>
          <w:tab w:val="left" w:pos="426"/>
        </w:tabs>
        <w:rPr>
          <w:sz w:val="28"/>
          <w:szCs w:val="28"/>
          <w:lang w:eastAsia="ru-RU"/>
        </w:rPr>
      </w:pPr>
    </w:p>
    <w:p w14:paraId="5EBDE0A0">
      <w:pPr>
        <w:tabs>
          <w:tab w:val="left" w:pos="42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« </w:t>
      </w:r>
      <w:r>
        <w:rPr>
          <w:sz w:val="28"/>
          <w:szCs w:val="28"/>
          <w:u w:val="single"/>
          <w:lang w:eastAsia="ru-RU"/>
        </w:rPr>
        <w:t>25</w:t>
      </w:r>
      <w:r>
        <w:rPr>
          <w:sz w:val="28"/>
          <w:szCs w:val="28"/>
          <w:lang w:eastAsia="ru-RU"/>
        </w:rPr>
        <w:t xml:space="preserve"> » </w:t>
      </w:r>
      <w:r>
        <w:rPr>
          <w:sz w:val="28"/>
          <w:szCs w:val="28"/>
          <w:u w:val="single"/>
          <w:lang w:eastAsia="ru-RU"/>
        </w:rPr>
        <w:t xml:space="preserve">січня </w:t>
      </w:r>
      <w:r>
        <w:rPr>
          <w:sz w:val="28"/>
          <w:szCs w:val="28"/>
          <w:lang w:eastAsia="ru-RU"/>
        </w:rPr>
        <w:t>2025 року     Протокол № 4</w:t>
      </w:r>
    </w:p>
    <w:p w14:paraId="25A172CB">
      <w:pPr>
        <w:tabs>
          <w:tab w:val="left" w:pos="426"/>
        </w:tabs>
        <w:jc w:val="both"/>
        <w:rPr>
          <w:sz w:val="28"/>
          <w:szCs w:val="28"/>
          <w:lang w:eastAsia="ru-RU"/>
        </w:rPr>
      </w:pPr>
    </w:p>
    <w:p w14:paraId="429848D7">
      <w:pPr>
        <w:tabs>
          <w:tab w:val="left" w:pos="426"/>
        </w:tabs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Голова, професор</w:t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>Хіміч С.Д.</w:t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 xml:space="preserve"> « </w:t>
      </w:r>
      <w:r>
        <w:rPr>
          <w:sz w:val="28"/>
          <w:szCs w:val="28"/>
          <w:u w:val="single"/>
          <w:lang w:eastAsia="ru-RU"/>
        </w:rPr>
        <w:t xml:space="preserve">     </w:t>
      </w:r>
      <w:r>
        <w:rPr>
          <w:sz w:val="28"/>
          <w:szCs w:val="28"/>
          <w:lang w:eastAsia="ru-RU"/>
        </w:rPr>
        <w:t xml:space="preserve"> » </w:t>
      </w:r>
      <w:r>
        <w:rPr>
          <w:sz w:val="28"/>
          <w:szCs w:val="28"/>
          <w:u w:val="single"/>
          <w:lang w:eastAsia="ru-RU"/>
        </w:rPr>
        <w:t xml:space="preserve"> ________</w:t>
      </w:r>
      <w:r>
        <w:rPr>
          <w:sz w:val="28"/>
          <w:szCs w:val="28"/>
          <w:lang w:eastAsia="ru-RU"/>
        </w:rPr>
        <w:t xml:space="preserve"> 20___ року     </w:t>
      </w:r>
    </w:p>
    <w:p w14:paraId="6AF2DBE4">
      <w:pPr>
        <w:tabs>
          <w:tab w:val="left" w:pos="426"/>
        </w:tabs>
        <w:rPr>
          <w:sz w:val="28"/>
          <w:szCs w:val="28"/>
          <w:lang w:eastAsia="ru-RU"/>
        </w:rPr>
      </w:pPr>
    </w:p>
    <w:p w14:paraId="08CAF9B6"/>
    <w:p w14:paraId="5ECFAA8D">
      <w:pPr>
        <w:spacing w:line="276" w:lineRule="auto"/>
        <w:jc w:val="both"/>
        <w:rPr>
          <w:sz w:val="24"/>
          <w:szCs w:val="24"/>
          <w:lang w:eastAsia="ru-RU"/>
        </w:rPr>
      </w:pPr>
    </w:p>
    <w:p w14:paraId="27C221BD">
      <w:pPr>
        <w:spacing w:line="276" w:lineRule="auto"/>
        <w:jc w:val="both"/>
        <w:rPr>
          <w:sz w:val="24"/>
          <w:szCs w:val="24"/>
          <w:lang w:eastAsia="ru-RU"/>
        </w:rPr>
      </w:pPr>
    </w:p>
    <w:p w14:paraId="6FA8ACC3">
      <w:pPr>
        <w:spacing w:line="276" w:lineRule="auto"/>
        <w:jc w:val="both"/>
        <w:rPr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 xml:space="preserve">Рецензенти: </w:t>
      </w:r>
      <w:r>
        <w:rPr>
          <w:sz w:val="24"/>
          <w:szCs w:val="24"/>
          <w:lang w:eastAsia="ru-RU"/>
        </w:rPr>
        <w:t>д.мед.н., професор Процепко О.О., д.мед.н., професор Чайка Г.В.</w:t>
      </w:r>
    </w:p>
    <w:p w14:paraId="2E199AED">
      <w:pPr>
        <w:spacing w:line="276" w:lineRule="auto"/>
        <w:jc w:val="both"/>
        <w:rPr>
          <w:sz w:val="24"/>
          <w:szCs w:val="24"/>
          <w:lang w:eastAsia="ru-RU"/>
        </w:rPr>
      </w:pPr>
    </w:p>
    <w:p w14:paraId="255EFCA7">
      <w:pPr>
        <w:spacing w:line="276" w:lineRule="auto"/>
        <w:jc w:val="both"/>
        <w:rPr>
          <w:sz w:val="24"/>
          <w:szCs w:val="24"/>
          <w:lang w:eastAsia="ru-RU"/>
        </w:rPr>
      </w:pPr>
    </w:p>
    <w:p w14:paraId="4ABD082E">
      <w:pPr>
        <w:spacing w:line="276" w:lineRule="auto"/>
        <w:rPr>
          <w:sz w:val="24"/>
          <w:szCs w:val="24"/>
          <w:lang w:eastAsia="ru-RU"/>
        </w:rPr>
      </w:pPr>
    </w:p>
    <w:p w14:paraId="73B709EF">
      <w:pPr>
        <w:spacing w:line="276" w:lineRule="auto"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Схвалено Вченою радою Вінницького національного медичного університету ім. М.І. Пирогова</w:t>
      </w:r>
    </w:p>
    <w:p w14:paraId="4215F94E">
      <w:pPr>
        <w:spacing w:line="276" w:lineRule="auto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Протокол від “</w:t>
      </w:r>
      <w:r>
        <w:rPr>
          <w:sz w:val="24"/>
          <w:szCs w:val="24"/>
          <w:u w:val="single"/>
          <w:lang w:eastAsia="ru-RU"/>
        </w:rPr>
        <w:t xml:space="preserve">    27    </w:t>
      </w:r>
      <w:r>
        <w:rPr>
          <w:sz w:val="24"/>
          <w:szCs w:val="24"/>
          <w:lang w:eastAsia="ru-RU"/>
        </w:rPr>
        <w:t xml:space="preserve">” </w:t>
      </w:r>
      <w:r>
        <w:rPr>
          <w:sz w:val="24"/>
          <w:szCs w:val="24"/>
          <w:u w:val="single"/>
          <w:lang w:eastAsia="ru-RU"/>
        </w:rPr>
        <w:t xml:space="preserve">      лютого    </w:t>
      </w:r>
      <w:r>
        <w:rPr>
          <w:sz w:val="24"/>
          <w:szCs w:val="24"/>
          <w:lang w:eastAsia="ru-RU"/>
        </w:rPr>
        <w:t xml:space="preserve">  2025 року, протокол № 7</w:t>
      </w:r>
    </w:p>
    <w:p w14:paraId="07CE1A61">
      <w:pPr>
        <w:spacing w:line="276" w:lineRule="auto"/>
        <w:jc w:val="both"/>
        <w:rPr>
          <w:sz w:val="24"/>
          <w:szCs w:val="24"/>
          <w:lang w:eastAsia="ru-RU"/>
        </w:rPr>
      </w:pPr>
    </w:p>
    <w:p w14:paraId="0C4F859A">
      <w:pPr>
        <w:spacing w:line="276" w:lineRule="auto"/>
        <w:jc w:val="both"/>
        <w:rPr>
          <w:sz w:val="24"/>
          <w:szCs w:val="24"/>
          <w:lang w:eastAsia="ru-RU"/>
        </w:rPr>
      </w:pPr>
    </w:p>
    <w:p w14:paraId="00062926">
      <w:pPr>
        <w:spacing w:line="276" w:lineRule="auto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Вчений секретар                                                                                                  Дмитро ГРЕБЕНЮК</w:t>
      </w:r>
    </w:p>
    <w:p w14:paraId="5F2B1BB1">
      <w:pPr>
        <w:pStyle w:val="2"/>
        <w:spacing w:before="68" w:line="276" w:lineRule="auto"/>
        <w:ind w:left="0" w:right="5501"/>
      </w:pPr>
      <w:r>
        <w:rPr>
          <w:rFonts w:eastAsia="Calibri"/>
        </w:rPr>
        <w:br w:type="page"/>
      </w:r>
    </w:p>
    <w:p w14:paraId="24349B0A">
      <w:pPr>
        <w:jc w:val="both"/>
        <w:rPr>
          <w:sz w:val="24"/>
        </w:rPr>
        <w:sectPr>
          <w:pgSz w:w="11910" w:h="16840"/>
          <w:pgMar w:top="760" w:right="709" w:bottom="278" w:left="1418" w:header="709" w:footer="709" w:gutter="0"/>
          <w:cols w:space="720" w:num="1"/>
        </w:sectPr>
      </w:pPr>
    </w:p>
    <w:p w14:paraId="13E99B2C">
      <w:pPr>
        <w:pStyle w:val="10"/>
        <w:spacing w:before="77"/>
        <w:ind w:left="576" w:right="723"/>
        <w:jc w:val="center"/>
      </w:pPr>
      <w:r>
        <w:rPr>
          <w:spacing w:val="-2"/>
          <w:w w:val="105"/>
        </w:rPr>
        <w:t>ВСТУП</w:t>
      </w:r>
    </w:p>
    <w:p w14:paraId="62F5097A">
      <w:pPr>
        <w:pStyle w:val="6"/>
        <w:spacing w:before="204" w:line="249" w:lineRule="auto"/>
        <w:ind w:right="429"/>
        <w:jc w:val="both"/>
      </w:pPr>
      <w:r>
        <w:rPr>
          <w:b/>
          <w:w w:val="105"/>
        </w:rPr>
        <w:t xml:space="preserve">Програма вивчення навчальної дисципліни </w:t>
      </w:r>
      <w:r>
        <w:rPr>
          <w:w w:val="105"/>
        </w:rPr>
        <w:t>«Сучасні інноваційні навчальні технології у вищій медичній освіті» складена відповідно до Освітньо-наукової програми Вінницького національного медичного університету імені М.І.Пирогова</w:t>
      </w:r>
    </w:p>
    <w:p w14:paraId="0E4EE93E">
      <w:pPr>
        <w:pStyle w:val="6"/>
        <w:spacing w:before="2"/>
        <w:ind w:left="0"/>
        <w:rPr>
          <w:sz w:val="11"/>
        </w:rPr>
      </w:pPr>
    </w:p>
    <w:tbl>
      <w:tblPr>
        <w:tblStyle w:val="9"/>
        <w:tblW w:w="0" w:type="auto"/>
        <w:tblInd w:w="18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755"/>
      </w:tblGrid>
      <w:tr w14:paraId="2BA62793">
        <w:trPr>
          <w:trHeight w:val="267" w:hRule="atLeast"/>
        </w:trPr>
        <w:tc>
          <w:tcPr>
            <w:tcW w:w="9755" w:type="dxa"/>
            <w:tcBorders>
              <w:bottom w:val="single" w:color="000000" w:sz="4" w:space="0"/>
            </w:tcBorders>
          </w:tcPr>
          <w:p w14:paraId="42C4D676">
            <w:pPr>
              <w:pStyle w:val="12"/>
              <w:spacing w:line="248" w:lineRule="exact"/>
              <w:ind w:left="107"/>
              <w:jc w:val="left"/>
              <w:rPr>
                <w:sz w:val="23"/>
              </w:rPr>
            </w:pPr>
            <w:r>
              <w:rPr>
                <w:sz w:val="23"/>
              </w:rPr>
              <w:t>на</w:t>
            </w:r>
            <w:r>
              <w:rPr>
                <w:spacing w:val="39"/>
                <w:sz w:val="23"/>
              </w:rPr>
              <w:t xml:space="preserve"> </w:t>
            </w:r>
            <w:r>
              <w:rPr>
                <w:sz w:val="23"/>
              </w:rPr>
              <w:t>третьому</w:t>
            </w:r>
            <w:r>
              <w:rPr>
                <w:spacing w:val="41"/>
                <w:sz w:val="23"/>
              </w:rPr>
              <w:t xml:space="preserve"> </w:t>
            </w:r>
            <w:r>
              <w:rPr>
                <w:sz w:val="23"/>
              </w:rPr>
              <w:t>(освітньо-науковому</w:t>
            </w:r>
            <w:r>
              <w:rPr>
                <w:spacing w:val="40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рівні)</w:t>
            </w:r>
          </w:p>
        </w:tc>
      </w:tr>
      <w:tr w14:paraId="4850448B">
        <w:trPr>
          <w:trHeight w:val="187" w:hRule="atLeast"/>
        </w:trPr>
        <w:tc>
          <w:tcPr>
            <w:tcW w:w="9755" w:type="dxa"/>
            <w:tcBorders>
              <w:top w:val="single" w:color="000000" w:sz="4" w:space="0"/>
            </w:tcBorders>
          </w:tcPr>
          <w:p w14:paraId="398ADAF1">
            <w:pPr>
              <w:pStyle w:val="12"/>
              <w:spacing w:line="167" w:lineRule="exact"/>
              <w:ind w:left="0" w:right="5"/>
              <w:rPr>
                <w:sz w:val="16"/>
              </w:rPr>
            </w:pPr>
            <w:r>
              <w:rPr>
                <w:sz w:val="16"/>
              </w:rPr>
              <w:t>(назва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рівня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вищої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освіти)</w:t>
            </w:r>
          </w:p>
        </w:tc>
      </w:tr>
      <w:tr w14:paraId="39524629">
        <w:trPr>
          <w:trHeight w:val="278" w:hRule="atLeast"/>
        </w:trPr>
        <w:tc>
          <w:tcPr>
            <w:tcW w:w="9755" w:type="dxa"/>
            <w:tcBorders>
              <w:bottom w:val="single" w:color="000000" w:sz="4" w:space="0"/>
            </w:tcBorders>
          </w:tcPr>
          <w:p w14:paraId="55F0DD69">
            <w:pPr>
              <w:pStyle w:val="12"/>
              <w:spacing w:line="258" w:lineRule="exact"/>
              <w:ind w:left="10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галузі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знань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22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«Охорона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здоров'я»,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09</w:t>
            </w:r>
            <w:r>
              <w:rPr>
                <w:spacing w:val="-1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«Біологія»</w:t>
            </w:r>
          </w:p>
        </w:tc>
      </w:tr>
      <w:tr w14:paraId="2692B030">
        <w:trPr>
          <w:trHeight w:val="183" w:hRule="atLeast"/>
        </w:trPr>
        <w:tc>
          <w:tcPr>
            <w:tcW w:w="9755" w:type="dxa"/>
            <w:tcBorders>
              <w:top w:val="single" w:color="000000" w:sz="4" w:space="0"/>
            </w:tcBorders>
          </w:tcPr>
          <w:p w14:paraId="6553ECD8">
            <w:pPr>
              <w:pStyle w:val="12"/>
              <w:spacing w:line="163" w:lineRule="exact"/>
              <w:ind w:left="4" w:right="5"/>
              <w:rPr>
                <w:sz w:val="16"/>
              </w:rPr>
            </w:pPr>
            <w:r>
              <w:rPr>
                <w:sz w:val="16"/>
              </w:rPr>
              <w:t>(шифр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і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назва галузі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знань)</w:t>
            </w:r>
          </w:p>
        </w:tc>
      </w:tr>
      <w:tr w14:paraId="3E20ACE5">
        <w:trPr>
          <w:trHeight w:val="274" w:hRule="atLeast"/>
        </w:trPr>
        <w:tc>
          <w:tcPr>
            <w:tcW w:w="9755" w:type="dxa"/>
            <w:tcBorders>
              <w:bottom w:val="single" w:color="000000" w:sz="4" w:space="0"/>
            </w:tcBorders>
          </w:tcPr>
          <w:p w14:paraId="72E35BD1">
            <w:pPr>
              <w:pStyle w:val="12"/>
              <w:spacing w:before="3" w:line="251" w:lineRule="exact"/>
              <w:ind w:left="107"/>
              <w:jc w:val="left"/>
              <w:rPr>
                <w:sz w:val="23"/>
              </w:rPr>
            </w:pPr>
            <w:r>
              <w:rPr>
                <w:sz w:val="23"/>
              </w:rPr>
              <w:t>спеціальності</w:t>
            </w:r>
            <w:r>
              <w:rPr>
                <w:spacing w:val="39"/>
                <w:sz w:val="23"/>
              </w:rPr>
              <w:t xml:space="preserve"> </w:t>
            </w:r>
            <w:r>
              <w:rPr>
                <w:sz w:val="23"/>
              </w:rPr>
              <w:t>222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z w:val="23"/>
              </w:rPr>
              <w:t>«Медицина»,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221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z w:val="23"/>
              </w:rPr>
              <w:t>«Стоматологія»,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228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z w:val="23"/>
              </w:rPr>
              <w:t>«Педіатрія»,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229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«Громадське</w:t>
            </w:r>
          </w:p>
        </w:tc>
      </w:tr>
      <w:tr w14:paraId="4E69BC10">
        <w:trPr>
          <w:trHeight w:val="183" w:hRule="atLeast"/>
        </w:trPr>
        <w:tc>
          <w:tcPr>
            <w:tcW w:w="9755" w:type="dxa"/>
            <w:tcBorders>
              <w:top w:val="single" w:color="000000" w:sz="4" w:space="0"/>
            </w:tcBorders>
          </w:tcPr>
          <w:p w14:paraId="27B4359B">
            <w:pPr>
              <w:pStyle w:val="12"/>
              <w:spacing w:line="164" w:lineRule="exact"/>
              <w:ind w:left="5" w:right="5"/>
              <w:rPr>
                <w:sz w:val="16"/>
              </w:rPr>
            </w:pPr>
            <w:r>
              <w:rPr>
                <w:sz w:val="16"/>
              </w:rPr>
              <w:t>(код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і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найменування</w:t>
            </w:r>
            <w:r>
              <w:rPr>
                <w:spacing w:val="-2"/>
                <w:sz w:val="16"/>
              </w:rPr>
              <w:t xml:space="preserve"> спеціальності)</w:t>
            </w:r>
          </w:p>
        </w:tc>
      </w:tr>
      <w:tr w14:paraId="3F3796CD">
        <w:trPr>
          <w:trHeight w:val="270" w:hRule="atLeast"/>
        </w:trPr>
        <w:tc>
          <w:tcPr>
            <w:tcW w:w="9755" w:type="dxa"/>
          </w:tcPr>
          <w:p w14:paraId="22BDBF05">
            <w:pPr>
              <w:pStyle w:val="12"/>
              <w:tabs>
                <w:tab w:val="left" w:pos="9754"/>
              </w:tabs>
              <w:spacing w:before="4" w:line="246" w:lineRule="exact"/>
              <w:ind w:left="-15"/>
              <w:jc w:val="left"/>
              <w:rPr>
                <w:sz w:val="23"/>
              </w:rPr>
            </w:pPr>
            <w:r>
              <w:rPr>
                <w:spacing w:val="51"/>
                <w:w w:val="105"/>
                <w:sz w:val="23"/>
                <w:u w:val="single"/>
              </w:rPr>
              <w:t xml:space="preserve"> </w:t>
            </w:r>
            <w:r>
              <w:rPr>
                <w:w w:val="105"/>
                <w:sz w:val="23"/>
                <w:u w:val="single"/>
              </w:rPr>
              <w:t>здоров’я»,</w:t>
            </w:r>
            <w:r>
              <w:rPr>
                <w:spacing w:val="-3"/>
                <w:w w:val="105"/>
                <w:sz w:val="23"/>
                <w:u w:val="single"/>
              </w:rPr>
              <w:t xml:space="preserve"> </w:t>
            </w:r>
            <w:r>
              <w:rPr>
                <w:w w:val="105"/>
                <w:sz w:val="23"/>
                <w:u w:val="single"/>
              </w:rPr>
              <w:t>091</w:t>
            </w:r>
            <w:r>
              <w:rPr>
                <w:spacing w:val="-5"/>
                <w:w w:val="105"/>
                <w:sz w:val="23"/>
                <w:u w:val="single"/>
              </w:rPr>
              <w:t xml:space="preserve"> </w:t>
            </w:r>
            <w:r>
              <w:rPr>
                <w:spacing w:val="-2"/>
                <w:w w:val="105"/>
                <w:sz w:val="23"/>
                <w:u w:val="single"/>
              </w:rPr>
              <w:t>«Біологія».</w:t>
            </w:r>
            <w:r>
              <w:rPr>
                <w:sz w:val="23"/>
                <w:u w:val="single"/>
              </w:rPr>
              <w:tab/>
            </w:r>
          </w:p>
        </w:tc>
      </w:tr>
    </w:tbl>
    <w:p w14:paraId="40DA7FC0">
      <w:pPr>
        <w:pStyle w:val="6"/>
        <w:ind w:left="0"/>
      </w:pPr>
    </w:p>
    <w:p w14:paraId="5845DD1B">
      <w:pPr>
        <w:pStyle w:val="6"/>
        <w:spacing w:before="50"/>
        <w:ind w:left="0"/>
      </w:pPr>
    </w:p>
    <w:p w14:paraId="34C0D147">
      <w:pPr>
        <w:pStyle w:val="10"/>
        <w:ind w:left="850"/>
      </w:pPr>
      <w:r>
        <w:t>Опис</w:t>
      </w:r>
      <w:r>
        <w:rPr>
          <w:spacing w:val="32"/>
        </w:rPr>
        <w:t xml:space="preserve"> </w:t>
      </w:r>
      <w:r>
        <w:t>навчальної</w:t>
      </w:r>
      <w:r>
        <w:rPr>
          <w:spacing w:val="38"/>
        </w:rPr>
        <w:t xml:space="preserve"> </w:t>
      </w:r>
      <w:r>
        <w:t>дисципліни</w:t>
      </w:r>
      <w:r>
        <w:rPr>
          <w:spacing w:val="38"/>
        </w:rPr>
        <w:t xml:space="preserve"> </w:t>
      </w:r>
      <w:r>
        <w:rPr>
          <w:spacing w:val="-2"/>
        </w:rPr>
        <w:t>(анотація)</w:t>
      </w:r>
    </w:p>
    <w:p w14:paraId="6561B758">
      <w:pPr>
        <w:pStyle w:val="6"/>
        <w:spacing w:before="204" w:line="252" w:lineRule="auto"/>
        <w:ind w:right="426" w:firstLine="569"/>
        <w:jc w:val="both"/>
      </w:pPr>
      <w:r>
        <w:rPr>
          <w:w w:val="105"/>
        </w:rPr>
        <w:t>Аспіранту для вивчення винесені питання організації освітніх стратегій та технологій учбових</w:t>
      </w:r>
      <w:r>
        <w:rPr>
          <w:spacing w:val="-7"/>
          <w:w w:val="105"/>
        </w:rPr>
        <w:t xml:space="preserve"> </w:t>
      </w:r>
      <w:r>
        <w:rPr>
          <w:w w:val="105"/>
        </w:rPr>
        <w:t>програм</w:t>
      </w:r>
      <w:r>
        <w:rPr>
          <w:spacing w:val="-3"/>
          <w:w w:val="105"/>
        </w:rPr>
        <w:t xml:space="preserve"> </w:t>
      </w:r>
      <w:r>
        <w:rPr>
          <w:w w:val="105"/>
        </w:rPr>
        <w:t>(пацієнт-орієнтоване</w:t>
      </w:r>
      <w:r>
        <w:rPr>
          <w:spacing w:val="-7"/>
          <w:w w:val="105"/>
        </w:rPr>
        <w:t xml:space="preserve"> </w:t>
      </w:r>
      <w:r>
        <w:rPr>
          <w:w w:val="105"/>
        </w:rPr>
        <w:t>навчання,</w:t>
      </w:r>
      <w:r>
        <w:rPr>
          <w:spacing w:val="-5"/>
          <w:w w:val="105"/>
        </w:rPr>
        <w:t xml:space="preserve"> </w:t>
      </w:r>
      <w:r>
        <w:rPr>
          <w:w w:val="105"/>
        </w:rPr>
        <w:t>міждисциплінарна</w:t>
      </w:r>
      <w:r>
        <w:rPr>
          <w:spacing w:val="-2"/>
          <w:w w:val="105"/>
        </w:rPr>
        <w:t xml:space="preserve"> </w:t>
      </w:r>
      <w:r>
        <w:rPr>
          <w:w w:val="105"/>
        </w:rPr>
        <w:t>освіта,</w:t>
      </w:r>
      <w:r>
        <w:rPr>
          <w:spacing w:val="-5"/>
          <w:w w:val="105"/>
        </w:rPr>
        <w:t xml:space="preserve"> </w:t>
      </w:r>
      <w:r>
        <w:rPr>
          <w:w w:val="105"/>
        </w:rPr>
        <w:t>командна</w:t>
      </w:r>
      <w:r>
        <w:rPr>
          <w:spacing w:val="-2"/>
          <w:w w:val="105"/>
        </w:rPr>
        <w:t xml:space="preserve"> </w:t>
      </w:r>
      <w:r>
        <w:rPr>
          <w:w w:val="105"/>
        </w:rPr>
        <w:t>робота, використання цифрових технологій), забезпечення підготовки до ОСКІ в якості оцінки клінічної</w:t>
      </w:r>
      <w:r>
        <w:rPr>
          <w:spacing w:val="-10"/>
          <w:w w:val="105"/>
        </w:rPr>
        <w:t xml:space="preserve"> </w:t>
      </w:r>
      <w:r>
        <w:rPr>
          <w:w w:val="105"/>
        </w:rPr>
        <w:t>компетентності</w:t>
      </w:r>
      <w:r>
        <w:rPr>
          <w:spacing w:val="-10"/>
          <w:w w:val="105"/>
        </w:rPr>
        <w:t xml:space="preserve"> </w:t>
      </w:r>
      <w:r>
        <w:rPr>
          <w:w w:val="105"/>
        </w:rPr>
        <w:t>(вибір</w:t>
      </w:r>
      <w:r>
        <w:rPr>
          <w:spacing w:val="-12"/>
          <w:w w:val="105"/>
        </w:rPr>
        <w:t xml:space="preserve"> </w:t>
      </w:r>
      <w:r>
        <w:rPr>
          <w:w w:val="105"/>
        </w:rPr>
        <w:t>формату</w:t>
      </w:r>
      <w:r>
        <w:rPr>
          <w:spacing w:val="-12"/>
          <w:w w:val="105"/>
        </w:rPr>
        <w:t xml:space="preserve"> </w:t>
      </w:r>
      <w:r>
        <w:rPr>
          <w:w w:val="105"/>
        </w:rPr>
        <w:t>іспиту,</w:t>
      </w:r>
      <w:r>
        <w:rPr>
          <w:spacing w:val="-10"/>
          <w:w w:val="105"/>
        </w:rPr>
        <w:t xml:space="preserve"> </w:t>
      </w:r>
      <w:r>
        <w:rPr>
          <w:w w:val="105"/>
        </w:rPr>
        <w:t>принципи</w:t>
      </w:r>
      <w:r>
        <w:rPr>
          <w:spacing w:val="-7"/>
          <w:w w:val="105"/>
        </w:rPr>
        <w:t xml:space="preserve"> </w:t>
      </w:r>
      <w:r>
        <w:rPr>
          <w:w w:val="105"/>
        </w:rPr>
        <w:t>побудови</w:t>
      </w:r>
      <w:r>
        <w:rPr>
          <w:spacing w:val="-7"/>
          <w:w w:val="105"/>
        </w:rPr>
        <w:t xml:space="preserve"> </w:t>
      </w:r>
      <w:r>
        <w:rPr>
          <w:w w:val="105"/>
        </w:rPr>
        <w:t>чек-листів</w:t>
      </w:r>
      <w:r>
        <w:rPr>
          <w:spacing w:val="-7"/>
          <w:w w:val="105"/>
        </w:rPr>
        <w:t xml:space="preserve"> </w:t>
      </w:r>
      <w:r>
        <w:rPr>
          <w:w w:val="105"/>
        </w:rPr>
        <w:t>та</w:t>
      </w:r>
      <w:r>
        <w:rPr>
          <w:spacing w:val="-7"/>
          <w:w w:val="105"/>
        </w:rPr>
        <w:t xml:space="preserve"> </w:t>
      </w:r>
      <w:r>
        <w:rPr>
          <w:w w:val="105"/>
        </w:rPr>
        <w:t>оціночних шкал),</w:t>
      </w:r>
      <w:r>
        <w:rPr>
          <w:spacing w:val="-1"/>
          <w:w w:val="105"/>
        </w:rPr>
        <w:t xml:space="preserve"> </w:t>
      </w:r>
      <w:r>
        <w:rPr>
          <w:w w:val="105"/>
        </w:rPr>
        <w:t>особливості</w:t>
      </w:r>
      <w:r>
        <w:rPr>
          <w:spacing w:val="-7"/>
          <w:w w:val="105"/>
        </w:rPr>
        <w:t xml:space="preserve"> </w:t>
      </w:r>
      <w:r>
        <w:rPr>
          <w:w w:val="105"/>
        </w:rPr>
        <w:t>курсу</w:t>
      </w:r>
      <w:r>
        <w:rPr>
          <w:spacing w:val="-9"/>
          <w:w w:val="105"/>
        </w:rPr>
        <w:t xml:space="preserve"> </w:t>
      </w:r>
      <w:r>
        <w:rPr>
          <w:w w:val="105"/>
        </w:rPr>
        <w:t>викладання та</w:t>
      </w:r>
      <w:r>
        <w:rPr>
          <w:spacing w:val="-4"/>
          <w:w w:val="105"/>
        </w:rPr>
        <w:t xml:space="preserve"> </w:t>
      </w:r>
      <w:r>
        <w:rPr>
          <w:w w:val="105"/>
        </w:rPr>
        <w:t>визначення</w:t>
      </w:r>
      <w:r>
        <w:rPr>
          <w:spacing w:val="-7"/>
          <w:w w:val="105"/>
        </w:rPr>
        <w:t xml:space="preserve"> </w:t>
      </w:r>
      <w:r>
        <w:rPr>
          <w:w w:val="105"/>
        </w:rPr>
        <w:t>професійної компетентності</w:t>
      </w:r>
      <w:r>
        <w:rPr>
          <w:spacing w:val="-7"/>
          <w:w w:val="105"/>
        </w:rPr>
        <w:t xml:space="preserve"> </w:t>
      </w:r>
      <w:r>
        <w:rPr>
          <w:w w:val="105"/>
        </w:rPr>
        <w:t>викладача</w:t>
      </w:r>
      <w:r>
        <w:rPr>
          <w:spacing w:val="-4"/>
          <w:w w:val="105"/>
        </w:rPr>
        <w:t xml:space="preserve"> </w:t>
      </w:r>
      <w:r>
        <w:rPr>
          <w:w w:val="105"/>
        </w:rPr>
        <w:t>у медичній освіті.</w:t>
      </w:r>
    </w:p>
    <w:p w14:paraId="427A1E34">
      <w:pPr>
        <w:pStyle w:val="6"/>
        <w:spacing w:before="202"/>
        <w:ind w:left="0"/>
      </w:pPr>
    </w:p>
    <w:p w14:paraId="21B83F50">
      <w:pPr>
        <w:ind w:left="280"/>
        <w:jc w:val="both"/>
        <w:rPr>
          <w:sz w:val="23"/>
        </w:rPr>
      </w:pPr>
      <w:r>
        <w:rPr>
          <w:b/>
          <w:sz w:val="23"/>
        </w:rPr>
        <w:t>Статус</w:t>
      </w:r>
      <w:r>
        <w:rPr>
          <w:b/>
          <w:spacing w:val="36"/>
          <w:sz w:val="23"/>
        </w:rPr>
        <w:t xml:space="preserve"> </w:t>
      </w:r>
      <w:r>
        <w:rPr>
          <w:b/>
          <w:sz w:val="23"/>
        </w:rPr>
        <w:t>навчальної</w:t>
      </w:r>
      <w:r>
        <w:rPr>
          <w:b/>
          <w:spacing w:val="31"/>
          <w:sz w:val="23"/>
        </w:rPr>
        <w:t xml:space="preserve"> </w:t>
      </w:r>
      <w:r>
        <w:rPr>
          <w:b/>
          <w:sz w:val="23"/>
        </w:rPr>
        <w:t>дисципліни:</w:t>
      </w:r>
      <w:r>
        <w:rPr>
          <w:b/>
          <w:spacing w:val="52"/>
          <w:sz w:val="23"/>
        </w:rPr>
        <w:t xml:space="preserve"> </w:t>
      </w:r>
      <w:r>
        <w:rPr>
          <w:sz w:val="23"/>
        </w:rPr>
        <w:t>вибіркова,</w:t>
      </w:r>
      <w:r>
        <w:rPr>
          <w:spacing w:val="31"/>
          <w:sz w:val="23"/>
        </w:rPr>
        <w:t xml:space="preserve"> </w:t>
      </w:r>
      <w:r>
        <w:rPr>
          <w:sz w:val="23"/>
        </w:rPr>
        <w:t>цикл</w:t>
      </w:r>
      <w:r>
        <w:rPr>
          <w:spacing w:val="27"/>
          <w:sz w:val="23"/>
        </w:rPr>
        <w:t xml:space="preserve"> </w:t>
      </w:r>
      <w:r>
        <w:rPr>
          <w:sz w:val="23"/>
        </w:rPr>
        <w:t>загальної</w:t>
      </w:r>
      <w:r>
        <w:rPr>
          <w:spacing w:val="30"/>
          <w:sz w:val="23"/>
        </w:rPr>
        <w:t xml:space="preserve"> </w:t>
      </w:r>
      <w:r>
        <w:rPr>
          <w:spacing w:val="-2"/>
          <w:sz w:val="23"/>
        </w:rPr>
        <w:t>підготовки</w:t>
      </w:r>
    </w:p>
    <w:p w14:paraId="41A0D95F">
      <w:pPr>
        <w:pStyle w:val="6"/>
        <w:ind w:left="0"/>
      </w:pPr>
    </w:p>
    <w:p w14:paraId="0612999A">
      <w:pPr>
        <w:pStyle w:val="6"/>
        <w:spacing w:before="164"/>
        <w:ind w:left="0"/>
      </w:pPr>
    </w:p>
    <w:p w14:paraId="5B463D3D">
      <w:pPr>
        <w:pStyle w:val="6"/>
        <w:spacing w:line="249" w:lineRule="auto"/>
        <w:ind w:right="431"/>
        <w:jc w:val="both"/>
      </w:pPr>
      <w:r>
        <w:rPr>
          <w:b/>
          <w:w w:val="105"/>
        </w:rPr>
        <w:t xml:space="preserve">Предметом </w:t>
      </w:r>
      <w:r>
        <w:rPr>
          <w:w w:val="105"/>
        </w:rPr>
        <w:t>вивчення</w:t>
      </w:r>
      <w:r>
        <w:rPr>
          <w:spacing w:val="40"/>
          <w:w w:val="105"/>
        </w:rPr>
        <w:t xml:space="preserve"> </w:t>
      </w:r>
      <w:r>
        <w:rPr>
          <w:w w:val="105"/>
        </w:rPr>
        <w:t xml:space="preserve">навчальної дисципліни є </w:t>
      </w:r>
      <w:r>
        <w:rPr>
          <w:color w:val="212121"/>
          <w:w w:val="105"/>
        </w:rPr>
        <w:t>здатність до пошуку, оброблення та аналізу інформації</w:t>
      </w:r>
      <w:r>
        <w:rPr>
          <w:color w:val="212121"/>
          <w:spacing w:val="-1"/>
          <w:w w:val="105"/>
        </w:rPr>
        <w:t xml:space="preserve"> </w:t>
      </w:r>
      <w:r>
        <w:rPr>
          <w:color w:val="212121"/>
          <w:w w:val="105"/>
        </w:rPr>
        <w:t>з різних</w:t>
      </w:r>
      <w:r>
        <w:rPr>
          <w:color w:val="212121"/>
          <w:spacing w:val="-3"/>
          <w:w w:val="105"/>
        </w:rPr>
        <w:t xml:space="preserve"> </w:t>
      </w:r>
      <w:r>
        <w:rPr>
          <w:color w:val="212121"/>
          <w:w w:val="105"/>
        </w:rPr>
        <w:t xml:space="preserve">джерел, </w:t>
      </w:r>
      <w:r>
        <w:rPr>
          <w:w w:val="105"/>
        </w:rPr>
        <w:t>здатність до розуміння</w:t>
      </w:r>
      <w:r>
        <w:rPr>
          <w:spacing w:val="-1"/>
          <w:w w:val="105"/>
        </w:rPr>
        <w:t xml:space="preserve"> </w:t>
      </w:r>
      <w:r>
        <w:rPr>
          <w:w w:val="105"/>
        </w:rPr>
        <w:t>предметної</w:t>
      </w:r>
      <w:r>
        <w:rPr>
          <w:spacing w:val="-1"/>
          <w:w w:val="105"/>
        </w:rPr>
        <w:t xml:space="preserve"> </w:t>
      </w:r>
      <w:r>
        <w:rPr>
          <w:w w:val="105"/>
        </w:rPr>
        <w:t>області за обраним науковим напрямом та</w:t>
      </w:r>
      <w:r>
        <w:rPr>
          <w:spacing w:val="-2"/>
          <w:w w:val="105"/>
        </w:rPr>
        <w:t xml:space="preserve"> </w:t>
      </w:r>
      <w:r>
        <w:rPr>
          <w:w w:val="105"/>
        </w:rPr>
        <w:t>освітньою</w:t>
      </w:r>
      <w:r>
        <w:rPr>
          <w:spacing w:val="-5"/>
          <w:w w:val="105"/>
        </w:rPr>
        <w:t xml:space="preserve"> </w:t>
      </w:r>
      <w:r>
        <w:rPr>
          <w:w w:val="105"/>
        </w:rPr>
        <w:t>діяльністю,</w:t>
      </w:r>
      <w:r>
        <w:rPr>
          <w:spacing w:val="-8"/>
          <w:w w:val="105"/>
        </w:rPr>
        <w:t xml:space="preserve"> </w:t>
      </w:r>
      <w:r>
        <w:rPr>
          <w:w w:val="105"/>
        </w:rPr>
        <w:t>здатність</w:t>
      </w:r>
      <w:r>
        <w:rPr>
          <w:spacing w:val="-7"/>
          <w:w w:val="105"/>
        </w:rPr>
        <w:t xml:space="preserve"> </w:t>
      </w:r>
      <w:r>
        <w:rPr>
          <w:w w:val="105"/>
        </w:rPr>
        <w:t>до</w:t>
      </w:r>
      <w:r>
        <w:rPr>
          <w:spacing w:val="-10"/>
          <w:w w:val="105"/>
        </w:rPr>
        <w:t xml:space="preserve"> </w:t>
      </w:r>
      <w:r>
        <w:rPr>
          <w:w w:val="105"/>
        </w:rPr>
        <w:t>впровадження</w:t>
      </w:r>
      <w:r>
        <w:rPr>
          <w:spacing w:val="-8"/>
          <w:w w:val="105"/>
        </w:rPr>
        <w:t xml:space="preserve"> </w:t>
      </w:r>
      <w:r>
        <w:rPr>
          <w:w w:val="105"/>
        </w:rPr>
        <w:t>нових</w:t>
      </w:r>
      <w:r>
        <w:rPr>
          <w:spacing w:val="-10"/>
          <w:w w:val="105"/>
        </w:rPr>
        <w:t xml:space="preserve"> </w:t>
      </w:r>
      <w:r>
        <w:rPr>
          <w:w w:val="105"/>
        </w:rPr>
        <w:t>знань</w:t>
      </w:r>
      <w:r>
        <w:rPr>
          <w:spacing w:val="-7"/>
          <w:w w:val="105"/>
        </w:rPr>
        <w:t xml:space="preserve"> </w:t>
      </w:r>
      <w:r>
        <w:rPr>
          <w:w w:val="105"/>
        </w:rPr>
        <w:t>в</w:t>
      </w:r>
      <w:r>
        <w:rPr>
          <w:spacing w:val="-5"/>
          <w:w w:val="105"/>
        </w:rPr>
        <w:t xml:space="preserve"> </w:t>
      </w:r>
      <w:r>
        <w:rPr>
          <w:w w:val="105"/>
        </w:rPr>
        <w:t>науку,</w:t>
      </w:r>
      <w:r>
        <w:rPr>
          <w:spacing w:val="-2"/>
          <w:w w:val="105"/>
        </w:rPr>
        <w:t xml:space="preserve"> </w:t>
      </w:r>
      <w:r>
        <w:rPr>
          <w:w w:val="105"/>
        </w:rPr>
        <w:t>освіту</w:t>
      </w:r>
      <w:r>
        <w:rPr>
          <w:spacing w:val="-10"/>
          <w:w w:val="105"/>
        </w:rPr>
        <w:t xml:space="preserve"> </w:t>
      </w:r>
      <w:r>
        <w:rPr>
          <w:w w:val="105"/>
        </w:rPr>
        <w:t>та інші сектори суспільства, здатність до організації та реалізації педагогічної діяльності</w:t>
      </w:r>
    </w:p>
    <w:p w14:paraId="0A571D33">
      <w:pPr>
        <w:pStyle w:val="6"/>
        <w:ind w:left="0"/>
      </w:pPr>
    </w:p>
    <w:p w14:paraId="71DD45FB">
      <w:pPr>
        <w:pStyle w:val="6"/>
        <w:spacing w:before="150"/>
        <w:ind w:left="0"/>
      </w:pPr>
    </w:p>
    <w:p w14:paraId="0168F068">
      <w:pPr>
        <w:pStyle w:val="6"/>
        <w:spacing w:line="249" w:lineRule="auto"/>
        <w:ind w:right="429"/>
        <w:jc w:val="both"/>
      </w:pPr>
      <w:r>
        <w:rPr>
          <w:b/>
          <w:w w:val="105"/>
        </w:rPr>
        <w:t>Міждисциплінарні зв’язки</w:t>
      </w:r>
      <w:r>
        <w:rPr>
          <w:w w:val="105"/>
        </w:rPr>
        <w:t>: відповідно до навчального плану, вивчення навчальної дисципліни «Сучасні інноваційні навчальні технології у вищій медичній освіті» здійснюється, коли аспірантом набуті відповідні знання з основних базових дисциплін на ІІ рівні вищої освіти, а також дисциплін: Історія філософії, як методологічна основа розвитку науки та цивілізації, Англійська мова у науково-медичному спілкуванні, медична етика та деонтологія, Культура мови лікаря: термінологічний аспект, Публікаційна активність та наукометричні бази даних, Біоетичні та медико-правові основи наукових досліджень, з якими інтегрується програма внутрішньої медицини. У свою чергу, «Сучасні інноваційні навчальні технології у вищій медичній освіті» формують засади поглибленого вивчення аспірантом наступних спеціалізованих дисциплін терапевтичного профілю (Внутрішні хвороби,</w:t>
      </w:r>
      <w:r>
        <w:rPr>
          <w:spacing w:val="-14"/>
          <w:w w:val="105"/>
        </w:rPr>
        <w:t xml:space="preserve"> </w:t>
      </w:r>
      <w:r>
        <w:rPr>
          <w:w w:val="105"/>
        </w:rPr>
        <w:t>Кардіологія,</w:t>
      </w:r>
      <w:r>
        <w:rPr>
          <w:spacing w:val="-14"/>
          <w:w w:val="105"/>
        </w:rPr>
        <w:t xml:space="preserve"> </w:t>
      </w:r>
      <w:r>
        <w:rPr>
          <w:w w:val="105"/>
        </w:rPr>
        <w:t>Ревматологія,</w:t>
      </w:r>
      <w:r>
        <w:rPr>
          <w:spacing w:val="-14"/>
          <w:w w:val="105"/>
        </w:rPr>
        <w:t xml:space="preserve"> </w:t>
      </w:r>
      <w:r>
        <w:rPr>
          <w:w w:val="105"/>
        </w:rPr>
        <w:t>Фтизіатрія,</w:t>
      </w:r>
      <w:r>
        <w:rPr>
          <w:spacing w:val="-14"/>
          <w:w w:val="105"/>
        </w:rPr>
        <w:t xml:space="preserve"> </w:t>
      </w:r>
      <w:r>
        <w:rPr>
          <w:w w:val="105"/>
        </w:rPr>
        <w:t>Гастроентерологія,</w:t>
      </w:r>
      <w:r>
        <w:rPr>
          <w:spacing w:val="-9"/>
          <w:w w:val="105"/>
        </w:rPr>
        <w:t xml:space="preserve"> </w:t>
      </w:r>
      <w:r>
        <w:rPr>
          <w:w w:val="105"/>
        </w:rPr>
        <w:t>ендокринологія,</w:t>
      </w:r>
      <w:r>
        <w:rPr>
          <w:spacing w:val="-14"/>
          <w:w w:val="105"/>
        </w:rPr>
        <w:t xml:space="preserve"> </w:t>
      </w:r>
      <w:r>
        <w:rPr>
          <w:w w:val="105"/>
        </w:rPr>
        <w:t>Загальна практика-сімейна медицина, Побічна дія ліків, Клінічна фармакологія, Клінічна біохімія та мікробіологія, Клінічна морфологія,) та теоретичного (Нормальна анатомія, Патологічна анатомія, Фізіологія, Патологічна фізіологія, Фармакологія, Мікробіологія, Гістологія).</w:t>
      </w:r>
    </w:p>
    <w:p w14:paraId="48DD59F7">
      <w:pPr>
        <w:pStyle w:val="6"/>
        <w:ind w:left="0"/>
      </w:pPr>
    </w:p>
    <w:p w14:paraId="4E2151D5">
      <w:pPr>
        <w:pStyle w:val="6"/>
        <w:spacing w:before="244"/>
        <w:ind w:left="0"/>
      </w:pPr>
    </w:p>
    <w:p w14:paraId="66B98A76">
      <w:pPr>
        <w:pStyle w:val="10"/>
        <w:numPr>
          <w:ilvl w:val="0"/>
          <w:numId w:val="1"/>
        </w:numPr>
        <w:tabs>
          <w:tab w:val="left" w:pos="516"/>
        </w:tabs>
        <w:spacing w:before="1"/>
        <w:ind w:left="516" w:hanging="236"/>
        <w:jc w:val="both"/>
      </w:pPr>
      <w:r>
        <w:t>Мета</w:t>
      </w:r>
      <w:r>
        <w:rPr>
          <w:spacing w:val="22"/>
        </w:rPr>
        <w:t xml:space="preserve"> </w:t>
      </w:r>
      <w:r>
        <w:t>та</w:t>
      </w:r>
      <w:r>
        <w:rPr>
          <w:spacing w:val="22"/>
        </w:rPr>
        <w:t xml:space="preserve"> </w:t>
      </w:r>
      <w:r>
        <w:t>завдання</w:t>
      </w:r>
      <w:r>
        <w:rPr>
          <w:spacing w:val="39"/>
        </w:rPr>
        <w:t xml:space="preserve"> </w:t>
      </w:r>
      <w:r>
        <w:t>навчальної</w:t>
      </w:r>
      <w:r>
        <w:rPr>
          <w:spacing w:val="26"/>
        </w:rPr>
        <w:t xml:space="preserve"> </w:t>
      </w:r>
      <w:r>
        <w:rPr>
          <w:spacing w:val="-2"/>
        </w:rPr>
        <w:t>дисципліни</w:t>
      </w:r>
    </w:p>
    <w:p w14:paraId="5F310B38">
      <w:pPr>
        <w:pStyle w:val="11"/>
        <w:numPr>
          <w:ilvl w:val="1"/>
          <w:numId w:val="1"/>
        </w:numPr>
        <w:tabs>
          <w:tab w:val="left" w:pos="725"/>
        </w:tabs>
        <w:spacing w:before="2" w:line="249" w:lineRule="auto"/>
        <w:ind w:right="426" w:firstLine="0"/>
        <w:jc w:val="both"/>
        <w:rPr>
          <w:sz w:val="23"/>
        </w:rPr>
      </w:pPr>
      <w:r>
        <w:rPr>
          <w:w w:val="105"/>
          <w:sz w:val="23"/>
        </w:rPr>
        <w:t>Метою викладання навчальної дисципліни «Сучасні інноваційні навчальні технології у вищій медичній освіті» є здатність розв’язувати комплексні проблеми в галузі інноваційних освітніх технологій із застосуванням положень, теорій та методів роботи у малій групі, фасилітації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та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зворотного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зв’язку;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інтегрувати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власні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знання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із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вирішенням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проблемних</w:t>
      </w:r>
    </w:p>
    <w:p w14:paraId="6A553130">
      <w:pPr>
        <w:pStyle w:val="11"/>
        <w:spacing w:line="249" w:lineRule="auto"/>
        <w:rPr>
          <w:sz w:val="23"/>
        </w:rPr>
        <w:sectPr>
          <w:pgSz w:w="11910" w:h="16850"/>
          <w:pgMar w:top="780" w:right="710" w:bottom="280" w:left="850" w:header="708" w:footer="708" w:gutter="0"/>
          <w:cols w:space="720" w:num="1"/>
        </w:sectPr>
      </w:pPr>
    </w:p>
    <w:p w14:paraId="774E4CC9">
      <w:pPr>
        <w:pStyle w:val="6"/>
        <w:spacing w:before="70" w:line="254" w:lineRule="auto"/>
        <w:ind w:right="437"/>
        <w:jc w:val="both"/>
      </w:pPr>
      <w:r>
        <w:rPr>
          <w:w w:val="105"/>
        </w:rPr>
        <w:t>питань, формулювати судження за дефіцитом інформації; доносити свої висновки та знання із їх детальним обґрунтуванням до цільової аудиторії.</w:t>
      </w:r>
    </w:p>
    <w:p w14:paraId="17ACF5DB">
      <w:pPr>
        <w:pStyle w:val="11"/>
        <w:numPr>
          <w:ilvl w:val="1"/>
          <w:numId w:val="1"/>
        </w:numPr>
        <w:tabs>
          <w:tab w:val="left" w:pos="710"/>
        </w:tabs>
        <w:spacing w:line="252" w:lineRule="auto"/>
        <w:ind w:right="427" w:firstLine="0"/>
        <w:jc w:val="both"/>
        <w:rPr>
          <w:sz w:val="23"/>
        </w:rPr>
      </w:pPr>
      <w:r>
        <w:rPr>
          <w:w w:val="105"/>
          <w:sz w:val="23"/>
        </w:rPr>
        <w:t>Основними завданнями вивчення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дисципліни є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формування системи знань,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професійних умінь, організації та реалізації педагогічної майстерності, дослідницько-інноваційної діяльності та впровадження їх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в науку, освіту та інші сектори суспільства.</w:t>
      </w:r>
    </w:p>
    <w:p w14:paraId="15BCA5AF">
      <w:pPr>
        <w:pStyle w:val="6"/>
        <w:spacing w:before="208"/>
        <w:ind w:left="0"/>
      </w:pPr>
    </w:p>
    <w:p w14:paraId="106F1408">
      <w:pPr>
        <w:pStyle w:val="10"/>
        <w:jc w:val="both"/>
      </w:pPr>
      <w:r>
        <w:t>Результати</w:t>
      </w:r>
      <w:r>
        <w:rPr>
          <w:spacing w:val="40"/>
        </w:rPr>
        <w:t xml:space="preserve"> </w:t>
      </w:r>
      <w:r>
        <w:rPr>
          <w:spacing w:val="-2"/>
        </w:rPr>
        <w:t>навчання</w:t>
      </w:r>
    </w:p>
    <w:p w14:paraId="31DA9218">
      <w:pPr>
        <w:pStyle w:val="6"/>
        <w:spacing w:before="6"/>
        <w:ind w:left="0"/>
        <w:rPr>
          <w:b/>
          <w:sz w:val="17"/>
        </w:rPr>
      </w:pPr>
    </w:p>
    <w:tbl>
      <w:tblPr>
        <w:tblStyle w:val="9"/>
        <w:tblW w:w="0" w:type="auto"/>
        <w:tblInd w:w="13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928"/>
      </w:tblGrid>
      <w:tr w14:paraId="0C669D3C">
        <w:trPr>
          <w:trHeight w:val="278" w:hRule="atLeast"/>
        </w:trPr>
        <w:tc>
          <w:tcPr>
            <w:tcW w:w="9928" w:type="dxa"/>
          </w:tcPr>
          <w:p w14:paraId="5E8D2AD5">
            <w:pPr>
              <w:pStyle w:val="12"/>
              <w:spacing w:before="7" w:line="251" w:lineRule="exact"/>
              <w:ind w:left="10"/>
              <w:rPr>
                <w:b/>
                <w:sz w:val="23"/>
              </w:rPr>
            </w:pPr>
            <w:r>
              <w:rPr>
                <w:b/>
                <w:sz w:val="23"/>
              </w:rPr>
              <w:t>Програмні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результати</w:t>
            </w:r>
            <w:r>
              <w:rPr>
                <w:b/>
                <w:spacing w:val="42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навчання</w:t>
            </w:r>
          </w:p>
        </w:tc>
      </w:tr>
      <w:tr w14:paraId="626D64DC">
        <w:trPr>
          <w:trHeight w:val="552" w:hRule="atLeast"/>
        </w:trPr>
        <w:tc>
          <w:tcPr>
            <w:tcW w:w="9928" w:type="dxa"/>
          </w:tcPr>
          <w:p w14:paraId="48198C60">
            <w:pPr>
              <w:pStyle w:val="12"/>
              <w:tabs>
                <w:tab w:val="left" w:pos="937"/>
                <w:tab w:val="left" w:pos="2900"/>
                <w:tab w:val="left" w:pos="4698"/>
                <w:tab w:val="left" w:pos="6007"/>
                <w:tab w:val="left" w:pos="7316"/>
                <w:tab w:val="left" w:pos="9489"/>
              </w:tabs>
              <w:ind w:left="117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РН1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Демонструвати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безперервний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розвиток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власного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інтелектуального</w:t>
            </w:r>
            <w:r>
              <w:rPr>
                <w:sz w:val="23"/>
              </w:rPr>
              <w:tab/>
            </w:r>
            <w:r>
              <w:rPr>
                <w:spacing w:val="-5"/>
                <w:w w:val="105"/>
                <w:sz w:val="23"/>
              </w:rPr>
              <w:t>та</w:t>
            </w:r>
          </w:p>
          <w:p w14:paraId="0ACB020D">
            <w:pPr>
              <w:pStyle w:val="12"/>
              <w:spacing w:before="9" w:line="258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загальнокультурного</w:t>
            </w:r>
            <w:r>
              <w:rPr>
                <w:spacing w:val="46"/>
                <w:sz w:val="23"/>
              </w:rPr>
              <w:t xml:space="preserve"> </w:t>
            </w:r>
            <w:r>
              <w:rPr>
                <w:sz w:val="23"/>
              </w:rPr>
              <w:t>рівня,</w:t>
            </w:r>
            <w:r>
              <w:rPr>
                <w:spacing w:val="50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самореалізації</w:t>
            </w:r>
          </w:p>
        </w:tc>
      </w:tr>
      <w:tr w14:paraId="664E3043">
        <w:trPr>
          <w:trHeight w:val="551" w:hRule="atLeast"/>
        </w:trPr>
        <w:tc>
          <w:tcPr>
            <w:tcW w:w="9928" w:type="dxa"/>
          </w:tcPr>
          <w:p w14:paraId="59888822">
            <w:pPr>
              <w:pStyle w:val="12"/>
              <w:ind w:left="11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РН2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Інтерпретувати</w:t>
            </w:r>
            <w:r>
              <w:rPr>
                <w:spacing w:val="3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3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аналізувати</w:t>
            </w:r>
            <w:r>
              <w:rPr>
                <w:spacing w:val="3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інформацію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</w:t>
            </w:r>
            <w:r>
              <w:rPr>
                <w:spacing w:val="3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використанням</w:t>
            </w:r>
            <w:r>
              <w:rPr>
                <w:spacing w:val="3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новітніх</w:t>
            </w:r>
            <w:r>
              <w:rPr>
                <w:spacing w:val="34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інформаційних</w:t>
            </w:r>
          </w:p>
          <w:p w14:paraId="088ED437">
            <w:pPr>
              <w:pStyle w:val="12"/>
              <w:spacing w:before="16" w:line="251" w:lineRule="exact"/>
              <w:ind w:left="117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технологій</w:t>
            </w:r>
          </w:p>
        </w:tc>
      </w:tr>
      <w:tr w14:paraId="0AC0BA7D">
        <w:trPr>
          <w:trHeight w:val="552" w:hRule="atLeast"/>
        </w:trPr>
        <w:tc>
          <w:tcPr>
            <w:tcW w:w="9928" w:type="dxa"/>
          </w:tcPr>
          <w:p w14:paraId="43F012A3">
            <w:pPr>
              <w:pStyle w:val="12"/>
              <w:ind w:left="11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РН3</w:t>
            </w:r>
            <w:r>
              <w:rPr>
                <w:spacing w:val="67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Виявляти</w:t>
            </w:r>
            <w:r>
              <w:rPr>
                <w:spacing w:val="66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невирішені</w:t>
            </w:r>
            <w:r>
              <w:rPr>
                <w:spacing w:val="63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проблеми</w:t>
            </w:r>
            <w:r>
              <w:rPr>
                <w:spacing w:val="65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у</w:t>
            </w:r>
            <w:r>
              <w:rPr>
                <w:spacing w:val="61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предметній</w:t>
            </w:r>
            <w:r>
              <w:rPr>
                <w:spacing w:val="73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області,</w:t>
            </w:r>
            <w:r>
              <w:rPr>
                <w:spacing w:val="62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формулювати</w:t>
            </w:r>
            <w:r>
              <w:rPr>
                <w:spacing w:val="66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питання</w:t>
            </w:r>
            <w:r>
              <w:rPr>
                <w:spacing w:val="69"/>
                <w:w w:val="150"/>
                <w:sz w:val="23"/>
              </w:rPr>
              <w:t xml:space="preserve"> </w:t>
            </w:r>
            <w:r>
              <w:rPr>
                <w:spacing w:val="-5"/>
                <w:w w:val="105"/>
                <w:sz w:val="23"/>
              </w:rPr>
              <w:t>та</w:t>
            </w:r>
          </w:p>
          <w:p w14:paraId="1113E31D">
            <w:pPr>
              <w:pStyle w:val="12"/>
              <w:spacing w:before="16" w:line="251" w:lineRule="exact"/>
              <w:ind w:left="11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визначати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шляхи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їх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рішення</w:t>
            </w:r>
          </w:p>
        </w:tc>
      </w:tr>
      <w:tr w14:paraId="0A2420CA">
        <w:trPr>
          <w:trHeight w:val="277" w:hRule="atLeast"/>
        </w:trPr>
        <w:tc>
          <w:tcPr>
            <w:tcW w:w="9928" w:type="dxa"/>
          </w:tcPr>
          <w:p w14:paraId="5795D039">
            <w:pPr>
              <w:pStyle w:val="12"/>
              <w:spacing w:line="258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РН4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Формулювати</w:t>
            </w:r>
            <w:r>
              <w:rPr>
                <w:spacing w:val="28"/>
                <w:sz w:val="23"/>
              </w:rPr>
              <w:t xml:space="preserve"> </w:t>
            </w:r>
            <w:r>
              <w:rPr>
                <w:sz w:val="23"/>
              </w:rPr>
              <w:t>наукові</w:t>
            </w:r>
            <w:r>
              <w:rPr>
                <w:spacing w:val="22"/>
                <w:sz w:val="23"/>
              </w:rPr>
              <w:t xml:space="preserve"> </w:t>
            </w:r>
            <w:r>
              <w:rPr>
                <w:sz w:val="23"/>
              </w:rPr>
              <w:t>гіпотези,</w:t>
            </w:r>
            <w:r>
              <w:rPr>
                <w:spacing w:val="33"/>
                <w:sz w:val="23"/>
              </w:rPr>
              <w:t xml:space="preserve"> </w:t>
            </w:r>
            <w:r>
              <w:rPr>
                <w:sz w:val="23"/>
              </w:rPr>
              <w:t>мету</w:t>
            </w:r>
            <w:r>
              <w:rPr>
                <w:spacing w:val="19"/>
                <w:sz w:val="23"/>
              </w:rPr>
              <w:t xml:space="preserve"> </w:t>
            </w:r>
            <w:r>
              <w:rPr>
                <w:sz w:val="23"/>
              </w:rPr>
              <w:t>і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завдання</w:t>
            </w:r>
            <w:r>
              <w:rPr>
                <w:spacing w:val="22"/>
                <w:sz w:val="23"/>
              </w:rPr>
              <w:t xml:space="preserve"> </w:t>
            </w:r>
            <w:r>
              <w:rPr>
                <w:sz w:val="23"/>
              </w:rPr>
              <w:t>наукового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дослідження</w:t>
            </w:r>
          </w:p>
        </w:tc>
      </w:tr>
      <w:tr w14:paraId="74AFFFFF">
        <w:trPr>
          <w:trHeight w:val="551" w:hRule="atLeast"/>
        </w:trPr>
        <w:tc>
          <w:tcPr>
            <w:tcW w:w="9928" w:type="dxa"/>
          </w:tcPr>
          <w:p w14:paraId="0A64AB6C">
            <w:pPr>
              <w:pStyle w:val="12"/>
              <w:ind w:left="11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РН8</w:t>
            </w:r>
            <w:r>
              <w:rPr>
                <w:spacing w:val="5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Володіти,</w:t>
            </w:r>
            <w:r>
              <w:rPr>
                <w:spacing w:val="5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вдосконалювати</w:t>
            </w:r>
            <w:r>
              <w:rPr>
                <w:spacing w:val="5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5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впроваджувати</w:t>
            </w:r>
            <w:r>
              <w:rPr>
                <w:spacing w:val="5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нові</w:t>
            </w:r>
            <w:r>
              <w:rPr>
                <w:spacing w:val="6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методи</w:t>
            </w:r>
            <w:r>
              <w:rPr>
                <w:spacing w:val="5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дослідження</w:t>
            </w:r>
            <w:r>
              <w:rPr>
                <w:spacing w:val="5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</w:t>
            </w:r>
            <w:r>
              <w:rPr>
                <w:spacing w:val="56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обраним</w:t>
            </w:r>
          </w:p>
          <w:p w14:paraId="79E2C365">
            <w:pPr>
              <w:pStyle w:val="12"/>
              <w:spacing w:before="9" w:line="258" w:lineRule="exact"/>
              <w:ind w:left="11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напрямом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наукового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проекту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освітньої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діяльності</w:t>
            </w:r>
          </w:p>
        </w:tc>
      </w:tr>
      <w:tr w14:paraId="4E0084A5">
        <w:trPr>
          <w:trHeight w:val="551" w:hRule="atLeast"/>
        </w:trPr>
        <w:tc>
          <w:tcPr>
            <w:tcW w:w="9928" w:type="dxa"/>
          </w:tcPr>
          <w:p w14:paraId="7E2F86AB">
            <w:pPr>
              <w:pStyle w:val="12"/>
              <w:ind w:left="11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РН10</w:t>
            </w:r>
            <w:r>
              <w:rPr>
                <w:spacing w:val="-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Впроваджувати</w:t>
            </w:r>
            <w:r>
              <w:rPr>
                <w:spacing w:val="-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результати</w:t>
            </w:r>
            <w:r>
              <w:rPr>
                <w:spacing w:val="-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наукових</w:t>
            </w:r>
            <w:r>
              <w:rPr>
                <w:spacing w:val="-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досліджень</w:t>
            </w:r>
            <w:r>
              <w:rPr>
                <w:spacing w:val="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у</w:t>
            </w:r>
            <w:r>
              <w:rPr>
                <w:spacing w:val="-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освітній</w:t>
            </w:r>
            <w:r>
              <w:rPr>
                <w:spacing w:val="-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процес,</w:t>
            </w:r>
            <w:r>
              <w:rPr>
                <w:spacing w:val="-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медичну</w:t>
            </w:r>
            <w:r>
              <w:rPr>
                <w:spacing w:val="-6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практику</w:t>
            </w:r>
          </w:p>
          <w:p w14:paraId="207C7F8F">
            <w:pPr>
              <w:pStyle w:val="12"/>
              <w:spacing w:before="9" w:line="258" w:lineRule="exact"/>
              <w:ind w:left="11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та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суспільство</w:t>
            </w:r>
          </w:p>
        </w:tc>
      </w:tr>
      <w:tr w14:paraId="0C021120">
        <w:trPr>
          <w:trHeight w:val="551" w:hRule="atLeast"/>
        </w:trPr>
        <w:tc>
          <w:tcPr>
            <w:tcW w:w="9928" w:type="dxa"/>
          </w:tcPr>
          <w:p w14:paraId="609AB40C">
            <w:pPr>
              <w:pStyle w:val="12"/>
              <w:ind w:left="11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РН11</w:t>
            </w:r>
            <w:r>
              <w:rPr>
                <w:spacing w:val="74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Презентувати</w:t>
            </w:r>
            <w:r>
              <w:rPr>
                <w:spacing w:val="74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результати</w:t>
            </w:r>
            <w:r>
              <w:rPr>
                <w:spacing w:val="73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наукових</w:t>
            </w:r>
            <w:r>
              <w:rPr>
                <w:spacing w:val="68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досліджень</w:t>
            </w:r>
            <w:r>
              <w:rPr>
                <w:spacing w:val="77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у</w:t>
            </w:r>
            <w:r>
              <w:rPr>
                <w:spacing w:val="75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формі</w:t>
            </w:r>
            <w:r>
              <w:rPr>
                <w:spacing w:val="70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презентації,</w:t>
            </w:r>
            <w:r>
              <w:rPr>
                <w:spacing w:val="70"/>
                <w:w w:val="150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постерних</w:t>
            </w:r>
          </w:p>
          <w:p w14:paraId="0E442CB5">
            <w:pPr>
              <w:pStyle w:val="12"/>
              <w:spacing w:before="9" w:line="258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доповідей,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публікацій</w:t>
            </w:r>
          </w:p>
        </w:tc>
      </w:tr>
      <w:tr w14:paraId="40AB5D84">
        <w:trPr>
          <w:trHeight w:val="278" w:hRule="atLeast"/>
        </w:trPr>
        <w:tc>
          <w:tcPr>
            <w:tcW w:w="9928" w:type="dxa"/>
          </w:tcPr>
          <w:p w14:paraId="3E389059">
            <w:pPr>
              <w:pStyle w:val="12"/>
              <w:spacing w:line="258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РН12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z w:val="23"/>
              </w:rPr>
              <w:t>Розвивати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комунікації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в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професійному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середовищі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й</w:t>
            </w:r>
            <w:r>
              <w:rPr>
                <w:spacing w:val="40"/>
                <w:sz w:val="23"/>
              </w:rPr>
              <w:t xml:space="preserve"> </w:t>
            </w:r>
            <w:r>
              <w:rPr>
                <w:sz w:val="23"/>
              </w:rPr>
              <w:t>громадській</w:t>
            </w:r>
            <w:r>
              <w:rPr>
                <w:spacing w:val="40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сфері</w:t>
            </w:r>
          </w:p>
        </w:tc>
      </w:tr>
      <w:tr w14:paraId="5B4DC8BB">
        <w:trPr>
          <w:trHeight w:val="270" w:hRule="atLeast"/>
        </w:trPr>
        <w:tc>
          <w:tcPr>
            <w:tcW w:w="9928" w:type="dxa"/>
          </w:tcPr>
          <w:p w14:paraId="5590514B">
            <w:pPr>
              <w:pStyle w:val="12"/>
              <w:spacing w:line="251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РН13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color w:val="212121"/>
                <w:sz w:val="23"/>
              </w:rPr>
              <w:t>Організовувати</w:t>
            </w:r>
            <w:r>
              <w:rPr>
                <w:color w:val="212121"/>
                <w:spacing w:val="38"/>
                <w:sz w:val="23"/>
              </w:rPr>
              <w:t xml:space="preserve"> </w:t>
            </w:r>
            <w:r>
              <w:rPr>
                <w:color w:val="212121"/>
                <w:sz w:val="23"/>
              </w:rPr>
              <w:t>освітній</w:t>
            </w:r>
            <w:r>
              <w:rPr>
                <w:color w:val="212121"/>
                <w:spacing w:val="28"/>
                <w:sz w:val="23"/>
              </w:rPr>
              <w:t xml:space="preserve"> </w:t>
            </w:r>
            <w:r>
              <w:rPr>
                <w:color w:val="212121"/>
                <w:spacing w:val="-2"/>
                <w:sz w:val="23"/>
              </w:rPr>
              <w:t>процес</w:t>
            </w:r>
          </w:p>
        </w:tc>
      </w:tr>
      <w:tr w14:paraId="746E0F47">
        <w:trPr>
          <w:trHeight w:val="551" w:hRule="atLeast"/>
        </w:trPr>
        <w:tc>
          <w:tcPr>
            <w:tcW w:w="9928" w:type="dxa"/>
          </w:tcPr>
          <w:p w14:paraId="196FFB37">
            <w:pPr>
              <w:pStyle w:val="12"/>
              <w:tabs>
                <w:tab w:val="left" w:pos="1001"/>
                <w:tab w:val="left" w:pos="2410"/>
                <w:tab w:val="left" w:pos="4036"/>
                <w:tab w:val="left" w:pos="5402"/>
                <w:tab w:val="left" w:pos="6574"/>
                <w:tab w:val="left" w:pos="8394"/>
                <w:tab w:val="left" w:pos="9336"/>
              </w:tabs>
              <w:spacing w:line="274" w:lineRule="exact"/>
              <w:ind w:left="117" w:right="108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РН14.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Оцінювати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ефективність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освітнього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процесу,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рекомендувати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шляхи</w:t>
            </w:r>
            <w:r>
              <w:rPr>
                <w:sz w:val="23"/>
              </w:rPr>
              <w:tab/>
            </w:r>
            <w:r>
              <w:rPr>
                <w:spacing w:val="-4"/>
                <w:w w:val="105"/>
                <w:sz w:val="23"/>
              </w:rPr>
              <w:t xml:space="preserve">його </w:t>
            </w:r>
            <w:r>
              <w:rPr>
                <w:spacing w:val="-2"/>
                <w:w w:val="105"/>
                <w:sz w:val="23"/>
              </w:rPr>
              <w:t>удосконалення</w:t>
            </w:r>
          </w:p>
        </w:tc>
      </w:tr>
      <w:tr w14:paraId="7B169709">
        <w:trPr>
          <w:trHeight w:val="552" w:hRule="atLeast"/>
        </w:trPr>
        <w:tc>
          <w:tcPr>
            <w:tcW w:w="9928" w:type="dxa"/>
          </w:tcPr>
          <w:p w14:paraId="6D20B528">
            <w:pPr>
              <w:pStyle w:val="12"/>
              <w:spacing w:line="274" w:lineRule="exact"/>
              <w:ind w:left="11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 xml:space="preserve">РН15. Організовувати роботу колективу (здобувачів вищої освіти, колег, міждисциплінарної </w:t>
            </w:r>
            <w:r>
              <w:rPr>
                <w:spacing w:val="-2"/>
                <w:w w:val="105"/>
                <w:sz w:val="23"/>
              </w:rPr>
              <w:t>команди)</w:t>
            </w:r>
          </w:p>
        </w:tc>
      </w:tr>
      <w:tr w14:paraId="2C3C767B">
        <w:trPr>
          <w:trHeight w:val="277" w:hRule="atLeast"/>
        </w:trPr>
        <w:tc>
          <w:tcPr>
            <w:tcW w:w="9928" w:type="dxa"/>
          </w:tcPr>
          <w:p w14:paraId="5B445432">
            <w:pPr>
              <w:pStyle w:val="12"/>
              <w:spacing w:before="7" w:line="251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РН16.</w:t>
            </w:r>
            <w:r>
              <w:rPr>
                <w:spacing w:val="25"/>
                <w:sz w:val="23"/>
              </w:rPr>
              <w:t xml:space="preserve"> </w:t>
            </w:r>
            <w:r>
              <w:rPr>
                <w:sz w:val="23"/>
              </w:rPr>
              <w:t>Дотримуватися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етичних</w:t>
            </w:r>
            <w:r>
              <w:rPr>
                <w:spacing w:val="21"/>
                <w:sz w:val="23"/>
              </w:rPr>
              <w:t xml:space="preserve"> </w:t>
            </w:r>
            <w:r>
              <w:rPr>
                <w:sz w:val="23"/>
              </w:rPr>
              <w:t>принципів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z w:val="23"/>
              </w:rPr>
              <w:t>при</w:t>
            </w:r>
            <w:r>
              <w:rPr>
                <w:spacing w:val="40"/>
                <w:sz w:val="23"/>
              </w:rPr>
              <w:t xml:space="preserve"> </w:t>
            </w:r>
            <w:r>
              <w:rPr>
                <w:sz w:val="23"/>
              </w:rPr>
              <w:t>роботі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з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z w:val="23"/>
              </w:rPr>
              <w:t>пацієнтами,</w:t>
            </w:r>
            <w:r>
              <w:rPr>
                <w:spacing w:val="34"/>
                <w:sz w:val="23"/>
              </w:rPr>
              <w:t xml:space="preserve"> </w:t>
            </w:r>
            <w:r>
              <w:rPr>
                <w:sz w:val="23"/>
              </w:rPr>
              <w:t>лабораторними</w:t>
            </w:r>
            <w:r>
              <w:rPr>
                <w:spacing w:val="4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тваринами</w:t>
            </w:r>
          </w:p>
        </w:tc>
      </w:tr>
    </w:tbl>
    <w:p w14:paraId="67E8AAC6">
      <w:pPr>
        <w:pStyle w:val="6"/>
        <w:spacing w:before="231"/>
        <w:ind w:left="0"/>
        <w:rPr>
          <w:b/>
        </w:rPr>
      </w:pPr>
    </w:p>
    <w:p w14:paraId="258BFBEC">
      <w:pPr>
        <w:ind w:left="280"/>
        <w:jc w:val="both"/>
        <w:rPr>
          <w:b/>
          <w:sz w:val="23"/>
        </w:rPr>
      </w:pPr>
      <w:r>
        <w:rPr>
          <w:b/>
          <w:w w:val="105"/>
          <w:sz w:val="23"/>
        </w:rPr>
        <w:t>Очікувані</w:t>
      </w:r>
      <w:r>
        <w:rPr>
          <w:b/>
          <w:spacing w:val="-10"/>
          <w:w w:val="105"/>
          <w:sz w:val="23"/>
        </w:rPr>
        <w:t xml:space="preserve"> </w:t>
      </w:r>
      <w:r>
        <w:rPr>
          <w:b/>
          <w:w w:val="105"/>
          <w:sz w:val="23"/>
        </w:rPr>
        <w:t>результати</w:t>
      </w:r>
      <w:r>
        <w:rPr>
          <w:b/>
          <w:spacing w:val="-14"/>
          <w:w w:val="105"/>
          <w:sz w:val="23"/>
        </w:rPr>
        <w:t xml:space="preserve"> </w:t>
      </w:r>
      <w:r>
        <w:rPr>
          <w:b/>
          <w:w w:val="105"/>
          <w:sz w:val="23"/>
        </w:rPr>
        <w:t>навчання</w:t>
      </w:r>
      <w:r>
        <w:rPr>
          <w:b/>
          <w:spacing w:val="40"/>
          <w:w w:val="105"/>
          <w:sz w:val="23"/>
        </w:rPr>
        <w:t xml:space="preserve"> </w:t>
      </w:r>
      <w:r>
        <w:rPr>
          <w:b/>
          <w:w w:val="105"/>
          <w:sz w:val="23"/>
        </w:rPr>
        <w:t>з</w:t>
      </w:r>
      <w:r>
        <w:rPr>
          <w:b/>
          <w:spacing w:val="-15"/>
          <w:w w:val="105"/>
          <w:sz w:val="23"/>
        </w:rPr>
        <w:t xml:space="preserve"> </w:t>
      </w:r>
      <w:r>
        <w:rPr>
          <w:b/>
          <w:spacing w:val="-2"/>
          <w:w w:val="105"/>
          <w:sz w:val="23"/>
        </w:rPr>
        <w:t>дисципліни:</w:t>
      </w:r>
    </w:p>
    <w:p w14:paraId="5EB2DDB2">
      <w:pPr>
        <w:pStyle w:val="6"/>
        <w:spacing w:before="203"/>
        <w:ind w:left="1001"/>
      </w:pPr>
      <w:r>
        <w:t>Після</w:t>
      </w:r>
      <w:r>
        <w:rPr>
          <w:spacing w:val="37"/>
        </w:rPr>
        <w:t xml:space="preserve"> </w:t>
      </w:r>
      <w:r>
        <w:t>успішного</w:t>
      </w:r>
      <w:r>
        <w:rPr>
          <w:spacing w:val="34"/>
        </w:rPr>
        <w:t xml:space="preserve"> </w:t>
      </w:r>
      <w:r>
        <w:t>вивчення</w:t>
      </w:r>
      <w:r>
        <w:rPr>
          <w:spacing w:val="26"/>
        </w:rPr>
        <w:t xml:space="preserve"> </w:t>
      </w:r>
      <w:r>
        <w:t>дисципліни</w:t>
      </w:r>
      <w:r>
        <w:rPr>
          <w:spacing w:val="33"/>
        </w:rPr>
        <w:t xml:space="preserve"> </w:t>
      </w:r>
      <w:r>
        <w:t>здобувач</w:t>
      </w:r>
      <w:r>
        <w:rPr>
          <w:spacing w:val="33"/>
        </w:rPr>
        <w:t xml:space="preserve"> </w:t>
      </w:r>
      <w:r>
        <w:rPr>
          <w:spacing w:val="-2"/>
        </w:rPr>
        <w:t>зможе:</w:t>
      </w:r>
    </w:p>
    <w:p w14:paraId="67C17C1F">
      <w:pPr>
        <w:pStyle w:val="11"/>
        <w:numPr>
          <w:ilvl w:val="2"/>
          <w:numId w:val="1"/>
        </w:numPr>
        <w:tabs>
          <w:tab w:val="left" w:pos="1239"/>
          <w:tab w:val="left" w:pos="3159"/>
          <w:tab w:val="left" w:pos="4913"/>
          <w:tab w:val="left" w:pos="6179"/>
          <w:tab w:val="left" w:pos="7446"/>
          <w:tab w:val="left" w:pos="9575"/>
        </w:tabs>
        <w:spacing w:before="10" w:line="249" w:lineRule="auto"/>
        <w:ind w:right="557"/>
        <w:rPr>
          <w:sz w:val="23"/>
        </w:rPr>
      </w:pPr>
      <w:r>
        <w:rPr>
          <w:spacing w:val="-2"/>
          <w:w w:val="105"/>
          <w:sz w:val="23"/>
        </w:rPr>
        <w:t>Демонструвати</w:t>
      </w:r>
      <w:r>
        <w:rPr>
          <w:sz w:val="23"/>
        </w:rPr>
        <w:tab/>
      </w:r>
      <w:r>
        <w:rPr>
          <w:spacing w:val="-2"/>
          <w:w w:val="105"/>
          <w:sz w:val="23"/>
        </w:rPr>
        <w:t>безперервний</w:t>
      </w:r>
      <w:r>
        <w:rPr>
          <w:sz w:val="23"/>
        </w:rPr>
        <w:tab/>
      </w:r>
      <w:r>
        <w:rPr>
          <w:spacing w:val="-2"/>
          <w:w w:val="105"/>
          <w:sz w:val="23"/>
        </w:rPr>
        <w:t>розвиток</w:t>
      </w:r>
      <w:r>
        <w:rPr>
          <w:sz w:val="23"/>
        </w:rPr>
        <w:tab/>
      </w:r>
      <w:r>
        <w:rPr>
          <w:spacing w:val="-2"/>
          <w:w w:val="105"/>
          <w:sz w:val="23"/>
        </w:rPr>
        <w:t>власного</w:t>
      </w:r>
      <w:r>
        <w:rPr>
          <w:sz w:val="23"/>
        </w:rPr>
        <w:tab/>
      </w:r>
      <w:r>
        <w:rPr>
          <w:spacing w:val="-2"/>
          <w:w w:val="105"/>
          <w:sz w:val="23"/>
        </w:rPr>
        <w:t>інтелектуального</w:t>
      </w:r>
      <w:r>
        <w:rPr>
          <w:sz w:val="23"/>
        </w:rPr>
        <w:tab/>
      </w:r>
      <w:r>
        <w:rPr>
          <w:spacing w:val="-6"/>
          <w:w w:val="105"/>
          <w:sz w:val="23"/>
        </w:rPr>
        <w:t xml:space="preserve">та </w:t>
      </w:r>
      <w:r>
        <w:rPr>
          <w:w w:val="105"/>
          <w:sz w:val="23"/>
        </w:rPr>
        <w:t>загальнокультурного рівня, самореалізації</w:t>
      </w:r>
    </w:p>
    <w:p w14:paraId="7F9CD8B3">
      <w:pPr>
        <w:pStyle w:val="11"/>
        <w:numPr>
          <w:ilvl w:val="2"/>
          <w:numId w:val="1"/>
        </w:numPr>
        <w:tabs>
          <w:tab w:val="left" w:pos="1239"/>
          <w:tab w:val="left" w:pos="1296"/>
          <w:tab w:val="left" w:pos="3167"/>
          <w:tab w:val="left" w:pos="3677"/>
          <w:tab w:val="left" w:pos="5166"/>
          <w:tab w:val="left" w:pos="6691"/>
          <w:tab w:val="left" w:pos="7087"/>
          <w:tab w:val="left" w:pos="8949"/>
        </w:tabs>
        <w:spacing w:before="4" w:line="247" w:lineRule="auto"/>
        <w:ind w:right="558"/>
        <w:rPr>
          <w:sz w:val="23"/>
        </w:rPr>
      </w:pPr>
      <w:r>
        <w:rPr>
          <w:spacing w:val="-2"/>
          <w:w w:val="105"/>
          <w:sz w:val="23"/>
        </w:rPr>
        <w:t>Інтерпретувати</w:t>
      </w:r>
      <w:r>
        <w:rPr>
          <w:sz w:val="23"/>
        </w:rPr>
        <w:tab/>
      </w:r>
      <w:r>
        <w:rPr>
          <w:spacing w:val="-6"/>
          <w:w w:val="105"/>
          <w:sz w:val="23"/>
        </w:rPr>
        <w:t>та</w:t>
      </w:r>
      <w:r>
        <w:rPr>
          <w:sz w:val="23"/>
        </w:rPr>
        <w:tab/>
      </w:r>
      <w:r>
        <w:rPr>
          <w:spacing w:val="-2"/>
          <w:w w:val="105"/>
          <w:sz w:val="23"/>
        </w:rPr>
        <w:t>аналізувати</w:t>
      </w:r>
      <w:r>
        <w:rPr>
          <w:sz w:val="23"/>
        </w:rPr>
        <w:tab/>
      </w:r>
      <w:r>
        <w:rPr>
          <w:spacing w:val="-2"/>
          <w:w w:val="105"/>
          <w:sz w:val="23"/>
        </w:rPr>
        <w:t>інформацію</w:t>
      </w:r>
      <w:r>
        <w:rPr>
          <w:sz w:val="23"/>
        </w:rPr>
        <w:tab/>
      </w:r>
      <w:r>
        <w:rPr>
          <w:spacing w:val="-10"/>
          <w:w w:val="105"/>
          <w:sz w:val="23"/>
        </w:rPr>
        <w:t>з</w:t>
      </w:r>
      <w:r>
        <w:rPr>
          <w:sz w:val="23"/>
        </w:rPr>
        <w:tab/>
      </w:r>
      <w:r>
        <w:rPr>
          <w:spacing w:val="-2"/>
          <w:w w:val="105"/>
          <w:sz w:val="23"/>
        </w:rPr>
        <w:t>використанням</w:t>
      </w:r>
      <w:r>
        <w:rPr>
          <w:sz w:val="23"/>
        </w:rPr>
        <w:tab/>
      </w:r>
      <w:r>
        <w:rPr>
          <w:spacing w:val="-4"/>
          <w:w w:val="105"/>
          <w:sz w:val="23"/>
        </w:rPr>
        <w:t xml:space="preserve">новітніх </w:t>
      </w:r>
      <w:r>
        <w:rPr>
          <w:w w:val="105"/>
          <w:sz w:val="23"/>
        </w:rPr>
        <w:t>інформаційних технологій</w:t>
      </w:r>
    </w:p>
    <w:p w14:paraId="1A130B73">
      <w:pPr>
        <w:pStyle w:val="11"/>
        <w:numPr>
          <w:ilvl w:val="2"/>
          <w:numId w:val="1"/>
        </w:numPr>
        <w:tabs>
          <w:tab w:val="left" w:pos="1239"/>
        </w:tabs>
        <w:spacing w:before="3" w:line="254" w:lineRule="auto"/>
        <w:ind w:right="547"/>
        <w:rPr>
          <w:sz w:val="23"/>
        </w:rPr>
      </w:pPr>
      <w:r>
        <w:rPr>
          <w:w w:val="105"/>
          <w:sz w:val="23"/>
        </w:rPr>
        <w:t>Виявляти</w:t>
      </w:r>
      <w:r>
        <w:rPr>
          <w:spacing w:val="38"/>
          <w:w w:val="105"/>
          <w:sz w:val="23"/>
        </w:rPr>
        <w:t xml:space="preserve"> </w:t>
      </w:r>
      <w:r>
        <w:rPr>
          <w:w w:val="105"/>
          <w:sz w:val="23"/>
        </w:rPr>
        <w:t>невирішені</w:t>
      </w:r>
      <w:r>
        <w:rPr>
          <w:spacing w:val="35"/>
          <w:w w:val="105"/>
          <w:sz w:val="23"/>
        </w:rPr>
        <w:t xml:space="preserve"> </w:t>
      </w:r>
      <w:r>
        <w:rPr>
          <w:w w:val="105"/>
          <w:sz w:val="23"/>
        </w:rPr>
        <w:t>проблеми</w:t>
      </w:r>
      <w:r>
        <w:rPr>
          <w:spacing w:val="38"/>
          <w:w w:val="105"/>
          <w:sz w:val="23"/>
        </w:rPr>
        <w:t xml:space="preserve"> </w:t>
      </w:r>
      <w:r>
        <w:rPr>
          <w:w w:val="105"/>
          <w:sz w:val="23"/>
        </w:rPr>
        <w:t>у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предметній</w:t>
      </w:r>
      <w:r>
        <w:rPr>
          <w:spacing w:val="38"/>
          <w:w w:val="105"/>
          <w:sz w:val="23"/>
        </w:rPr>
        <w:t xml:space="preserve"> </w:t>
      </w:r>
      <w:r>
        <w:rPr>
          <w:w w:val="105"/>
          <w:sz w:val="23"/>
        </w:rPr>
        <w:t>області,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формулювати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питання</w:t>
      </w:r>
      <w:r>
        <w:rPr>
          <w:spacing w:val="35"/>
          <w:w w:val="105"/>
          <w:sz w:val="23"/>
        </w:rPr>
        <w:t xml:space="preserve"> </w:t>
      </w:r>
      <w:r>
        <w:rPr>
          <w:w w:val="105"/>
          <w:sz w:val="23"/>
        </w:rPr>
        <w:t>та визначати шляхи їх рішення</w:t>
      </w:r>
    </w:p>
    <w:p w14:paraId="043D6140">
      <w:pPr>
        <w:pStyle w:val="11"/>
        <w:numPr>
          <w:ilvl w:val="2"/>
          <w:numId w:val="1"/>
        </w:numPr>
        <w:tabs>
          <w:tab w:val="left" w:pos="1239"/>
        </w:tabs>
        <w:spacing w:line="247" w:lineRule="auto"/>
        <w:ind w:right="559"/>
        <w:rPr>
          <w:sz w:val="23"/>
        </w:rPr>
      </w:pPr>
      <w:r>
        <w:rPr>
          <w:w w:val="105"/>
          <w:sz w:val="23"/>
        </w:rPr>
        <w:t>Володіти,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вдосконалювати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та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впроваджувати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нові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методи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дослідження за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обраним напрямом наукового проекту та освітньої діяльності</w:t>
      </w:r>
    </w:p>
    <w:p w14:paraId="0C4B3D7E">
      <w:pPr>
        <w:pStyle w:val="11"/>
        <w:numPr>
          <w:ilvl w:val="2"/>
          <w:numId w:val="1"/>
        </w:numPr>
        <w:tabs>
          <w:tab w:val="left" w:pos="1239"/>
        </w:tabs>
        <w:spacing w:before="3" w:line="249" w:lineRule="auto"/>
        <w:ind w:right="560"/>
        <w:rPr>
          <w:sz w:val="23"/>
        </w:rPr>
      </w:pPr>
      <w:r>
        <w:rPr>
          <w:w w:val="105"/>
          <w:sz w:val="23"/>
        </w:rPr>
        <w:t>Впроваджувати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результати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наукових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досліджень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у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освітній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процес,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медичну практику та суспільство</w:t>
      </w:r>
    </w:p>
    <w:p w14:paraId="4463B0D1">
      <w:pPr>
        <w:pStyle w:val="11"/>
        <w:numPr>
          <w:ilvl w:val="2"/>
          <w:numId w:val="1"/>
        </w:numPr>
        <w:tabs>
          <w:tab w:val="left" w:pos="1239"/>
        </w:tabs>
        <w:spacing w:line="254" w:lineRule="auto"/>
        <w:ind w:right="553"/>
        <w:rPr>
          <w:sz w:val="23"/>
        </w:rPr>
      </w:pPr>
      <w:r>
        <w:rPr>
          <w:w w:val="105"/>
          <w:sz w:val="23"/>
        </w:rPr>
        <w:t>Презентувати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результати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наукових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досліджень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у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формі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презентації,</w:t>
      </w:r>
      <w:r>
        <w:rPr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постерних доповідей, публікацій</w:t>
      </w:r>
    </w:p>
    <w:p w14:paraId="3C98936A">
      <w:pPr>
        <w:pStyle w:val="11"/>
        <w:numPr>
          <w:ilvl w:val="2"/>
          <w:numId w:val="1"/>
        </w:numPr>
        <w:tabs>
          <w:tab w:val="left" w:pos="1239"/>
        </w:tabs>
        <w:spacing w:line="258" w:lineRule="exact"/>
        <w:ind w:hanging="598"/>
        <w:rPr>
          <w:sz w:val="23"/>
        </w:rPr>
      </w:pPr>
      <w:r>
        <w:rPr>
          <w:sz w:val="23"/>
        </w:rPr>
        <w:t>Розвивати</w:t>
      </w:r>
      <w:r>
        <w:rPr>
          <w:spacing w:val="31"/>
          <w:sz w:val="23"/>
        </w:rPr>
        <w:t xml:space="preserve"> </w:t>
      </w:r>
      <w:r>
        <w:rPr>
          <w:sz w:val="23"/>
        </w:rPr>
        <w:t>комунікації</w:t>
      </w:r>
      <w:r>
        <w:rPr>
          <w:spacing w:val="36"/>
          <w:sz w:val="23"/>
        </w:rPr>
        <w:t xml:space="preserve"> </w:t>
      </w:r>
      <w:r>
        <w:rPr>
          <w:sz w:val="23"/>
        </w:rPr>
        <w:t>в</w:t>
      </w:r>
      <w:r>
        <w:rPr>
          <w:spacing w:val="31"/>
          <w:sz w:val="23"/>
        </w:rPr>
        <w:t xml:space="preserve"> </w:t>
      </w:r>
      <w:r>
        <w:rPr>
          <w:sz w:val="23"/>
        </w:rPr>
        <w:t>професійному</w:t>
      </w:r>
      <w:r>
        <w:rPr>
          <w:spacing w:val="33"/>
          <w:sz w:val="23"/>
        </w:rPr>
        <w:t xml:space="preserve"> </w:t>
      </w:r>
      <w:r>
        <w:rPr>
          <w:sz w:val="23"/>
        </w:rPr>
        <w:t>середовищі</w:t>
      </w:r>
      <w:r>
        <w:rPr>
          <w:spacing w:val="26"/>
          <w:sz w:val="23"/>
        </w:rPr>
        <w:t xml:space="preserve"> </w:t>
      </w:r>
      <w:r>
        <w:rPr>
          <w:sz w:val="23"/>
        </w:rPr>
        <w:t>й</w:t>
      </w:r>
      <w:r>
        <w:rPr>
          <w:spacing w:val="31"/>
          <w:sz w:val="23"/>
        </w:rPr>
        <w:t xml:space="preserve"> </w:t>
      </w:r>
      <w:r>
        <w:rPr>
          <w:sz w:val="23"/>
        </w:rPr>
        <w:t>громадській</w:t>
      </w:r>
      <w:r>
        <w:rPr>
          <w:spacing w:val="42"/>
          <w:sz w:val="23"/>
        </w:rPr>
        <w:t xml:space="preserve"> </w:t>
      </w:r>
      <w:r>
        <w:rPr>
          <w:spacing w:val="-2"/>
          <w:sz w:val="23"/>
        </w:rPr>
        <w:t>сфері</w:t>
      </w:r>
    </w:p>
    <w:p w14:paraId="0C164EC1">
      <w:pPr>
        <w:pStyle w:val="11"/>
        <w:numPr>
          <w:ilvl w:val="2"/>
          <w:numId w:val="1"/>
        </w:numPr>
        <w:tabs>
          <w:tab w:val="left" w:pos="1239"/>
        </w:tabs>
        <w:spacing w:before="7"/>
        <w:ind w:hanging="598"/>
        <w:rPr>
          <w:sz w:val="23"/>
        </w:rPr>
      </w:pPr>
      <w:r>
        <w:rPr>
          <w:color w:val="212121"/>
          <w:sz w:val="23"/>
        </w:rPr>
        <w:t>Організовувати</w:t>
      </w:r>
      <w:r>
        <w:rPr>
          <w:color w:val="212121"/>
          <w:spacing w:val="38"/>
          <w:sz w:val="23"/>
        </w:rPr>
        <w:t xml:space="preserve"> </w:t>
      </w:r>
      <w:r>
        <w:rPr>
          <w:color w:val="212121"/>
          <w:sz w:val="23"/>
        </w:rPr>
        <w:t>освітній</w:t>
      </w:r>
      <w:r>
        <w:rPr>
          <w:color w:val="212121"/>
          <w:spacing w:val="38"/>
          <w:sz w:val="23"/>
        </w:rPr>
        <w:t xml:space="preserve"> </w:t>
      </w:r>
      <w:r>
        <w:rPr>
          <w:color w:val="212121"/>
          <w:spacing w:val="-2"/>
          <w:sz w:val="23"/>
        </w:rPr>
        <w:t>процес</w:t>
      </w:r>
    </w:p>
    <w:p w14:paraId="61BD5887">
      <w:pPr>
        <w:pStyle w:val="6"/>
        <w:spacing w:before="235"/>
        <w:ind w:left="0"/>
      </w:pPr>
    </w:p>
    <w:p w14:paraId="47CD2DEB">
      <w:pPr>
        <w:pStyle w:val="10"/>
        <w:numPr>
          <w:ilvl w:val="0"/>
          <w:numId w:val="1"/>
        </w:numPr>
        <w:tabs>
          <w:tab w:val="left" w:pos="1086"/>
        </w:tabs>
        <w:ind w:left="1086" w:hanging="236"/>
        <w:jc w:val="left"/>
      </w:pPr>
      <w:r>
        <w:t>Програма</w:t>
      </w:r>
      <w:r>
        <w:rPr>
          <w:spacing w:val="39"/>
        </w:rPr>
        <w:t xml:space="preserve"> </w:t>
      </w:r>
      <w:r>
        <w:t>навчальної</w:t>
      </w:r>
      <w:r>
        <w:rPr>
          <w:spacing w:val="42"/>
        </w:rPr>
        <w:t xml:space="preserve"> </w:t>
      </w:r>
      <w:r>
        <w:rPr>
          <w:spacing w:val="-2"/>
        </w:rPr>
        <w:t>дисципліни</w:t>
      </w:r>
    </w:p>
    <w:p w14:paraId="7BE530DD">
      <w:pPr>
        <w:pStyle w:val="10"/>
        <w:sectPr>
          <w:pgSz w:w="11910" w:h="16850"/>
          <w:pgMar w:top="780" w:right="710" w:bottom="280" w:left="850" w:header="708" w:footer="708" w:gutter="0"/>
          <w:cols w:space="720" w:num="1"/>
        </w:sectPr>
      </w:pPr>
    </w:p>
    <w:p w14:paraId="0A66F665">
      <w:pPr>
        <w:pStyle w:val="6"/>
        <w:spacing w:before="6"/>
        <w:ind w:left="0"/>
        <w:rPr>
          <w:b/>
          <w:sz w:val="2"/>
        </w:rPr>
      </w:pPr>
    </w:p>
    <w:tbl>
      <w:tblPr>
        <w:tblStyle w:val="9"/>
        <w:tblW w:w="0" w:type="auto"/>
        <w:tblInd w:w="28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70"/>
        <w:gridCol w:w="1023"/>
        <w:gridCol w:w="1297"/>
        <w:gridCol w:w="1247"/>
        <w:gridCol w:w="1016"/>
        <w:gridCol w:w="1477"/>
        <w:gridCol w:w="1477"/>
      </w:tblGrid>
      <w:tr w14:paraId="0695A795">
        <w:trPr>
          <w:trHeight w:val="847" w:hRule="atLeast"/>
        </w:trPr>
        <w:tc>
          <w:tcPr>
            <w:tcW w:w="2270" w:type="dxa"/>
          </w:tcPr>
          <w:p w14:paraId="482DABDF">
            <w:pPr>
              <w:pStyle w:val="12"/>
              <w:spacing w:before="23"/>
              <w:ind w:left="0"/>
              <w:jc w:val="left"/>
              <w:rPr>
                <w:b/>
                <w:sz w:val="23"/>
              </w:rPr>
            </w:pPr>
          </w:p>
          <w:p w14:paraId="344B92EB">
            <w:pPr>
              <w:pStyle w:val="12"/>
              <w:ind w:left="535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Дисципліна</w:t>
            </w:r>
          </w:p>
        </w:tc>
        <w:tc>
          <w:tcPr>
            <w:tcW w:w="1023" w:type="dxa"/>
          </w:tcPr>
          <w:p w14:paraId="70BFA1A1">
            <w:pPr>
              <w:pStyle w:val="12"/>
              <w:spacing w:before="23"/>
              <w:ind w:left="0"/>
              <w:jc w:val="left"/>
              <w:rPr>
                <w:b/>
                <w:sz w:val="23"/>
              </w:rPr>
            </w:pPr>
          </w:p>
          <w:p w14:paraId="4C3CD9B5">
            <w:pPr>
              <w:pStyle w:val="12"/>
              <w:ind w:left="6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Модулі</w:t>
            </w:r>
          </w:p>
        </w:tc>
        <w:tc>
          <w:tcPr>
            <w:tcW w:w="1297" w:type="dxa"/>
          </w:tcPr>
          <w:p w14:paraId="63F5F3C6">
            <w:pPr>
              <w:pStyle w:val="12"/>
              <w:spacing w:before="8" w:line="270" w:lineRule="atLeast"/>
              <w:ind w:left="189" w:right="188" w:firstLine="3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Загальна кількість </w:t>
            </w:r>
            <w:r>
              <w:rPr>
                <w:spacing w:val="-2"/>
                <w:w w:val="105"/>
                <w:sz w:val="23"/>
              </w:rPr>
              <w:t>годин</w:t>
            </w:r>
          </w:p>
        </w:tc>
        <w:tc>
          <w:tcPr>
            <w:tcW w:w="1247" w:type="dxa"/>
          </w:tcPr>
          <w:p w14:paraId="67B54037">
            <w:pPr>
              <w:pStyle w:val="12"/>
              <w:spacing w:before="151" w:line="247" w:lineRule="auto"/>
              <w:ind w:left="311" w:hanging="123"/>
              <w:jc w:val="left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Кредити </w:t>
            </w:r>
            <w:r>
              <w:rPr>
                <w:spacing w:val="-4"/>
                <w:w w:val="105"/>
                <w:sz w:val="23"/>
              </w:rPr>
              <w:t>ЄКТС</w:t>
            </w:r>
          </w:p>
        </w:tc>
        <w:tc>
          <w:tcPr>
            <w:tcW w:w="1016" w:type="dxa"/>
          </w:tcPr>
          <w:p w14:paraId="69DC274D">
            <w:pPr>
              <w:pStyle w:val="12"/>
              <w:spacing w:before="23"/>
              <w:ind w:left="0"/>
              <w:jc w:val="left"/>
              <w:rPr>
                <w:b/>
                <w:sz w:val="23"/>
              </w:rPr>
            </w:pPr>
          </w:p>
          <w:p w14:paraId="28BD929F">
            <w:pPr>
              <w:pStyle w:val="12"/>
              <w:ind w:left="22" w:right="10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Лекції</w:t>
            </w:r>
          </w:p>
        </w:tc>
        <w:tc>
          <w:tcPr>
            <w:tcW w:w="1477" w:type="dxa"/>
          </w:tcPr>
          <w:p w14:paraId="47ACE8D3">
            <w:pPr>
              <w:pStyle w:val="12"/>
              <w:spacing w:before="151" w:line="247" w:lineRule="auto"/>
              <w:ind w:left="360" w:hanging="231"/>
              <w:jc w:val="left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Семінарські </w:t>
            </w:r>
            <w:r>
              <w:rPr>
                <w:spacing w:val="-2"/>
                <w:w w:val="105"/>
                <w:sz w:val="23"/>
              </w:rPr>
              <w:t>заняття</w:t>
            </w:r>
          </w:p>
        </w:tc>
        <w:tc>
          <w:tcPr>
            <w:tcW w:w="1477" w:type="dxa"/>
          </w:tcPr>
          <w:p w14:paraId="107317A7">
            <w:pPr>
              <w:pStyle w:val="12"/>
              <w:spacing w:before="151" w:line="247" w:lineRule="auto"/>
              <w:ind w:left="389" w:hanging="238"/>
              <w:jc w:val="left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Самостійна </w:t>
            </w:r>
            <w:r>
              <w:rPr>
                <w:spacing w:val="-2"/>
                <w:w w:val="105"/>
                <w:sz w:val="23"/>
              </w:rPr>
              <w:t>робота</w:t>
            </w:r>
          </w:p>
        </w:tc>
      </w:tr>
      <w:tr w14:paraId="6195B1C6">
        <w:trPr>
          <w:trHeight w:val="1106" w:hRule="atLeast"/>
        </w:trPr>
        <w:tc>
          <w:tcPr>
            <w:tcW w:w="2270" w:type="dxa"/>
          </w:tcPr>
          <w:p w14:paraId="02150B34">
            <w:pPr>
              <w:pStyle w:val="12"/>
              <w:spacing w:line="252" w:lineRule="auto"/>
              <w:ind w:left="110" w:right="104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Сучасні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 xml:space="preserve">інноваційні навчальні </w:t>
            </w:r>
            <w:r>
              <w:rPr>
                <w:w w:val="105"/>
                <w:sz w:val="23"/>
              </w:rPr>
              <w:t>технології у вищій</w:t>
            </w:r>
          </w:p>
          <w:p w14:paraId="6A448A63">
            <w:pPr>
              <w:pStyle w:val="12"/>
              <w:spacing w:line="253" w:lineRule="exact"/>
              <w:ind w:left="4"/>
              <w:rPr>
                <w:sz w:val="23"/>
              </w:rPr>
            </w:pPr>
            <w:r>
              <w:rPr>
                <w:sz w:val="23"/>
              </w:rPr>
              <w:t>медичній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освіті</w:t>
            </w:r>
          </w:p>
        </w:tc>
        <w:tc>
          <w:tcPr>
            <w:tcW w:w="1023" w:type="dxa"/>
          </w:tcPr>
          <w:p w14:paraId="5A5C04A6">
            <w:pPr>
              <w:pStyle w:val="12"/>
              <w:ind w:left="6" w:right="4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4</w:t>
            </w:r>
          </w:p>
        </w:tc>
        <w:tc>
          <w:tcPr>
            <w:tcW w:w="1297" w:type="dxa"/>
          </w:tcPr>
          <w:p w14:paraId="5C12596C">
            <w:pPr>
              <w:pStyle w:val="12"/>
              <w:ind w:left="12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45</w:t>
            </w:r>
          </w:p>
        </w:tc>
        <w:tc>
          <w:tcPr>
            <w:tcW w:w="1247" w:type="dxa"/>
          </w:tcPr>
          <w:p w14:paraId="7156D4BE">
            <w:pPr>
              <w:pStyle w:val="12"/>
              <w:ind w:left="1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1,5</w:t>
            </w:r>
          </w:p>
        </w:tc>
        <w:tc>
          <w:tcPr>
            <w:tcW w:w="1016" w:type="dxa"/>
          </w:tcPr>
          <w:p w14:paraId="722C0A44">
            <w:pPr>
              <w:pStyle w:val="12"/>
              <w:ind w:left="22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4</w:t>
            </w:r>
          </w:p>
        </w:tc>
        <w:tc>
          <w:tcPr>
            <w:tcW w:w="1477" w:type="dxa"/>
          </w:tcPr>
          <w:p w14:paraId="780AB7AD">
            <w:pPr>
              <w:pStyle w:val="12"/>
              <w:ind w:left="32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26</w:t>
            </w:r>
          </w:p>
        </w:tc>
        <w:tc>
          <w:tcPr>
            <w:tcW w:w="1477" w:type="dxa"/>
          </w:tcPr>
          <w:p w14:paraId="7A1439C1">
            <w:pPr>
              <w:pStyle w:val="12"/>
              <w:ind w:left="32" w:right="14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15</w:t>
            </w:r>
          </w:p>
        </w:tc>
      </w:tr>
    </w:tbl>
    <w:p w14:paraId="6BF5DED0">
      <w:pPr>
        <w:pStyle w:val="6"/>
        <w:spacing w:before="15"/>
        <w:ind w:left="0"/>
        <w:rPr>
          <w:b/>
        </w:rPr>
      </w:pPr>
    </w:p>
    <w:p w14:paraId="7C1DFDFC">
      <w:pPr>
        <w:spacing w:line="252" w:lineRule="auto"/>
        <w:ind w:left="280" w:right="430"/>
        <w:jc w:val="both"/>
        <w:rPr>
          <w:b/>
          <w:sz w:val="23"/>
        </w:rPr>
      </w:pPr>
      <w:r>
        <w:rPr>
          <w:b/>
          <w:w w:val="105"/>
          <w:sz w:val="23"/>
        </w:rPr>
        <w:t xml:space="preserve">Модуль 1. Освітні стратегії та технології учбових програм (пацієнт-орієнтоване навчання, міждисциплінарна освіта, командна робота, використання цифрових </w:t>
      </w:r>
      <w:r>
        <w:rPr>
          <w:b/>
          <w:spacing w:val="-2"/>
          <w:w w:val="105"/>
          <w:sz w:val="23"/>
        </w:rPr>
        <w:t>технологій)</w:t>
      </w:r>
    </w:p>
    <w:p w14:paraId="317C8F31">
      <w:pPr>
        <w:pStyle w:val="6"/>
        <w:spacing w:line="253" w:lineRule="exact"/>
        <w:jc w:val="both"/>
      </w:pPr>
      <w:r>
        <w:rPr>
          <w:b/>
          <w:w w:val="105"/>
        </w:rPr>
        <w:t>Тема</w:t>
      </w:r>
      <w:r>
        <w:rPr>
          <w:b/>
          <w:spacing w:val="-10"/>
          <w:w w:val="105"/>
        </w:rPr>
        <w:t xml:space="preserve"> </w:t>
      </w:r>
      <w:r>
        <w:rPr>
          <w:b/>
          <w:w w:val="105"/>
        </w:rPr>
        <w:t>1.</w:t>
      </w:r>
      <w:r>
        <w:rPr>
          <w:b/>
          <w:spacing w:val="-13"/>
          <w:w w:val="105"/>
        </w:rPr>
        <w:t xml:space="preserve"> </w:t>
      </w:r>
      <w:r>
        <w:rPr>
          <w:w w:val="105"/>
        </w:rPr>
        <w:t>Основні</w:t>
      </w:r>
      <w:r>
        <w:rPr>
          <w:spacing w:val="-8"/>
          <w:w w:val="105"/>
        </w:rPr>
        <w:t xml:space="preserve"> </w:t>
      </w:r>
      <w:r>
        <w:rPr>
          <w:w w:val="105"/>
        </w:rPr>
        <w:t>аспекти</w:t>
      </w:r>
      <w:r>
        <w:rPr>
          <w:spacing w:val="-11"/>
          <w:w w:val="105"/>
        </w:rPr>
        <w:t xml:space="preserve"> </w:t>
      </w:r>
      <w:r>
        <w:rPr>
          <w:w w:val="105"/>
        </w:rPr>
        <w:t>розвитку</w:t>
      </w:r>
      <w:r>
        <w:rPr>
          <w:spacing w:val="-9"/>
          <w:w w:val="105"/>
        </w:rPr>
        <w:t xml:space="preserve"> </w:t>
      </w:r>
      <w:r>
        <w:rPr>
          <w:w w:val="105"/>
        </w:rPr>
        <w:t>сучасної</w:t>
      </w:r>
      <w:r>
        <w:rPr>
          <w:spacing w:val="-14"/>
          <w:w w:val="105"/>
        </w:rPr>
        <w:t xml:space="preserve"> </w:t>
      </w:r>
      <w:r>
        <w:rPr>
          <w:w w:val="105"/>
        </w:rPr>
        <w:t>вищої</w:t>
      </w:r>
      <w:r>
        <w:rPr>
          <w:spacing w:val="-14"/>
          <w:w w:val="105"/>
        </w:rPr>
        <w:t xml:space="preserve"> </w:t>
      </w:r>
      <w:r>
        <w:rPr>
          <w:w w:val="105"/>
        </w:rPr>
        <w:t>медичної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освіти</w:t>
      </w:r>
    </w:p>
    <w:p w14:paraId="5DF9F659">
      <w:pPr>
        <w:pStyle w:val="6"/>
        <w:spacing w:before="17" w:line="249" w:lineRule="auto"/>
        <w:ind w:right="425"/>
        <w:jc w:val="both"/>
      </w:pPr>
      <w:r>
        <w:rPr>
          <w:w w:val="105"/>
        </w:rPr>
        <w:t>Якість вищої</w:t>
      </w:r>
      <w:r>
        <w:rPr>
          <w:spacing w:val="-8"/>
          <w:w w:val="105"/>
        </w:rPr>
        <w:t xml:space="preserve"> </w:t>
      </w:r>
      <w:r>
        <w:rPr>
          <w:w w:val="105"/>
        </w:rPr>
        <w:t>медичної</w:t>
      </w:r>
      <w:r>
        <w:rPr>
          <w:spacing w:val="-1"/>
          <w:w w:val="105"/>
        </w:rPr>
        <w:t xml:space="preserve"> </w:t>
      </w:r>
      <w:r>
        <w:rPr>
          <w:w w:val="105"/>
        </w:rPr>
        <w:t>освіти.</w:t>
      </w:r>
      <w:r>
        <w:rPr>
          <w:spacing w:val="-2"/>
          <w:w w:val="105"/>
        </w:rPr>
        <w:t xml:space="preserve"> </w:t>
      </w:r>
      <w:r>
        <w:rPr>
          <w:w w:val="105"/>
        </w:rPr>
        <w:t>Принципи</w:t>
      </w:r>
      <w:r>
        <w:rPr>
          <w:spacing w:val="-5"/>
          <w:w w:val="105"/>
        </w:rPr>
        <w:t xml:space="preserve"> </w:t>
      </w:r>
      <w:r>
        <w:rPr>
          <w:w w:val="105"/>
        </w:rPr>
        <w:t>автономії</w:t>
      </w:r>
      <w:r>
        <w:rPr>
          <w:spacing w:val="-8"/>
          <w:w w:val="105"/>
        </w:rPr>
        <w:t xml:space="preserve"> </w:t>
      </w:r>
      <w:r>
        <w:rPr>
          <w:w w:val="105"/>
        </w:rPr>
        <w:t>медичних</w:t>
      </w:r>
      <w:r>
        <w:rPr>
          <w:spacing w:val="-4"/>
          <w:w w:val="105"/>
        </w:rPr>
        <w:t xml:space="preserve"> </w:t>
      </w:r>
      <w:r>
        <w:rPr>
          <w:w w:val="105"/>
        </w:rPr>
        <w:t>університетів.</w:t>
      </w:r>
      <w:r>
        <w:rPr>
          <w:spacing w:val="-2"/>
          <w:w w:val="105"/>
        </w:rPr>
        <w:t xml:space="preserve"> </w:t>
      </w:r>
      <w:r>
        <w:rPr>
          <w:w w:val="105"/>
        </w:rPr>
        <w:t xml:space="preserve">Якість навчання та підготовка медичних фахівців. Підвищення якості професійної підготовки майбутніх лікарів відповідно до світових і загальноєвропейських стандартів. Конкурентоспроможність вітчизняної вищої медичної освіти. Оптимізація умов для міжнародної мобільності студентів-медиків. Вітчизняний та міжнародний ринки праці. Курс України на </w:t>
      </w:r>
      <w:r>
        <w:rPr>
          <w:spacing w:val="-2"/>
          <w:w w:val="105"/>
        </w:rPr>
        <w:t>євроінтеграцію.</w:t>
      </w:r>
    </w:p>
    <w:p w14:paraId="41D719AA">
      <w:pPr>
        <w:pStyle w:val="6"/>
        <w:spacing w:before="6"/>
        <w:jc w:val="both"/>
      </w:pPr>
      <w:r>
        <w:rPr>
          <w:b/>
          <w:w w:val="105"/>
        </w:rPr>
        <w:t>Тема</w:t>
      </w:r>
      <w:r>
        <w:rPr>
          <w:b/>
          <w:spacing w:val="-10"/>
          <w:w w:val="105"/>
        </w:rPr>
        <w:t xml:space="preserve"> </w:t>
      </w:r>
      <w:r>
        <w:rPr>
          <w:b/>
          <w:w w:val="105"/>
        </w:rPr>
        <w:t>2.</w:t>
      </w:r>
      <w:r>
        <w:rPr>
          <w:b/>
          <w:spacing w:val="-7"/>
          <w:w w:val="105"/>
        </w:rPr>
        <w:t xml:space="preserve"> </w:t>
      </w:r>
      <w:r>
        <w:rPr>
          <w:w w:val="105"/>
        </w:rPr>
        <w:t>Розробка</w:t>
      </w:r>
      <w:r>
        <w:rPr>
          <w:spacing w:val="-4"/>
          <w:w w:val="105"/>
        </w:rPr>
        <w:t xml:space="preserve"> </w:t>
      </w:r>
      <w:r>
        <w:rPr>
          <w:w w:val="105"/>
        </w:rPr>
        <w:t>та</w:t>
      </w:r>
      <w:r>
        <w:rPr>
          <w:spacing w:val="-10"/>
          <w:w w:val="105"/>
        </w:rPr>
        <w:t xml:space="preserve"> </w:t>
      </w:r>
      <w:r>
        <w:rPr>
          <w:w w:val="105"/>
        </w:rPr>
        <w:t>впровадження</w:t>
      </w:r>
      <w:r>
        <w:rPr>
          <w:spacing w:val="-7"/>
          <w:w w:val="105"/>
        </w:rPr>
        <w:t xml:space="preserve"> </w:t>
      </w:r>
      <w:r>
        <w:rPr>
          <w:w w:val="105"/>
        </w:rPr>
        <w:t>силабуса</w:t>
      </w:r>
      <w:r>
        <w:rPr>
          <w:spacing w:val="-11"/>
          <w:w w:val="105"/>
        </w:rPr>
        <w:t xml:space="preserve"> </w:t>
      </w:r>
      <w:r>
        <w:rPr>
          <w:w w:val="105"/>
        </w:rPr>
        <w:t>у</w:t>
      </w:r>
      <w:r>
        <w:rPr>
          <w:spacing w:val="-9"/>
          <w:w w:val="105"/>
        </w:rPr>
        <w:t xml:space="preserve"> </w:t>
      </w:r>
      <w:r>
        <w:rPr>
          <w:w w:val="105"/>
        </w:rPr>
        <w:t>закладах</w:t>
      </w:r>
      <w:r>
        <w:rPr>
          <w:spacing w:val="-15"/>
          <w:w w:val="105"/>
        </w:rPr>
        <w:t xml:space="preserve"> </w:t>
      </w:r>
      <w:r>
        <w:rPr>
          <w:w w:val="105"/>
        </w:rPr>
        <w:t>Вищої</w:t>
      </w:r>
      <w:r>
        <w:rPr>
          <w:spacing w:val="-13"/>
          <w:w w:val="105"/>
        </w:rPr>
        <w:t xml:space="preserve"> </w:t>
      </w:r>
      <w:r>
        <w:rPr>
          <w:w w:val="105"/>
        </w:rPr>
        <w:t>медичної</w:t>
      </w:r>
      <w:r>
        <w:rPr>
          <w:spacing w:val="-14"/>
          <w:w w:val="105"/>
        </w:rPr>
        <w:t xml:space="preserve"> </w:t>
      </w:r>
      <w:r>
        <w:rPr>
          <w:spacing w:val="-2"/>
          <w:w w:val="105"/>
        </w:rPr>
        <w:t>освіти</w:t>
      </w:r>
    </w:p>
    <w:p w14:paraId="456800F2">
      <w:pPr>
        <w:pStyle w:val="6"/>
        <w:spacing w:before="9" w:line="252" w:lineRule="auto"/>
        <w:ind w:right="430"/>
        <w:jc w:val="both"/>
      </w:pPr>
      <w:r>
        <w:rPr>
          <w:w w:val="105"/>
        </w:rPr>
        <w:t>Національні освітні програми. Мобільність студентів і викладачів. Єдина європейська система 120 залікового перекладу навчальних досягнень. Силабус. Засоби організації самостійної роботи студента.</w:t>
      </w:r>
    </w:p>
    <w:p w14:paraId="629F4210">
      <w:pPr>
        <w:pStyle w:val="6"/>
        <w:spacing w:line="249" w:lineRule="auto"/>
        <w:ind w:right="447"/>
        <w:jc w:val="both"/>
      </w:pPr>
      <w:r>
        <w:rPr>
          <w:b/>
          <w:w w:val="105"/>
        </w:rPr>
        <w:t xml:space="preserve">Тема 3. </w:t>
      </w:r>
      <w:r>
        <w:rPr>
          <w:w w:val="105"/>
        </w:rPr>
        <w:t>Комунікативні навички. Принципи оцінювання (клінічна комунікація, міжкомандна комунікація, комунікація із пацієнтом)</w:t>
      </w:r>
    </w:p>
    <w:p w14:paraId="0B217F9C">
      <w:pPr>
        <w:pStyle w:val="6"/>
        <w:spacing w:line="247" w:lineRule="auto"/>
        <w:ind w:right="430"/>
        <w:jc w:val="both"/>
      </w:pPr>
      <w:r>
        <w:rPr>
          <w:w w:val="105"/>
        </w:rPr>
        <w:t>Роль лікаря. Спілкування з пацієнтами. Стратегії спілкування. Особливості професійної медичної комунікації. Комунікативні навички лікаря.</w:t>
      </w:r>
    </w:p>
    <w:p w14:paraId="10EE185E">
      <w:pPr>
        <w:pStyle w:val="6"/>
        <w:spacing w:before="3"/>
        <w:jc w:val="both"/>
      </w:pPr>
      <w:r>
        <w:rPr>
          <w:b/>
          <w:w w:val="105"/>
        </w:rPr>
        <w:t>Тема</w:t>
      </w:r>
      <w:r>
        <w:rPr>
          <w:b/>
          <w:spacing w:val="-10"/>
          <w:w w:val="105"/>
        </w:rPr>
        <w:t xml:space="preserve"> </w:t>
      </w:r>
      <w:r>
        <w:rPr>
          <w:b/>
          <w:w w:val="105"/>
        </w:rPr>
        <w:t>4.</w:t>
      </w:r>
      <w:r>
        <w:rPr>
          <w:b/>
          <w:spacing w:val="-13"/>
          <w:w w:val="105"/>
        </w:rPr>
        <w:t xml:space="preserve"> </w:t>
      </w:r>
      <w:r>
        <w:rPr>
          <w:w w:val="105"/>
        </w:rPr>
        <w:t>Правила</w:t>
      </w:r>
      <w:r>
        <w:rPr>
          <w:spacing w:val="-11"/>
          <w:w w:val="105"/>
        </w:rPr>
        <w:t xml:space="preserve"> </w:t>
      </w:r>
      <w:r>
        <w:rPr>
          <w:w w:val="105"/>
        </w:rPr>
        <w:t>зворотного</w:t>
      </w:r>
      <w:r>
        <w:rPr>
          <w:spacing w:val="-10"/>
          <w:w w:val="105"/>
        </w:rPr>
        <w:t xml:space="preserve"> </w:t>
      </w:r>
      <w:r>
        <w:rPr>
          <w:w w:val="105"/>
        </w:rPr>
        <w:t>зв'язку</w:t>
      </w:r>
      <w:r>
        <w:rPr>
          <w:spacing w:val="-15"/>
          <w:w w:val="105"/>
        </w:rPr>
        <w:t xml:space="preserve"> </w:t>
      </w:r>
      <w:r>
        <w:rPr>
          <w:w w:val="105"/>
        </w:rPr>
        <w:t>в</w:t>
      </w:r>
      <w:r>
        <w:rPr>
          <w:spacing w:val="-10"/>
          <w:w w:val="105"/>
        </w:rPr>
        <w:t xml:space="preserve"> </w:t>
      </w:r>
      <w:r>
        <w:rPr>
          <w:w w:val="105"/>
        </w:rPr>
        <w:t>підвищенні</w:t>
      </w:r>
      <w:r>
        <w:rPr>
          <w:spacing w:val="-8"/>
          <w:w w:val="105"/>
        </w:rPr>
        <w:t xml:space="preserve"> </w:t>
      </w:r>
      <w:r>
        <w:rPr>
          <w:w w:val="105"/>
        </w:rPr>
        <w:t>якості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навчання</w:t>
      </w:r>
    </w:p>
    <w:p w14:paraId="1B53DFAB">
      <w:pPr>
        <w:pStyle w:val="6"/>
        <w:spacing w:before="16" w:line="247" w:lineRule="auto"/>
        <w:ind w:right="430"/>
        <w:jc w:val="both"/>
      </w:pPr>
      <w:r>
        <w:rPr>
          <w:w w:val="105"/>
        </w:rPr>
        <w:t>Сучасний освітній процес. Новітні педагогічні підходи до організації освітнього процесу. Способи взаємодії в системі «викладач-здобувач».</w:t>
      </w:r>
      <w:r>
        <w:rPr>
          <w:spacing w:val="40"/>
          <w:w w:val="105"/>
        </w:rPr>
        <w:t xml:space="preserve"> </w:t>
      </w:r>
      <w:r>
        <w:rPr>
          <w:w w:val="105"/>
        </w:rPr>
        <w:t>Критерії оцінювання рівня сформованих компетентностей</w:t>
      </w:r>
      <w:r>
        <w:rPr>
          <w:spacing w:val="-2"/>
          <w:w w:val="105"/>
        </w:rPr>
        <w:t xml:space="preserve"> </w:t>
      </w:r>
      <w:r>
        <w:rPr>
          <w:w w:val="105"/>
        </w:rPr>
        <w:t>випускника</w:t>
      </w:r>
      <w:r>
        <w:rPr>
          <w:spacing w:val="-2"/>
          <w:w w:val="105"/>
        </w:rPr>
        <w:t xml:space="preserve"> </w:t>
      </w:r>
      <w:r>
        <w:rPr>
          <w:w w:val="105"/>
        </w:rPr>
        <w:t>освітньої</w:t>
      </w:r>
      <w:r>
        <w:rPr>
          <w:spacing w:val="-4"/>
          <w:w w:val="105"/>
        </w:rPr>
        <w:t xml:space="preserve"> </w:t>
      </w:r>
      <w:r>
        <w:rPr>
          <w:w w:val="105"/>
        </w:rPr>
        <w:t>програми.</w:t>
      </w:r>
      <w:r>
        <w:rPr>
          <w:spacing w:val="-5"/>
          <w:w w:val="105"/>
        </w:rPr>
        <w:t xml:space="preserve"> </w:t>
      </w:r>
      <w:r>
        <w:rPr>
          <w:w w:val="105"/>
        </w:rPr>
        <w:t>Критерії</w:t>
      </w:r>
      <w:r>
        <w:rPr>
          <w:spacing w:val="-4"/>
          <w:w w:val="105"/>
        </w:rPr>
        <w:t xml:space="preserve"> </w:t>
      </w:r>
      <w:r>
        <w:rPr>
          <w:w w:val="105"/>
        </w:rPr>
        <w:t>оцінювання</w:t>
      </w:r>
      <w:r>
        <w:rPr>
          <w:spacing w:val="-4"/>
          <w:w w:val="105"/>
        </w:rPr>
        <w:t xml:space="preserve"> </w:t>
      </w:r>
      <w:r>
        <w:rPr>
          <w:w w:val="105"/>
        </w:rPr>
        <w:t>здобутих</w:t>
      </w:r>
      <w:r>
        <w:rPr>
          <w:spacing w:val="-7"/>
          <w:w w:val="105"/>
        </w:rPr>
        <w:t xml:space="preserve"> </w:t>
      </w:r>
      <w:r>
        <w:rPr>
          <w:w w:val="105"/>
        </w:rPr>
        <w:t xml:space="preserve">практичних </w:t>
      </w:r>
      <w:r>
        <w:rPr>
          <w:spacing w:val="-2"/>
          <w:w w:val="105"/>
        </w:rPr>
        <w:t>знань.</w:t>
      </w:r>
    </w:p>
    <w:p w14:paraId="7E113115">
      <w:pPr>
        <w:pStyle w:val="6"/>
        <w:spacing w:before="13" w:line="247" w:lineRule="auto"/>
        <w:ind w:right="435"/>
        <w:jc w:val="both"/>
      </w:pPr>
      <w:r>
        <w:rPr>
          <w:b/>
          <w:w w:val="105"/>
        </w:rPr>
        <w:t xml:space="preserve">Тема 5. </w:t>
      </w:r>
      <w:r>
        <w:rPr>
          <w:w w:val="105"/>
        </w:rPr>
        <w:t>Принципи формування студенто-центрованого навчання и вищій медичній освіті (персональний супровід). Формування портфоліо</w:t>
      </w:r>
    </w:p>
    <w:p w14:paraId="4D234183">
      <w:pPr>
        <w:pStyle w:val="6"/>
        <w:spacing w:before="2" w:line="249" w:lineRule="auto"/>
        <w:ind w:right="429"/>
        <w:jc w:val="both"/>
      </w:pPr>
      <w:r>
        <w:rPr>
          <w:w w:val="105"/>
        </w:rPr>
        <w:t>Традиційне дидактичне навчання. Студентоорієнтована освітня діяльність. Педагогічні підходи у сучасній вищій школі. Портфоліо. Критерії оцінювання рівня сформованих компетентностей</w:t>
      </w:r>
      <w:r>
        <w:rPr>
          <w:spacing w:val="-2"/>
          <w:w w:val="105"/>
        </w:rPr>
        <w:t xml:space="preserve"> </w:t>
      </w:r>
      <w:r>
        <w:rPr>
          <w:w w:val="105"/>
        </w:rPr>
        <w:t>випускника</w:t>
      </w:r>
      <w:r>
        <w:rPr>
          <w:spacing w:val="-2"/>
          <w:w w:val="105"/>
        </w:rPr>
        <w:t xml:space="preserve"> </w:t>
      </w:r>
      <w:r>
        <w:rPr>
          <w:w w:val="105"/>
        </w:rPr>
        <w:t>освітньої</w:t>
      </w:r>
      <w:r>
        <w:rPr>
          <w:spacing w:val="-4"/>
          <w:w w:val="105"/>
        </w:rPr>
        <w:t xml:space="preserve"> </w:t>
      </w:r>
      <w:r>
        <w:rPr>
          <w:w w:val="105"/>
        </w:rPr>
        <w:t>програми.</w:t>
      </w:r>
      <w:r>
        <w:rPr>
          <w:spacing w:val="-5"/>
          <w:w w:val="105"/>
        </w:rPr>
        <w:t xml:space="preserve"> </w:t>
      </w:r>
      <w:r>
        <w:rPr>
          <w:w w:val="105"/>
        </w:rPr>
        <w:t>Критерії</w:t>
      </w:r>
      <w:r>
        <w:rPr>
          <w:spacing w:val="-4"/>
          <w:w w:val="105"/>
        </w:rPr>
        <w:t xml:space="preserve"> </w:t>
      </w:r>
      <w:r>
        <w:rPr>
          <w:w w:val="105"/>
        </w:rPr>
        <w:t>оцінювання</w:t>
      </w:r>
      <w:r>
        <w:rPr>
          <w:spacing w:val="-4"/>
          <w:w w:val="105"/>
        </w:rPr>
        <w:t xml:space="preserve"> </w:t>
      </w:r>
      <w:r>
        <w:rPr>
          <w:w w:val="105"/>
        </w:rPr>
        <w:t>здобутих</w:t>
      </w:r>
      <w:r>
        <w:rPr>
          <w:spacing w:val="-6"/>
          <w:w w:val="105"/>
        </w:rPr>
        <w:t xml:space="preserve"> </w:t>
      </w:r>
      <w:r>
        <w:rPr>
          <w:w w:val="105"/>
        </w:rPr>
        <w:t xml:space="preserve">практичних </w:t>
      </w:r>
      <w:r>
        <w:rPr>
          <w:spacing w:val="-2"/>
          <w:w w:val="105"/>
        </w:rPr>
        <w:t>знань.</w:t>
      </w:r>
    </w:p>
    <w:p w14:paraId="4A29C6C1">
      <w:pPr>
        <w:pStyle w:val="6"/>
        <w:spacing w:before="9"/>
        <w:jc w:val="both"/>
      </w:pPr>
      <w:r>
        <w:rPr>
          <w:b/>
          <w:w w:val="105"/>
        </w:rPr>
        <w:t>Тема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6.</w:t>
      </w:r>
      <w:r>
        <w:rPr>
          <w:b/>
          <w:spacing w:val="-14"/>
          <w:w w:val="105"/>
        </w:rPr>
        <w:t xml:space="preserve"> </w:t>
      </w:r>
      <w:r>
        <w:rPr>
          <w:w w:val="105"/>
        </w:rPr>
        <w:t>Сучасні</w:t>
      </w:r>
      <w:r>
        <w:rPr>
          <w:spacing w:val="-10"/>
          <w:w w:val="105"/>
        </w:rPr>
        <w:t xml:space="preserve"> </w:t>
      </w:r>
      <w:r>
        <w:rPr>
          <w:w w:val="105"/>
        </w:rPr>
        <w:t>аспекти</w:t>
      </w:r>
      <w:r>
        <w:rPr>
          <w:spacing w:val="-12"/>
          <w:w w:val="105"/>
        </w:rPr>
        <w:t xml:space="preserve"> </w:t>
      </w:r>
      <w:r>
        <w:rPr>
          <w:w w:val="105"/>
        </w:rPr>
        <w:t>дистанційних</w:t>
      </w:r>
      <w:r>
        <w:rPr>
          <w:spacing w:val="-12"/>
          <w:w w:val="105"/>
        </w:rPr>
        <w:t xml:space="preserve"> </w:t>
      </w:r>
      <w:r>
        <w:rPr>
          <w:w w:val="105"/>
        </w:rPr>
        <w:t>освітніх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технологій</w:t>
      </w:r>
    </w:p>
    <w:p w14:paraId="5FC2C879">
      <w:pPr>
        <w:pStyle w:val="6"/>
        <w:spacing w:before="9" w:line="252" w:lineRule="auto"/>
        <w:ind w:right="430"/>
      </w:pPr>
      <w:r>
        <w:rPr>
          <w:w w:val="105"/>
        </w:rPr>
        <w:t>Інновації</w:t>
      </w:r>
      <w:r>
        <w:rPr>
          <w:spacing w:val="-16"/>
          <w:w w:val="105"/>
        </w:rPr>
        <w:t xml:space="preserve"> </w:t>
      </w:r>
      <w:r>
        <w:rPr>
          <w:w w:val="105"/>
        </w:rPr>
        <w:t>в</w:t>
      </w:r>
      <w:r>
        <w:rPr>
          <w:spacing w:val="-13"/>
          <w:w w:val="105"/>
        </w:rPr>
        <w:t xml:space="preserve"> </w:t>
      </w:r>
      <w:r>
        <w:rPr>
          <w:w w:val="105"/>
        </w:rPr>
        <w:t>організації</w:t>
      </w:r>
      <w:r>
        <w:rPr>
          <w:spacing w:val="-16"/>
          <w:w w:val="105"/>
        </w:rPr>
        <w:t xml:space="preserve"> </w:t>
      </w:r>
      <w:r>
        <w:rPr>
          <w:w w:val="105"/>
        </w:rPr>
        <w:t>професійної</w:t>
      </w:r>
      <w:r>
        <w:rPr>
          <w:spacing w:val="-9"/>
          <w:w w:val="105"/>
        </w:rPr>
        <w:t xml:space="preserve"> </w:t>
      </w:r>
      <w:r>
        <w:rPr>
          <w:w w:val="105"/>
        </w:rPr>
        <w:t>освіти.</w:t>
      </w:r>
      <w:r>
        <w:rPr>
          <w:spacing w:val="-10"/>
          <w:w w:val="105"/>
        </w:rPr>
        <w:t xml:space="preserve"> </w:t>
      </w:r>
      <w:r>
        <w:rPr>
          <w:w w:val="105"/>
        </w:rPr>
        <w:t>Концепція</w:t>
      </w:r>
      <w:r>
        <w:rPr>
          <w:spacing w:val="-10"/>
          <w:w w:val="105"/>
        </w:rPr>
        <w:t xml:space="preserve"> </w:t>
      </w:r>
      <w:r>
        <w:rPr>
          <w:w w:val="105"/>
        </w:rPr>
        <w:t>розвитку</w:t>
      </w:r>
      <w:r>
        <w:rPr>
          <w:spacing w:val="-16"/>
          <w:w w:val="105"/>
        </w:rPr>
        <w:t xml:space="preserve"> </w:t>
      </w:r>
      <w:r>
        <w:rPr>
          <w:w w:val="105"/>
        </w:rPr>
        <w:t>дистанційної</w:t>
      </w:r>
      <w:r>
        <w:rPr>
          <w:spacing w:val="-9"/>
          <w:w w:val="105"/>
        </w:rPr>
        <w:t xml:space="preserve"> </w:t>
      </w:r>
      <w:r>
        <w:rPr>
          <w:w w:val="105"/>
        </w:rPr>
        <w:t>освіти</w:t>
      </w:r>
      <w:r>
        <w:rPr>
          <w:spacing w:val="-12"/>
          <w:w w:val="105"/>
        </w:rPr>
        <w:t xml:space="preserve"> </w:t>
      </w:r>
      <w:r>
        <w:rPr>
          <w:w w:val="105"/>
        </w:rPr>
        <w:t>в</w:t>
      </w:r>
      <w:r>
        <w:rPr>
          <w:spacing w:val="-7"/>
          <w:w w:val="105"/>
        </w:rPr>
        <w:t xml:space="preserve"> </w:t>
      </w:r>
      <w:r>
        <w:rPr>
          <w:w w:val="105"/>
        </w:rPr>
        <w:t>Україні. Дистанційні</w:t>
      </w:r>
      <w:r>
        <w:rPr>
          <w:spacing w:val="40"/>
          <w:w w:val="105"/>
        </w:rPr>
        <w:t xml:space="preserve"> </w:t>
      </w:r>
      <w:r>
        <w:rPr>
          <w:w w:val="105"/>
        </w:rPr>
        <w:t>форми і методи навчання. Інформаційні технології. Технології змішаного навчання. Інтерактивна взаємодія студентів і викладачів у процесі навчання.</w:t>
      </w:r>
    </w:p>
    <w:p w14:paraId="1FD6DE94">
      <w:pPr>
        <w:pStyle w:val="6"/>
        <w:spacing w:line="247" w:lineRule="auto"/>
      </w:pPr>
      <w:r>
        <w:rPr>
          <w:b/>
          <w:w w:val="105"/>
        </w:rPr>
        <w:t>Тема</w:t>
      </w:r>
      <w:r>
        <w:rPr>
          <w:b/>
          <w:spacing w:val="80"/>
          <w:w w:val="105"/>
        </w:rPr>
        <w:t xml:space="preserve"> </w:t>
      </w:r>
      <w:r>
        <w:rPr>
          <w:b/>
          <w:w w:val="105"/>
        </w:rPr>
        <w:t>7.</w:t>
      </w:r>
      <w:r>
        <w:rPr>
          <w:b/>
          <w:spacing w:val="80"/>
          <w:w w:val="105"/>
        </w:rPr>
        <w:t xml:space="preserve"> </w:t>
      </w:r>
      <w:r>
        <w:rPr>
          <w:w w:val="105"/>
        </w:rPr>
        <w:t>Створення</w:t>
      </w:r>
      <w:r>
        <w:rPr>
          <w:spacing w:val="80"/>
          <w:w w:val="105"/>
        </w:rPr>
        <w:t xml:space="preserve"> </w:t>
      </w:r>
      <w:r>
        <w:rPr>
          <w:w w:val="105"/>
        </w:rPr>
        <w:t>професійної</w:t>
      </w:r>
      <w:r>
        <w:rPr>
          <w:spacing w:val="80"/>
          <w:w w:val="105"/>
        </w:rPr>
        <w:t xml:space="preserve"> </w:t>
      </w:r>
      <w:r>
        <w:rPr>
          <w:w w:val="105"/>
        </w:rPr>
        <w:t>мотивації</w:t>
      </w:r>
      <w:r>
        <w:rPr>
          <w:spacing w:val="80"/>
          <w:w w:val="105"/>
        </w:rPr>
        <w:t xml:space="preserve"> </w:t>
      </w:r>
      <w:r>
        <w:rPr>
          <w:w w:val="105"/>
        </w:rPr>
        <w:t>у</w:t>
      </w:r>
      <w:r>
        <w:rPr>
          <w:spacing w:val="80"/>
          <w:w w:val="105"/>
        </w:rPr>
        <w:t xml:space="preserve"> </w:t>
      </w:r>
      <w:r>
        <w:rPr>
          <w:w w:val="105"/>
        </w:rPr>
        <w:t>студентів/курсантів</w:t>
      </w:r>
      <w:r>
        <w:rPr>
          <w:spacing w:val="80"/>
          <w:w w:val="105"/>
        </w:rPr>
        <w:t xml:space="preserve"> </w:t>
      </w:r>
      <w:r>
        <w:rPr>
          <w:w w:val="105"/>
        </w:rPr>
        <w:t>медичних</w:t>
      </w:r>
      <w:r>
        <w:rPr>
          <w:spacing w:val="80"/>
          <w:w w:val="105"/>
        </w:rPr>
        <w:t xml:space="preserve"> </w:t>
      </w:r>
      <w:r>
        <w:rPr>
          <w:w w:val="105"/>
        </w:rPr>
        <w:t xml:space="preserve">навчальних </w:t>
      </w:r>
      <w:r>
        <w:rPr>
          <w:spacing w:val="-2"/>
          <w:w w:val="105"/>
        </w:rPr>
        <w:t>закладів</w:t>
      </w:r>
    </w:p>
    <w:p w14:paraId="2680D3B2">
      <w:pPr>
        <w:pStyle w:val="6"/>
        <w:spacing w:before="6" w:line="247" w:lineRule="auto"/>
        <w:ind w:right="430"/>
      </w:pPr>
      <w:r>
        <w:rPr>
          <w:w w:val="105"/>
        </w:rPr>
        <w:t>Професійна мотивація. Успішна фахова діяльність. Умови формуваня мотивації. Конкурентність.</w:t>
      </w:r>
      <w:r>
        <w:rPr>
          <w:spacing w:val="-16"/>
          <w:w w:val="105"/>
        </w:rPr>
        <w:t xml:space="preserve"> </w:t>
      </w:r>
      <w:r>
        <w:rPr>
          <w:w w:val="105"/>
        </w:rPr>
        <w:t>Види</w:t>
      </w:r>
      <w:r>
        <w:rPr>
          <w:spacing w:val="-15"/>
          <w:w w:val="105"/>
        </w:rPr>
        <w:t xml:space="preserve"> </w:t>
      </w:r>
      <w:r>
        <w:rPr>
          <w:w w:val="105"/>
        </w:rPr>
        <w:t>спонукань:</w:t>
      </w:r>
      <w:r>
        <w:rPr>
          <w:spacing w:val="-15"/>
          <w:w w:val="105"/>
        </w:rPr>
        <w:t xml:space="preserve"> </w:t>
      </w:r>
      <w:r>
        <w:rPr>
          <w:w w:val="105"/>
        </w:rPr>
        <w:t>потреби,</w:t>
      </w:r>
      <w:r>
        <w:rPr>
          <w:spacing w:val="-14"/>
          <w:w w:val="105"/>
        </w:rPr>
        <w:t xml:space="preserve"> </w:t>
      </w:r>
      <w:r>
        <w:rPr>
          <w:w w:val="105"/>
        </w:rPr>
        <w:t>інтереси,</w:t>
      </w:r>
      <w:r>
        <w:rPr>
          <w:spacing w:val="-12"/>
          <w:w w:val="105"/>
        </w:rPr>
        <w:t xml:space="preserve"> </w:t>
      </w:r>
      <w:r>
        <w:rPr>
          <w:w w:val="105"/>
        </w:rPr>
        <w:t>мотиви,</w:t>
      </w:r>
      <w:r>
        <w:rPr>
          <w:spacing w:val="-16"/>
          <w:w w:val="105"/>
        </w:rPr>
        <w:t xml:space="preserve"> </w:t>
      </w:r>
      <w:r>
        <w:rPr>
          <w:w w:val="105"/>
        </w:rPr>
        <w:t>цілі,</w:t>
      </w:r>
      <w:r>
        <w:rPr>
          <w:spacing w:val="-12"/>
          <w:w w:val="105"/>
        </w:rPr>
        <w:t xml:space="preserve"> </w:t>
      </w:r>
      <w:r>
        <w:rPr>
          <w:w w:val="105"/>
        </w:rPr>
        <w:t>схильності,</w:t>
      </w:r>
      <w:r>
        <w:rPr>
          <w:spacing w:val="-16"/>
          <w:w w:val="105"/>
        </w:rPr>
        <w:t xml:space="preserve"> </w:t>
      </w:r>
      <w:r>
        <w:rPr>
          <w:w w:val="105"/>
        </w:rPr>
        <w:t>налаштування тощо. Інтерес, обов’язок, самооцінка професійної здатності.</w:t>
      </w:r>
    </w:p>
    <w:p w14:paraId="27CADC0C">
      <w:pPr>
        <w:pStyle w:val="10"/>
        <w:spacing w:before="18" w:line="249" w:lineRule="auto"/>
      </w:pPr>
      <w:r>
        <w:rPr>
          <w:w w:val="105"/>
        </w:rPr>
        <w:t>Модуль</w:t>
      </w:r>
      <w:r>
        <w:rPr>
          <w:spacing w:val="40"/>
          <w:w w:val="105"/>
        </w:rPr>
        <w:t xml:space="preserve"> </w:t>
      </w:r>
      <w:r>
        <w:rPr>
          <w:w w:val="105"/>
        </w:rPr>
        <w:t>2.</w:t>
      </w:r>
      <w:r>
        <w:rPr>
          <w:spacing w:val="40"/>
          <w:w w:val="105"/>
        </w:rPr>
        <w:t xml:space="preserve"> </w:t>
      </w:r>
      <w:r>
        <w:rPr>
          <w:w w:val="105"/>
        </w:rPr>
        <w:t>ОСКІ</w:t>
      </w:r>
      <w:r>
        <w:rPr>
          <w:spacing w:val="40"/>
          <w:w w:val="105"/>
        </w:rPr>
        <w:t xml:space="preserve"> </w:t>
      </w:r>
      <w:r>
        <w:rPr>
          <w:w w:val="105"/>
        </w:rPr>
        <w:t>в</w:t>
      </w:r>
      <w:r>
        <w:rPr>
          <w:spacing w:val="40"/>
          <w:w w:val="105"/>
        </w:rPr>
        <w:t xml:space="preserve"> </w:t>
      </w:r>
      <w:r>
        <w:rPr>
          <w:w w:val="105"/>
        </w:rPr>
        <w:t>якості</w:t>
      </w:r>
      <w:r>
        <w:rPr>
          <w:spacing w:val="40"/>
          <w:w w:val="105"/>
        </w:rPr>
        <w:t xml:space="preserve"> </w:t>
      </w:r>
      <w:r>
        <w:rPr>
          <w:w w:val="105"/>
        </w:rPr>
        <w:t>оцінки</w:t>
      </w:r>
      <w:r>
        <w:rPr>
          <w:spacing w:val="40"/>
          <w:w w:val="105"/>
        </w:rPr>
        <w:t xml:space="preserve"> </w:t>
      </w:r>
      <w:r>
        <w:rPr>
          <w:w w:val="105"/>
        </w:rPr>
        <w:t>клінічної</w:t>
      </w:r>
      <w:r>
        <w:rPr>
          <w:spacing w:val="72"/>
          <w:w w:val="105"/>
        </w:rPr>
        <w:t xml:space="preserve"> </w:t>
      </w:r>
      <w:r>
        <w:rPr>
          <w:w w:val="105"/>
        </w:rPr>
        <w:t>компетентності</w:t>
      </w:r>
      <w:r>
        <w:rPr>
          <w:spacing w:val="40"/>
          <w:w w:val="105"/>
        </w:rPr>
        <w:t xml:space="preserve"> </w:t>
      </w:r>
      <w:r>
        <w:rPr>
          <w:w w:val="105"/>
        </w:rPr>
        <w:t>(вибір</w:t>
      </w:r>
      <w:r>
        <w:rPr>
          <w:spacing w:val="40"/>
          <w:w w:val="105"/>
        </w:rPr>
        <w:t xml:space="preserve"> </w:t>
      </w:r>
      <w:r>
        <w:rPr>
          <w:w w:val="105"/>
        </w:rPr>
        <w:t>формату</w:t>
      </w:r>
      <w:r>
        <w:rPr>
          <w:spacing w:val="40"/>
          <w:w w:val="105"/>
        </w:rPr>
        <w:t xml:space="preserve"> </w:t>
      </w:r>
      <w:r>
        <w:rPr>
          <w:w w:val="105"/>
        </w:rPr>
        <w:t>іспиту,</w:t>
      </w:r>
      <w:r>
        <w:rPr>
          <w:spacing w:val="40"/>
          <w:w w:val="105"/>
        </w:rPr>
        <w:t xml:space="preserve"> </w:t>
      </w:r>
      <w:r>
        <w:rPr>
          <w:w w:val="105"/>
        </w:rPr>
        <w:t>принципи побудови чек-листів та оціночних шкал)</w:t>
      </w:r>
    </w:p>
    <w:p w14:paraId="18116EFE">
      <w:pPr>
        <w:pStyle w:val="6"/>
        <w:spacing w:line="255" w:lineRule="exact"/>
      </w:pPr>
      <w:r>
        <w:rPr>
          <w:b/>
          <w:w w:val="105"/>
        </w:rPr>
        <w:t>Тема</w:t>
      </w:r>
      <w:r>
        <w:rPr>
          <w:b/>
          <w:spacing w:val="-9"/>
          <w:w w:val="105"/>
        </w:rPr>
        <w:t xml:space="preserve"> </w:t>
      </w:r>
      <w:r>
        <w:rPr>
          <w:b/>
          <w:w w:val="105"/>
        </w:rPr>
        <w:t>8.</w:t>
      </w:r>
      <w:r>
        <w:rPr>
          <w:b/>
          <w:spacing w:val="-12"/>
          <w:w w:val="105"/>
        </w:rPr>
        <w:t xml:space="preserve"> </w:t>
      </w:r>
      <w:r>
        <w:rPr>
          <w:w w:val="105"/>
        </w:rPr>
        <w:t>ОСКІ:</w:t>
      </w:r>
      <w:r>
        <w:rPr>
          <w:spacing w:val="-13"/>
          <w:w w:val="105"/>
        </w:rPr>
        <w:t xml:space="preserve"> </w:t>
      </w:r>
      <w:r>
        <w:rPr>
          <w:w w:val="105"/>
        </w:rPr>
        <w:t>перспективи,</w:t>
      </w:r>
      <w:r>
        <w:rPr>
          <w:spacing w:val="-13"/>
          <w:w w:val="105"/>
        </w:rPr>
        <w:t xml:space="preserve"> </w:t>
      </w:r>
      <w:r>
        <w:rPr>
          <w:w w:val="105"/>
        </w:rPr>
        <w:t>проблеми</w:t>
      </w:r>
      <w:r>
        <w:rPr>
          <w:spacing w:val="-3"/>
          <w:w w:val="105"/>
        </w:rPr>
        <w:t xml:space="preserve"> </w:t>
      </w:r>
      <w:r>
        <w:rPr>
          <w:w w:val="105"/>
        </w:rPr>
        <w:t>та</w:t>
      </w:r>
      <w:r>
        <w:rPr>
          <w:spacing w:val="-4"/>
          <w:w w:val="105"/>
        </w:rPr>
        <w:t xml:space="preserve"> </w:t>
      </w:r>
      <w:r>
        <w:rPr>
          <w:w w:val="105"/>
        </w:rPr>
        <w:t>шляхи</w:t>
      </w:r>
      <w:r>
        <w:rPr>
          <w:spacing w:val="-9"/>
          <w:w w:val="105"/>
        </w:rPr>
        <w:t xml:space="preserve"> </w:t>
      </w:r>
      <w:r>
        <w:rPr>
          <w:w w:val="105"/>
        </w:rPr>
        <w:t>їх</w:t>
      </w:r>
      <w:r>
        <w:rPr>
          <w:spacing w:val="-15"/>
          <w:w w:val="105"/>
        </w:rPr>
        <w:t xml:space="preserve"> </w:t>
      </w:r>
      <w:r>
        <w:rPr>
          <w:spacing w:val="-2"/>
          <w:w w:val="105"/>
        </w:rPr>
        <w:t>подолання</w:t>
      </w:r>
    </w:p>
    <w:p w14:paraId="7B2A4820">
      <w:pPr>
        <w:pStyle w:val="6"/>
        <w:tabs>
          <w:tab w:val="left" w:pos="2178"/>
          <w:tab w:val="left" w:pos="4062"/>
          <w:tab w:val="left" w:pos="5320"/>
          <w:tab w:val="left" w:pos="6174"/>
          <w:tab w:val="left" w:pos="7533"/>
          <w:tab w:val="left" w:pos="8878"/>
        </w:tabs>
        <w:spacing w:before="16" w:line="247" w:lineRule="auto"/>
        <w:ind w:right="430"/>
      </w:pPr>
      <w:r>
        <w:rPr>
          <w:spacing w:val="-2"/>
          <w:w w:val="105"/>
        </w:rPr>
        <w:t>Об’єктизований</w:t>
      </w:r>
      <w:r>
        <w:tab/>
      </w:r>
      <w:r>
        <w:rPr>
          <w:spacing w:val="-2"/>
          <w:w w:val="105"/>
        </w:rPr>
        <w:t>структурований</w:t>
      </w:r>
      <w:r>
        <w:tab/>
      </w:r>
      <w:r>
        <w:rPr>
          <w:spacing w:val="-2"/>
          <w:w w:val="105"/>
        </w:rPr>
        <w:t>клінічний</w:t>
      </w:r>
      <w:r>
        <w:tab/>
      </w:r>
      <w:r>
        <w:rPr>
          <w:spacing w:val="-2"/>
          <w:w w:val="105"/>
        </w:rPr>
        <w:t>іспит.</w:t>
      </w:r>
      <w:r>
        <w:tab/>
      </w:r>
      <w:r>
        <w:rPr>
          <w:spacing w:val="-2"/>
          <w:w w:val="105"/>
        </w:rPr>
        <w:t>Практична</w:t>
      </w:r>
      <w:r>
        <w:tab/>
      </w:r>
      <w:r>
        <w:rPr>
          <w:spacing w:val="-2"/>
          <w:w w:val="105"/>
        </w:rPr>
        <w:t>підготовка</w:t>
      </w:r>
      <w:r>
        <w:tab/>
      </w:r>
      <w:r>
        <w:rPr>
          <w:spacing w:val="-2"/>
          <w:w w:val="105"/>
        </w:rPr>
        <w:t xml:space="preserve">студентів. </w:t>
      </w:r>
      <w:r>
        <w:rPr>
          <w:w w:val="105"/>
        </w:rPr>
        <w:t>Об’єктивізація проходження іспиту. Клінічний</w:t>
      </w:r>
      <w:r>
        <w:rPr>
          <w:spacing w:val="40"/>
          <w:w w:val="105"/>
        </w:rPr>
        <w:t xml:space="preserve"> </w:t>
      </w:r>
      <w:r>
        <w:rPr>
          <w:w w:val="105"/>
        </w:rPr>
        <w:t>сценарій.</w:t>
      </w:r>
    </w:p>
    <w:p w14:paraId="1EBEEB5A">
      <w:pPr>
        <w:pStyle w:val="6"/>
        <w:spacing w:before="3"/>
      </w:pPr>
      <w:r>
        <w:rPr>
          <w:b/>
        </w:rPr>
        <w:t>Тема</w:t>
      </w:r>
      <w:r>
        <w:rPr>
          <w:b/>
          <w:spacing w:val="29"/>
        </w:rPr>
        <w:t xml:space="preserve"> </w:t>
      </w:r>
      <w:r>
        <w:rPr>
          <w:b/>
        </w:rPr>
        <w:t>9.</w:t>
      </w:r>
      <w:r>
        <w:rPr>
          <w:b/>
          <w:spacing w:val="25"/>
        </w:rPr>
        <w:t xml:space="preserve"> </w:t>
      </w:r>
      <w:r>
        <w:t>ОСКІ:</w:t>
      </w:r>
      <w:r>
        <w:rPr>
          <w:spacing w:val="22"/>
        </w:rPr>
        <w:t xml:space="preserve"> </w:t>
      </w:r>
      <w:r>
        <w:t>принципи</w:t>
      </w:r>
      <w:r>
        <w:rPr>
          <w:spacing w:val="29"/>
        </w:rPr>
        <w:t xml:space="preserve"> </w:t>
      </w:r>
      <w:r>
        <w:t>оцінки</w:t>
      </w:r>
      <w:r>
        <w:rPr>
          <w:spacing w:val="27"/>
        </w:rPr>
        <w:t xml:space="preserve"> </w:t>
      </w:r>
      <w:r>
        <w:t>практичних</w:t>
      </w:r>
      <w:r>
        <w:rPr>
          <w:spacing w:val="20"/>
        </w:rPr>
        <w:t xml:space="preserve"> </w:t>
      </w:r>
      <w:r>
        <w:rPr>
          <w:spacing w:val="-2"/>
        </w:rPr>
        <w:t>навичок</w:t>
      </w:r>
    </w:p>
    <w:p w14:paraId="23AE092A">
      <w:pPr>
        <w:pStyle w:val="6"/>
        <w:spacing w:before="16" w:line="247" w:lineRule="auto"/>
      </w:pPr>
      <w:r>
        <w:rPr>
          <w:w w:val="105"/>
        </w:rPr>
        <w:t>Об’єктизований</w:t>
      </w:r>
      <w:r>
        <w:rPr>
          <w:spacing w:val="40"/>
          <w:w w:val="105"/>
        </w:rPr>
        <w:t xml:space="preserve"> </w:t>
      </w:r>
      <w:r>
        <w:rPr>
          <w:w w:val="105"/>
        </w:rPr>
        <w:t>структурований</w:t>
      </w:r>
      <w:r>
        <w:rPr>
          <w:spacing w:val="40"/>
          <w:w w:val="105"/>
        </w:rPr>
        <w:t xml:space="preserve"> </w:t>
      </w:r>
      <w:r>
        <w:rPr>
          <w:w w:val="105"/>
        </w:rPr>
        <w:t>клінічний</w:t>
      </w:r>
      <w:r>
        <w:rPr>
          <w:spacing w:val="40"/>
          <w:w w:val="105"/>
        </w:rPr>
        <w:t xml:space="preserve"> </w:t>
      </w:r>
      <w:r>
        <w:rPr>
          <w:w w:val="105"/>
        </w:rPr>
        <w:t>іспит.</w:t>
      </w:r>
      <w:r>
        <w:rPr>
          <w:spacing w:val="40"/>
          <w:w w:val="105"/>
        </w:rPr>
        <w:t xml:space="preserve"> </w:t>
      </w:r>
      <w:r>
        <w:rPr>
          <w:w w:val="105"/>
        </w:rPr>
        <w:t>Методи</w:t>
      </w:r>
      <w:r>
        <w:rPr>
          <w:spacing w:val="40"/>
          <w:w w:val="105"/>
        </w:rPr>
        <w:t xml:space="preserve"> </w:t>
      </w:r>
      <w:r>
        <w:rPr>
          <w:w w:val="105"/>
        </w:rPr>
        <w:t>оцінки.</w:t>
      </w:r>
      <w:r>
        <w:rPr>
          <w:spacing w:val="40"/>
          <w:w w:val="105"/>
        </w:rPr>
        <w:t xml:space="preserve"> </w:t>
      </w:r>
      <w:r>
        <w:rPr>
          <w:w w:val="105"/>
        </w:rPr>
        <w:t>Валідність.</w:t>
      </w:r>
      <w:r>
        <w:rPr>
          <w:spacing w:val="40"/>
          <w:w w:val="105"/>
        </w:rPr>
        <w:t xml:space="preserve"> </w:t>
      </w:r>
      <w:r>
        <w:rPr>
          <w:w w:val="105"/>
        </w:rPr>
        <w:t>Принципи об’єктивності та стандартизації. Стандартизовані шкали оцінки.</w:t>
      </w:r>
    </w:p>
    <w:p w14:paraId="3F04A72C">
      <w:pPr>
        <w:pStyle w:val="6"/>
        <w:spacing w:line="247" w:lineRule="auto"/>
        <w:sectPr>
          <w:pgSz w:w="11910" w:h="16850"/>
          <w:pgMar w:top="820" w:right="710" w:bottom="280" w:left="850" w:header="708" w:footer="708" w:gutter="0"/>
          <w:cols w:space="720" w:num="1"/>
        </w:sectPr>
      </w:pPr>
    </w:p>
    <w:p w14:paraId="1099EA5F">
      <w:pPr>
        <w:pStyle w:val="6"/>
        <w:spacing w:before="70" w:line="252" w:lineRule="auto"/>
      </w:pPr>
      <w:r>
        <w:rPr>
          <w:b/>
          <w:w w:val="105"/>
        </w:rPr>
        <w:t xml:space="preserve">Тема 10. </w:t>
      </w:r>
      <w:r>
        <w:rPr>
          <w:w w:val="105"/>
        </w:rPr>
        <w:t>ОСКІ: принципи побудови та особливості проведення клінічного сценарію Об’єктизований</w:t>
      </w:r>
      <w:r>
        <w:rPr>
          <w:spacing w:val="16"/>
          <w:w w:val="105"/>
        </w:rPr>
        <w:t xml:space="preserve"> </w:t>
      </w:r>
      <w:r>
        <w:rPr>
          <w:w w:val="105"/>
        </w:rPr>
        <w:t>структурований</w:t>
      </w:r>
      <w:r>
        <w:rPr>
          <w:spacing w:val="16"/>
          <w:w w:val="105"/>
        </w:rPr>
        <w:t xml:space="preserve"> </w:t>
      </w:r>
      <w:r>
        <w:rPr>
          <w:w w:val="105"/>
        </w:rPr>
        <w:t>клінічний</w:t>
      </w:r>
      <w:r>
        <w:rPr>
          <w:spacing w:val="16"/>
          <w:w w:val="105"/>
        </w:rPr>
        <w:t xml:space="preserve"> </w:t>
      </w:r>
      <w:r>
        <w:rPr>
          <w:w w:val="105"/>
        </w:rPr>
        <w:t>іспит.</w:t>
      </w:r>
      <w:r>
        <w:rPr>
          <w:spacing w:val="22"/>
          <w:w w:val="105"/>
        </w:rPr>
        <w:t xml:space="preserve"> </w:t>
      </w:r>
      <w:r>
        <w:rPr>
          <w:w w:val="105"/>
        </w:rPr>
        <w:t>Клінічний</w:t>
      </w:r>
      <w:r>
        <w:rPr>
          <w:spacing w:val="18"/>
          <w:w w:val="105"/>
        </w:rPr>
        <w:t xml:space="preserve"> </w:t>
      </w:r>
      <w:r>
        <w:rPr>
          <w:w w:val="105"/>
        </w:rPr>
        <w:t>сценарій.</w:t>
      </w:r>
      <w:r>
        <w:rPr>
          <w:spacing w:val="21"/>
          <w:w w:val="105"/>
        </w:rPr>
        <w:t xml:space="preserve"> </w:t>
      </w:r>
      <w:r>
        <w:rPr>
          <w:w w:val="105"/>
        </w:rPr>
        <w:t>Взаємодія</w:t>
      </w:r>
      <w:r>
        <w:rPr>
          <w:spacing w:val="20"/>
          <w:w w:val="105"/>
        </w:rPr>
        <w:t xml:space="preserve"> </w:t>
      </w:r>
      <w:r>
        <w:rPr>
          <w:w w:val="105"/>
        </w:rPr>
        <w:t>студента</w:t>
      </w:r>
      <w:r>
        <w:rPr>
          <w:spacing w:val="16"/>
          <w:w w:val="105"/>
        </w:rPr>
        <w:t xml:space="preserve"> </w:t>
      </w:r>
      <w:r>
        <w:rPr>
          <w:w w:val="105"/>
        </w:rPr>
        <w:t>з реальним або стандартизованим пацієнтом. Практичні навички. Стандартизований пацієнт.</w:t>
      </w:r>
    </w:p>
    <w:p w14:paraId="4A265193">
      <w:pPr>
        <w:pStyle w:val="6"/>
        <w:spacing w:line="260" w:lineRule="exact"/>
      </w:pPr>
      <w:r>
        <w:rPr>
          <w:b/>
          <w:w w:val="105"/>
        </w:rPr>
        <w:t>Тема</w:t>
      </w:r>
      <w:r>
        <w:rPr>
          <w:b/>
          <w:spacing w:val="-11"/>
          <w:w w:val="105"/>
        </w:rPr>
        <w:t xml:space="preserve"> </w:t>
      </w:r>
      <w:r>
        <w:rPr>
          <w:b/>
          <w:w w:val="105"/>
        </w:rPr>
        <w:t>11.</w:t>
      </w:r>
      <w:r>
        <w:rPr>
          <w:b/>
          <w:spacing w:val="-13"/>
          <w:w w:val="105"/>
        </w:rPr>
        <w:t xml:space="preserve"> </w:t>
      </w:r>
      <w:r>
        <w:rPr>
          <w:w w:val="105"/>
        </w:rPr>
        <w:t>ОСКІ:</w:t>
      </w:r>
      <w:r>
        <w:rPr>
          <w:spacing w:val="-15"/>
          <w:w w:val="105"/>
        </w:rPr>
        <w:t xml:space="preserve"> </w:t>
      </w:r>
      <w:r>
        <w:rPr>
          <w:w w:val="105"/>
        </w:rPr>
        <w:t>планування,</w:t>
      </w:r>
      <w:r>
        <w:rPr>
          <w:spacing w:val="-9"/>
          <w:w w:val="105"/>
        </w:rPr>
        <w:t xml:space="preserve"> </w:t>
      </w:r>
      <w:r>
        <w:rPr>
          <w:w w:val="105"/>
        </w:rPr>
        <w:t>організація</w:t>
      </w:r>
      <w:r>
        <w:rPr>
          <w:spacing w:val="-9"/>
          <w:w w:val="105"/>
        </w:rPr>
        <w:t xml:space="preserve"> </w:t>
      </w:r>
      <w:r>
        <w:rPr>
          <w:w w:val="105"/>
        </w:rPr>
        <w:t>та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контроль</w:t>
      </w:r>
    </w:p>
    <w:p w14:paraId="18D681B3">
      <w:pPr>
        <w:pStyle w:val="6"/>
        <w:spacing w:before="16" w:line="247" w:lineRule="auto"/>
        <w:ind w:right="427"/>
        <w:jc w:val="both"/>
      </w:pPr>
      <w:r>
        <w:rPr>
          <w:w w:val="105"/>
        </w:rPr>
        <w:t>Об’єктизований структурований клінічний іспит. Клінічний сценарій. Координатори ОСКІ. Порядок проведення. Інструктаж. Оцінювані компетентності. Обладнання до клінічного сценарію. Документація та</w:t>
      </w:r>
      <w:r>
        <w:rPr>
          <w:spacing w:val="40"/>
          <w:w w:val="105"/>
        </w:rPr>
        <w:t xml:space="preserve"> </w:t>
      </w:r>
      <w:r>
        <w:rPr>
          <w:w w:val="105"/>
        </w:rPr>
        <w:t>інструкції до клінічного</w:t>
      </w:r>
      <w:r>
        <w:rPr>
          <w:spacing w:val="40"/>
          <w:w w:val="105"/>
        </w:rPr>
        <w:t xml:space="preserve"> </w:t>
      </w:r>
      <w:r>
        <w:rPr>
          <w:w w:val="105"/>
        </w:rPr>
        <w:t>сценарію.</w:t>
      </w:r>
    </w:p>
    <w:p w14:paraId="631FB596">
      <w:pPr>
        <w:pStyle w:val="10"/>
        <w:spacing w:before="19" w:line="247" w:lineRule="auto"/>
        <w:ind w:right="433"/>
        <w:jc w:val="both"/>
      </w:pPr>
      <w:r>
        <w:rPr>
          <w:w w:val="105"/>
        </w:rPr>
        <w:t>Модуль 3. Особливості курсу викладання та визначення професійної компетентності викладача у медичній освіті</w:t>
      </w:r>
    </w:p>
    <w:p w14:paraId="1D99D50A">
      <w:pPr>
        <w:pStyle w:val="6"/>
        <w:spacing w:line="260" w:lineRule="exact"/>
        <w:jc w:val="both"/>
      </w:pPr>
      <w:r>
        <w:rPr>
          <w:b/>
        </w:rPr>
        <w:t>Тема</w:t>
      </w:r>
      <w:r>
        <w:rPr>
          <w:b/>
          <w:spacing w:val="32"/>
        </w:rPr>
        <w:t xml:space="preserve"> </w:t>
      </w:r>
      <w:r>
        <w:rPr>
          <w:b/>
        </w:rPr>
        <w:t>12.</w:t>
      </w:r>
      <w:r>
        <w:rPr>
          <w:b/>
          <w:spacing w:val="29"/>
        </w:rPr>
        <w:t xml:space="preserve"> </w:t>
      </w:r>
      <w:r>
        <w:t>Ефективне</w:t>
      </w:r>
      <w:r>
        <w:rPr>
          <w:spacing w:val="31"/>
        </w:rPr>
        <w:t xml:space="preserve"> </w:t>
      </w:r>
      <w:r>
        <w:t>використання</w:t>
      </w:r>
      <w:r>
        <w:rPr>
          <w:spacing w:val="35"/>
        </w:rPr>
        <w:t xml:space="preserve"> </w:t>
      </w:r>
      <w:r>
        <w:t>обладнання</w:t>
      </w:r>
      <w:r>
        <w:rPr>
          <w:spacing w:val="26"/>
        </w:rPr>
        <w:t xml:space="preserve"> </w:t>
      </w:r>
      <w:r>
        <w:t>при</w:t>
      </w:r>
      <w:r>
        <w:rPr>
          <w:spacing w:val="43"/>
        </w:rPr>
        <w:t xml:space="preserve"> </w:t>
      </w:r>
      <w:r>
        <w:t>навчанні</w:t>
      </w:r>
      <w:r>
        <w:rPr>
          <w:spacing w:val="25"/>
        </w:rPr>
        <w:t xml:space="preserve"> </w:t>
      </w:r>
      <w:r>
        <w:t>у</w:t>
      </w:r>
      <w:r>
        <w:rPr>
          <w:spacing w:val="23"/>
        </w:rPr>
        <w:t xml:space="preserve"> </w:t>
      </w:r>
      <w:r>
        <w:t>медичному</w:t>
      </w:r>
      <w:r>
        <w:rPr>
          <w:spacing w:val="22"/>
        </w:rPr>
        <w:t xml:space="preserve"> </w:t>
      </w:r>
      <w:r>
        <w:rPr>
          <w:spacing w:val="-5"/>
        </w:rPr>
        <w:t>ВНЗ</w:t>
      </w:r>
    </w:p>
    <w:p w14:paraId="0142B56E">
      <w:pPr>
        <w:pStyle w:val="6"/>
        <w:spacing w:before="9" w:line="252" w:lineRule="auto"/>
        <w:ind w:right="431"/>
        <w:jc w:val="both"/>
      </w:pPr>
      <w:r>
        <w:rPr>
          <w:w w:val="105"/>
        </w:rPr>
        <w:t>Комп’ютерні технології. Інформатизація та впровадження комп’ютерних технологій у навчальний процес. Основні методології симуляційних технологій. Технології обробки текстової та графічної</w:t>
      </w:r>
      <w:r>
        <w:rPr>
          <w:spacing w:val="80"/>
          <w:w w:val="105"/>
        </w:rPr>
        <w:t xml:space="preserve"> </w:t>
      </w:r>
      <w:r>
        <w:rPr>
          <w:w w:val="105"/>
        </w:rPr>
        <w:t>інформації. Медичні інформаційні системи.</w:t>
      </w:r>
    </w:p>
    <w:p w14:paraId="4EBE4418">
      <w:pPr>
        <w:tabs>
          <w:tab w:val="left" w:pos="7420"/>
        </w:tabs>
        <w:spacing w:line="244" w:lineRule="auto"/>
        <w:ind w:left="280" w:right="413"/>
      </w:pPr>
      <w:r>
        <w:rPr>
          <w:b/>
          <w:sz w:val="23"/>
        </w:rPr>
        <w:t>Тема</w:t>
      </w:r>
      <w:r>
        <w:rPr>
          <w:b/>
          <w:spacing w:val="40"/>
          <w:sz w:val="23"/>
        </w:rPr>
        <w:t xml:space="preserve"> </w:t>
      </w:r>
      <w:r>
        <w:rPr>
          <w:b/>
          <w:sz w:val="23"/>
        </w:rPr>
        <w:t xml:space="preserve">13. </w:t>
      </w:r>
      <w:r>
        <w:rPr>
          <w:sz w:val="23"/>
        </w:rPr>
        <w:t>Організація</w:t>
      </w:r>
      <w:r>
        <w:rPr>
          <w:spacing w:val="40"/>
          <w:sz w:val="23"/>
        </w:rPr>
        <w:t xml:space="preserve"> </w:t>
      </w:r>
      <w:r>
        <w:rPr>
          <w:sz w:val="23"/>
        </w:rPr>
        <w:t>ефективної презентації</w:t>
      </w:r>
      <w:r>
        <w:rPr>
          <w:spacing w:val="40"/>
          <w:sz w:val="23"/>
        </w:rPr>
        <w:t xml:space="preserve"> </w:t>
      </w:r>
      <w:r>
        <w:rPr>
          <w:sz w:val="23"/>
        </w:rPr>
        <w:t>із залученням</w:t>
      </w:r>
      <w:r>
        <w:rPr>
          <w:spacing w:val="40"/>
          <w:sz w:val="23"/>
        </w:rPr>
        <w:t xml:space="preserve"> </w:t>
      </w:r>
      <w:r>
        <w:rPr>
          <w:sz w:val="23"/>
        </w:rPr>
        <w:t>інноваційних</w:t>
      </w:r>
      <w:r>
        <w:rPr>
          <w:spacing w:val="40"/>
          <w:sz w:val="23"/>
        </w:rPr>
        <w:t xml:space="preserve"> </w:t>
      </w:r>
      <w:r>
        <w:rPr>
          <w:sz w:val="23"/>
        </w:rPr>
        <w:t>освітніх</w:t>
      </w:r>
      <w:r>
        <w:rPr>
          <w:spacing w:val="40"/>
          <w:sz w:val="23"/>
        </w:rPr>
        <w:t xml:space="preserve"> </w:t>
      </w:r>
      <w:r>
        <w:rPr>
          <w:sz w:val="23"/>
        </w:rPr>
        <w:t xml:space="preserve">технологій </w:t>
      </w:r>
      <w:r>
        <w:t>Поняття</w:t>
      </w:r>
      <w:r>
        <w:rPr>
          <w:spacing w:val="80"/>
        </w:rPr>
        <w:t xml:space="preserve"> </w:t>
      </w:r>
      <w:r>
        <w:t>та</w:t>
      </w:r>
      <w:r>
        <w:rPr>
          <w:spacing w:val="40"/>
        </w:rPr>
        <w:t xml:space="preserve"> </w:t>
      </w:r>
      <w:r>
        <w:t>види</w:t>
      </w:r>
      <w:r>
        <w:rPr>
          <w:spacing w:val="40"/>
        </w:rPr>
        <w:t xml:space="preserve"> </w:t>
      </w:r>
      <w:r>
        <w:t>презентацій.</w:t>
      </w:r>
      <w:r>
        <w:rPr>
          <w:spacing w:val="40"/>
        </w:rPr>
        <w:t xml:space="preserve"> </w:t>
      </w:r>
      <w:r>
        <w:t>Стратегія</w:t>
      </w:r>
      <w:r>
        <w:rPr>
          <w:spacing w:val="40"/>
        </w:rPr>
        <w:t xml:space="preserve"> </w:t>
      </w:r>
      <w:r>
        <w:t>презентації.</w:t>
      </w:r>
      <w:r>
        <w:rPr>
          <w:spacing w:val="80"/>
        </w:rPr>
        <w:t xml:space="preserve"> </w:t>
      </w:r>
      <w:r>
        <w:t>Диференціація</w:t>
      </w:r>
      <w:r>
        <w:tab/>
      </w:r>
      <w:r>
        <w:t>презентацій.</w:t>
      </w:r>
      <w:r>
        <w:rPr>
          <w:spacing w:val="71"/>
        </w:rPr>
        <w:t xml:space="preserve"> </w:t>
      </w:r>
      <w:r>
        <w:t>Перфоманс</w:t>
      </w:r>
      <w:r>
        <w:rPr>
          <w:spacing w:val="-4"/>
        </w:rPr>
        <w:t xml:space="preserve"> </w:t>
      </w:r>
      <w:r>
        <w:t>. Змістовність. Візуалізація. Інтерактивність (активізація). Збалансованість.</w:t>
      </w:r>
    </w:p>
    <w:p w14:paraId="19B085DB">
      <w:pPr>
        <w:pStyle w:val="6"/>
        <w:spacing w:line="247" w:lineRule="auto"/>
      </w:pPr>
      <w:r>
        <w:rPr>
          <w:b/>
          <w:w w:val="105"/>
        </w:rPr>
        <w:t xml:space="preserve">Тема 14. </w:t>
      </w:r>
      <w:r>
        <w:rPr>
          <w:w w:val="105"/>
        </w:rPr>
        <w:t>Особливості</w:t>
      </w:r>
      <w:r>
        <w:rPr>
          <w:spacing w:val="24"/>
          <w:w w:val="105"/>
        </w:rPr>
        <w:t xml:space="preserve"> </w:t>
      </w:r>
      <w:r>
        <w:rPr>
          <w:w w:val="105"/>
        </w:rPr>
        <w:t>організації</w:t>
      </w:r>
      <w:r>
        <w:rPr>
          <w:spacing w:val="24"/>
          <w:w w:val="105"/>
        </w:rPr>
        <w:t xml:space="preserve"> </w:t>
      </w:r>
      <w:r>
        <w:rPr>
          <w:w w:val="105"/>
        </w:rPr>
        <w:t>рольової гри</w:t>
      </w:r>
      <w:r>
        <w:rPr>
          <w:spacing w:val="21"/>
          <w:w w:val="105"/>
        </w:rPr>
        <w:t xml:space="preserve"> </w:t>
      </w:r>
      <w:r>
        <w:rPr>
          <w:w w:val="105"/>
        </w:rPr>
        <w:t>та</w:t>
      </w:r>
      <w:r>
        <w:rPr>
          <w:spacing w:val="21"/>
          <w:w w:val="105"/>
        </w:rPr>
        <w:t xml:space="preserve"> </w:t>
      </w:r>
      <w:r>
        <w:rPr>
          <w:w w:val="105"/>
        </w:rPr>
        <w:t>кейс-методів</w:t>
      </w:r>
      <w:r>
        <w:rPr>
          <w:spacing w:val="22"/>
          <w:w w:val="105"/>
        </w:rPr>
        <w:t xml:space="preserve"> </w:t>
      </w:r>
      <w:r>
        <w:rPr>
          <w:w w:val="105"/>
        </w:rPr>
        <w:t>при</w:t>
      </w:r>
      <w:r>
        <w:rPr>
          <w:spacing w:val="21"/>
          <w:w w:val="105"/>
        </w:rPr>
        <w:t xml:space="preserve"> </w:t>
      </w:r>
      <w:r>
        <w:rPr>
          <w:w w:val="105"/>
        </w:rPr>
        <w:t>проведенні практичних семінарах на різних курсах у медичному навчальному закладі</w:t>
      </w:r>
    </w:p>
    <w:p w14:paraId="48D188D7">
      <w:pPr>
        <w:pStyle w:val="6"/>
        <w:spacing w:before="4" w:line="249" w:lineRule="auto"/>
      </w:pPr>
      <w:r>
        <w:rPr>
          <w:w w:val="105"/>
        </w:rPr>
        <w:t>Інноваційна</w:t>
      </w:r>
      <w:r>
        <w:rPr>
          <w:spacing w:val="27"/>
          <w:w w:val="105"/>
        </w:rPr>
        <w:t xml:space="preserve"> </w:t>
      </w:r>
      <w:r>
        <w:rPr>
          <w:w w:val="105"/>
        </w:rPr>
        <w:t>професійна</w:t>
      </w:r>
      <w:r>
        <w:rPr>
          <w:spacing w:val="27"/>
          <w:w w:val="105"/>
        </w:rPr>
        <w:t xml:space="preserve"> </w:t>
      </w:r>
      <w:r>
        <w:rPr>
          <w:w w:val="105"/>
        </w:rPr>
        <w:t>діяльність.</w:t>
      </w:r>
      <w:r>
        <w:rPr>
          <w:spacing w:val="30"/>
          <w:w w:val="105"/>
        </w:rPr>
        <w:t xml:space="preserve"> </w:t>
      </w:r>
      <w:r>
        <w:rPr>
          <w:w w:val="105"/>
        </w:rPr>
        <w:t>Інновація.</w:t>
      </w:r>
      <w:r>
        <w:rPr>
          <w:spacing w:val="26"/>
          <w:w w:val="105"/>
        </w:rPr>
        <w:t xml:space="preserve"> </w:t>
      </w:r>
      <w:r>
        <w:rPr>
          <w:w w:val="105"/>
        </w:rPr>
        <w:t>Інноваційні</w:t>
      </w:r>
      <w:r>
        <w:rPr>
          <w:spacing w:val="24"/>
          <w:w w:val="105"/>
        </w:rPr>
        <w:t xml:space="preserve"> </w:t>
      </w:r>
      <w:r>
        <w:rPr>
          <w:w w:val="105"/>
        </w:rPr>
        <w:t>технології</w:t>
      </w:r>
      <w:r>
        <w:rPr>
          <w:spacing w:val="30"/>
          <w:w w:val="105"/>
        </w:rPr>
        <w:t xml:space="preserve"> </w:t>
      </w:r>
      <w:r>
        <w:rPr>
          <w:w w:val="105"/>
        </w:rPr>
        <w:t>і</w:t>
      </w:r>
      <w:r>
        <w:rPr>
          <w:spacing w:val="24"/>
          <w:w w:val="105"/>
        </w:rPr>
        <w:t xml:space="preserve"> </w:t>
      </w:r>
      <w:r>
        <w:rPr>
          <w:w w:val="105"/>
        </w:rPr>
        <w:t>методики</w:t>
      </w:r>
      <w:r>
        <w:rPr>
          <w:spacing w:val="27"/>
          <w:w w:val="105"/>
        </w:rPr>
        <w:t xml:space="preserve"> </w:t>
      </w:r>
      <w:r>
        <w:rPr>
          <w:w w:val="105"/>
        </w:rPr>
        <w:t>навчання. Методи самонавчання. Рольова гра. Кейс-метод.</w:t>
      </w:r>
    </w:p>
    <w:p w14:paraId="66B26074">
      <w:pPr>
        <w:spacing w:line="262" w:lineRule="exact"/>
        <w:ind w:left="280"/>
        <w:rPr>
          <w:sz w:val="23"/>
        </w:rPr>
      </w:pPr>
      <w:r>
        <w:rPr>
          <w:b/>
          <w:w w:val="105"/>
          <w:sz w:val="23"/>
        </w:rPr>
        <w:t>Тема</w:t>
      </w:r>
      <w:r>
        <w:rPr>
          <w:b/>
          <w:spacing w:val="-11"/>
          <w:w w:val="105"/>
          <w:sz w:val="23"/>
        </w:rPr>
        <w:t xml:space="preserve"> </w:t>
      </w:r>
      <w:r>
        <w:rPr>
          <w:b/>
          <w:w w:val="105"/>
          <w:sz w:val="23"/>
        </w:rPr>
        <w:t>15.</w:t>
      </w:r>
      <w:r>
        <w:rPr>
          <w:b/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Організація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роботи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в</w:t>
      </w:r>
      <w:r>
        <w:rPr>
          <w:spacing w:val="-11"/>
          <w:w w:val="105"/>
          <w:sz w:val="23"/>
        </w:rPr>
        <w:t xml:space="preserve"> </w:t>
      </w:r>
      <w:r>
        <w:rPr>
          <w:spacing w:val="-4"/>
          <w:w w:val="105"/>
          <w:sz w:val="23"/>
        </w:rPr>
        <w:t>групі</w:t>
      </w:r>
    </w:p>
    <w:p w14:paraId="3497EED2">
      <w:pPr>
        <w:pStyle w:val="6"/>
        <w:spacing w:before="17" w:line="247" w:lineRule="auto"/>
      </w:pPr>
      <w:r>
        <w:rPr>
          <w:w w:val="105"/>
        </w:rPr>
        <w:t>Форми</w:t>
      </w:r>
      <w:r>
        <w:rPr>
          <w:spacing w:val="80"/>
          <w:w w:val="105"/>
        </w:rPr>
        <w:t xml:space="preserve"> </w:t>
      </w:r>
      <w:r>
        <w:rPr>
          <w:w w:val="105"/>
        </w:rPr>
        <w:t>організації</w:t>
      </w:r>
      <w:r>
        <w:rPr>
          <w:spacing w:val="80"/>
          <w:w w:val="105"/>
        </w:rPr>
        <w:t xml:space="preserve"> </w:t>
      </w:r>
      <w:r>
        <w:rPr>
          <w:w w:val="105"/>
        </w:rPr>
        <w:t>навчальної</w:t>
      </w:r>
      <w:r>
        <w:rPr>
          <w:spacing w:val="80"/>
          <w:w w:val="105"/>
        </w:rPr>
        <w:t xml:space="preserve"> </w:t>
      </w:r>
      <w:r>
        <w:rPr>
          <w:w w:val="105"/>
        </w:rPr>
        <w:t>діяльності.</w:t>
      </w:r>
      <w:r>
        <w:rPr>
          <w:spacing w:val="80"/>
          <w:w w:val="105"/>
        </w:rPr>
        <w:t xml:space="preserve"> </w:t>
      </w:r>
      <w:r>
        <w:rPr>
          <w:w w:val="105"/>
        </w:rPr>
        <w:t>Мала</w:t>
      </w:r>
      <w:r>
        <w:rPr>
          <w:spacing w:val="80"/>
          <w:w w:val="105"/>
        </w:rPr>
        <w:t xml:space="preserve"> </w:t>
      </w:r>
      <w:r>
        <w:rPr>
          <w:w w:val="105"/>
        </w:rPr>
        <w:t>група.</w:t>
      </w:r>
      <w:r>
        <w:rPr>
          <w:spacing w:val="80"/>
          <w:w w:val="105"/>
        </w:rPr>
        <w:t xml:space="preserve"> </w:t>
      </w:r>
      <w:r>
        <w:rPr>
          <w:w w:val="105"/>
        </w:rPr>
        <w:t>Співпраця.</w:t>
      </w:r>
      <w:r>
        <w:rPr>
          <w:spacing w:val="80"/>
          <w:w w:val="105"/>
        </w:rPr>
        <w:t xml:space="preserve"> </w:t>
      </w:r>
      <w:r>
        <w:rPr>
          <w:w w:val="105"/>
        </w:rPr>
        <w:t>Групова</w:t>
      </w:r>
      <w:r>
        <w:rPr>
          <w:spacing w:val="80"/>
          <w:w w:val="105"/>
        </w:rPr>
        <w:t xml:space="preserve"> </w:t>
      </w:r>
      <w:r>
        <w:rPr>
          <w:w w:val="105"/>
        </w:rPr>
        <w:t>взаємодія. Компетентність. Інтерактивні методи навчання.</w:t>
      </w:r>
    </w:p>
    <w:p w14:paraId="11FCDDE5">
      <w:pPr>
        <w:pStyle w:val="6"/>
        <w:spacing w:before="3"/>
      </w:pPr>
      <w:r>
        <w:rPr>
          <w:b/>
        </w:rPr>
        <w:t>Тема</w:t>
      </w:r>
      <w:r>
        <w:rPr>
          <w:b/>
          <w:spacing w:val="29"/>
        </w:rPr>
        <w:t xml:space="preserve"> </w:t>
      </w:r>
      <w:r>
        <w:rPr>
          <w:b/>
        </w:rPr>
        <w:t>16.</w:t>
      </w:r>
      <w:r>
        <w:rPr>
          <w:b/>
          <w:spacing w:val="26"/>
        </w:rPr>
        <w:t xml:space="preserve"> </w:t>
      </w:r>
      <w:r>
        <w:t>Основні</w:t>
      </w:r>
      <w:r>
        <w:rPr>
          <w:spacing w:val="22"/>
        </w:rPr>
        <w:t xml:space="preserve"> </w:t>
      </w:r>
      <w:r>
        <w:t>принципи</w:t>
      </w:r>
      <w:r>
        <w:rPr>
          <w:spacing w:val="29"/>
        </w:rPr>
        <w:t xml:space="preserve"> </w:t>
      </w:r>
      <w:r>
        <w:t>збереження</w:t>
      </w:r>
      <w:r>
        <w:rPr>
          <w:spacing w:val="42"/>
        </w:rPr>
        <w:t xml:space="preserve"> </w:t>
      </w:r>
      <w:r>
        <w:t>працездатності</w:t>
      </w:r>
      <w:r>
        <w:rPr>
          <w:spacing w:val="33"/>
        </w:rPr>
        <w:t xml:space="preserve"> </w:t>
      </w:r>
      <w:r>
        <w:t>студентів</w:t>
      </w:r>
      <w:r>
        <w:rPr>
          <w:spacing w:val="39"/>
        </w:rPr>
        <w:t xml:space="preserve"> </w:t>
      </w:r>
      <w:r>
        <w:t>та</w:t>
      </w:r>
      <w:r>
        <w:rPr>
          <w:spacing w:val="28"/>
        </w:rPr>
        <w:t xml:space="preserve"> </w:t>
      </w:r>
      <w:r>
        <w:rPr>
          <w:spacing w:val="-2"/>
        </w:rPr>
        <w:t>курсантів</w:t>
      </w:r>
    </w:p>
    <w:p w14:paraId="6C6C448D">
      <w:pPr>
        <w:pStyle w:val="6"/>
        <w:spacing w:before="16" w:line="247" w:lineRule="auto"/>
        <w:ind w:right="433"/>
        <w:jc w:val="both"/>
      </w:pPr>
      <w:r>
        <w:rPr>
          <w:w w:val="105"/>
        </w:rPr>
        <w:t>Інноваційні технології і методики навчання. Принципи збереження працездатності. Самонавчання. Розвиток пізнавального потенціалу особистості. Вдосконалення творчих здібностей. Мотивація, ціннісні установки й орієнтації, інтереси та потреби.</w:t>
      </w:r>
    </w:p>
    <w:p w14:paraId="3D28360A">
      <w:pPr>
        <w:pStyle w:val="6"/>
        <w:spacing w:before="11" w:line="247" w:lineRule="auto"/>
      </w:pPr>
      <w:r>
        <w:rPr>
          <w:b/>
          <w:w w:val="105"/>
        </w:rPr>
        <w:t xml:space="preserve">Тема 17. </w:t>
      </w:r>
      <w:r>
        <w:rPr>
          <w:w w:val="105"/>
        </w:rPr>
        <w:t>Базові комунікативні</w:t>
      </w:r>
      <w:r>
        <w:rPr>
          <w:spacing w:val="-1"/>
          <w:w w:val="105"/>
        </w:rPr>
        <w:t xml:space="preserve"> </w:t>
      </w:r>
      <w:r>
        <w:rPr>
          <w:w w:val="105"/>
        </w:rPr>
        <w:t>навички в професійній діяльності лікаря загальної практики Спілкування</w:t>
      </w:r>
      <w:r>
        <w:rPr>
          <w:spacing w:val="80"/>
          <w:w w:val="105"/>
        </w:rPr>
        <w:t xml:space="preserve"> </w:t>
      </w:r>
      <w:r>
        <w:rPr>
          <w:w w:val="105"/>
        </w:rPr>
        <w:t>з</w:t>
      </w:r>
      <w:r>
        <w:rPr>
          <w:spacing w:val="80"/>
          <w:w w:val="105"/>
        </w:rPr>
        <w:t xml:space="preserve"> </w:t>
      </w:r>
      <w:r>
        <w:rPr>
          <w:w w:val="105"/>
        </w:rPr>
        <w:t>пацієнтами.</w:t>
      </w:r>
      <w:r>
        <w:rPr>
          <w:spacing w:val="80"/>
          <w:w w:val="105"/>
        </w:rPr>
        <w:t xml:space="preserve"> </w:t>
      </w:r>
      <w:r>
        <w:rPr>
          <w:w w:val="105"/>
        </w:rPr>
        <w:t>Стратегії</w:t>
      </w:r>
      <w:r>
        <w:rPr>
          <w:spacing w:val="80"/>
          <w:w w:val="105"/>
        </w:rPr>
        <w:t xml:space="preserve"> </w:t>
      </w:r>
      <w:r>
        <w:rPr>
          <w:w w:val="105"/>
        </w:rPr>
        <w:t>спілкування.</w:t>
      </w:r>
      <w:r>
        <w:rPr>
          <w:spacing w:val="80"/>
          <w:w w:val="105"/>
        </w:rPr>
        <w:t xml:space="preserve"> </w:t>
      </w:r>
      <w:r>
        <w:rPr>
          <w:w w:val="105"/>
        </w:rPr>
        <w:t>Особливості</w:t>
      </w:r>
      <w:r>
        <w:rPr>
          <w:spacing w:val="80"/>
          <w:w w:val="105"/>
        </w:rPr>
        <w:t xml:space="preserve"> </w:t>
      </w:r>
      <w:r>
        <w:rPr>
          <w:w w:val="105"/>
        </w:rPr>
        <w:t>професійної</w:t>
      </w:r>
      <w:r>
        <w:rPr>
          <w:spacing w:val="80"/>
          <w:w w:val="105"/>
        </w:rPr>
        <w:t xml:space="preserve"> </w:t>
      </w:r>
      <w:r>
        <w:rPr>
          <w:w w:val="105"/>
        </w:rPr>
        <w:t>медичної</w:t>
      </w:r>
      <w:r>
        <w:rPr>
          <w:spacing w:val="40"/>
          <w:w w:val="105"/>
        </w:rPr>
        <w:t xml:space="preserve"> </w:t>
      </w:r>
      <w:r>
        <w:rPr>
          <w:w w:val="105"/>
        </w:rPr>
        <w:t>комунікації. Комунікативні навички спеціаліста медика.</w:t>
      </w:r>
    </w:p>
    <w:p w14:paraId="52E21034">
      <w:pPr>
        <w:spacing w:before="11"/>
        <w:ind w:left="280"/>
        <w:rPr>
          <w:sz w:val="23"/>
        </w:rPr>
      </w:pPr>
      <w:r>
        <w:rPr>
          <w:b/>
          <w:w w:val="105"/>
          <w:sz w:val="23"/>
        </w:rPr>
        <w:t>Тема</w:t>
      </w:r>
      <w:r>
        <w:rPr>
          <w:b/>
          <w:spacing w:val="-11"/>
          <w:w w:val="105"/>
          <w:sz w:val="23"/>
        </w:rPr>
        <w:t xml:space="preserve"> </w:t>
      </w:r>
      <w:r>
        <w:rPr>
          <w:b/>
          <w:w w:val="105"/>
          <w:sz w:val="23"/>
        </w:rPr>
        <w:t>18.</w:t>
      </w:r>
      <w:r>
        <w:rPr>
          <w:b/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«Проблемний»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студент/курсант</w:t>
      </w:r>
    </w:p>
    <w:p w14:paraId="7BD6B096">
      <w:pPr>
        <w:pStyle w:val="6"/>
        <w:spacing w:before="10" w:line="247" w:lineRule="auto"/>
        <w:ind w:right="441"/>
      </w:pPr>
      <w:r>
        <w:rPr>
          <w:w w:val="105"/>
        </w:rPr>
        <w:t>Система</w:t>
      </w:r>
      <w:r>
        <w:rPr>
          <w:spacing w:val="40"/>
          <w:w w:val="105"/>
        </w:rPr>
        <w:t xml:space="preserve"> </w:t>
      </w:r>
      <w:r>
        <w:rPr>
          <w:w w:val="105"/>
        </w:rPr>
        <w:t>взаємодії</w:t>
      </w:r>
      <w:r>
        <w:rPr>
          <w:spacing w:val="40"/>
          <w:w w:val="105"/>
        </w:rPr>
        <w:t xml:space="preserve"> </w:t>
      </w:r>
      <w:r>
        <w:rPr>
          <w:w w:val="105"/>
        </w:rPr>
        <w:t>«викладач-студент».</w:t>
      </w:r>
      <w:r>
        <w:rPr>
          <w:spacing w:val="36"/>
          <w:w w:val="105"/>
        </w:rPr>
        <w:t xml:space="preserve"> </w:t>
      </w:r>
      <w:r>
        <w:rPr>
          <w:w w:val="105"/>
        </w:rPr>
        <w:t>Комп</w:t>
      </w:r>
      <w:r>
        <w:rPr>
          <w:w w:val="105"/>
          <w:lang w:val="ru-RU"/>
        </w:rPr>
        <w:t>`</w:t>
      </w:r>
      <w:r>
        <w:rPr>
          <w:w w:val="105"/>
        </w:rPr>
        <w:t>ютерне</w:t>
      </w:r>
      <w:r>
        <w:rPr>
          <w:spacing w:val="34"/>
          <w:w w:val="105"/>
        </w:rPr>
        <w:t xml:space="preserve"> </w:t>
      </w:r>
      <w:r>
        <w:rPr>
          <w:w w:val="105"/>
        </w:rPr>
        <w:t>та</w:t>
      </w:r>
      <w:r>
        <w:rPr>
          <w:spacing w:val="40"/>
          <w:w w:val="105"/>
        </w:rPr>
        <w:t xml:space="preserve"> </w:t>
      </w:r>
      <w:r>
        <w:rPr>
          <w:w w:val="105"/>
        </w:rPr>
        <w:t>кліпове</w:t>
      </w:r>
      <w:r>
        <w:rPr>
          <w:spacing w:val="34"/>
          <w:w w:val="105"/>
        </w:rPr>
        <w:t xml:space="preserve"> </w:t>
      </w:r>
      <w:r>
        <w:rPr>
          <w:w w:val="105"/>
        </w:rPr>
        <w:t>(фрагментарне)</w:t>
      </w:r>
      <w:r>
        <w:rPr>
          <w:spacing w:val="38"/>
          <w:w w:val="105"/>
        </w:rPr>
        <w:t xml:space="preserve"> </w:t>
      </w:r>
      <w:r>
        <w:rPr>
          <w:w w:val="105"/>
        </w:rPr>
        <w:t>мислення. Особистісно-орієнтований підхід. Проблеми взаємовідносин і способи роботи з ними.</w:t>
      </w:r>
    </w:p>
    <w:p w14:paraId="5352317E">
      <w:pPr>
        <w:pStyle w:val="10"/>
        <w:spacing w:before="16" w:line="247" w:lineRule="auto"/>
      </w:pPr>
      <w:r>
        <w:rPr>
          <w:w w:val="105"/>
        </w:rPr>
        <w:t>Модуль</w:t>
      </w:r>
      <w:r>
        <w:rPr>
          <w:spacing w:val="-10"/>
          <w:w w:val="105"/>
        </w:rPr>
        <w:t xml:space="preserve"> </w:t>
      </w:r>
      <w:r>
        <w:rPr>
          <w:w w:val="105"/>
        </w:rPr>
        <w:t>4.</w:t>
      </w:r>
      <w:r>
        <w:rPr>
          <w:spacing w:val="-8"/>
          <w:w w:val="105"/>
        </w:rPr>
        <w:t xml:space="preserve"> </w:t>
      </w:r>
      <w:r>
        <w:rPr>
          <w:w w:val="105"/>
        </w:rPr>
        <w:t>Значення</w:t>
      </w:r>
      <w:r>
        <w:rPr>
          <w:spacing w:val="-6"/>
          <w:w w:val="105"/>
        </w:rPr>
        <w:t xml:space="preserve"> </w:t>
      </w:r>
      <w:r>
        <w:rPr>
          <w:w w:val="105"/>
        </w:rPr>
        <w:t>та</w:t>
      </w:r>
      <w:r>
        <w:rPr>
          <w:spacing w:val="-4"/>
          <w:w w:val="105"/>
        </w:rPr>
        <w:t xml:space="preserve"> </w:t>
      </w:r>
      <w:r>
        <w:rPr>
          <w:w w:val="105"/>
        </w:rPr>
        <w:t>роль</w:t>
      </w:r>
      <w:r>
        <w:rPr>
          <w:spacing w:val="-10"/>
          <w:w w:val="105"/>
        </w:rPr>
        <w:t xml:space="preserve"> </w:t>
      </w:r>
      <w:r>
        <w:rPr>
          <w:w w:val="105"/>
        </w:rPr>
        <w:t>симуляційного</w:t>
      </w:r>
      <w:r>
        <w:rPr>
          <w:spacing w:val="-4"/>
          <w:w w:val="105"/>
        </w:rPr>
        <w:t xml:space="preserve"> </w:t>
      </w:r>
      <w:r>
        <w:rPr>
          <w:w w:val="105"/>
        </w:rPr>
        <w:t>медичного навчання</w:t>
      </w:r>
      <w:r>
        <w:rPr>
          <w:spacing w:val="-6"/>
          <w:w w:val="105"/>
        </w:rPr>
        <w:t xml:space="preserve"> </w:t>
      </w:r>
      <w:r>
        <w:rPr>
          <w:w w:val="105"/>
        </w:rPr>
        <w:t>у</w:t>
      </w:r>
      <w:r>
        <w:rPr>
          <w:spacing w:val="-4"/>
          <w:w w:val="105"/>
        </w:rPr>
        <w:t xml:space="preserve"> </w:t>
      </w:r>
      <w:r>
        <w:rPr>
          <w:w w:val="105"/>
        </w:rPr>
        <w:t>підготовці</w:t>
      </w:r>
      <w:r>
        <w:rPr>
          <w:spacing w:val="-8"/>
          <w:w w:val="105"/>
        </w:rPr>
        <w:t xml:space="preserve"> </w:t>
      </w:r>
      <w:r>
        <w:rPr>
          <w:w w:val="105"/>
        </w:rPr>
        <w:t>майбутніх фахівців різних медичних спеціальностей</w:t>
      </w:r>
    </w:p>
    <w:p w14:paraId="025B0264">
      <w:pPr>
        <w:pStyle w:val="6"/>
        <w:spacing w:line="254" w:lineRule="auto"/>
        <w:ind w:right="473"/>
      </w:pPr>
      <w:r>
        <w:rPr>
          <w:b/>
          <w:w w:val="105"/>
        </w:rPr>
        <w:t xml:space="preserve">Тема 19. </w:t>
      </w:r>
      <w:r>
        <w:rPr>
          <w:w w:val="105"/>
        </w:rPr>
        <w:t>Особливості проведення тренінгу для фахівців симуляційних центрів Використання</w:t>
      </w:r>
      <w:r>
        <w:rPr>
          <w:spacing w:val="-9"/>
          <w:w w:val="105"/>
        </w:rPr>
        <w:t xml:space="preserve"> </w:t>
      </w:r>
      <w:r>
        <w:rPr>
          <w:w w:val="105"/>
        </w:rPr>
        <w:t>симуляційних</w:t>
      </w:r>
      <w:r>
        <w:rPr>
          <w:spacing w:val="-16"/>
          <w:w w:val="105"/>
        </w:rPr>
        <w:t xml:space="preserve"> </w:t>
      </w:r>
      <w:r>
        <w:rPr>
          <w:w w:val="105"/>
        </w:rPr>
        <w:t>технологій,</w:t>
      </w:r>
      <w:r>
        <w:rPr>
          <w:spacing w:val="-13"/>
          <w:w w:val="105"/>
        </w:rPr>
        <w:t xml:space="preserve"> </w:t>
      </w:r>
      <w:r>
        <w:rPr>
          <w:w w:val="105"/>
        </w:rPr>
        <w:t>їх</w:t>
      </w:r>
      <w:r>
        <w:rPr>
          <w:spacing w:val="-10"/>
          <w:w w:val="105"/>
        </w:rPr>
        <w:t xml:space="preserve"> </w:t>
      </w:r>
      <w:r>
        <w:rPr>
          <w:w w:val="105"/>
        </w:rPr>
        <w:t>зручність</w:t>
      </w:r>
      <w:r>
        <w:rPr>
          <w:spacing w:val="-8"/>
          <w:w w:val="105"/>
        </w:rPr>
        <w:t xml:space="preserve"> </w:t>
      </w:r>
      <w:r>
        <w:rPr>
          <w:w w:val="105"/>
        </w:rPr>
        <w:t>з</w:t>
      </w:r>
      <w:r>
        <w:rPr>
          <w:spacing w:val="-8"/>
          <w:w w:val="105"/>
        </w:rPr>
        <w:t xml:space="preserve"> </w:t>
      </w:r>
      <w:r>
        <w:rPr>
          <w:w w:val="105"/>
        </w:rPr>
        <w:t>етичної</w:t>
      </w:r>
      <w:r>
        <w:rPr>
          <w:spacing w:val="-14"/>
          <w:w w:val="105"/>
        </w:rPr>
        <w:t xml:space="preserve"> </w:t>
      </w:r>
      <w:r>
        <w:rPr>
          <w:w w:val="105"/>
        </w:rPr>
        <w:t>і</w:t>
      </w:r>
      <w:r>
        <w:rPr>
          <w:spacing w:val="-8"/>
          <w:w w:val="105"/>
        </w:rPr>
        <w:t xml:space="preserve"> </w:t>
      </w:r>
      <w:r>
        <w:rPr>
          <w:w w:val="105"/>
        </w:rPr>
        <w:t>юридичної</w:t>
      </w:r>
      <w:r>
        <w:rPr>
          <w:spacing w:val="-14"/>
          <w:w w:val="105"/>
        </w:rPr>
        <w:t xml:space="preserve"> </w:t>
      </w:r>
      <w:r>
        <w:rPr>
          <w:w w:val="105"/>
        </w:rPr>
        <w:t>точки</w:t>
      </w:r>
      <w:r>
        <w:rPr>
          <w:spacing w:val="-12"/>
          <w:w w:val="105"/>
        </w:rPr>
        <w:t xml:space="preserve"> </w:t>
      </w:r>
      <w:r>
        <w:rPr>
          <w:w w:val="105"/>
        </w:rPr>
        <w:t>зору.</w:t>
      </w:r>
    </w:p>
    <w:p w14:paraId="290894BC">
      <w:pPr>
        <w:pStyle w:val="6"/>
        <w:spacing w:line="247" w:lineRule="auto"/>
      </w:pPr>
      <w:r>
        <w:rPr>
          <w:b/>
          <w:w w:val="105"/>
        </w:rPr>
        <w:t>Тема</w:t>
      </w:r>
      <w:r>
        <w:rPr>
          <w:b/>
          <w:spacing w:val="40"/>
          <w:w w:val="105"/>
        </w:rPr>
        <w:t xml:space="preserve"> </w:t>
      </w:r>
      <w:r>
        <w:rPr>
          <w:b/>
          <w:w w:val="105"/>
        </w:rPr>
        <w:t>20.</w:t>
      </w:r>
      <w:r>
        <w:rPr>
          <w:b/>
          <w:spacing w:val="73"/>
          <w:w w:val="105"/>
        </w:rPr>
        <w:t xml:space="preserve"> </w:t>
      </w:r>
      <w:r>
        <w:rPr>
          <w:w w:val="105"/>
        </w:rPr>
        <w:t>Проблеми</w:t>
      </w:r>
      <w:r>
        <w:rPr>
          <w:spacing w:val="76"/>
          <w:w w:val="105"/>
        </w:rPr>
        <w:t xml:space="preserve"> </w:t>
      </w:r>
      <w:r>
        <w:rPr>
          <w:w w:val="105"/>
        </w:rPr>
        <w:t>медичного</w:t>
      </w:r>
      <w:r>
        <w:rPr>
          <w:spacing w:val="40"/>
          <w:w w:val="105"/>
        </w:rPr>
        <w:t xml:space="preserve"> </w:t>
      </w:r>
      <w:r>
        <w:rPr>
          <w:w w:val="105"/>
        </w:rPr>
        <w:t>навчання</w:t>
      </w:r>
      <w:r>
        <w:rPr>
          <w:spacing w:val="71"/>
          <w:w w:val="105"/>
        </w:rPr>
        <w:t xml:space="preserve"> </w:t>
      </w:r>
      <w:r>
        <w:rPr>
          <w:w w:val="105"/>
        </w:rPr>
        <w:t>та</w:t>
      </w:r>
      <w:r>
        <w:rPr>
          <w:spacing w:val="75"/>
          <w:w w:val="105"/>
        </w:rPr>
        <w:t xml:space="preserve"> </w:t>
      </w:r>
      <w:r>
        <w:rPr>
          <w:w w:val="105"/>
        </w:rPr>
        <w:t>їх</w:t>
      </w:r>
      <w:r>
        <w:rPr>
          <w:spacing w:val="40"/>
          <w:w w:val="105"/>
        </w:rPr>
        <w:t xml:space="preserve"> </w:t>
      </w:r>
      <w:r>
        <w:rPr>
          <w:w w:val="105"/>
        </w:rPr>
        <w:t>подолання</w:t>
      </w:r>
      <w:r>
        <w:rPr>
          <w:spacing w:val="71"/>
          <w:w w:val="105"/>
        </w:rPr>
        <w:t xml:space="preserve"> </w:t>
      </w:r>
      <w:r>
        <w:rPr>
          <w:w w:val="105"/>
        </w:rPr>
        <w:t>за</w:t>
      </w:r>
      <w:r>
        <w:rPr>
          <w:spacing w:val="75"/>
          <w:w w:val="105"/>
        </w:rPr>
        <w:t xml:space="preserve"> </w:t>
      </w:r>
      <w:r>
        <w:rPr>
          <w:w w:val="105"/>
        </w:rPr>
        <w:t>допомогою</w:t>
      </w:r>
      <w:r>
        <w:rPr>
          <w:spacing w:val="75"/>
          <w:w w:val="105"/>
        </w:rPr>
        <w:t xml:space="preserve"> </w:t>
      </w:r>
      <w:r>
        <w:rPr>
          <w:w w:val="105"/>
        </w:rPr>
        <w:t xml:space="preserve">симуляційних </w:t>
      </w:r>
      <w:r>
        <w:rPr>
          <w:spacing w:val="-2"/>
          <w:w w:val="105"/>
        </w:rPr>
        <w:t>технологій</w:t>
      </w:r>
    </w:p>
    <w:p w14:paraId="26EAF103">
      <w:pPr>
        <w:pStyle w:val="6"/>
        <w:spacing w:line="247" w:lineRule="auto"/>
        <w:ind w:right="431"/>
        <w:jc w:val="both"/>
      </w:pPr>
      <w:r>
        <w:rPr>
          <w:w w:val="105"/>
        </w:rPr>
        <w:t>Досяжність, можливість відтворення широкого спектру клінічних умов на вимогу. Використання</w:t>
      </w:r>
      <w:r>
        <w:rPr>
          <w:spacing w:val="-12"/>
          <w:w w:val="105"/>
        </w:rPr>
        <w:t xml:space="preserve"> </w:t>
      </w:r>
      <w:r>
        <w:rPr>
          <w:w w:val="105"/>
        </w:rPr>
        <w:t>симуляторів</w:t>
      </w:r>
      <w:r>
        <w:rPr>
          <w:spacing w:val="-8"/>
          <w:w w:val="105"/>
        </w:rPr>
        <w:t xml:space="preserve"> </w:t>
      </w:r>
      <w:r>
        <w:rPr>
          <w:w w:val="105"/>
        </w:rPr>
        <w:t>для</w:t>
      </w:r>
      <w:r>
        <w:rPr>
          <w:spacing w:val="-12"/>
          <w:w w:val="105"/>
        </w:rPr>
        <w:t xml:space="preserve"> </w:t>
      </w:r>
      <w:r>
        <w:rPr>
          <w:w w:val="105"/>
        </w:rPr>
        <w:t>оцінювання</w:t>
      </w:r>
      <w:r>
        <w:rPr>
          <w:spacing w:val="-12"/>
          <w:w w:val="105"/>
        </w:rPr>
        <w:t xml:space="preserve"> </w:t>
      </w:r>
      <w:r>
        <w:rPr>
          <w:w w:val="105"/>
        </w:rPr>
        <w:t>компетентності</w:t>
      </w:r>
      <w:r>
        <w:rPr>
          <w:spacing w:val="-12"/>
          <w:w w:val="105"/>
        </w:rPr>
        <w:t xml:space="preserve"> </w:t>
      </w:r>
      <w:r>
        <w:rPr>
          <w:w w:val="105"/>
        </w:rPr>
        <w:t>екзаменованих</w:t>
      </w:r>
      <w:r>
        <w:rPr>
          <w:spacing w:val="-13"/>
          <w:w w:val="105"/>
        </w:rPr>
        <w:t xml:space="preserve"> </w:t>
      </w:r>
      <w:r>
        <w:rPr>
          <w:w w:val="105"/>
        </w:rPr>
        <w:t>як</w:t>
      </w:r>
      <w:r>
        <w:rPr>
          <w:spacing w:val="-11"/>
          <w:w w:val="105"/>
        </w:rPr>
        <w:t xml:space="preserve"> </w:t>
      </w:r>
      <w:r>
        <w:rPr>
          <w:w w:val="105"/>
        </w:rPr>
        <w:t>в</w:t>
      </w:r>
      <w:r>
        <w:rPr>
          <w:spacing w:val="-8"/>
          <w:w w:val="105"/>
        </w:rPr>
        <w:t xml:space="preserve"> </w:t>
      </w:r>
      <w:r>
        <w:rPr>
          <w:w w:val="105"/>
        </w:rPr>
        <w:t>додипломній, так і післядипломній освіті.</w:t>
      </w:r>
    </w:p>
    <w:p w14:paraId="1149AB2C">
      <w:pPr>
        <w:pStyle w:val="6"/>
        <w:spacing w:before="10"/>
        <w:jc w:val="both"/>
      </w:pPr>
      <w:r>
        <w:rPr>
          <w:b/>
          <w:w w:val="105"/>
        </w:rPr>
        <w:t>Тема</w:t>
      </w:r>
      <w:r>
        <w:rPr>
          <w:b/>
          <w:spacing w:val="-9"/>
          <w:w w:val="105"/>
        </w:rPr>
        <w:t xml:space="preserve"> </w:t>
      </w:r>
      <w:r>
        <w:rPr>
          <w:b/>
          <w:w w:val="105"/>
        </w:rPr>
        <w:t>21.</w:t>
      </w:r>
      <w:r>
        <w:rPr>
          <w:b/>
          <w:spacing w:val="-11"/>
          <w:w w:val="105"/>
        </w:rPr>
        <w:t xml:space="preserve"> </w:t>
      </w:r>
      <w:r>
        <w:rPr>
          <w:w w:val="105"/>
        </w:rPr>
        <w:t>Ситуаційні</w:t>
      </w:r>
      <w:r>
        <w:rPr>
          <w:spacing w:val="-13"/>
          <w:w w:val="105"/>
        </w:rPr>
        <w:t xml:space="preserve"> </w:t>
      </w:r>
      <w:r>
        <w:rPr>
          <w:w w:val="105"/>
        </w:rPr>
        <w:t>задачі</w:t>
      </w:r>
      <w:r>
        <w:rPr>
          <w:spacing w:val="-7"/>
          <w:w w:val="105"/>
        </w:rPr>
        <w:t xml:space="preserve"> </w:t>
      </w:r>
      <w:r>
        <w:rPr>
          <w:w w:val="105"/>
        </w:rPr>
        <w:t>та</w:t>
      </w:r>
      <w:r>
        <w:rPr>
          <w:spacing w:val="-3"/>
          <w:w w:val="105"/>
        </w:rPr>
        <w:t xml:space="preserve"> </w:t>
      </w:r>
      <w:r>
        <w:rPr>
          <w:w w:val="105"/>
        </w:rPr>
        <w:t>робота</w:t>
      </w:r>
      <w:r>
        <w:rPr>
          <w:spacing w:val="-4"/>
          <w:w w:val="105"/>
        </w:rPr>
        <w:t xml:space="preserve"> </w:t>
      </w:r>
      <w:r>
        <w:rPr>
          <w:w w:val="105"/>
        </w:rPr>
        <w:t>в</w:t>
      </w:r>
      <w:r>
        <w:rPr>
          <w:spacing w:val="-9"/>
          <w:w w:val="105"/>
        </w:rPr>
        <w:t xml:space="preserve"> </w:t>
      </w:r>
      <w:r>
        <w:rPr>
          <w:w w:val="105"/>
        </w:rPr>
        <w:t>малих</w:t>
      </w:r>
      <w:r>
        <w:rPr>
          <w:spacing w:val="-15"/>
          <w:w w:val="105"/>
        </w:rPr>
        <w:t xml:space="preserve"> </w:t>
      </w:r>
      <w:r>
        <w:rPr>
          <w:spacing w:val="-2"/>
          <w:w w:val="105"/>
        </w:rPr>
        <w:t>групах</w:t>
      </w:r>
    </w:p>
    <w:p w14:paraId="042E79A1">
      <w:pPr>
        <w:pStyle w:val="6"/>
        <w:spacing w:before="10" w:line="247" w:lineRule="auto"/>
        <w:ind w:right="437"/>
        <w:jc w:val="both"/>
      </w:pPr>
      <w:r>
        <w:rPr>
          <w:w w:val="105"/>
        </w:rPr>
        <w:t>Клінічний</w:t>
      </w:r>
      <w:r>
        <w:rPr>
          <w:spacing w:val="-8"/>
          <w:w w:val="105"/>
        </w:rPr>
        <w:t xml:space="preserve"> </w:t>
      </w:r>
      <w:r>
        <w:rPr>
          <w:w w:val="105"/>
        </w:rPr>
        <w:t>сценарій.</w:t>
      </w:r>
      <w:r>
        <w:rPr>
          <w:spacing w:val="-11"/>
          <w:w w:val="105"/>
        </w:rPr>
        <w:t xml:space="preserve"> </w:t>
      </w:r>
      <w:r>
        <w:rPr>
          <w:w w:val="105"/>
        </w:rPr>
        <w:t>Групова</w:t>
      </w:r>
      <w:r>
        <w:rPr>
          <w:spacing w:val="-9"/>
          <w:w w:val="105"/>
        </w:rPr>
        <w:t xml:space="preserve"> </w:t>
      </w:r>
      <w:r>
        <w:rPr>
          <w:w w:val="105"/>
        </w:rPr>
        <w:t>взаємодія.Взаємодія</w:t>
      </w:r>
      <w:r>
        <w:rPr>
          <w:spacing w:val="-6"/>
          <w:w w:val="105"/>
        </w:rPr>
        <w:t xml:space="preserve"> </w:t>
      </w:r>
      <w:r>
        <w:rPr>
          <w:w w:val="105"/>
        </w:rPr>
        <w:t>студента</w:t>
      </w:r>
      <w:r>
        <w:rPr>
          <w:spacing w:val="-9"/>
          <w:w w:val="105"/>
        </w:rPr>
        <w:t xml:space="preserve"> </w:t>
      </w:r>
      <w:r>
        <w:rPr>
          <w:w w:val="105"/>
        </w:rPr>
        <w:t>з</w:t>
      </w:r>
      <w:r>
        <w:rPr>
          <w:spacing w:val="-5"/>
          <w:w w:val="105"/>
        </w:rPr>
        <w:t xml:space="preserve"> </w:t>
      </w:r>
      <w:r>
        <w:rPr>
          <w:w w:val="105"/>
        </w:rPr>
        <w:t>реальним</w:t>
      </w:r>
      <w:r>
        <w:rPr>
          <w:spacing w:val="-5"/>
          <w:w w:val="105"/>
        </w:rPr>
        <w:t xml:space="preserve"> </w:t>
      </w:r>
      <w:r>
        <w:rPr>
          <w:w w:val="105"/>
        </w:rPr>
        <w:t>або</w:t>
      </w:r>
      <w:r>
        <w:rPr>
          <w:spacing w:val="-14"/>
          <w:w w:val="105"/>
        </w:rPr>
        <w:t xml:space="preserve"> </w:t>
      </w:r>
      <w:r>
        <w:rPr>
          <w:w w:val="105"/>
        </w:rPr>
        <w:t>стандартизованим пацієнтом. Практичні навички. Стандартизований пацієнт.</w:t>
      </w:r>
    </w:p>
    <w:p w14:paraId="62CEF461">
      <w:pPr>
        <w:pStyle w:val="6"/>
        <w:spacing w:before="10"/>
        <w:jc w:val="both"/>
      </w:pPr>
      <w:r>
        <w:rPr>
          <w:b/>
        </w:rPr>
        <w:t>Тема</w:t>
      </w:r>
      <w:r>
        <w:rPr>
          <w:b/>
          <w:spacing w:val="27"/>
        </w:rPr>
        <w:t xml:space="preserve"> </w:t>
      </w:r>
      <w:r>
        <w:rPr>
          <w:b/>
        </w:rPr>
        <w:t>22.</w:t>
      </w:r>
      <w:r>
        <w:rPr>
          <w:b/>
          <w:spacing w:val="23"/>
        </w:rPr>
        <w:t xml:space="preserve"> </w:t>
      </w:r>
      <w:r>
        <w:t>Принципи</w:t>
      </w:r>
      <w:r>
        <w:rPr>
          <w:spacing w:val="26"/>
        </w:rPr>
        <w:t xml:space="preserve"> </w:t>
      </w:r>
      <w:r>
        <w:t>підготовки</w:t>
      </w:r>
      <w:r>
        <w:rPr>
          <w:spacing w:val="36"/>
        </w:rPr>
        <w:t xml:space="preserve"> </w:t>
      </w:r>
      <w:r>
        <w:t>та</w:t>
      </w:r>
      <w:r>
        <w:rPr>
          <w:spacing w:val="26"/>
        </w:rPr>
        <w:t xml:space="preserve"> </w:t>
      </w:r>
      <w:r>
        <w:t>проведення</w:t>
      </w:r>
      <w:r>
        <w:rPr>
          <w:spacing w:val="21"/>
        </w:rPr>
        <w:t xml:space="preserve"> </w:t>
      </w:r>
      <w:r>
        <w:rPr>
          <w:spacing w:val="-2"/>
        </w:rPr>
        <w:t>дебрифінгу</w:t>
      </w:r>
    </w:p>
    <w:p w14:paraId="29697F30">
      <w:pPr>
        <w:pStyle w:val="6"/>
        <w:spacing w:before="9" w:line="252" w:lineRule="auto"/>
        <w:ind w:right="441"/>
        <w:jc w:val="both"/>
      </w:pPr>
      <w:r>
        <w:rPr>
          <w:w w:val="105"/>
        </w:rPr>
        <w:t>Дебрифінг.</w:t>
      </w:r>
      <w:r>
        <w:rPr>
          <w:spacing w:val="40"/>
          <w:w w:val="105"/>
        </w:rPr>
        <w:t xml:space="preserve"> </w:t>
      </w:r>
      <w:r>
        <w:rPr>
          <w:w w:val="105"/>
        </w:rPr>
        <w:t>Експериментальний дебрифінг. Інтерактивний режим проведення дебрифінгу. Звітність про показники ефективності та/або можливості для подальшого вивчення результатів події, дослідження або оцінка результатів роботи після участі в заході.</w:t>
      </w:r>
    </w:p>
    <w:p w14:paraId="266651E2">
      <w:pPr>
        <w:pStyle w:val="6"/>
        <w:spacing w:line="247" w:lineRule="auto"/>
        <w:ind w:right="446"/>
        <w:jc w:val="both"/>
      </w:pPr>
      <w:r>
        <w:rPr>
          <w:b/>
          <w:w w:val="105"/>
        </w:rPr>
        <w:t xml:space="preserve">Тема 23. </w:t>
      </w:r>
      <w:r>
        <w:rPr>
          <w:w w:val="105"/>
        </w:rPr>
        <w:t>Особливості організації та проведення клінічного тренінгу з невідкладних станів в медичній практиці</w:t>
      </w:r>
    </w:p>
    <w:p w14:paraId="69BF2644">
      <w:pPr>
        <w:pStyle w:val="6"/>
        <w:spacing w:before="5" w:line="249" w:lineRule="auto"/>
        <w:ind w:right="427"/>
        <w:jc w:val="both"/>
      </w:pPr>
      <w:r>
        <w:rPr>
          <w:w w:val="105"/>
        </w:rPr>
        <w:t>Клінічний тренінг з невідкладних станів. Особливості методичного забезпечення занять, використання мультимедійних засобів навчання, фантомів. Використання сучасних освітніх технологій на базі різноманітних організаційних форм занять. Імітація реальних ситуацій. Діагностичні, тактичні та лікувальні алгоритми.</w:t>
      </w:r>
    </w:p>
    <w:p w14:paraId="472E80E4">
      <w:pPr>
        <w:pStyle w:val="6"/>
        <w:spacing w:line="249" w:lineRule="auto"/>
        <w:jc w:val="both"/>
        <w:sectPr>
          <w:pgSz w:w="11910" w:h="16850"/>
          <w:pgMar w:top="780" w:right="710" w:bottom="280" w:left="850" w:header="708" w:footer="708" w:gutter="0"/>
          <w:cols w:space="720" w:num="1"/>
        </w:sectPr>
      </w:pPr>
    </w:p>
    <w:p w14:paraId="33C40C49">
      <w:pPr>
        <w:pStyle w:val="11"/>
        <w:numPr>
          <w:ilvl w:val="0"/>
          <w:numId w:val="1"/>
        </w:numPr>
        <w:tabs>
          <w:tab w:val="left" w:pos="516"/>
        </w:tabs>
        <w:spacing w:before="78"/>
        <w:ind w:left="516" w:hanging="236"/>
        <w:jc w:val="left"/>
        <w:rPr>
          <w:b/>
          <w:sz w:val="23"/>
        </w:rPr>
      </w:pPr>
      <w:r>
        <w:rPr>
          <w:b/>
          <w:sz w:val="23"/>
        </w:rPr>
        <w:t>Структура</w:t>
      </w:r>
      <w:r>
        <w:rPr>
          <w:b/>
          <w:spacing w:val="44"/>
          <w:sz w:val="23"/>
        </w:rPr>
        <w:t xml:space="preserve"> </w:t>
      </w:r>
      <w:r>
        <w:rPr>
          <w:b/>
          <w:sz w:val="23"/>
        </w:rPr>
        <w:t>навчальної</w:t>
      </w:r>
      <w:r>
        <w:rPr>
          <w:b/>
          <w:spacing w:val="37"/>
          <w:sz w:val="23"/>
        </w:rPr>
        <w:t xml:space="preserve"> </w:t>
      </w:r>
      <w:r>
        <w:rPr>
          <w:b/>
          <w:spacing w:val="-2"/>
          <w:sz w:val="23"/>
        </w:rPr>
        <w:t>дисципліни</w:t>
      </w:r>
    </w:p>
    <w:p w14:paraId="5EC4DF82">
      <w:pPr>
        <w:pStyle w:val="6"/>
        <w:spacing w:before="7"/>
        <w:ind w:left="0"/>
        <w:rPr>
          <w:b/>
          <w:sz w:val="17"/>
        </w:rPr>
      </w:pPr>
    </w:p>
    <w:tbl>
      <w:tblPr>
        <w:tblStyle w:val="9"/>
        <w:tblW w:w="0" w:type="auto"/>
        <w:tblInd w:w="17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33"/>
        <w:gridCol w:w="1146"/>
        <w:gridCol w:w="1240"/>
        <w:gridCol w:w="1665"/>
        <w:gridCol w:w="1694"/>
      </w:tblGrid>
      <w:tr w14:paraId="30B9408E">
        <w:trPr>
          <w:trHeight w:val="552" w:hRule="atLeast"/>
        </w:trPr>
        <w:tc>
          <w:tcPr>
            <w:tcW w:w="3833" w:type="dxa"/>
          </w:tcPr>
          <w:p w14:paraId="2FD7BB3A">
            <w:pPr>
              <w:pStyle w:val="12"/>
              <w:ind w:left="5" w:right="9"/>
              <w:rPr>
                <w:sz w:val="23"/>
              </w:rPr>
            </w:pPr>
            <w:r>
              <w:rPr>
                <w:sz w:val="23"/>
              </w:rPr>
              <w:t>Назви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змістових</w:t>
            </w:r>
            <w:r>
              <w:rPr>
                <w:spacing w:val="2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модулів</w:t>
            </w:r>
          </w:p>
          <w:p w14:paraId="084A20D0">
            <w:pPr>
              <w:pStyle w:val="12"/>
              <w:spacing w:before="9" w:line="258" w:lineRule="exact"/>
              <w:ind w:left="9" w:right="4"/>
              <w:rPr>
                <w:sz w:val="23"/>
              </w:rPr>
            </w:pPr>
            <w:r>
              <w:rPr>
                <w:w w:val="105"/>
                <w:sz w:val="23"/>
              </w:rPr>
              <w:t>і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spacing w:val="-5"/>
                <w:w w:val="105"/>
                <w:sz w:val="23"/>
              </w:rPr>
              <w:t>тем</w:t>
            </w:r>
          </w:p>
        </w:tc>
        <w:tc>
          <w:tcPr>
            <w:tcW w:w="1146" w:type="dxa"/>
          </w:tcPr>
          <w:p w14:paraId="5678145D">
            <w:pPr>
              <w:pStyle w:val="12"/>
              <w:spacing w:before="144"/>
              <w:ind w:left="21" w:right="13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Всього</w:t>
            </w:r>
          </w:p>
        </w:tc>
        <w:tc>
          <w:tcPr>
            <w:tcW w:w="1240" w:type="dxa"/>
          </w:tcPr>
          <w:p w14:paraId="1A335A87">
            <w:pPr>
              <w:pStyle w:val="12"/>
              <w:spacing w:before="144"/>
              <w:ind w:left="18" w:right="6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Лекції</w:t>
            </w:r>
          </w:p>
        </w:tc>
        <w:tc>
          <w:tcPr>
            <w:tcW w:w="1665" w:type="dxa"/>
          </w:tcPr>
          <w:p w14:paraId="611B77DF">
            <w:pPr>
              <w:pStyle w:val="12"/>
              <w:spacing w:line="274" w:lineRule="exact"/>
              <w:ind w:left="411" w:right="146" w:hanging="238"/>
              <w:jc w:val="left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 xml:space="preserve">Семінарські </w:t>
            </w:r>
            <w:r>
              <w:rPr>
                <w:b/>
                <w:spacing w:val="-2"/>
                <w:w w:val="105"/>
                <w:sz w:val="23"/>
              </w:rPr>
              <w:t>заняття</w:t>
            </w:r>
          </w:p>
        </w:tc>
        <w:tc>
          <w:tcPr>
            <w:tcW w:w="1694" w:type="dxa"/>
          </w:tcPr>
          <w:p w14:paraId="02A38552">
            <w:pPr>
              <w:pStyle w:val="12"/>
              <w:spacing w:line="274" w:lineRule="exact"/>
              <w:ind w:left="482" w:hanging="260"/>
              <w:jc w:val="left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 xml:space="preserve">Самостійна </w:t>
            </w:r>
            <w:r>
              <w:rPr>
                <w:b/>
                <w:spacing w:val="-2"/>
                <w:w w:val="105"/>
                <w:sz w:val="23"/>
              </w:rPr>
              <w:t>робота</w:t>
            </w:r>
          </w:p>
        </w:tc>
      </w:tr>
      <w:tr w14:paraId="2A568D35">
        <w:trPr>
          <w:trHeight w:val="825" w:hRule="atLeast"/>
        </w:trPr>
        <w:tc>
          <w:tcPr>
            <w:tcW w:w="9578" w:type="dxa"/>
            <w:gridSpan w:val="5"/>
          </w:tcPr>
          <w:p w14:paraId="4773E145">
            <w:pPr>
              <w:pStyle w:val="12"/>
              <w:spacing w:before="7" w:line="247" w:lineRule="auto"/>
              <w:ind w:left="52"/>
              <w:jc w:val="left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Модуль</w:t>
            </w:r>
            <w:r>
              <w:rPr>
                <w:b/>
                <w:spacing w:val="-16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1.</w:t>
            </w:r>
            <w:r>
              <w:rPr>
                <w:b/>
                <w:spacing w:val="-15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Освітні</w:t>
            </w:r>
            <w:r>
              <w:rPr>
                <w:b/>
                <w:spacing w:val="-15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стратегії</w:t>
            </w:r>
            <w:r>
              <w:rPr>
                <w:b/>
                <w:spacing w:val="-13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та</w:t>
            </w:r>
            <w:r>
              <w:rPr>
                <w:b/>
                <w:spacing w:val="-9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технології</w:t>
            </w:r>
            <w:r>
              <w:rPr>
                <w:b/>
                <w:spacing w:val="-14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учбових</w:t>
            </w:r>
            <w:r>
              <w:rPr>
                <w:b/>
                <w:spacing w:val="-9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програм</w:t>
            </w:r>
            <w:r>
              <w:rPr>
                <w:b/>
                <w:spacing w:val="-9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(пацієнт</w:t>
            </w:r>
            <w:r>
              <w:rPr>
                <w:b/>
                <w:spacing w:val="-36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 xml:space="preserve">-орієнтоване </w:t>
            </w:r>
            <w:r>
              <w:rPr>
                <w:b/>
                <w:sz w:val="23"/>
              </w:rPr>
              <w:t>навчання,</w:t>
            </w:r>
            <w:r>
              <w:rPr>
                <w:b/>
                <w:spacing w:val="50"/>
                <w:sz w:val="23"/>
              </w:rPr>
              <w:t xml:space="preserve"> </w:t>
            </w:r>
            <w:r>
              <w:rPr>
                <w:b/>
                <w:sz w:val="23"/>
              </w:rPr>
              <w:t>міждисциплінарна</w:t>
            </w:r>
            <w:r>
              <w:rPr>
                <w:b/>
                <w:spacing w:val="48"/>
                <w:sz w:val="23"/>
              </w:rPr>
              <w:t xml:space="preserve"> </w:t>
            </w:r>
            <w:r>
              <w:rPr>
                <w:b/>
                <w:sz w:val="23"/>
              </w:rPr>
              <w:t>освіта,</w:t>
            </w:r>
            <w:r>
              <w:rPr>
                <w:b/>
                <w:spacing w:val="38"/>
                <w:sz w:val="23"/>
              </w:rPr>
              <w:t xml:space="preserve"> </w:t>
            </w:r>
            <w:r>
              <w:rPr>
                <w:b/>
                <w:sz w:val="23"/>
              </w:rPr>
              <w:t>командна</w:t>
            </w:r>
            <w:r>
              <w:rPr>
                <w:b/>
                <w:spacing w:val="48"/>
                <w:sz w:val="23"/>
              </w:rPr>
              <w:t xml:space="preserve"> </w:t>
            </w:r>
            <w:r>
              <w:rPr>
                <w:b/>
                <w:sz w:val="23"/>
              </w:rPr>
              <w:t>робота,</w:t>
            </w:r>
            <w:r>
              <w:rPr>
                <w:b/>
                <w:spacing w:val="38"/>
                <w:sz w:val="23"/>
              </w:rPr>
              <w:t xml:space="preserve"> </w:t>
            </w:r>
            <w:r>
              <w:rPr>
                <w:b/>
                <w:sz w:val="23"/>
              </w:rPr>
              <w:t>використання</w:t>
            </w:r>
            <w:r>
              <w:rPr>
                <w:b/>
                <w:spacing w:val="42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цифрових</w:t>
            </w:r>
          </w:p>
          <w:p w14:paraId="195BE7C7">
            <w:pPr>
              <w:pStyle w:val="12"/>
              <w:spacing w:before="10" w:line="244" w:lineRule="exact"/>
              <w:ind w:left="52"/>
              <w:jc w:val="left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технологій)</w:t>
            </w:r>
          </w:p>
        </w:tc>
      </w:tr>
      <w:tr w14:paraId="5FA8DE1C">
        <w:trPr>
          <w:trHeight w:val="551" w:hRule="atLeast"/>
        </w:trPr>
        <w:tc>
          <w:tcPr>
            <w:tcW w:w="3833" w:type="dxa"/>
          </w:tcPr>
          <w:p w14:paraId="320CF991">
            <w:pPr>
              <w:pStyle w:val="12"/>
              <w:tabs>
                <w:tab w:val="left" w:pos="1568"/>
                <w:tab w:val="left" w:pos="2748"/>
              </w:tabs>
              <w:ind w:left="0" w:right="45"/>
              <w:jc w:val="right"/>
              <w:rPr>
                <w:sz w:val="23"/>
              </w:rPr>
            </w:pPr>
            <w:r>
              <w:rPr>
                <w:b/>
                <w:w w:val="105"/>
                <w:sz w:val="23"/>
              </w:rPr>
              <w:t>1.</w:t>
            </w:r>
            <w:r>
              <w:rPr>
                <w:b/>
                <w:spacing w:val="28"/>
                <w:w w:val="105"/>
                <w:sz w:val="23"/>
              </w:rPr>
              <w:t xml:space="preserve">  </w:t>
            </w:r>
            <w:r>
              <w:rPr>
                <w:spacing w:val="-2"/>
                <w:w w:val="105"/>
                <w:sz w:val="23"/>
              </w:rPr>
              <w:t>Основні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аспекти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розвитку</w:t>
            </w:r>
          </w:p>
          <w:p w14:paraId="24B6F373">
            <w:pPr>
              <w:pStyle w:val="12"/>
              <w:spacing w:before="16" w:line="251" w:lineRule="exact"/>
              <w:ind w:left="0" w:right="109"/>
              <w:jc w:val="right"/>
              <w:rPr>
                <w:sz w:val="23"/>
              </w:rPr>
            </w:pPr>
            <w:r>
              <w:rPr>
                <w:sz w:val="23"/>
              </w:rPr>
              <w:t>сучасної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z w:val="23"/>
              </w:rPr>
              <w:t>вищої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z w:val="23"/>
              </w:rPr>
              <w:t>медичної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освіти</w:t>
            </w:r>
          </w:p>
        </w:tc>
        <w:tc>
          <w:tcPr>
            <w:tcW w:w="1146" w:type="dxa"/>
          </w:tcPr>
          <w:p w14:paraId="53BF8956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012CB8EF">
            <w:pPr>
              <w:pStyle w:val="12"/>
              <w:spacing w:before="7"/>
              <w:ind w:left="18" w:right="3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65" w:type="dxa"/>
          </w:tcPr>
          <w:p w14:paraId="6B97FAEA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097DF11A">
            <w:pPr>
              <w:pStyle w:val="12"/>
              <w:spacing w:before="7"/>
              <w:ind w:left="30" w:right="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</w:tr>
      <w:tr w14:paraId="23C48B7D">
        <w:trPr>
          <w:trHeight w:val="825" w:hRule="atLeast"/>
        </w:trPr>
        <w:tc>
          <w:tcPr>
            <w:tcW w:w="3833" w:type="dxa"/>
          </w:tcPr>
          <w:p w14:paraId="24CD9015">
            <w:pPr>
              <w:pStyle w:val="12"/>
              <w:tabs>
                <w:tab w:val="left" w:pos="1750"/>
                <w:tab w:val="left" w:pos="2311"/>
              </w:tabs>
              <w:ind w:left="470" w:hanging="361"/>
              <w:jc w:val="left"/>
              <w:rPr>
                <w:sz w:val="23"/>
              </w:rPr>
            </w:pPr>
            <w:r>
              <w:rPr>
                <w:b/>
                <w:w w:val="105"/>
                <w:sz w:val="23"/>
              </w:rPr>
              <w:t>2.</w:t>
            </w:r>
            <w:r>
              <w:rPr>
                <w:b/>
                <w:spacing w:val="28"/>
                <w:w w:val="105"/>
                <w:sz w:val="23"/>
              </w:rPr>
              <w:t xml:space="preserve">  </w:t>
            </w:r>
            <w:r>
              <w:rPr>
                <w:spacing w:val="-2"/>
                <w:w w:val="105"/>
                <w:sz w:val="23"/>
              </w:rPr>
              <w:t>Розробка</w:t>
            </w:r>
            <w:r>
              <w:rPr>
                <w:sz w:val="23"/>
              </w:rPr>
              <w:tab/>
            </w:r>
            <w:r>
              <w:rPr>
                <w:spacing w:val="-5"/>
                <w:w w:val="105"/>
                <w:sz w:val="23"/>
              </w:rPr>
              <w:t>та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впровадження</w:t>
            </w:r>
          </w:p>
          <w:p w14:paraId="6AE9DEF6">
            <w:pPr>
              <w:pStyle w:val="12"/>
              <w:tabs>
                <w:tab w:val="left" w:pos="1699"/>
              </w:tabs>
              <w:spacing w:before="1" w:line="270" w:lineRule="atLeast"/>
              <w:ind w:left="470" w:right="107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силлабуса</w:t>
            </w:r>
            <w:r>
              <w:rPr>
                <w:sz w:val="23"/>
              </w:rPr>
              <w:tab/>
            </w:r>
            <w:r>
              <w:rPr>
                <w:w w:val="105"/>
                <w:sz w:val="23"/>
              </w:rPr>
              <w:t>у</w:t>
            </w:r>
            <w:r>
              <w:rPr>
                <w:spacing w:val="8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закладах</w:t>
            </w:r>
            <w:r>
              <w:rPr>
                <w:spacing w:val="8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Вищої медичної освіти</w:t>
            </w:r>
          </w:p>
        </w:tc>
        <w:tc>
          <w:tcPr>
            <w:tcW w:w="1146" w:type="dxa"/>
          </w:tcPr>
          <w:p w14:paraId="3EE500C1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240" w:type="dxa"/>
          </w:tcPr>
          <w:p w14:paraId="541F9BD9">
            <w:pPr>
              <w:pStyle w:val="12"/>
              <w:ind w:left="0"/>
              <w:jc w:val="left"/>
            </w:pPr>
          </w:p>
        </w:tc>
        <w:tc>
          <w:tcPr>
            <w:tcW w:w="1665" w:type="dxa"/>
          </w:tcPr>
          <w:p w14:paraId="7406D15A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33DF18F5">
            <w:pPr>
              <w:pStyle w:val="12"/>
              <w:spacing w:before="7"/>
              <w:ind w:left="30" w:right="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</w:tr>
      <w:tr w14:paraId="50093E70">
        <w:trPr>
          <w:trHeight w:val="1387" w:hRule="atLeast"/>
        </w:trPr>
        <w:tc>
          <w:tcPr>
            <w:tcW w:w="3833" w:type="dxa"/>
          </w:tcPr>
          <w:p w14:paraId="715D4DAC">
            <w:pPr>
              <w:pStyle w:val="12"/>
              <w:tabs>
                <w:tab w:val="left" w:pos="2513"/>
                <w:tab w:val="left" w:pos="2809"/>
              </w:tabs>
              <w:spacing w:before="7" w:line="247" w:lineRule="auto"/>
              <w:ind w:left="470" w:right="98" w:hanging="361"/>
              <w:jc w:val="both"/>
              <w:rPr>
                <w:sz w:val="23"/>
              </w:rPr>
            </w:pPr>
            <w:r>
              <w:rPr>
                <w:b/>
                <w:sz w:val="23"/>
              </w:rPr>
              <w:t>3.</w:t>
            </w:r>
            <w:r>
              <w:rPr>
                <w:b/>
                <w:spacing w:val="80"/>
                <w:sz w:val="23"/>
              </w:rPr>
              <w:t xml:space="preserve"> </w:t>
            </w:r>
            <w:r>
              <w:rPr>
                <w:sz w:val="23"/>
              </w:rPr>
              <w:t>Комунікативні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 xml:space="preserve">навички. </w:t>
            </w:r>
            <w:r>
              <w:rPr>
                <w:spacing w:val="-2"/>
                <w:w w:val="105"/>
                <w:sz w:val="23"/>
              </w:rPr>
              <w:t>Принципи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оцінювання</w:t>
            </w:r>
          </w:p>
          <w:p w14:paraId="1D30790E">
            <w:pPr>
              <w:pStyle w:val="12"/>
              <w:tabs>
                <w:tab w:val="left" w:pos="2428"/>
              </w:tabs>
              <w:spacing w:before="4" w:line="270" w:lineRule="atLeast"/>
              <w:ind w:left="470" w:right="103"/>
              <w:jc w:val="both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(клінічна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 xml:space="preserve">комунікація, </w:t>
            </w:r>
            <w:r>
              <w:rPr>
                <w:w w:val="105"/>
                <w:sz w:val="23"/>
              </w:rPr>
              <w:t>міжкомандна комунікація, комунікація із пацієнтом)</w:t>
            </w:r>
          </w:p>
        </w:tc>
        <w:tc>
          <w:tcPr>
            <w:tcW w:w="1146" w:type="dxa"/>
          </w:tcPr>
          <w:p w14:paraId="006015AF">
            <w:pPr>
              <w:pStyle w:val="12"/>
              <w:spacing w:before="14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2C6AA12C">
            <w:pPr>
              <w:pStyle w:val="12"/>
              <w:spacing w:before="14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1522B1E1">
            <w:pPr>
              <w:pStyle w:val="12"/>
              <w:spacing w:before="14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78A251EF">
            <w:pPr>
              <w:pStyle w:val="12"/>
              <w:spacing w:before="14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  <w:tr w14:paraId="43650E3B">
        <w:trPr>
          <w:trHeight w:val="551" w:hRule="atLeast"/>
        </w:trPr>
        <w:tc>
          <w:tcPr>
            <w:tcW w:w="3833" w:type="dxa"/>
          </w:tcPr>
          <w:p w14:paraId="5C0C8187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b/>
                <w:w w:val="105"/>
                <w:sz w:val="23"/>
              </w:rPr>
              <w:t>4.</w:t>
            </w:r>
            <w:r>
              <w:rPr>
                <w:b/>
                <w:spacing w:val="23"/>
                <w:w w:val="105"/>
                <w:sz w:val="23"/>
              </w:rPr>
              <w:t xml:space="preserve">  </w:t>
            </w:r>
            <w:r>
              <w:rPr>
                <w:w w:val="105"/>
                <w:sz w:val="23"/>
              </w:rPr>
              <w:t>Правила</w:t>
            </w:r>
            <w:r>
              <w:rPr>
                <w:spacing w:val="71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зворотного</w:t>
            </w:r>
            <w:r>
              <w:rPr>
                <w:spacing w:val="65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зв'язку</w:t>
            </w:r>
            <w:r>
              <w:rPr>
                <w:spacing w:val="65"/>
                <w:w w:val="150"/>
                <w:sz w:val="23"/>
              </w:rPr>
              <w:t xml:space="preserve"> </w:t>
            </w:r>
            <w:r>
              <w:rPr>
                <w:spacing w:val="-10"/>
                <w:w w:val="105"/>
                <w:sz w:val="23"/>
              </w:rPr>
              <w:t>в</w:t>
            </w:r>
          </w:p>
          <w:p w14:paraId="042CA37A">
            <w:pPr>
              <w:pStyle w:val="12"/>
              <w:spacing w:before="9" w:line="258" w:lineRule="exact"/>
              <w:ind w:left="470"/>
              <w:jc w:val="left"/>
              <w:rPr>
                <w:sz w:val="23"/>
              </w:rPr>
            </w:pPr>
            <w:r>
              <w:rPr>
                <w:sz w:val="23"/>
              </w:rPr>
              <w:t>підвищенні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якості</w:t>
            </w:r>
            <w:r>
              <w:rPr>
                <w:spacing w:val="27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навчання</w:t>
            </w:r>
          </w:p>
        </w:tc>
        <w:tc>
          <w:tcPr>
            <w:tcW w:w="1146" w:type="dxa"/>
          </w:tcPr>
          <w:p w14:paraId="2D9D1A18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240" w:type="dxa"/>
          </w:tcPr>
          <w:p w14:paraId="48CF02F1">
            <w:pPr>
              <w:pStyle w:val="12"/>
              <w:spacing w:before="7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0D21D32E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735EA734">
            <w:pPr>
              <w:pStyle w:val="12"/>
              <w:spacing w:before="7"/>
              <w:ind w:left="30" w:right="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</w:tr>
      <w:tr w14:paraId="3C3BCD76">
        <w:trPr>
          <w:trHeight w:val="1380" w:hRule="atLeast"/>
        </w:trPr>
        <w:tc>
          <w:tcPr>
            <w:tcW w:w="3833" w:type="dxa"/>
          </w:tcPr>
          <w:p w14:paraId="18211736">
            <w:pPr>
              <w:pStyle w:val="12"/>
              <w:tabs>
                <w:tab w:val="left" w:pos="1635"/>
                <w:tab w:val="left" w:pos="1987"/>
                <w:tab w:val="left" w:pos="2527"/>
                <w:tab w:val="left" w:pos="2828"/>
              </w:tabs>
              <w:spacing w:line="249" w:lineRule="auto"/>
              <w:ind w:left="470" w:right="45" w:hanging="361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5.</w:t>
            </w:r>
            <w:r>
              <w:rPr>
                <w:spacing w:val="8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Принципи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pacing w:val="-4"/>
                <w:w w:val="105"/>
                <w:sz w:val="23"/>
              </w:rPr>
              <w:t xml:space="preserve">формування </w:t>
            </w:r>
            <w:r>
              <w:rPr>
                <w:spacing w:val="-2"/>
                <w:w w:val="105"/>
                <w:sz w:val="23"/>
              </w:rPr>
              <w:t>студенто-центрованого навчання</w:t>
            </w:r>
            <w:r>
              <w:rPr>
                <w:sz w:val="23"/>
              </w:rPr>
              <w:tab/>
            </w:r>
            <w:r>
              <w:rPr>
                <w:spacing w:val="-10"/>
                <w:w w:val="105"/>
                <w:sz w:val="23"/>
              </w:rPr>
              <w:t>и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вищій</w:t>
            </w:r>
            <w:r>
              <w:rPr>
                <w:sz w:val="23"/>
              </w:rPr>
              <w:tab/>
            </w:r>
            <w:r>
              <w:rPr>
                <w:spacing w:val="-4"/>
                <w:w w:val="105"/>
                <w:sz w:val="23"/>
              </w:rPr>
              <w:t xml:space="preserve">медичній </w:t>
            </w:r>
            <w:r>
              <w:rPr>
                <w:w w:val="105"/>
                <w:sz w:val="23"/>
              </w:rPr>
              <w:t>освіті</w:t>
            </w:r>
            <w:r>
              <w:rPr>
                <w:spacing w:val="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(персональний</w:t>
            </w:r>
            <w:r>
              <w:rPr>
                <w:spacing w:val="14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супровід).</w:t>
            </w:r>
          </w:p>
          <w:p w14:paraId="5F640B71">
            <w:pPr>
              <w:pStyle w:val="12"/>
              <w:spacing w:before="2" w:line="258" w:lineRule="exact"/>
              <w:ind w:left="470"/>
              <w:jc w:val="left"/>
              <w:rPr>
                <w:sz w:val="23"/>
              </w:rPr>
            </w:pPr>
            <w:r>
              <w:rPr>
                <w:sz w:val="23"/>
              </w:rPr>
              <w:t>Формування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портфоліо.</w:t>
            </w:r>
          </w:p>
        </w:tc>
        <w:tc>
          <w:tcPr>
            <w:tcW w:w="1146" w:type="dxa"/>
          </w:tcPr>
          <w:p w14:paraId="10F49522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7A1C8508">
            <w:pPr>
              <w:pStyle w:val="12"/>
              <w:ind w:left="0"/>
              <w:jc w:val="left"/>
            </w:pPr>
          </w:p>
        </w:tc>
        <w:tc>
          <w:tcPr>
            <w:tcW w:w="1665" w:type="dxa"/>
          </w:tcPr>
          <w:p w14:paraId="6641BF75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26A1C5C0">
            <w:pPr>
              <w:pStyle w:val="12"/>
              <w:spacing w:before="7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  <w:tr w14:paraId="388AD039">
        <w:trPr>
          <w:trHeight w:val="551" w:hRule="atLeast"/>
        </w:trPr>
        <w:tc>
          <w:tcPr>
            <w:tcW w:w="3833" w:type="dxa"/>
          </w:tcPr>
          <w:p w14:paraId="0C0AE97C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6.</w:t>
            </w:r>
            <w:r>
              <w:rPr>
                <w:spacing w:val="23"/>
                <w:w w:val="105"/>
                <w:sz w:val="23"/>
              </w:rPr>
              <w:t xml:space="preserve">  </w:t>
            </w:r>
            <w:r>
              <w:rPr>
                <w:w w:val="105"/>
                <w:sz w:val="23"/>
              </w:rPr>
              <w:t>Сучасні</w:t>
            </w:r>
            <w:r>
              <w:rPr>
                <w:spacing w:val="60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аспекти</w:t>
            </w:r>
            <w:r>
              <w:rPr>
                <w:spacing w:val="57"/>
                <w:w w:val="150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дистанційних</w:t>
            </w:r>
          </w:p>
          <w:p w14:paraId="651DFCBD">
            <w:pPr>
              <w:pStyle w:val="12"/>
              <w:spacing w:before="9" w:line="258" w:lineRule="exact"/>
              <w:ind w:left="470"/>
              <w:jc w:val="left"/>
              <w:rPr>
                <w:sz w:val="23"/>
              </w:rPr>
            </w:pPr>
            <w:r>
              <w:rPr>
                <w:sz w:val="23"/>
              </w:rPr>
              <w:t>освітніх</w:t>
            </w:r>
            <w:r>
              <w:rPr>
                <w:spacing w:val="27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технологій</w:t>
            </w:r>
          </w:p>
        </w:tc>
        <w:tc>
          <w:tcPr>
            <w:tcW w:w="1146" w:type="dxa"/>
          </w:tcPr>
          <w:p w14:paraId="7416F017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2A21A746">
            <w:pPr>
              <w:pStyle w:val="12"/>
              <w:spacing w:before="7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5DF591F7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09BC1057">
            <w:pPr>
              <w:pStyle w:val="12"/>
              <w:spacing w:before="7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  <w:tr w14:paraId="0ECBBE4E">
        <w:trPr>
          <w:trHeight w:val="825" w:hRule="atLeast"/>
        </w:trPr>
        <w:tc>
          <w:tcPr>
            <w:tcW w:w="3833" w:type="dxa"/>
          </w:tcPr>
          <w:p w14:paraId="18667730">
            <w:pPr>
              <w:pStyle w:val="12"/>
              <w:tabs>
                <w:tab w:val="left" w:pos="2528"/>
              </w:tabs>
              <w:spacing w:line="247" w:lineRule="auto"/>
              <w:ind w:left="470" w:right="47" w:hanging="361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7.</w:t>
            </w:r>
            <w:r>
              <w:rPr>
                <w:spacing w:val="8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Створення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 xml:space="preserve">професійної </w:t>
            </w:r>
            <w:r>
              <w:rPr>
                <w:sz w:val="23"/>
              </w:rPr>
              <w:t>мотивації</w:t>
            </w:r>
            <w:r>
              <w:rPr>
                <w:spacing w:val="48"/>
                <w:sz w:val="23"/>
              </w:rPr>
              <w:t xml:space="preserve"> </w:t>
            </w:r>
            <w:r>
              <w:rPr>
                <w:sz w:val="23"/>
              </w:rPr>
              <w:t>у</w:t>
            </w:r>
            <w:r>
              <w:rPr>
                <w:spacing w:val="5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студентів/курсантів</w:t>
            </w:r>
          </w:p>
          <w:p w14:paraId="4DC155F6">
            <w:pPr>
              <w:pStyle w:val="12"/>
              <w:spacing w:before="10" w:line="251" w:lineRule="exact"/>
              <w:ind w:left="470"/>
              <w:jc w:val="left"/>
              <w:rPr>
                <w:sz w:val="23"/>
              </w:rPr>
            </w:pPr>
            <w:r>
              <w:rPr>
                <w:sz w:val="23"/>
              </w:rPr>
              <w:t>медичних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z w:val="23"/>
              </w:rPr>
              <w:t>навчальних</w:t>
            </w:r>
            <w:r>
              <w:rPr>
                <w:spacing w:val="42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закладів</w:t>
            </w:r>
          </w:p>
        </w:tc>
        <w:tc>
          <w:tcPr>
            <w:tcW w:w="1146" w:type="dxa"/>
          </w:tcPr>
          <w:p w14:paraId="7F9992E6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240" w:type="dxa"/>
          </w:tcPr>
          <w:p w14:paraId="5A21EA60">
            <w:pPr>
              <w:pStyle w:val="12"/>
              <w:spacing w:before="7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7B00FD37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43915323">
            <w:pPr>
              <w:pStyle w:val="12"/>
              <w:ind w:left="0"/>
              <w:jc w:val="left"/>
            </w:pPr>
          </w:p>
        </w:tc>
      </w:tr>
      <w:tr w14:paraId="36C2EB4E">
        <w:trPr>
          <w:trHeight w:val="552" w:hRule="atLeast"/>
        </w:trPr>
        <w:tc>
          <w:tcPr>
            <w:tcW w:w="9578" w:type="dxa"/>
            <w:gridSpan w:val="5"/>
          </w:tcPr>
          <w:p w14:paraId="073ABFAE">
            <w:pPr>
              <w:pStyle w:val="12"/>
              <w:spacing w:before="7"/>
              <w:ind w:left="110"/>
              <w:jc w:val="left"/>
              <w:rPr>
                <w:b/>
                <w:sz w:val="23"/>
              </w:rPr>
            </w:pPr>
            <w:r>
              <w:rPr>
                <w:b/>
                <w:sz w:val="23"/>
              </w:rPr>
              <w:t>Модуль</w:t>
            </w:r>
            <w:r>
              <w:rPr>
                <w:b/>
                <w:spacing w:val="24"/>
                <w:sz w:val="23"/>
              </w:rPr>
              <w:t xml:space="preserve"> </w:t>
            </w:r>
            <w:r>
              <w:rPr>
                <w:b/>
                <w:sz w:val="23"/>
              </w:rPr>
              <w:t>2.</w:t>
            </w:r>
            <w:r>
              <w:rPr>
                <w:b/>
                <w:spacing w:val="27"/>
                <w:sz w:val="23"/>
              </w:rPr>
              <w:t xml:space="preserve"> </w:t>
            </w:r>
            <w:r>
              <w:rPr>
                <w:b/>
                <w:sz w:val="23"/>
              </w:rPr>
              <w:t>ОСКІ</w:t>
            </w:r>
            <w:r>
              <w:rPr>
                <w:b/>
                <w:spacing w:val="32"/>
                <w:sz w:val="23"/>
              </w:rPr>
              <w:t xml:space="preserve"> </w:t>
            </w:r>
            <w:r>
              <w:rPr>
                <w:b/>
                <w:sz w:val="23"/>
              </w:rPr>
              <w:t>в</w:t>
            </w:r>
            <w:r>
              <w:rPr>
                <w:b/>
                <w:spacing w:val="30"/>
                <w:sz w:val="23"/>
              </w:rPr>
              <w:t xml:space="preserve"> </w:t>
            </w:r>
            <w:r>
              <w:rPr>
                <w:b/>
                <w:sz w:val="23"/>
              </w:rPr>
              <w:t>якості</w:t>
            </w:r>
            <w:r>
              <w:rPr>
                <w:b/>
                <w:spacing w:val="27"/>
                <w:sz w:val="23"/>
              </w:rPr>
              <w:t xml:space="preserve"> </w:t>
            </w:r>
            <w:r>
              <w:rPr>
                <w:b/>
                <w:sz w:val="23"/>
              </w:rPr>
              <w:t>оцінки</w:t>
            </w:r>
            <w:r>
              <w:rPr>
                <w:b/>
                <w:spacing w:val="29"/>
                <w:sz w:val="23"/>
              </w:rPr>
              <w:t xml:space="preserve"> </w:t>
            </w:r>
            <w:r>
              <w:rPr>
                <w:b/>
                <w:sz w:val="23"/>
              </w:rPr>
              <w:t>клінічної</w:t>
            </w:r>
            <w:r>
              <w:rPr>
                <w:b/>
                <w:spacing w:val="27"/>
                <w:sz w:val="23"/>
              </w:rPr>
              <w:t xml:space="preserve"> </w:t>
            </w:r>
            <w:r>
              <w:rPr>
                <w:b/>
                <w:sz w:val="23"/>
              </w:rPr>
              <w:t>компетентності</w:t>
            </w:r>
            <w:r>
              <w:rPr>
                <w:b/>
                <w:spacing w:val="27"/>
                <w:sz w:val="23"/>
              </w:rPr>
              <w:t xml:space="preserve"> </w:t>
            </w:r>
            <w:r>
              <w:rPr>
                <w:b/>
                <w:sz w:val="23"/>
              </w:rPr>
              <w:t>(вибір</w:t>
            </w:r>
            <w:r>
              <w:rPr>
                <w:b/>
                <w:spacing w:val="25"/>
                <w:sz w:val="23"/>
              </w:rPr>
              <w:t xml:space="preserve"> </w:t>
            </w:r>
            <w:r>
              <w:rPr>
                <w:b/>
                <w:sz w:val="23"/>
              </w:rPr>
              <w:t>формату</w:t>
            </w:r>
            <w:r>
              <w:rPr>
                <w:b/>
                <w:spacing w:val="25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іспиту,</w:t>
            </w:r>
          </w:p>
          <w:p w14:paraId="753CC836">
            <w:pPr>
              <w:pStyle w:val="12"/>
              <w:spacing w:before="17" w:line="244" w:lineRule="exact"/>
              <w:ind w:left="110"/>
              <w:jc w:val="left"/>
              <w:rPr>
                <w:b/>
                <w:sz w:val="23"/>
              </w:rPr>
            </w:pPr>
            <w:r>
              <w:rPr>
                <w:b/>
                <w:sz w:val="23"/>
              </w:rPr>
              <w:t>принципи</w:t>
            </w:r>
            <w:r>
              <w:rPr>
                <w:b/>
                <w:spacing w:val="29"/>
                <w:sz w:val="23"/>
              </w:rPr>
              <w:t xml:space="preserve"> </w:t>
            </w:r>
            <w:r>
              <w:rPr>
                <w:b/>
                <w:sz w:val="23"/>
              </w:rPr>
              <w:t>побудови</w:t>
            </w:r>
            <w:r>
              <w:rPr>
                <w:b/>
                <w:spacing w:val="41"/>
                <w:sz w:val="23"/>
              </w:rPr>
              <w:t xml:space="preserve"> </w:t>
            </w:r>
            <w:r>
              <w:rPr>
                <w:b/>
                <w:sz w:val="23"/>
              </w:rPr>
              <w:t>чек-листів</w:t>
            </w:r>
            <w:r>
              <w:rPr>
                <w:b/>
                <w:spacing w:val="31"/>
                <w:sz w:val="23"/>
              </w:rPr>
              <w:t xml:space="preserve"> </w:t>
            </w:r>
            <w:r>
              <w:rPr>
                <w:b/>
                <w:sz w:val="23"/>
              </w:rPr>
              <w:t>та</w:t>
            </w:r>
            <w:r>
              <w:rPr>
                <w:b/>
                <w:spacing w:val="25"/>
                <w:sz w:val="23"/>
              </w:rPr>
              <w:t xml:space="preserve"> </w:t>
            </w:r>
            <w:r>
              <w:rPr>
                <w:b/>
                <w:sz w:val="23"/>
              </w:rPr>
              <w:t>оціночних</w:t>
            </w:r>
            <w:r>
              <w:rPr>
                <w:b/>
                <w:spacing w:val="47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шкал)</w:t>
            </w:r>
          </w:p>
        </w:tc>
      </w:tr>
      <w:tr w14:paraId="3965251C">
        <w:trPr>
          <w:trHeight w:val="551" w:hRule="atLeast"/>
        </w:trPr>
        <w:tc>
          <w:tcPr>
            <w:tcW w:w="3833" w:type="dxa"/>
          </w:tcPr>
          <w:p w14:paraId="39C75A62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8.</w:t>
            </w:r>
            <w:r>
              <w:rPr>
                <w:spacing w:val="79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ОСКІ:</w:t>
            </w:r>
            <w:r>
              <w:rPr>
                <w:spacing w:val="6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перспективи,</w:t>
            </w:r>
            <w:r>
              <w:rPr>
                <w:spacing w:val="63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проблеми</w:t>
            </w:r>
          </w:p>
          <w:p w14:paraId="0771DC6B">
            <w:pPr>
              <w:pStyle w:val="12"/>
              <w:spacing w:before="16" w:line="251" w:lineRule="exact"/>
              <w:ind w:left="47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та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шляхи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їх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подолання</w:t>
            </w:r>
          </w:p>
        </w:tc>
        <w:tc>
          <w:tcPr>
            <w:tcW w:w="1146" w:type="dxa"/>
          </w:tcPr>
          <w:p w14:paraId="7EA668FF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0C60E4E4">
            <w:pPr>
              <w:pStyle w:val="12"/>
              <w:spacing w:before="7"/>
              <w:ind w:left="18" w:right="3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65" w:type="dxa"/>
          </w:tcPr>
          <w:p w14:paraId="1CDF7765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0E86DE3E">
            <w:pPr>
              <w:pStyle w:val="12"/>
              <w:spacing w:before="7"/>
              <w:ind w:left="30" w:right="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</w:tr>
      <w:tr w14:paraId="44884E24">
        <w:trPr>
          <w:trHeight w:val="552" w:hRule="atLeast"/>
        </w:trPr>
        <w:tc>
          <w:tcPr>
            <w:tcW w:w="3833" w:type="dxa"/>
          </w:tcPr>
          <w:p w14:paraId="5AADEE94">
            <w:pPr>
              <w:pStyle w:val="12"/>
              <w:tabs>
                <w:tab w:val="left" w:pos="1558"/>
                <w:tab w:val="left" w:pos="3032"/>
              </w:tabs>
              <w:spacing w:line="274" w:lineRule="exact"/>
              <w:ind w:left="470" w:right="107" w:hanging="361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9.</w:t>
            </w:r>
            <w:r>
              <w:rPr>
                <w:spacing w:val="8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ОСКІ: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принципи</w:t>
            </w:r>
            <w:r>
              <w:rPr>
                <w:sz w:val="23"/>
              </w:rPr>
              <w:tab/>
            </w:r>
            <w:r>
              <w:rPr>
                <w:spacing w:val="-4"/>
                <w:w w:val="105"/>
                <w:sz w:val="23"/>
              </w:rPr>
              <w:t xml:space="preserve">оцінки </w:t>
            </w:r>
            <w:r>
              <w:rPr>
                <w:w w:val="105"/>
                <w:sz w:val="23"/>
              </w:rPr>
              <w:t>практичних навичок</w:t>
            </w:r>
          </w:p>
        </w:tc>
        <w:tc>
          <w:tcPr>
            <w:tcW w:w="1146" w:type="dxa"/>
          </w:tcPr>
          <w:p w14:paraId="3F1CE83C">
            <w:pPr>
              <w:pStyle w:val="12"/>
              <w:spacing w:before="14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00C5CE8C">
            <w:pPr>
              <w:pStyle w:val="12"/>
              <w:spacing w:before="14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3854989E">
            <w:pPr>
              <w:pStyle w:val="12"/>
              <w:spacing w:before="14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2E51ACCC">
            <w:pPr>
              <w:pStyle w:val="12"/>
              <w:spacing w:before="14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  <w:tr w14:paraId="40CC486C">
        <w:trPr>
          <w:trHeight w:val="832" w:hRule="atLeast"/>
        </w:trPr>
        <w:tc>
          <w:tcPr>
            <w:tcW w:w="3833" w:type="dxa"/>
          </w:tcPr>
          <w:p w14:paraId="2F245B34">
            <w:pPr>
              <w:pStyle w:val="12"/>
              <w:tabs>
                <w:tab w:val="left" w:pos="2535"/>
              </w:tabs>
              <w:spacing w:line="274" w:lineRule="exact"/>
              <w:ind w:left="470" w:right="104" w:hanging="361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10.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ОСКІ: принципи побудови та </w:t>
            </w:r>
            <w:r>
              <w:rPr>
                <w:spacing w:val="-2"/>
                <w:w w:val="105"/>
                <w:sz w:val="23"/>
              </w:rPr>
              <w:t>особливості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 xml:space="preserve">проведення </w:t>
            </w:r>
            <w:r>
              <w:rPr>
                <w:w w:val="105"/>
                <w:sz w:val="23"/>
              </w:rPr>
              <w:t>клінічного сценарію</w:t>
            </w:r>
          </w:p>
        </w:tc>
        <w:tc>
          <w:tcPr>
            <w:tcW w:w="1146" w:type="dxa"/>
          </w:tcPr>
          <w:p w14:paraId="6AAACF97">
            <w:pPr>
              <w:pStyle w:val="12"/>
              <w:spacing w:before="14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765FADD4">
            <w:pPr>
              <w:pStyle w:val="12"/>
              <w:spacing w:before="14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158DCD1C">
            <w:pPr>
              <w:pStyle w:val="12"/>
              <w:spacing w:before="14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1F5E2477">
            <w:pPr>
              <w:pStyle w:val="12"/>
              <w:spacing w:before="14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  <w:tr w14:paraId="119479A8">
        <w:trPr>
          <w:trHeight w:val="552" w:hRule="atLeast"/>
        </w:trPr>
        <w:tc>
          <w:tcPr>
            <w:tcW w:w="3833" w:type="dxa"/>
          </w:tcPr>
          <w:p w14:paraId="07C7A575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11.</w:t>
            </w:r>
            <w:r>
              <w:rPr>
                <w:spacing w:val="23"/>
                <w:sz w:val="23"/>
              </w:rPr>
              <w:t xml:space="preserve"> </w:t>
            </w:r>
            <w:r>
              <w:rPr>
                <w:sz w:val="23"/>
              </w:rPr>
              <w:t>ОСКІ: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планування,</w:t>
            </w:r>
            <w:r>
              <w:rPr>
                <w:spacing w:val="33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організація</w:t>
            </w:r>
          </w:p>
          <w:p w14:paraId="62D5904A">
            <w:pPr>
              <w:pStyle w:val="12"/>
              <w:spacing w:before="9" w:line="258" w:lineRule="exact"/>
              <w:ind w:left="47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та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контроль</w:t>
            </w:r>
          </w:p>
        </w:tc>
        <w:tc>
          <w:tcPr>
            <w:tcW w:w="1146" w:type="dxa"/>
          </w:tcPr>
          <w:p w14:paraId="61BD52AB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2C539C1F">
            <w:pPr>
              <w:pStyle w:val="12"/>
              <w:spacing w:before="7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5057D611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784C581F">
            <w:pPr>
              <w:pStyle w:val="12"/>
              <w:spacing w:before="7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  <w:tr w14:paraId="0EBA30A6">
        <w:trPr>
          <w:trHeight w:val="551" w:hRule="atLeast"/>
        </w:trPr>
        <w:tc>
          <w:tcPr>
            <w:tcW w:w="9578" w:type="dxa"/>
            <w:gridSpan w:val="5"/>
          </w:tcPr>
          <w:p w14:paraId="684D3B30">
            <w:pPr>
              <w:pStyle w:val="12"/>
              <w:spacing w:line="274" w:lineRule="exact"/>
              <w:ind w:left="110"/>
              <w:jc w:val="left"/>
              <w:rPr>
                <w:b/>
                <w:sz w:val="23"/>
              </w:rPr>
            </w:pPr>
            <w:r>
              <w:rPr>
                <w:b/>
                <w:sz w:val="23"/>
              </w:rPr>
              <w:t>Модуль</w:t>
            </w:r>
            <w:r>
              <w:rPr>
                <w:b/>
                <w:spacing w:val="37"/>
                <w:sz w:val="23"/>
              </w:rPr>
              <w:t xml:space="preserve"> </w:t>
            </w:r>
            <w:r>
              <w:rPr>
                <w:b/>
                <w:sz w:val="23"/>
              </w:rPr>
              <w:t>3.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Особливості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курсу</w:t>
            </w:r>
            <w:r>
              <w:rPr>
                <w:b/>
                <w:spacing w:val="37"/>
                <w:sz w:val="23"/>
              </w:rPr>
              <w:t xml:space="preserve"> </w:t>
            </w:r>
            <w:r>
              <w:rPr>
                <w:b/>
                <w:sz w:val="23"/>
              </w:rPr>
              <w:t>викладання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та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визначення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професійної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 xml:space="preserve">компетентності </w:t>
            </w:r>
            <w:r>
              <w:rPr>
                <w:b/>
                <w:w w:val="105"/>
                <w:sz w:val="23"/>
              </w:rPr>
              <w:t>викладача у медичній освіті</w:t>
            </w:r>
          </w:p>
        </w:tc>
      </w:tr>
      <w:tr w14:paraId="118AADE4">
        <w:trPr>
          <w:trHeight w:val="825" w:hRule="atLeast"/>
        </w:trPr>
        <w:tc>
          <w:tcPr>
            <w:tcW w:w="3833" w:type="dxa"/>
          </w:tcPr>
          <w:p w14:paraId="5E09E0F3">
            <w:pPr>
              <w:pStyle w:val="12"/>
              <w:tabs>
                <w:tab w:val="left" w:pos="1879"/>
                <w:tab w:val="left" w:pos="2305"/>
                <w:tab w:val="left" w:pos="2476"/>
                <w:tab w:val="left" w:pos="3604"/>
              </w:tabs>
              <w:spacing w:line="247" w:lineRule="auto"/>
              <w:ind w:left="470" w:right="97" w:hanging="361"/>
              <w:jc w:val="left"/>
              <w:rPr>
                <w:sz w:val="23"/>
              </w:rPr>
            </w:pPr>
            <w:r>
              <w:rPr>
                <w:sz w:val="23"/>
              </w:rPr>
              <w:t>12. Ефективне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 xml:space="preserve">використання </w:t>
            </w:r>
            <w:r>
              <w:rPr>
                <w:spacing w:val="-2"/>
                <w:w w:val="105"/>
                <w:sz w:val="23"/>
              </w:rPr>
              <w:t>обладнання</w:t>
            </w:r>
            <w:r>
              <w:rPr>
                <w:sz w:val="23"/>
              </w:rPr>
              <w:tab/>
            </w:r>
            <w:r>
              <w:rPr>
                <w:spacing w:val="-5"/>
                <w:w w:val="105"/>
                <w:sz w:val="23"/>
              </w:rPr>
              <w:t>при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навчанні</w:t>
            </w:r>
            <w:r>
              <w:rPr>
                <w:sz w:val="23"/>
              </w:rPr>
              <w:tab/>
            </w:r>
            <w:r>
              <w:rPr>
                <w:spacing w:val="-10"/>
                <w:w w:val="105"/>
                <w:sz w:val="23"/>
              </w:rPr>
              <w:t>у</w:t>
            </w:r>
          </w:p>
          <w:p w14:paraId="3890FA3F">
            <w:pPr>
              <w:pStyle w:val="12"/>
              <w:spacing w:before="10" w:line="251" w:lineRule="exact"/>
              <w:ind w:left="470"/>
              <w:jc w:val="left"/>
              <w:rPr>
                <w:sz w:val="23"/>
              </w:rPr>
            </w:pPr>
            <w:r>
              <w:rPr>
                <w:sz w:val="23"/>
              </w:rPr>
              <w:t>медичному</w:t>
            </w:r>
            <w:r>
              <w:rPr>
                <w:spacing w:val="34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ВНЗ</w:t>
            </w:r>
          </w:p>
        </w:tc>
        <w:tc>
          <w:tcPr>
            <w:tcW w:w="1146" w:type="dxa"/>
          </w:tcPr>
          <w:p w14:paraId="0ADD1962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59020478">
            <w:pPr>
              <w:pStyle w:val="12"/>
              <w:spacing w:before="7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08DB892B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2939BAA3">
            <w:pPr>
              <w:pStyle w:val="12"/>
              <w:spacing w:before="7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  <w:tr w14:paraId="5C185B0D">
        <w:trPr>
          <w:trHeight w:val="1106" w:hRule="atLeast"/>
        </w:trPr>
        <w:tc>
          <w:tcPr>
            <w:tcW w:w="3833" w:type="dxa"/>
          </w:tcPr>
          <w:p w14:paraId="0B040F18">
            <w:pPr>
              <w:pStyle w:val="12"/>
              <w:tabs>
                <w:tab w:val="left" w:pos="2571"/>
                <w:tab w:val="left" w:pos="2895"/>
              </w:tabs>
              <w:spacing w:line="252" w:lineRule="auto"/>
              <w:ind w:left="470" w:right="102" w:hanging="361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13. Організація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 xml:space="preserve">ефективної </w:t>
            </w:r>
            <w:r>
              <w:rPr>
                <w:w w:val="105"/>
                <w:sz w:val="23"/>
              </w:rPr>
              <w:t xml:space="preserve">презентації із залученням </w:t>
            </w:r>
            <w:r>
              <w:rPr>
                <w:spacing w:val="-2"/>
                <w:w w:val="105"/>
                <w:sz w:val="23"/>
              </w:rPr>
              <w:t>інноваційних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освітніх</w:t>
            </w:r>
          </w:p>
          <w:p w14:paraId="00963BBF">
            <w:pPr>
              <w:pStyle w:val="12"/>
              <w:spacing w:line="253" w:lineRule="exact"/>
              <w:ind w:left="470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технологій</w:t>
            </w:r>
          </w:p>
        </w:tc>
        <w:tc>
          <w:tcPr>
            <w:tcW w:w="1146" w:type="dxa"/>
          </w:tcPr>
          <w:p w14:paraId="0278E68C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7DCDABD3">
            <w:pPr>
              <w:pStyle w:val="12"/>
              <w:spacing w:before="7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1F8DFE3B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422195E7">
            <w:pPr>
              <w:pStyle w:val="12"/>
              <w:spacing w:before="7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  <w:tr w14:paraId="5B8A3CBA">
        <w:trPr>
          <w:trHeight w:val="1106" w:hRule="atLeast"/>
        </w:trPr>
        <w:tc>
          <w:tcPr>
            <w:tcW w:w="3833" w:type="dxa"/>
          </w:tcPr>
          <w:p w14:paraId="39CB9B2F">
            <w:pPr>
              <w:pStyle w:val="12"/>
              <w:tabs>
                <w:tab w:val="left" w:pos="2614"/>
              </w:tabs>
              <w:spacing w:line="249" w:lineRule="auto"/>
              <w:ind w:left="470" w:right="104" w:hanging="361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14. Особливості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 xml:space="preserve">організації </w:t>
            </w:r>
            <w:r>
              <w:rPr>
                <w:w w:val="105"/>
                <w:sz w:val="23"/>
              </w:rPr>
              <w:t>рольової</w:t>
            </w:r>
            <w:r>
              <w:rPr>
                <w:spacing w:val="62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гри</w:t>
            </w:r>
            <w:r>
              <w:rPr>
                <w:spacing w:val="69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60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кейс-</w:t>
            </w:r>
            <w:r>
              <w:rPr>
                <w:spacing w:val="-2"/>
                <w:w w:val="105"/>
                <w:sz w:val="23"/>
              </w:rPr>
              <w:t>методів</w:t>
            </w:r>
          </w:p>
          <w:p w14:paraId="77F9D632">
            <w:pPr>
              <w:pStyle w:val="12"/>
              <w:tabs>
                <w:tab w:val="left" w:pos="1110"/>
                <w:tab w:val="left" w:pos="2512"/>
              </w:tabs>
              <w:spacing w:line="274" w:lineRule="exact"/>
              <w:ind w:left="470" w:right="103"/>
              <w:jc w:val="left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при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проведенні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 xml:space="preserve">практичних </w:t>
            </w:r>
            <w:r>
              <w:rPr>
                <w:w w:val="105"/>
                <w:sz w:val="23"/>
              </w:rPr>
              <w:t>семінарах</w:t>
            </w:r>
            <w:r>
              <w:rPr>
                <w:spacing w:val="6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</w:t>
            </w:r>
            <w:r>
              <w:rPr>
                <w:spacing w:val="6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різних</w:t>
            </w:r>
            <w:r>
              <w:rPr>
                <w:spacing w:val="6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курсах</w:t>
            </w:r>
            <w:r>
              <w:rPr>
                <w:spacing w:val="67"/>
                <w:w w:val="105"/>
                <w:sz w:val="23"/>
              </w:rPr>
              <w:t xml:space="preserve"> </w:t>
            </w:r>
            <w:r>
              <w:rPr>
                <w:spacing w:val="-10"/>
                <w:w w:val="105"/>
                <w:sz w:val="23"/>
              </w:rPr>
              <w:t>у</w:t>
            </w:r>
          </w:p>
        </w:tc>
        <w:tc>
          <w:tcPr>
            <w:tcW w:w="1146" w:type="dxa"/>
          </w:tcPr>
          <w:p w14:paraId="295A55E0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5A84DA1A">
            <w:pPr>
              <w:pStyle w:val="12"/>
              <w:spacing w:before="7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24D89E6B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47A98368">
            <w:pPr>
              <w:pStyle w:val="12"/>
              <w:spacing w:before="7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</w:tbl>
    <w:p w14:paraId="6E5D4F88">
      <w:pPr>
        <w:pStyle w:val="12"/>
        <w:rPr>
          <w:b/>
          <w:sz w:val="23"/>
        </w:rPr>
        <w:sectPr>
          <w:pgSz w:w="11910" w:h="16850"/>
          <w:pgMar w:top="1060" w:right="710" w:bottom="280" w:left="850" w:header="708" w:footer="708" w:gutter="0"/>
          <w:cols w:space="720" w:num="1"/>
        </w:sectPr>
      </w:pPr>
    </w:p>
    <w:p w14:paraId="79A4AF40">
      <w:pPr>
        <w:pStyle w:val="6"/>
        <w:spacing w:before="6"/>
        <w:ind w:left="0"/>
        <w:rPr>
          <w:b/>
          <w:sz w:val="2"/>
        </w:rPr>
      </w:pPr>
    </w:p>
    <w:tbl>
      <w:tblPr>
        <w:tblStyle w:val="9"/>
        <w:tblW w:w="0" w:type="auto"/>
        <w:tblInd w:w="17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33"/>
        <w:gridCol w:w="1146"/>
        <w:gridCol w:w="1240"/>
        <w:gridCol w:w="1665"/>
        <w:gridCol w:w="1694"/>
      </w:tblGrid>
      <w:tr w14:paraId="02912952">
        <w:trPr>
          <w:trHeight w:val="551" w:hRule="atLeast"/>
        </w:trPr>
        <w:tc>
          <w:tcPr>
            <w:tcW w:w="3833" w:type="dxa"/>
          </w:tcPr>
          <w:p w14:paraId="229845D8">
            <w:pPr>
              <w:pStyle w:val="12"/>
              <w:tabs>
                <w:tab w:val="left" w:pos="2391"/>
              </w:tabs>
              <w:spacing w:line="274" w:lineRule="exact"/>
              <w:ind w:left="470" w:right="107"/>
              <w:jc w:val="left"/>
              <w:rPr>
                <w:sz w:val="23"/>
              </w:rPr>
            </w:pPr>
            <w:r>
              <w:rPr>
                <w:spacing w:val="-2"/>
                <w:sz w:val="23"/>
              </w:rPr>
              <w:t>медичному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 xml:space="preserve">навчальному </w:t>
            </w:r>
            <w:r>
              <w:rPr>
                <w:spacing w:val="-2"/>
                <w:w w:val="105"/>
                <w:sz w:val="23"/>
              </w:rPr>
              <w:t>закладі</w:t>
            </w:r>
          </w:p>
        </w:tc>
        <w:tc>
          <w:tcPr>
            <w:tcW w:w="1146" w:type="dxa"/>
          </w:tcPr>
          <w:p w14:paraId="66CA81A1">
            <w:pPr>
              <w:pStyle w:val="12"/>
              <w:ind w:left="0"/>
              <w:jc w:val="left"/>
            </w:pPr>
          </w:p>
        </w:tc>
        <w:tc>
          <w:tcPr>
            <w:tcW w:w="1240" w:type="dxa"/>
          </w:tcPr>
          <w:p w14:paraId="2C2D9281">
            <w:pPr>
              <w:pStyle w:val="12"/>
              <w:ind w:left="0"/>
              <w:jc w:val="left"/>
            </w:pPr>
          </w:p>
        </w:tc>
        <w:tc>
          <w:tcPr>
            <w:tcW w:w="1665" w:type="dxa"/>
          </w:tcPr>
          <w:p w14:paraId="223E18F1">
            <w:pPr>
              <w:pStyle w:val="12"/>
              <w:ind w:left="0"/>
              <w:jc w:val="left"/>
            </w:pPr>
          </w:p>
        </w:tc>
        <w:tc>
          <w:tcPr>
            <w:tcW w:w="1694" w:type="dxa"/>
          </w:tcPr>
          <w:p w14:paraId="7B0835B7">
            <w:pPr>
              <w:pStyle w:val="12"/>
              <w:ind w:left="0"/>
              <w:jc w:val="left"/>
            </w:pPr>
          </w:p>
        </w:tc>
      </w:tr>
      <w:tr w14:paraId="73825FBE">
        <w:trPr>
          <w:trHeight w:val="278" w:hRule="atLeast"/>
        </w:trPr>
        <w:tc>
          <w:tcPr>
            <w:tcW w:w="3833" w:type="dxa"/>
          </w:tcPr>
          <w:p w14:paraId="2F683C68">
            <w:pPr>
              <w:pStyle w:val="12"/>
              <w:spacing w:before="7" w:line="252" w:lineRule="exac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15.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Організація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роботи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групі</w:t>
            </w:r>
          </w:p>
        </w:tc>
        <w:tc>
          <w:tcPr>
            <w:tcW w:w="1146" w:type="dxa"/>
          </w:tcPr>
          <w:p w14:paraId="427D11E7">
            <w:pPr>
              <w:pStyle w:val="12"/>
              <w:spacing w:before="14" w:line="244" w:lineRule="exact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5F2D95A6">
            <w:pPr>
              <w:pStyle w:val="12"/>
              <w:spacing w:before="14" w:line="244" w:lineRule="exact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023E183E">
            <w:pPr>
              <w:pStyle w:val="12"/>
              <w:spacing w:before="14" w:line="244" w:lineRule="exact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2A10431F">
            <w:pPr>
              <w:pStyle w:val="12"/>
              <w:spacing w:before="14" w:line="244" w:lineRule="exact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  <w:tr w14:paraId="2E4583AB">
        <w:trPr>
          <w:trHeight w:val="825" w:hRule="atLeast"/>
        </w:trPr>
        <w:tc>
          <w:tcPr>
            <w:tcW w:w="3833" w:type="dxa"/>
          </w:tcPr>
          <w:p w14:paraId="2350E2A0">
            <w:pPr>
              <w:pStyle w:val="12"/>
              <w:ind w:left="470" w:hanging="361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16.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Основні</w:t>
            </w:r>
            <w:r>
              <w:rPr>
                <w:spacing w:val="3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принципи</w:t>
            </w:r>
            <w:r>
              <w:rPr>
                <w:spacing w:val="30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збереження</w:t>
            </w:r>
          </w:p>
          <w:p w14:paraId="0C57B52D">
            <w:pPr>
              <w:pStyle w:val="12"/>
              <w:tabs>
                <w:tab w:val="left" w:pos="2275"/>
                <w:tab w:val="left" w:pos="3505"/>
              </w:tabs>
              <w:spacing w:line="270" w:lineRule="atLeast"/>
              <w:ind w:left="470" w:right="109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працездатності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студентів</w:t>
            </w:r>
            <w:r>
              <w:rPr>
                <w:sz w:val="23"/>
              </w:rPr>
              <w:tab/>
            </w:r>
            <w:r>
              <w:rPr>
                <w:spacing w:val="-8"/>
                <w:w w:val="105"/>
                <w:sz w:val="23"/>
              </w:rPr>
              <w:t xml:space="preserve">та </w:t>
            </w:r>
            <w:r>
              <w:rPr>
                <w:spacing w:val="-2"/>
                <w:w w:val="105"/>
                <w:sz w:val="23"/>
              </w:rPr>
              <w:t>курсантів</w:t>
            </w:r>
          </w:p>
        </w:tc>
        <w:tc>
          <w:tcPr>
            <w:tcW w:w="1146" w:type="dxa"/>
          </w:tcPr>
          <w:p w14:paraId="68F981EA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30C81DF9">
            <w:pPr>
              <w:pStyle w:val="12"/>
              <w:spacing w:before="7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1D48FAE8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091AF773">
            <w:pPr>
              <w:pStyle w:val="12"/>
              <w:spacing w:before="7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</w:tr>
      <w:tr w14:paraId="3BFCBEE8">
        <w:trPr>
          <w:trHeight w:val="832" w:hRule="atLeast"/>
        </w:trPr>
        <w:tc>
          <w:tcPr>
            <w:tcW w:w="3833" w:type="dxa"/>
          </w:tcPr>
          <w:p w14:paraId="1033DC72">
            <w:pPr>
              <w:pStyle w:val="12"/>
              <w:spacing w:before="7"/>
              <w:ind w:left="470" w:hanging="361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17.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Базові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комунікативні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навички</w:t>
            </w:r>
            <w:r>
              <w:rPr>
                <w:spacing w:val="-4"/>
                <w:w w:val="105"/>
                <w:sz w:val="23"/>
              </w:rPr>
              <w:t xml:space="preserve"> </w:t>
            </w:r>
            <w:r>
              <w:rPr>
                <w:spacing w:val="-10"/>
                <w:w w:val="105"/>
                <w:sz w:val="23"/>
              </w:rPr>
              <w:t>в</w:t>
            </w:r>
          </w:p>
          <w:p w14:paraId="71F907E8">
            <w:pPr>
              <w:pStyle w:val="12"/>
              <w:spacing w:before="1" w:line="270" w:lineRule="atLeast"/>
              <w:ind w:left="47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професійній</w:t>
            </w:r>
            <w:r>
              <w:rPr>
                <w:spacing w:val="6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діяльності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лікаря загальної практики</w:t>
            </w:r>
          </w:p>
        </w:tc>
        <w:tc>
          <w:tcPr>
            <w:tcW w:w="1146" w:type="dxa"/>
          </w:tcPr>
          <w:p w14:paraId="237E3F5F">
            <w:pPr>
              <w:pStyle w:val="12"/>
              <w:spacing w:before="14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6824346D">
            <w:pPr>
              <w:pStyle w:val="12"/>
              <w:spacing w:before="14"/>
              <w:ind w:left="18" w:right="3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65" w:type="dxa"/>
          </w:tcPr>
          <w:p w14:paraId="1BF35146">
            <w:pPr>
              <w:pStyle w:val="12"/>
              <w:spacing w:before="14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7FA7A326">
            <w:pPr>
              <w:pStyle w:val="12"/>
              <w:ind w:left="0"/>
              <w:jc w:val="left"/>
            </w:pPr>
          </w:p>
        </w:tc>
      </w:tr>
      <w:tr w14:paraId="52CFA1A4">
        <w:trPr>
          <w:trHeight w:val="552" w:hRule="atLeast"/>
        </w:trPr>
        <w:tc>
          <w:tcPr>
            <w:tcW w:w="3833" w:type="dxa"/>
          </w:tcPr>
          <w:p w14:paraId="6CECD8E3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18.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«Проблемний»</w:t>
            </w:r>
          </w:p>
          <w:p w14:paraId="2B8FCBD2">
            <w:pPr>
              <w:pStyle w:val="12"/>
              <w:spacing w:before="9" w:line="259" w:lineRule="exact"/>
              <w:ind w:left="470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студент/курсант</w:t>
            </w:r>
          </w:p>
        </w:tc>
        <w:tc>
          <w:tcPr>
            <w:tcW w:w="1146" w:type="dxa"/>
          </w:tcPr>
          <w:p w14:paraId="1AB907DB">
            <w:pPr>
              <w:pStyle w:val="12"/>
              <w:spacing w:before="7"/>
              <w:ind w:left="21" w:right="20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1,5</w:t>
            </w:r>
          </w:p>
        </w:tc>
        <w:tc>
          <w:tcPr>
            <w:tcW w:w="1240" w:type="dxa"/>
          </w:tcPr>
          <w:p w14:paraId="169E89BB">
            <w:pPr>
              <w:pStyle w:val="12"/>
              <w:spacing w:before="7"/>
              <w:ind w:left="18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-</w:t>
            </w:r>
          </w:p>
        </w:tc>
        <w:tc>
          <w:tcPr>
            <w:tcW w:w="1665" w:type="dxa"/>
          </w:tcPr>
          <w:p w14:paraId="3AE4F7B5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13B0A999">
            <w:pPr>
              <w:pStyle w:val="12"/>
              <w:spacing w:before="7"/>
              <w:ind w:left="30" w:right="19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0,5</w:t>
            </w:r>
          </w:p>
        </w:tc>
      </w:tr>
      <w:tr w14:paraId="3B40CB73">
        <w:trPr>
          <w:trHeight w:val="551" w:hRule="atLeast"/>
        </w:trPr>
        <w:tc>
          <w:tcPr>
            <w:tcW w:w="9578" w:type="dxa"/>
            <w:gridSpan w:val="5"/>
          </w:tcPr>
          <w:p w14:paraId="15CED369">
            <w:pPr>
              <w:pStyle w:val="12"/>
              <w:spacing w:line="274" w:lineRule="exact"/>
              <w:ind w:left="110"/>
              <w:jc w:val="left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Модуль</w:t>
            </w:r>
            <w:r>
              <w:rPr>
                <w:b/>
                <w:spacing w:val="-16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4.</w:t>
            </w:r>
            <w:r>
              <w:rPr>
                <w:b/>
                <w:spacing w:val="-14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Значення</w:t>
            </w:r>
            <w:r>
              <w:rPr>
                <w:b/>
                <w:spacing w:val="-13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та</w:t>
            </w:r>
            <w:r>
              <w:rPr>
                <w:b/>
                <w:spacing w:val="-10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роль</w:t>
            </w:r>
            <w:r>
              <w:rPr>
                <w:b/>
                <w:spacing w:val="-10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симуляційного</w:t>
            </w:r>
            <w:r>
              <w:rPr>
                <w:b/>
                <w:spacing w:val="-10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медичного</w:t>
            </w:r>
            <w:r>
              <w:rPr>
                <w:b/>
                <w:spacing w:val="-10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навчання</w:t>
            </w:r>
            <w:r>
              <w:rPr>
                <w:b/>
                <w:spacing w:val="-7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у</w:t>
            </w:r>
            <w:r>
              <w:rPr>
                <w:b/>
                <w:spacing w:val="-10"/>
                <w:w w:val="105"/>
                <w:sz w:val="23"/>
              </w:rPr>
              <w:t xml:space="preserve"> </w:t>
            </w:r>
            <w:r>
              <w:rPr>
                <w:b/>
                <w:w w:val="105"/>
                <w:sz w:val="23"/>
              </w:rPr>
              <w:t>підготовці майбутніх фахівців різних медичних спеціальностей</w:t>
            </w:r>
          </w:p>
        </w:tc>
      </w:tr>
      <w:tr w14:paraId="3C02EFFB">
        <w:trPr>
          <w:trHeight w:val="825" w:hRule="atLeast"/>
        </w:trPr>
        <w:tc>
          <w:tcPr>
            <w:tcW w:w="3833" w:type="dxa"/>
          </w:tcPr>
          <w:p w14:paraId="6E3F16DE">
            <w:pPr>
              <w:pStyle w:val="12"/>
              <w:tabs>
                <w:tab w:val="left" w:pos="2528"/>
              </w:tabs>
              <w:ind w:left="470" w:hanging="361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19.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Особливості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проведення</w:t>
            </w:r>
          </w:p>
          <w:p w14:paraId="70D9326A">
            <w:pPr>
              <w:pStyle w:val="12"/>
              <w:tabs>
                <w:tab w:val="left" w:pos="1916"/>
                <w:tab w:val="left" w:pos="2844"/>
              </w:tabs>
              <w:spacing w:before="1" w:line="270" w:lineRule="atLeast"/>
              <w:ind w:left="470" w:right="108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тренінгу</w:t>
            </w:r>
            <w:r>
              <w:rPr>
                <w:sz w:val="23"/>
              </w:rPr>
              <w:tab/>
            </w:r>
            <w:r>
              <w:rPr>
                <w:spacing w:val="-4"/>
                <w:w w:val="105"/>
                <w:sz w:val="23"/>
              </w:rPr>
              <w:t>для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 xml:space="preserve">фахівців </w:t>
            </w:r>
            <w:r>
              <w:rPr>
                <w:w w:val="105"/>
                <w:sz w:val="23"/>
              </w:rPr>
              <w:t>симуляційних центрів</w:t>
            </w:r>
          </w:p>
        </w:tc>
        <w:tc>
          <w:tcPr>
            <w:tcW w:w="1146" w:type="dxa"/>
          </w:tcPr>
          <w:p w14:paraId="03402E66">
            <w:pPr>
              <w:pStyle w:val="12"/>
              <w:spacing w:before="7"/>
              <w:ind w:left="21" w:right="19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1,5</w:t>
            </w:r>
          </w:p>
        </w:tc>
        <w:tc>
          <w:tcPr>
            <w:tcW w:w="1240" w:type="dxa"/>
          </w:tcPr>
          <w:p w14:paraId="5301F6D4">
            <w:pPr>
              <w:pStyle w:val="12"/>
              <w:ind w:left="0"/>
              <w:jc w:val="left"/>
            </w:pPr>
          </w:p>
        </w:tc>
        <w:tc>
          <w:tcPr>
            <w:tcW w:w="1665" w:type="dxa"/>
          </w:tcPr>
          <w:p w14:paraId="5190723D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23B53381">
            <w:pPr>
              <w:pStyle w:val="12"/>
              <w:spacing w:before="7"/>
              <w:ind w:left="30" w:right="19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0,5</w:t>
            </w:r>
          </w:p>
        </w:tc>
      </w:tr>
      <w:tr w14:paraId="478AC6B5">
        <w:trPr>
          <w:trHeight w:val="832" w:hRule="atLeast"/>
        </w:trPr>
        <w:tc>
          <w:tcPr>
            <w:tcW w:w="3833" w:type="dxa"/>
          </w:tcPr>
          <w:p w14:paraId="18AF39FD">
            <w:pPr>
              <w:pStyle w:val="12"/>
              <w:spacing w:line="274" w:lineRule="exact"/>
              <w:ind w:left="470" w:right="99" w:hanging="361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20.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Проблеми медичного навчання та їх подолання за допомогою симуляційних технологій</w:t>
            </w:r>
          </w:p>
        </w:tc>
        <w:tc>
          <w:tcPr>
            <w:tcW w:w="1146" w:type="dxa"/>
          </w:tcPr>
          <w:p w14:paraId="463E89B4">
            <w:pPr>
              <w:pStyle w:val="12"/>
              <w:spacing w:before="14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1E43395C">
            <w:pPr>
              <w:pStyle w:val="12"/>
              <w:spacing w:before="14"/>
              <w:ind w:left="18" w:right="3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65" w:type="dxa"/>
          </w:tcPr>
          <w:p w14:paraId="3EC43A63">
            <w:pPr>
              <w:pStyle w:val="12"/>
              <w:spacing w:before="14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6AC19BAC">
            <w:pPr>
              <w:pStyle w:val="12"/>
              <w:ind w:left="0"/>
              <w:jc w:val="left"/>
            </w:pPr>
          </w:p>
        </w:tc>
      </w:tr>
      <w:tr w14:paraId="335E9D2E">
        <w:trPr>
          <w:trHeight w:val="551" w:hRule="atLeast"/>
        </w:trPr>
        <w:tc>
          <w:tcPr>
            <w:tcW w:w="3833" w:type="dxa"/>
          </w:tcPr>
          <w:p w14:paraId="4D6E0189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21.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Ситуаційні</w:t>
            </w:r>
            <w:r>
              <w:rPr>
                <w:spacing w:val="4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задачі</w:t>
            </w:r>
            <w:r>
              <w:rPr>
                <w:spacing w:val="4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5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робота</w:t>
            </w:r>
            <w:r>
              <w:rPr>
                <w:spacing w:val="51"/>
                <w:w w:val="105"/>
                <w:sz w:val="23"/>
              </w:rPr>
              <w:t xml:space="preserve"> </w:t>
            </w:r>
            <w:r>
              <w:rPr>
                <w:spacing w:val="-10"/>
                <w:w w:val="105"/>
                <w:sz w:val="23"/>
              </w:rPr>
              <w:t>в</w:t>
            </w:r>
          </w:p>
          <w:p w14:paraId="0197D64F">
            <w:pPr>
              <w:pStyle w:val="12"/>
              <w:spacing w:before="9" w:line="258" w:lineRule="exact"/>
              <w:ind w:left="470"/>
              <w:jc w:val="left"/>
              <w:rPr>
                <w:sz w:val="23"/>
              </w:rPr>
            </w:pPr>
            <w:r>
              <w:rPr>
                <w:sz w:val="23"/>
              </w:rPr>
              <w:t>малих</w:t>
            </w:r>
            <w:r>
              <w:rPr>
                <w:spacing w:val="1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групах</w:t>
            </w:r>
          </w:p>
        </w:tc>
        <w:tc>
          <w:tcPr>
            <w:tcW w:w="1146" w:type="dxa"/>
          </w:tcPr>
          <w:p w14:paraId="403FE1CD">
            <w:pPr>
              <w:pStyle w:val="12"/>
              <w:spacing w:before="7"/>
              <w:ind w:left="21" w:right="19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1,5</w:t>
            </w:r>
          </w:p>
        </w:tc>
        <w:tc>
          <w:tcPr>
            <w:tcW w:w="1240" w:type="dxa"/>
          </w:tcPr>
          <w:p w14:paraId="0962C82B">
            <w:pPr>
              <w:pStyle w:val="12"/>
              <w:ind w:left="0"/>
              <w:jc w:val="left"/>
            </w:pPr>
          </w:p>
        </w:tc>
        <w:tc>
          <w:tcPr>
            <w:tcW w:w="1665" w:type="dxa"/>
          </w:tcPr>
          <w:p w14:paraId="027198F0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1694" w:type="dxa"/>
          </w:tcPr>
          <w:p w14:paraId="5EDF987E">
            <w:pPr>
              <w:pStyle w:val="12"/>
              <w:spacing w:before="7"/>
              <w:ind w:left="30" w:right="19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0,5</w:t>
            </w:r>
          </w:p>
        </w:tc>
      </w:tr>
      <w:tr w14:paraId="4961F382">
        <w:trPr>
          <w:trHeight w:val="552" w:hRule="atLeast"/>
        </w:trPr>
        <w:tc>
          <w:tcPr>
            <w:tcW w:w="3833" w:type="dxa"/>
          </w:tcPr>
          <w:p w14:paraId="0CC8F8D9">
            <w:pPr>
              <w:pStyle w:val="12"/>
              <w:tabs>
                <w:tab w:val="left" w:pos="1966"/>
                <w:tab w:val="left" w:pos="3505"/>
              </w:tabs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22.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Принципи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підготовки</w:t>
            </w:r>
            <w:r>
              <w:rPr>
                <w:sz w:val="23"/>
              </w:rPr>
              <w:tab/>
            </w:r>
            <w:r>
              <w:rPr>
                <w:spacing w:val="-5"/>
                <w:w w:val="105"/>
                <w:sz w:val="23"/>
              </w:rPr>
              <w:t>та</w:t>
            </w:r>
          </w:p>
          <w:p w14:paraId="432FF75B">
            <w:pPr>
              <w:pStyle w:val="12"/>
              <w:spacing w:before="9" w:line="259" w:lineRule="exact"/>
              <w:ind w:left="470"/>
              <w:jc w:val="left"/>
              <w:rPr>
                <w:sz w:val="23"/>
              </w:rPr>
            </w:pPr>
            <w:r>
              <w:rPr>
                <w:sz w:val="23"/>
              </w:rPr>
              <w:t>проведення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дебрифінгу</w:t>
            </w:r>
          </w:p>
        </w:tc>
        <w:tc>
          <w:tcPr>
            <w:tcW w:w="1146" w:type="dxa"/>
          </w:tcPr>
          <w:p w14:paraId="38624139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240" w:type="dxa"/>
          </w:tcPr>
          <w:p w14:paraId="4ED2E0B2">
            <w:pPr>
              <w:pStyle w:val="12"/>
              <w:ind w:left="0"/>
              <w:jc w:val="left"/>
            </w:pPr>
          </w:p>
        </w:tc>
        <w:tc>
          <w:tcPr>
            <w:tcW w:w="1665" w:type="dxa"/>
          </w:tcPr>
          <w:p w14:paraId="488169E7">
            <w:pPr>
              <w:pStyle w:val="12"/>
              <w:spacing w:before="7"/>
              <w:ind w:left="32" w:right="19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1,5</w:t>
            </w:r>
          </w:p>
        </w:tc>
        <w:tc>
          <w:tcPr>
            <w:tcW w:w="1694" w:type="dxa"/>
          </w:tcPr>
          <w:p w14:paraId="70D49D68">
            <w:pPr>
              <w:pStyle w:val="12"/>
              <w:spacing w:before="7"/>
              <w:ind w:left="30" w:right="19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0,5</w:t>
            </w:r>
          </w:p>
        </w:tc>
      </w:tr>
      <w:tr w14:paraId="6B63866B">
        <w:trPr>
          <w:trHeight w:val="1099" w:hRule="atLeast"/>
        </w:trPr>
        <w:tc>
          <w:tcPr>
            <w:tcW w:w="3833" w:type="dxa"/>
          </w:tcPr>
          <w:p w14:paraId="3481F42F">
            <w:pPr>
              <w:pStyle w:val="12"/>
              <w:tabs>
                <w:tab w:val="left" w:pos="2629"/>
              </w:tabs>
              <w:spacing w:line="252" w:lineRule="auto"/>
              <w:ind w:left="470" w:right="101" w:hanging="361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23.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Особливості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організації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та </w:t>
            </w:r>
            <w:r>
              <w:rPr>
                <w:spacing w:val="-2"/>
                <w:w w:val="105"/>
                <w:sz w:val="23"/>
              </w:rPr>
              <w:t>проведення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 xml:space="preserve">клінічного </w:t>
            </w:r>
            <w:r>
              <w:rPr>
                <w:w w:val="105"/>
                <w:sz w:val="23"/>
              </w:rPr>
              <w:t>тренінгу</w:t>
            </w:r>
            <w:r>
              <w:rPr>
                <w:spacing w:val="1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</w:t>
            </w:r>
            <w:r>
              <w:rPr>
                <w:spacing w:val="2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невідкладних</w:t>
            </w:r>
            <w:r>
              <w:rPr>
                <w:spacing w:val="24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станів</w:t>
            </w:r>
          </w:p>
          <w:p w14:paraId="2C633B0A">
            <w:pPr>
              <w:pStyle w:val="12"/>
              <w:spacing w:line="246" w:lineRule="exact"/>
              <w:ind w:left="470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в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медичній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практиці</w:t>
            </w:r>
          </w:p>
        </w:tc>
        <w:tc>
          <w:tcPr>
            <w:tcW w:w="1146" w:type="dxa"/>
          </w:tcPr>
          <w:p w14:paraId="6ABE9AFB">
            <w:pPr>
              <w:pStyle w:val="12"/>
              <w:spacing w:before="7"/>
              <w:ind w:left="21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4</w:t>
            </w:r>
          </w:p>
        </w:tc>
        <w:tc>
          <w:tcPr>
            <w:tcW w:w="1240" w:type="dxa"/>
          </w:tcPr>
          <w:p w14:paraId="55859AB8">
            <w:pPr>
              <w:pStyle w:val="12"/>
              <w:ind w:left="0"/>
              <w:jc w:val="left"/>
            </w:pPr>
          </w:p>
        </w:tc>
        <w:tc>
          <w:tcPr>
            <w:tcW w:w="1665" w:type="dxa"/>
          </w:tcPr>
          <w:p w14:paraId="597A66EF">
            <w:pPr>
              <w:pStyle w:val="12"/>
              <w:spacing w:before="7"/>
              <w:ind w:left="32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1694" w:type="dxa"/>
          </w:tcPr>
          <w:p w14:paraId="69519785">
            <w:pPr>
              <w:pStyle w:val="12"/>
              <w:spacing w:before="7"/>
              <w:ind w:left="30" w:right="1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</w:tr>
      <w:tr w14:paraId="7612A4BD">
        <w:trPr>
          <w:trHeight w:val="551" w:hRule="atLeast"/>
        </w:trPr>
        <w:tc>
          <w:tcPr>
            <w:tcW w:w="3833" w:type="dxa"/>
          </w:tcPr>
          <w:p w14:paraId="0B5042DA">
            <w:pPr>
              <w:pStyle w:val="12"/>
              <w:spacing w:line="274" w:lineRule="exact"/>
              <w:ind w:left="470" w:hanging="361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24.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Підсумковий</w:t>
            </w:r>
            <w:r>
              <w:rPr>
                <w:spacing w:val="-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контроль у</w:t>
            </w:r>
            <w:r>
              <w:rPr>
                <w:spacing w:val="-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формі диференційованого заліку</w:t>
            </w:r>
          </w:p>
        </w:tc>
        <w:tc>
          <w:tcPr>
            <w:tcW w:w="1146" w:type="dxa"/>
          </w:tcPr>
          <w:p w14:paraId="4E08D1B8">
            <w:pPr>
              <w:pStyle w:val="12"/>
              <w:spacing w:before="14"/>
              <w:ind w:left="21" w:right="20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1,5</w:t>
            </w:r>
          </w:p>
        </w:tc>
        <w:tc>
          <w:tcPr>
            <w:tcW w:w="1240" w:type="dxa"/>
          </w:tcPr>
          <w:p w14:paraId="219B917D">
            <w:pPr>
              <w:pStyle w:val="12"/>
              <w:ind w:left="0"/>
              <w:jc w:val="left"/>
            </w:pPr>
          </w:p>
        </w:tc>
        <w:tc>
          <w:tcPr>
            <w:tcW w:w="1665" w:type="dxa"/>
          </w:tcPr>
          <w:p w14:paraId="77486323">
            <w:pPr>
              <w:pStyle w:val="12"/>
              <w:spacing w:before="14"/>
              <w:ind w:left="32" w:right="20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1,5</w:t>
            </w:r>
          </w:p>
        </w:tc>
        <w:tc>
          <w:tcPr>
            <w:tcW w:w="1694" w:type="dxa"/>
          </w:tcPr>
          <w:p w14:paraId="0B969FE5">
            <w:pPr>
              <w:pStyle w:val="12"/>
              <w:ind w:left="0"/>
              <w:jc w:val="left"/>
            </w:pPr>
          </w:p>
        </w:tc>
      </w:tr>
      <w:tr w14:paraId="0AFFE783">
        <w:trPr>
          <w:trHeight w:val="278" w:hRule="atLeast"/>
        </w:trPr>
        <w:tc>
          <w:tcPr>
            <w:tcW w:w="3833" w:type="dxa"/>
          </w:tcPr>
          <w:p w14:paraId="13A83193">
            <w:pPr>
              <w:pStyle w:val="12"/>
              <w:spacing w:before="14" w:line="244" w:lineRule="exact"/>
              <w:ind w:left="52"/>
              <w:jc w:val="left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Усього</w:t>
            </w:r>
          </w:p>
        </w:tc>
        <w:tc>
          <w:tcPr>
            <w:tcW w:w="1146" w:type="dxa"/>
          </w:tcPr>
          <w:p w14:paraId="22CDC122">
            <w:pPr>
              <w:pStyle w:val="12"/>
              <w:spacing w:before="14" w:line="244" w:lineRule="exact"/>
              <w:ind w:left="21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45</w:t>
            </w:r>
          </w:p>
        </w:tc>
        <w:tc>
          <w:tcPr>
            <w:tcW w:w="1240" w:type="dxa"/>
          </w:tcPr>
          <w:p w14:paraId="715990BD">
            <w:pPr>
              <w:pStyle w:val="12"/>
              <w:spacing w:before="14" w:line="244" w:lineRule="exact"/>
              <w:ind w:left="18" w:right="3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4</w:t>
            </w:r>
          </w:p>
        </w:tc>
        <w:tc>
          <w:tcPr>
            <w:tcW w:w="1665" w:type="dxa"/>
          </w:tcPr>
          <w:p w14:paraId="638F90F0">
            <w:pPr>
              <w:pStyle w:val="12"/>
              <w:spacing w:before="14" w:line="244" w:lineRule="exact"/>
              <w:ind w:left="32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26</w:t>
            </w:r>
          </w:p>
        </w:tc>
        <w:tc>
          <w:tcPr>
            <w:tcW w:w="1694" w:type="dxa"/>
          </w:tcPr>
          <w:p w14:paraId="0007080A">
            <w:pPr>
              <w:pStyle w:val="12"/>
              <w:spacing w:before="14" w:line="244" w:lineRule="exact"/>
              <w:ind w:left="30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15</w:t>
            </w:r>
          </w:p>
        </w:tc>
      </w:tr>
      <w:tr w14:paraId="38A4B0ED">
        <w:trPr>
          <w:trHeight w:val="278" w:hRule="atLeast"/>
        </w:trPr>
        <w:tc>
          <w:tcPr>
            <w:tcW w:w="9578" w:type="dxa"/>
            <w:gridSpan w:val="5"/>
          </w:tcPr>
          <w:p w14:paraId="192C0356">
            <w:pPr>
              <w:pStyle w:val="12"/>
              <w:spacing w:before="7" w:line="251" w:lineRule="exact"/>
              <w:ind w:left="0"/>
              <w:rPr>
                <w:sz w:val="23"/>
              </w:rPr>
            </w:pPr>
            <w:r>
              <w:rPr>
                <w:w w:val="105"/>
                <w:sz w:val="23"/>
              </w:rPr>
              <w:t>Аудиторне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навантаження</w:t>
            </w:r>
            <w:r>
              <w:rPr>
                <w:spacing w:val="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-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67 %,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СРС</w:t>
            </w:r>
            <w:r>
              <w:rPr>
                <w:spacing w:val="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-</w:t>
            </w:r>
            <w:r>
              <w:rPr>
                <w:spacing w:val="3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33</w:t>
            </w:r>
            <w:r>
              <w:rPr>
                <w:spacing w:val="1"/>
                <w:w w:val="105"/>
                <w:sz w:val="23"/>
              </w:rPr>
              <w:t xml:space="preserve"> </w:t>
            </w:r>
            <w:r>
              <w:rPr>
                <w:spacing w:val="-10"/>
                <w:w w:val="105"/>
                <w:sz w:val="23"/>
              </w:rPr>
              <w:t>%</w:t>
            </w:r>
          </w:p>
        </w:tc>
      </w:tr>
    </w:tbl>
    <w:p w14:paraId="0F829318">
      <w:pPr>
        <w:pStyle w:val="6"/>
        <w:spacing w:before="223"/>
        <w:ind w:left="0"/>
        <w:rPr>
          <w:b/>
        </w:rPr>
      </w:pPr>
    </w:p>
    <w:p w14:paraId="47C9DF51">
      <w:pPr>
        <w:pStyle w:val="11"/>
        <w:numPr>
          <w:ilvl w:val="0"/>
          <w:numId w:val="1"/>
        </w:numPr>
        <w:tabs>
          <w:tab w:val="left" w:pos="516"/>
        </w:tabs>
        <w:ind w:left="516" w:hanging="236"/>
        <w:jc w:val="left"/>
        <w:rPr>
          <w:b/>
          <w:sz w:val="23"/>
        </w:rPr>
      </w:pPr>
      <w:r>
        <w:rPr>
          <w:b/>
          <w:w w:val="105"/>
          <w:sz w:val="23"/>
        </w:rPr>
        <w:t>Теми</w:t>
      </w:r>
      <w:r>
        <w:rPr>
          <w:b/>
          <w:spacing w:val="-10"/>
          <w:w w:val="105"/>
          <w:sz w:val="23"/>
        </w:rPr>
        <w:t xml:space="preserve"> </w:t>
      </w:r>
      <w:r>
        <w:rPr>
          <w:b/>
          <w:spacing w:val="-2"/>
          <w:w w:val="105"/>
          <w:sz w:val="23"/>
        </w:rPr>
        <w:t>лекцій</w:t>
      </w:r>
    </w:p>
    <w:p w14:paraId="0374DDE6">
      <w:pPr>
        <w:pStyle w:val="6"/>
        <w:spacing w:before="6" w:after="1"/>
        <w:ind w:left="0"/>
        <w:rPr>
          <w:b/>
          <w:sz w:val="17"/>
        </w:rPr>
      </w:pPr>
    </w:p>
    <w:tbl>
      <w:tblPr>
        <w:tblStyle w:val="9"/>
        <w:tblW w:w="0" w:type="auto"/>
        <w:tblInd w:w="17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3"/>
        <w:gridCol w:w="7802"/>
        <w:gridCol w:w="1454"/>
      </w:tblGrid>
      <w:tr w14:paraId="7F28A46D">
        <w:trPr>
          <w:trHeight w:val="559" w:hRule="atLeast"/>
        </w:trPr>
        <w:tc>
          <w:tcPr>
            <w:tcW w:w="533" w:type="dxa"/>
          </w:tcPr>
          <w:p w14:paraId="73BDDF3B">
            <w:pPr>
              <w:pStyle w:val="12"/>
              <w:spacing w:before="151"/>
              <w:ind w:left="146"/>
              <w:jc w:val="left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№</w:t>
            </w:r>
          </w:p>
        </w:tc>
        <w:tc>
          <w:tcPr>
            <w:tcW w:w="7802" w:type="dxa"/>
          </w:tcPr>
          <w:p w14:paraId="11609E47">
            <w:pPr>
              <w:pStyle w:val="12"/>
              <w:spacing w:before="151"/>
              <w:ind w:left="13"/>
              <w:rPr>
                <w:b/>
                <w:sz w:val="23"/>
              </w:rPr>
            </w:pPr>
            <w:r>
              <w:rPr>
                <w:b/>
                <w:sz w:val="23"/>
              </w:rPr>
              <w:t>Назва</w:t>
            </w:r>
            <w:r>
              <w:rPr>
                <w:b/>
                <w:spacing w:val="18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теми</w:t>
            </w:r>
          </w:p>
        </w:tc>
        <w:tc>
          <w:tcPr>
            <w:tcW w:w="1454" w:type="dxa"/>
          </w:tcPr>
          <w:p w14:paraId="4BE97875">
            <w:pPr>
              <w:pStyle w:val="12"/>
              <w:spacing w:line="270" w:lineRule="atLeast"/>
              <w:ind w:left="413" w:hanging="209"/>
              <w:jc w:val="left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 xml:space="preserve">Кількість </w:t>
            </w:r>
            <w:r>
              <w:rPr>
                <w:b/>
                <w:spacing w:val="-2"/>
                <w:w w:val="105"/>
                <w:sz w:val="23"/>
              </w:rPr>
              <w:t>годин</w:t>
            </w:r>
          </w:p>
        </w:tc>
      </w:tr>
      <w:tr w14:paraId="041C854C">
        <w:trPr>
          <w:trHeight w:val="270" w:hRule="atLeast"/>
        </w:trPr>
        <w:tc>
          <w:tcPr>
            <w:tcW w:w="533" w:type="dxa"/>
          </w:tcPr>
          <w:p w14:paraId="24B03313">
            <w:pPr>
              <w:pStyle w:val="12"/>
              <w:spacing w:line="251" w:lineRule="exact"/>
              <w:ind w:left="110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1.</w:t>
            </w:r>
          </w:p>
        </w:tc>
        <w:tc>
          <w:tcPr>
            <w:tcW w:w="7802" w:type="dxa"/>
          </w:tcPr>
          <w:p w14:paraId="5C4D2804">
            <w:pPr>
              <w:pStyle w:val="12"/>
              <w:spacing w:line="251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Основні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аспекти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розвитку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сучасної</w:t>
            </w:r>
            <w:r>
              <w:rPr>
                <w:spacing w:val="22"/>
                <w:sz w:val="23"/>
              </w:rPr>
              <w:t xml:space="preserve"> </w:t>
            </w:r>
            <w:r>
              <w:rPr>
                <w:sz w:val="23"/>
              </w:rPr>
              <w:t>вищої</w:t>
            </w:r>
            <w:r>
              <w:rPr>
                <w:spacing w:val="22"/>
                <w:sz w:val="23"/>
              </w:rPr>
              <w:t xml:space="preserve"> </w:t>
            </w:r>
            <w:r>
              <w:rPr>
                <w:sz w:val="23"/>
              </w:rPr>
              <w:t>медичної</w:t>
            </w:r>
            <w:r>
              <w:rPr>
                <w:spacing w:val="33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освіти</w:t>
            </w:r>
          </w:p>
        </w:tc>
        <w:tc>
          <w:tcPr>
            <w:tcW w:w="1454" w:type="dxa"/>
          </w:tcPr>
          <w:p w14:paraId="4C26D414">
            <w:pPr>
              <w:pStyle w:val="12"/>
              <w:spacing w:line="251" w:lineRule="exact"/>
              <w:ind w:left="5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7ADC589C">
        <w:trPr>
          <w:trHeight w:val="277" w:hRule="atLeast"/>
        </w:trPr>
        <w:tc>
          <w:tcPr>
            <w:tcW w:w="533" w:type="dxa"/>
          </w:tcPr>
          <w:p w14:paraId="33D9700D">
            <w:pPr>
              <w:pStyle w:val="12"/>
              <w:spacing w:before="7" w:line="251" w:lineRule="exact"/>
              <w:ind w:left="110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2.</w:t>
            </w:r>
          </w:p>
        </w:tc>
        <w:tc>
          <w:tcPr>
            <w:tcW w:w="7802" w:type="dxa"/>
          </w:tcPr>
          <w:p w14:paraId="29F67CF2">
            <w:pPr>
              <w:pStyle w:val="12"/>
              <w:spacing w:before="7" w:line="251" w:lineRule="exact"/>
              <w:ind w:left="117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ОСКІ: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перспективи,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проблеми</w:t>
            </w:r>
            <w:r>
              <w:rPr>
                <w:spacing w:val="-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шляхи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їх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подолання</w:t>
            </w:r>
          </w:p>
        </w:tc>
        <w:tc>
          <w:tcPr>
            <w:tcW w:w="1454" w:type="dxa"/>
          </w:tcPr>
          <w:p w14:paraId="505D8A70">
            <w:pPr>
              <w:pStyle w:val="12"/>
              <w:spacing w:before="7" w:line="251" w:lineRule="exact"/>
              <w:ind w:left="5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6B139F03">
        <w:trPr>
          <w:trHeight w:val="551" w:hRule="atLeast"/>
        </w:trPr>
        <w:tc>
          <w:tcPr>
            <w:tcW w:w="533" w:type="dxa"/>
          </w:tcPr>
          <w:p w14:paraId="6E437E5F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3.</w:t>
            </w:r>
          </w:p>
        </w:tc>
        <w:tc>
          <w:tcPr>
            <w:tcW w:w="7802" w:type="dxa"/>
          </w:tcPr>
          <w:p w14:paraId="4E0DD553">
            <w:pPr>
              <w:pStyle w:val="12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Базові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комунікативні</w:t>
            </w:r>
            <w:r>
              <w:rPr>
                <w:spacing w:val="25"/>
                <w:sz w:val="23"/>
              </w:rPr>
              <w:t xml:space="preserve"> </w:t>
            </w:r>
            <w:r>
              <w:rPr>
                <w:sz w:val="23"/>
              </w:rPr>
              <w:t>навички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в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z w:val="23"/>
              </w:rPr>
              <w:t>професійній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діяльності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лікаря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загальної</w:t>
            </w:r>
          </w:p>
          <w:p w14:paraId="2E78212F">
            <w:pPr>
              <w:pStyle w:val="12"/>
              <w:spacing w:before="16" w:line="251" w:lineRule="exact"/>
              <w:ind w:left="117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практики</w:t>
            </w:r>
          </w:p>
        </w:tc>
        <w:tc>
          <w:tcPr>
            <w:tcW w:w="1454" w:type="dxa"/>
          </w:tcPr>
          <w:p w14:paraId="67E9E84A">
            <w:pPr>
              <w:pStyle w:val="12"/>
              <w:ind w:left="5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340075F9">
        <w:trPr>
          <w:trHeight w:val="551" w:hRule="atLeast"/>
        </w:trPr>
        <w:tc>
          <w:tcPr>
            <w:tcW w:w="533" w:type="dxa"/>
          </w:tcPr>
          <w:p w14:paraId="13C10C92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4.</w:t>
            </w:r>
          </w:p>
        </w:tc>
        <w:tc>
          <w:tcPr>
            <w:tcW w:w="7802" w:type="dxa"/>
          </w:tcPr>
          <w:p w14:paraId="11406DC0">
            <w:pPr>
              <w:pStyle w:val="12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Проблеми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z w:val="23"/>
              </w:rPr>
              <w:t>медичного</w:t>
            </w:r>
            <w:r>
              <w:rPr>
                <w:spacing w:val="28"/>
                <w:sz w:val="23"/>
              </w:rPr>
              <w:t xml:space="preserve"> </w:t>
            </w:r>
            <w:r>
              <w:rPr>
                <w:sz w:val="23"/>
              </w:rPr>
              <w:t>навчання</w:t>
            </w:r>
            <w:r>
              <w:rPr>
                <w:spacing w:val="21"/>
                <w:sz w:val="23"/>
              </w:rPr>
              <w:t xml:space="preserve"> </w:t>
            </w:r>
            <w:r>
              <w:rPr>
                <w:sz w:val="23"/>
              </w:rPr>
              <w:t>та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їх</w:t>
            </w:r>
            <w:r>
              <w:rPr>
                <w:spacing w:val="18"/>
                <w:sz w:val="23"/>
              </w:rPr>
              <w:t xml:space="preserve"> </w:t>
            </w:r>
            <w:r>
              <w:rPr>
                <w:sz w:val="23"/>
              </w:rPr>
              <w:t>подолання</w:t>
            </w:r>
            <w:r>
              <w:rPr>
                <w:spacing w:val="20"/>
                <w:sz w:val="23"/>
              </w:rPr>
              <w:t xml:space="preserve"> </w:t>
            </w:r>
            <w:r>
              <w:rPr>
                <w:sz w:val="23"/>
              </w:rPr>
              <w:t>за</w:t>
            </w:r>
            <w:r>
              <w:rPr>
                <w:spacing w:val="25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допомогою</w:t>
            </w:r>
          </w:p>
          <w:p w14:paraId="7EDCD882">
            <w:pPr>
              <w:pStyle w:val="12"/>
              <w:spacing w:before="16" w:line="251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симуляційних</w:t>
            </w:r>
            <w:r>
              <w:rPr>
                <w:spacing w:val="5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технологій</w:t>
            </w:r>
          </w:p>
        </w:tc>
        <w:tc>
          <w:tcPr>
            <w:tcW w:w="1454" w:type="dxa"/>
          </w:tcPr>
          <w:p w14:paraId="76BBF608">
            <w:pPr>
              <w:pStyle w:val="12"/>
              <w:ind w:left="5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65361A66">
        <w:trPr>
          <w:trHeight w:val="278" w:hRule="atLeast"/>
        </w:trPr>
        <w:tc>
          <w:tcPr>
            <w:tcW w:w="8335" w:type="dxa"/>
            <w:gridSpan w:val="2"/>
          </w:tcPr>
          <w:p w14:paraId="6E9A366A">
            <w:pPr>
              <w:pStyle w:val="12"/>
              <w:spacing w:before="7" w:line="251" w:lineRule="exact"/>
              <w:ind w:left="110"/>
              <w:jc w:val="left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Усього</w:t>
            </w:r>
          </w:p>
        </w:tc>
        <w:tc>
          <w:tcPr>
            <w:tcW w:w="1454" w:type="dxa"/>
          </w:tcPr>
          <w:p w14:paraId="61070F15">
            <w:pPr>
              <w:pStyle w:val="12"/>
              <w:spacing w:before="7" w:line="251" w:lineRule="exact"/>
              <w:ind w:left="5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4</w:t>
            </w:r>
          </w:p>
        </w:tc>
      </w:tr>
    </w:tbl>
    <w:p w14:paraId="33986103">
      <w:pPr>
        <w:pStyle w:val="6"/>
        <w:spacing w:before="220"/>
        <w:ind w:left="0"/>
        <w:rPr>
          <w:b/>
        </w:rPr>
      </w:pPr>
    </w:p>
    <w:p w14:paraId="24FFB3A2">
      <w:pPr>
        <w:pStyle w:val="11"/>
        <w:numPr>
          <w:ilvl w:val="0"/>
          <w:numId w:val="1"/>
        </w:numPr>
        <w:tabs>
          <w:tab w:val="left" w:pos="459"/>
        </w:tabs>
        <w:ind w:left="459" w:hanging="236"/>
        <w:jc w:val="left"/>
        <w:rPr>
          <w:b/>
          <w:sz w:val="23"/>
        </w:rPr>
      </w:pPr>
      <w:r>
        <w:rPr>
          <w:b/>
          <w:sz w:val="23"/>
        </w:rPr>
        <w:t>Теми</w:t>
      </w:r>
      <w:r>
        <w:rPr>
          <w:b/>
          <w:spacing w:val="40"/>
          <w:sz w:val="23"/>
        </w:rPr>
        <w:t xml:space="preserve"> </w:t>
      </w:r>
      <w:r>
        <w:rPr>
          <w:b/>
          <w:sz w:val="23"/>
        </w:rPr>
        <w:t>семінарських</w:t>
      </w:r>
      <w:r>
        <w:rPr>
          <w:b/>
          <w:spacing w:val="36"/>
          <w:sz w:val="23"/>
        </w:rPr>
        <w:t xml:space="preserve"> </w:t>
      </w:r>
      <w:r>
        <w:rPr>
          <w:b/>
          <w:spacing w:val="-2"/>
          <w:sz w:val="23"/>
        </w:rPr>
        <w:t>занять</w:t>
      </w:r>
    </w:p>
    <w:p w14:paraId="0F291899">
      <w:pPr>
        <w:pStyle w:val="6"/>
        <w:spacing w:before="52"/>
        <w:ind w:left="0"/>
        <w:rPr>
          <w:b/>
          <w:sz w:val="20"/>
        </w:rPr>
      </w:pPr>
    </w:p>
    <w:tbl>
      <w:tblPr>
        <w:tblStyle w:val="9"/>
        <w:tblW w:w="0" w:type="auto"/>
        <w:tblInd w:w="28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9"/>
        <w:gridCol w:w="7658"/>
        <w:gridCol w:w="1418"/>
      </w:tblGrid>
      <w:tr w14:paraId="5EB772AC">
        <w:trPr>
          <w:trHeight w:val="551" w:hRule="atLeast"/>
        </w:trPr>
        <w:tc>
          <w:tcPr>
            <w:tcW w:w="569" w:type="dxa"/>
          </w:tcPr>
          <w:p w14:paraId="6E534C0A">
            <w:pPr>
              <w:pStyle w:val="12"/>
              <w:spacing w:before="7"/>
              <w:ind w:left="168"/>
              <w:jc w:val="left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№</w:t>
            </w:r>
          </w:p>
          <w:p w14:paraId="4D770D4D">
            <w:pPr>
              <w:pStyle w:val="12"/>
              <w:spacing w:before="16" w:line="244" w:lineRule="exact"/>
              <w:ind w:left="132"/>
              <w:jc w:val="left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з/п</w:t>
            </w:r>
          </w:p>
        </w:tc>
        <w:tc>
          <w:tcPr>
            <w:tcW w:w="7658" w:type="dxa"/>
          </w:tcPr>
          <w:p w14:paraId="5DC2C942">
            <w:pPr>
              <w:pStyle w:val="12"/>
              <w:spacing w:before="144"/>
              <w:ind w:left="0"/>
              <w:rPr>
                <w:b/>
                <w:sz w:val="23"/>
              </w:rPr>
            </w:pPr>
            <w:r>
              <w:rPr>
                <w:b/>
                <w:sz w:val="23"/>
              </w:rPr>
              <w:t>Назва</w:t>
            </w:r>
            <w:r>
              <w:rPr>
                <w:b/>
                <w:spacing w:val="18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теми</w:t>
            </w:r>
          </w:p>
        </w:tc>
        <w:tc>
          <w:tcPr>
            <w:tcW w:w="1418" w:type="dxa"/>
          </w:tcPr>
          <w:p w14:paraId="42DB8AC6">
            <w:pPr>
              <w:pStyle w:val="12"/>
              <w:spacing w:before="7"/>
              <w:ind w:left="23" w:right="12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Кількість</w:t>
            </w:r>
          </w:p>
          <w:p w14:paraId="4BFED975">
            <w:pPr>
              <w:pStyle w:val="12"/>
              <w:spacing w:before="16" w:line="244" w:lineRule="exact"/>
              <w:ind w:left="23" w:right="8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годин</w:t>
            </w:r>
          </w:p>
        </w:tc>
      </w:tr>
      <w:tr w14:paraId="756D7FAB">
        <w:trPr>
          <w:trHeight w:val="278" w:hRule="atLeast"/>
        </w:trPr>
        <w:tc>
          <w:tcPr>
            <w:tcW w:w="569" w:type="dxa"/>
          </w:tcPr>
          <w:p w14:paraId="3A8E1908">
            <w:pPr>
              <w:pStyle w:val="12"/>
              <w:spacing w:line="258" w:lineRule="exact"/>
              <w:ind w:left="110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1.</w:t>
            </w:r>
          </w:p>
        </w:tc>
        <w:tc>
          <w:tcPr>
            <w:tcW w:w="7658" w:type="dxa"/>
          </w:tcPr>
          <w:p w14:paraId="3A27FEDE">
            <w:pPr>
              <w:pStyle w:val="12"/>
              <w:spacing w:line="258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Основні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аспекти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розвитку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сучасної</w:t>
            </w:r>
            <w:r>
              <w:rPr>
                <w:spacing w:val="22"/>
                <w:sz w:val="23"/>
              </w:rPr>
              <w:t xml:space="preserve"> </w:t>
            </w:r>
            <w:r>
              <w:rPr>
                <w:sz w:val="23"/>
              </w:rPr>
              <w:t>вищої</w:t>
            </w:r>
            <w:r>
              <w:rPr>
                <w:spacing w:val="22"/>
                <w:sz w:val="23"/>
              </w:rPr>
              <w:t xml:space="preserve"> </w:t>
            </w:r>
            <w:r>
              <w:rPr>
                <w:sz w:val="23"/>
              </w:rPr>
              <w:t>медичної</w:t>
            </w:r>
            <w:r>
              <w:rPr>
                <w:spacing w:val="33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освіти</w:t>
            </w:r>
          </w:p>
        </w:tc>
        <w:tc>
          <w:tcPr>
            <w:tcW w:w="1418" w:type="dxa"/>
          </w:tcPr>
          <w:p w14:paraId="7A7EACE8">
            <w:pPr>
              <w:pStyle w:val="12"/>
              <w:spacing w:line="258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51C41F24">
        <w:trPr>
          <w:trHeight w:val="271" w:hRule="atLeast"/>
        </w:trPr>
        <w:tc>
          <w:tcPr>
            <w:tcW w:w="569" w:type="dxa"/>
          </w:tcPr>
          <w:p w14:paraId="6F67AEE5">
            <w:pPr>
              <w:pStyle w:val="12"/>
              <w:spacing w:line="251" w:lineRule="exact"/>
              <w:ind w:left="110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2.</w:t>
            </w:r>
          </w:p>
        </w:tc>
        <w:tc>
          <w:tcPr>
            <w:tcW w:w="7658" w:type="dxa"/>
          </w:tcPr>
          <w:p w14:paraId="39EAC90C">
            <w:pPr>
              <w:pStyle w:val="12"/>
              <w:spacing w:line="251" w:lineRule="exac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Розробка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впровадження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силлабуса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у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закладах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Вищої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медичної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освіти</w:t>
            </w:r>
          </w:p>
        </w:tc>
        <w:tc>
          <w:tcPr>
            <w:tcW w:w="1418" w:type="dxa"/>
          </w:tcPr>
          <w:p w14:paraId="737DE27F">
            <w:pPr>
              <w:pStyle w:val="12"/>
              <w:spacing w:line="251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0852C97F">
        <w:trPr>
          <w:trHeight w:val="558" w:hRule="atLeast"/>
        </w:trPr>
        <w:tc>
          <w:tcPr>
            <w:tcW w:w="569" w:type="dxa"/>
          </w:tcPr>
          <w:p w14:paraId="34C3C89D">
            <w:pPr>
              <w:pStyle w:val="12"/>
              <w:spacing w:before="7"/>
              <w:ind w:left="110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3.</w:t>
            </w:r>
          </w:p>
        </w:tc>
        <w:tc>
          <w:tcPr>
            <w:tcW w:w="7658" w:type="dxa"/>
          </w:tcPr>
          <w:p w14:paraId="14DCFDF7">
            <w:pPr>
              <w:pStyle w:val="12"/>
              <w:spacing w:line="274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Комунікативні навички. Принципи оцінювання (клінічна комунікація,</w:t>
            </w:r>
            <w:r>
              <w:rPr>
                <w:spacing w:val="8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міжкомандна комунікація, комунікація із пацієнтом)</w:t>
            </w:r>
          </w:p>
        </w:tc>
        <w:tc>
          <w:tcPr>
            <w:tcW w:w="1418" w:type="dxa"/>
          </w:tcPr>
          <w:p w14:paraId="0D0D3C8A">
            <w:pPr>
              <w:pStyle w:val="12"/>
              <w:spacing w:before="7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</w:tbl>
    <w:p w14:paraId="0B10CCA2">
      <w:pPr>
        <w:pStyle w:val="12"/>
        <w:rPr>
          <w:sz w:val="23"/>
        </w:rPr>
        <w:sectPr>
          <w:pgSz w:w="11910" w:h="16850"/>
          <w:pgMar w:top="820" w:right="710" w:bottom="280" w:left="850" w:header="708" w:footer="708" w:gutter="0"/>
          <w:cols w:space="720" w:num="1"/>
        </w:sectPr>
      </w:pPr>
    </w:p>
    <w:p w14:paraId="4E5C084C">
      <w:pPr>
        <w:pStyle w:val="6"/>
        <w:spacing w:before="6"/>
        <w:ind w:left="0"/>
        <w:rPr>
          <w:b/>
          <w:sz w:val="2"/>
        </w:rPr>
      </w:pPr>
    </w:p>
    <w:tbl>
      <w:tblPr>
        <w:tblStyle w:val="9"/>
        <w:tblW w:w="0" w:type="auto"/>
        <w:tblInd w:w="28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9"/>
        <w:gridCol w:w="7658"/>
        <w:gridCol w:w="1418"/>
      </w:tblGrid>
      <w:tr w14:paraId="520EBE1F">
        <w:trPr>
          <w:trHeight w:val="551" w:hRule="atLeast"/>
        </w:trPr>
        <w:tc>
          <w:tcPr>
            <w:tcW w:w="569" w:type="dxa"/>
          </w:tcPr>
          <w:p w14:paraId="490C1F67">
            <w:pPr>
              <w:pStyle w:val="12"/>
              <w:spacing w:line="270" w:lineRule="atLeast"/>
              <w:ind w:left="132" w:firstLine="36"/>
              <w:jc w:val="left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 xml:space="preserve">№ </w:t>
            </w:r>
            <w:r>
              <w:rPr>
                <w:b/>
                <w:spacing w:val="-5"/>
                <w:sz w:val="23"/>
              </w:rPr>
              <w:t>з/п</w:t>
            </w:r>
          </w:p>
        </w:tc>
        <w:tc>
          <w:tcPr>
            <w:tcW w:w="7658" w:type="dxa"/>
          </w:tcPr>
          <w:p w14:paraId="313B9CB6">
            <w:pPr>
              <w:pStyle w:val="12"/>
              <w:spacing w:before="151"/>
              <w:ind w:left="0"/>
              <w:rPr>
                <w:b/>
                <w:sz w:val="23"/>
              </w:rPr>
            </w:pPr>
            <w:r>
              <w:rPr>
                <w:b/>
                <w:sz w:val="23"/>
              </w:rPr>
              <w:t>Назва</w:t>
            </w:r>
            <w:r>
              <w:rPr>
                <w:b/>
                <w:spacing w:val="18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теми</w:t>
            </w:r>
          </w:p>
        </w:tc>
        <w:tc>
          <w:tcPr>
            <w:tcW w:w="1418" w:type="dxa"/>
          </w:tcPr>
          <w:p w14:paraId="77A7F30F">
            <w:pPr>
              <w:pStyle w:val="12"/>
              <w:spacing w:line="270" w:lineRule="atLeast"/>
              <w:ind w:left="398" w:hanging="216"/>
              <w:jc w:val="left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 xml:space="preserve">Кількість </w:t>
            </w:r>
            <w:r>
              <w:rPr>
                <w:b/>
                <w:spacing w:val="-2"/>
                <w:w w:val="105"/>
                <w:sz w:val="23"/>
              </w:rPr>
              <w:t>годин</w:t>
            </w:r>
          </w:p>
        </w:tc>
      </w:tr>
      <w:tr w14:paraId="59292493">
        <w:trPr>
          <w:trHeight w:val="278" w:hRule="atLeast"/>
        </w:trPr>
        <w:tc>
          <w:tcPr>
            <w:tcW w:w="569" w:type="dxa"/>
          </w:tcPr>
          <w:p w14:paraId="57F7A6F3">
            <w:pPr>
              <w:pStyle w:val="12"/>
              <w:spacing w:before="7" w:line="252" w:lineRule="exact"/>
              <w:ind w:left="0" w:right="15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4.</w:t>
            </w:r>
          </w:p>
        </w:tc>
        <w:tc>
          <w:tcPr>
            <w:tcW w:w="7658" w:type="dxa"/>
          </w:tcPr>
          <w:p w14:paraId="18BDC482">
            <w:pPr>
              <w:pStyle w:val="12"/>
              <w:spacing w:before="7" w:line="252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Правила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z w:val="23"/>
              </w:rPr>
              <w:t>зворотного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зв'язку</w:t>
            </w:r>
            <w:r>
              <w:rPr>
                <w:spacing w:val="18"/>
                <w:sz w:val="23"/>
              </w:rPr>
              <w:t xml:space="preserve"> </w:t>
            </w:r>
            <w:r>
              <w:rPr>
                <w:sz w:val="23"/>
              </w:rPr>
              <w:t>в</w:t>
            </w:r>
            <w:r>
              <w:rPr>
                <w:spacing w:val="27"/>
                <w:sz w:val="23"/>
              </w:rPr>
              <w:t xml:space="preserve"> </w:t>
            </w:r>
            <w:r>
              <w:rPr>
                <w:sz w:val="23"/>
              </w:rPr>
              <w:t>підвищенні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z w:val="23"/>
              </w:rPr>
              <w:t>якості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навчання</w:t>
            </w:r>
          </w:p>
        </w:tc>
        <w:tc>
          <w:tcPr>
            <w:tcW w:w="1418" w:type="dxa"/>
          </w:tcPr>
          <w:p w14:paraId="1C4D13DE">
            <w:pPr>
              <w:pStyle w:val="12"/>
              <w:spacing w:before="7" w:line="252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3E548345">
        <w:trPr>
          <w:trHeight w:val="551" w:hRule="atLeast"/>
        </w:trPr>
        <w:tc>
          <w:tcPr>
            <w:tcW w:w="569" w:type="dxa"/>
          </w:tcPr>
          <w:p w14:paraId="3081AE70">
            <w:pPr>
              <w:pStyle w:val="12"/>
              <w:ind w:left="0" w:right="15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5.</w:t>
            </w:r>
          </w:p>
        </w:tc>
        <w:tc>
          <w:tcPr>
            <w:tcW w:w="7658" w:type="dxa"/>
          </w:tcPr>
          <w:p w14:paraId="438EEC6C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Принципи</w:t>
            </w:r>
            <w:r>
              <w:rPr>
                <w:spacing w:val="45"/>
                <w:sz w:val="23"/>
              </w:rPr>
              <w:t xml:space="preserve"> </w:t>
            </w:r>
            <w:r>
              <w:rPr>
                <w:sz w:val="23"/>
              </w:rPr>
              <w:t>формування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студенто-центрованого</w:t>
            </w:r>
            <w:r>
              <w:rPr>
                <w:spacing w:val="47"/>
                <w:sz w:val="23"/>
              </w:rPr>
              <w:t xml:space="preserve"> </w:t>
            </w:r>
            <w:r>
              <w:rPr>
                <w:sz w:val="23"/>
              </w:rPr>
              <w:t>навчання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и</w:t>
            </w:r>
            <w:r>
              <w:rPr>
                <w:spacing w:val="4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вищій</w:t>
            </w:r>
          </w:p>
          <w:p w14:paraId="4A9FE856">
            <w:pPr>
              <w:pStyle w:val="12"/>
              <w:spacing w:before="16" w:line="251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медичній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освіті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z w:val="23"/>
              </w:rPr>
              <w:t>(персональний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супровід).</w:t>
            </w:r>
            <w:r>
              <w:rPr>
                <w:spacing w:val="43"/>
                <w:sz w:val="23"/>
              </w:rPr>
              <w:t xml:space="preserve"> </w:t>
            </w:r>
            <w:r>
              <w:rPr>
                <w:sz w:val="23"/>
              </w:rPr>
              <w:t>Формування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портфоліо.</w:t>
            </w:r>
          </w:p>
        </w:tc>
        <w:tc>
          <w:tcPr>
            <w:tcW w:w="1418" w:type="dxa"/>
          </w:tcPr>
          <w:p w14:paraId="625888E4">
            <w:pPr>
              <w:pStyle w:val="12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23A5D524">
        <w:trPr>
          <w:trHeight w:val="277" w:hRule="atLeast"/>
        </w:trPr>
        <w:tc>
          <w:tcPr>
            <w:tcW w:w="569" w:type="dxa"/>
          </w:tcPr>
          <w:p w14:paraId="023CA03E">
            <w:pPr>
              <w:pStyle w:val="12"/>
              <w:spacing w:line="258" w:lineRule="exact"/>
              <w:ind w:left="0" w:right="15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6.</w:t>
            </w:r>
          </w:p>
        </w:tc>
        <w:tc>
          <w:tcPr>
            <w:tcW w:w="7658" w:type="dxa"/>
          </w:tcPr>
          <w:p w14:paraId="001019C8">
            <w:pPr>
              <w:pStyle w:val="12"/>
              <w:spacing w:line="258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Сучасні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z w:val="23"/>
              </w:rPr>
              <w:t>аспекти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дистанційних</w:t>
            </w:r>
            <w:r>
              <w:rPr>
                <w:spacing w:val="33"/>
                <w:sz w:val="23"/>
              </w:rPr>
              <w:t xml:space="preserve"> </w:t>
            </w:r>
            <w:r>
              <w:rPr>
                <w:sz w:val="23"/>
              </w:rPr>
              <w:t>освітніх</w:t>
            </w:r>
            <w:r>
              <w:rPr>
                <w:spacing w:val="3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технологій</w:t>
            </w:r>
          </w:p>
        </w:tc>
        <w:tc>
          <w:tcPr>
            <w:tcW w:w="1418" w:type="dxa"/>
          </w:tcPr>
          <w:p w14:paraId="497F8F31">
            <w:pPr>
              <w:pStyle w:val="12"/>
              <w:spacing w:line="258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545AC96F">
        <w:trPr>
          <w:trHeight w:val="552" w:hRule="atLeast"/>
        </w:trPr>
        <w:tc>
          <w:tcPr>
            <w:tcW w:w="569" w:type="dxa"/>
          </w:tcPr>
          <w:p w14:paraId="3A01B1FE">
            <w:pPr>
              <w:pStyle w:val="12"/>
              <w:ind w:left="0" w:right="15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7.</w:t>
            </w:r>
          </w:p>
        </w:tc>
        <w:tc>
          <w:tcPr>
            <w:tcW w:w="7658" w:type="dxa"/>
          </w:tcPr>
          <w:p w14:paraId="17223F6C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Створення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професійної</w:t>
            </w:r>
            <w:r>
              <w:rPr>
                <w:spacing w:val="41"/>
                <w:sz w:val="23"/>
              </w:rPr>
              <w:t xml:space="preserve"> </w:t>
            </w:r>
            <w:r>
              <w:rPr>
                <w:sz w:val="23"/>
              </w:rPr>
              <w:t>мотивації</w:t>
            </w:r>
            <w:r>
              <w:rPr>
                <w:spacing w:val="41"/>
                <w:sz w:val="23"/>
              </w:rPr>
              <w:t xml:space="preserve"> </w:t>
            </w:r>
            <w:r>
              <w:rPr>
                <w:sz w:val="23"/>
              </w:rPr>
              <w:t>у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студентів/курсантів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медичних</w:t>
            </w:r>
          </w:p>
          <w:p w14:paraId="72A01052">
            <w:pPr>
              <w:pStyle w:val="12"/>
              <w:spacing w:before="9" w:line="258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навчальних</w:t>
            </w:r>
            <w:r>
              <w:rPr>
                <w:spacing w:val="40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закладів</w:t>
            </w:r>
          </w:p>
        </w:tc>
        <w:tc>
          <w:tcPr>
            <w:tcW w:w="1418" w:type="dxa"/>
          </w:tcPr>
          <w:p w14:paraId="0173F148">
            <w:pPr>
              <w:pStyle w:val="12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30DA4169">
        <w:trPr>
          <w:trHeight w:val="270" w:hRule="atLeast"/>
        </w:trPr>
        <w:tc>
          <w:tcPr>
            <w:tcW w:w="569" w:type="dxa"/>
          </w:tcPr>
          <w:p w14:paraId="1471A326">
            <w:pPr>
              <w:pStyle w:val="12"/>
              <w:spacing w:line="251" w:lineRule="exact"/>
              <w:ind w:left="0" w:right="15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8.</w:t>
            </w:r>
          </w:p>
        </w:tc>
        <w:tc>
          <w:tcPr>
            <w:tcW w:w="7658" w:type="dxa"/>
          </w:tcPr>
          <w:p w14:paraId="18FAEAB7">
            <w:pPr>
              <w:pStyle w:val="12"/>
              <w:spacing w:line="251" w:lineRule="exac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ОСКІ: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перспективи,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проблеми</w:t>
            </w:r>
            <w:r>
              <w:rPr>
                <w:spacing w:val="-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шляхи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їх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подолання</w:t>
            </w:r>
          </w:p>
        </w:tc>
        <w:tc>
          <w:tcPr>
            <w:tcW w:w="1418" w:type="dxa"/>
          </w:tcPr>
          <w:p w14:paraId="324FCDF0">
            <w:pPr>
              <w:pStyle w:val="12"/>
              <w:spacing w:line="251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15E401BB">
        <w:trPr>
          <w:trHeight w:val="278" w:hRule="atLeast"/>
        </w:trPr>
        <w:tc>
          <w:tcPr>
            <w:tcW w:w="569" w:type="dxa"/>
          </w:tcPr>
          <w:p w14:paraId="14A6FDE5">
            <w:pPr>
              <w:pStyle w:val="12"/>
              <w:spacing w:before="7" w:line="251" w:lineRule="exact"/>
              <w:ind w:left="0" w:right="15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9.</w:t>
            </w:r>
          </w:p>
        </w:tc>
        <w:tc>
          <w:tcPr>
            <w:tcW w:w="7658" w:type="dxa"/>
          </w:tcPr>
          <w:p w14:paraId="21EA68B6">
            <w:pPr>
              <w:pStyle w:val="12"/>
              <w:spacing w:before="7" w:line="251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ОСКІ:</w:t>
            </w:r>
            <w:r>
              <w:rPr>
                <w:spacing w:val="28"/>
                <w:sz w:val="23"/>
              </w:rPr>
              <w:t xml:space="preserve"> </w:t>
            </w:r>
            <w:r>
              <w:rPr>
                <w:sz w:val="23"/>
              </w:rPr>
              <w:t>принципи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оцінки</w:t>
            </w:r>
            <w:r>
              <w:rPr>
                <w:spacing w:val="33"/>
                <w:sz w:val="23"/>
              </w:rPr>
              <w:t xml:space="preserve"> </w:t>
            </w:r>
            <w:r>
              <w:rPr>
                <w:sz w:val="23"/>
              </w:rPr>
              <w:t>практичних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навичок</w:t>
            </w:r>
          </w:p>
        </w:tc>
        <w:tc>
          <w:tcPr>
            <w:tcW w:w="1418" w:type="dxa"/>
          </w:tcPr>
          <w:p w14:paraId="4667846A">
            <w:pPr>
              <w:pStyle w:val="12"/>
              <w:spacing w:before="7" w:line="251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1BFD33D7">
        <w:trPr>
          <w:trHeight w:val="552" w:hRule="atLeast"/>
        </w:trPr>
        <w:tc>
          <w:tcPr>
            <w:tcW w:w="569" w:type="dxa"/>
          </w:tcPr>
          <w:p w14:paraId="2FCB3A4F">
            <w:pPr>
              <w:pStyle w:val="12"/>
              <w:spacing w:before="7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10.</w:t>
            </w:r>
          </w:p>
        </w:tc>
        <w:tc>
          <w:tcPr>
            <w:tcW w:w="7658" w:type="dxa"/>
          </w:tcPr>
          <w:p w14:paraId="5A77BE13">
            <w:pPr>
              <w:pStyle w:val="12"/>
              <w:spacing w:line="274" w:lineRule="exac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ОСКІ: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принципи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побудови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особливості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проведення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клінічного </w:t>
            </w:r>
            <w:r>
              <w:rPr>
                <w:spacing w:val="-2"/>
                <w:w w:val="105"/>
                <w:sz w:val="23"/>
              </w:rPr>
              <w:t>сценарію</w:t>
            </w:r>
          </w:p>
        </w:tc>
        <w:tc>
          <w:tcPr>
            <w:tcW w:w="1418" w:type="dxa"/>
          </w:tcPr>
          <w:p w14:paraId="149892EC">
            <w:pPr>
              <w:pStyle w:val="12"/>
              <w:spacing w:before="7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4E095377">
        <w:trPr>
          <w:trHeight w:val="278" w:hRule="atLeast"/>
        </w:trPr>
        <w:tc>
          <w:tcPr>
            <w:tcW w:w="569" w:type="dxa"/>
          </w:tcPr>
          <w:p w14:paraId="6D4AD99C">
            <w:pPr>
              <w:pStyle w:val="12"/>
              <w:spacing w:before="7" w:line="251" w:lineRule="exact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11.</w:t>
            </w:r>
          </w:p>
        </w:tc>
        <w:tc>
          <w:tcPr>
            <w:tcW w:w="7658" w:type="dxa"/>
          </w:tcPr>
          <w:p w14:paraId="32E4562C">
            <w:pPr>
              <w:pStyle w:val="12"/>
              <w:spacing w:before="7" w:line="251" w:lineRule="exac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ОСКІ: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планування,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організація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контроль</w:t>
            </w:r>
          </w:p>
        </w:tc>
        <w:tc>
          <w:tcPr>
            <w:tcW w:w="1418" w:type="dxa"/>
          </w:tcPr>
          <w:p w14:paraId="0C4C9E91">
            <w:pPr>
              <w:pStyle w:val="12"/>
              <w:spacing w:before="7" w:line="251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5582E414">
        <w:trPr>
          <w:trHeight w:val="277" w:hRule="atLeast"/>
        </w:trPr>
        <w:tc>
          <w:tcPr>
            <w:tcW w:w="569" w:type="dxa"/>
          </w:tcPr>
          <w:p w14:paraId="3CE04193">
            <w:pPr>
              <w:pStyle w:val="12"/>
              <w:spacing w:line="258" w:lineRule="exact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12.</w:t>
            </w:r>
          </w:p>
        </w:tc>
        <w:tc>
          <w:tcPr>
            <w:tcW w:w="7658" w:type="dxa"/>
          </w:tcPr>
          <w:p w14:paraId="5BD2D949">
            <w:pPr>
              <w:pStyle w:val="12"/>
              <w:spacing w:line="258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Ефективне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використання</w:t>
            </w:r>
            <w:r>
              <w:rPr>
                <w:spacing w:val="50"/>
                <w:sz w:val="23"/>
              </w:rPr>
              <w:t xml:space="preserve"> </w:t>
            </w:r>
            <w:r>
              <w:rPr>
                <w:sz w:val="23"/>
              </w:rPr>
              <w:t>обладнання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при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z w:val="23"/>
              </w:rPr>
              <w:t>навчанні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у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z w:val="23"/>
              </w:rPr>
              <w:t>медичному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ВНЗ</w:t>
            </w:r>
          </w:p>
        </w:tc>
        <w:tc>
          <w:tcPr>
            <w:tcW w:w="1418" w:type="dxa"/>
          </w:tcPr>
          <w:p w14:paraId="403010E1">
            <w:pPr>
              <w:pStyle w:val="12"/>
              <w:spacing w:line="258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224CB54C">
        <w:trPr>
          <w:trHeight w:val="552" w:hRule="atLeast"/>
        </w:trPr>
        <w:tc>
          <w:tcPr>
            <w:tcW w:w="569" w:type="dxa"/>
          </w:tcPr>
          <w:p w14:paraId="0CB6DA29">
            <w:pPr>
              <w:pStyle w:val="12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13.</w:t>
            </w:r>
          </w:p>
        </w:tc>
        <w:tc>
          <w:tcPr>
            <w:tcW w:w="7658" w:type="dxa"/>
          </w:tcPr>
          <w:p w14:paraId="6DAC53D1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Організація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ефективної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z w:val="23"/>
              </w:rPr>
              <w:t>презентації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z w:val="23"/>
              </w:rPr>
              <w:t>із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z w:val="23"/>
              </w:rPr>
              <w:t>залученням</w:t>
            </w:r>
            <w:r>
              <w:rPr>
                <w:spacing w:val="39"/>
                <w:sz w:val="23"/>
              </w:rPr>
              <w:t xml:space="preserve"> </w:t>
            </w:r>
            <w:r>
              <w:rPr>
                <w:sz w:val="23"/>
              </w:rPr>
              <w:t>інноваційних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освітніх</w:t>
            </w:r>
          </w:p>
          <w:p w14:paraId="7B8FFE66">
            <w:pPr>
              <w:pStyle w:val="12"/>
              <w:spacing w:before="9" w:line="258" w:lineRule="exact"/>
              <w:ind w:left="110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технологій</w:t>
            </w:r>
          </w:p>
        </w:tc>
        <w:tc>
          <w:tcPr>
            <w:tcW w:w="1418" w:type="dxa"/>
          </w:tcPr>
          <w:p w14:paraId="710A4E4C">
            <w:pPr>
              <w:pStyle w:val="12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32EB541C">
        <w:trPr>
          <w:trHeight w:val="825" w:hRule="atLeast"/>
        </w:trPr>
        <w:tc>
          <w:tcPr>
            <w:tcW w:w="569" w:type="dxa"/>
          </w:tcPr>
          <w:p w14:paraId="5DFEA285">
            <w:pPr>
              <w:pStyle w:val="12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14.</w:t>
            </w:r>
          </w:p>
        </w:tc>
        <w:tc>
          <w:tcPr>
            <w:tcW w:w="7658" w:type="dxa"/>
          </w:tcPr>
          <w:p w14:paraId="2A6B8AE9">
            <w:pPr>
              <w:pStyle w:val="12"/>
              <w:spacing w:line="247" w:lineRule="auto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Особливості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організації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рольової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гри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кейс-методів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при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проведенні практичних семінарах на різних курсах у медичному навчальному</w:t>
            </w:r>
          </w:p>
          <w:p w14:paraId="5F23ED73">
            <w:pPr>
              <w:pStyle w:val="12"/>
              <w:spacing w:before="10" w:line="251" w:lineRule="exact"/>
              <w:ind w:left="110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закладі</w:t>
            </w:r>
          </w:p>
        </w:tc>
        <w:tc>
          <w:tcPr>
            <w:tcW w:w="1418" w:type="dxa"/>
          </w:tcPr>
          <w:p w14:paraId="3195DB4D">
            <w:pPr>
              <w:pStyle w:val="12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017D7581">
        <w:trPr>
          <w:trHeight w:val="277" w:hRule="atLeast"/>
        </w:trPr>
        <w:tc>
          <w:tcPr>
            <w:tcW w:w="569" w:type="dxa"/>
          </w:tcPr>
          <w:p w14:paraId="5D1A2859">
            <w:pPr>
              <w:pStyle w:val="12"/>
              <w:spacing w:before="7" w:line="251" w:lineRule="exact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15.</w:t>
            </w:r>
          </w:p>
        </w:tc>
        <w:tc>
          <w:tcPr>
            <w:tcW w:w="7658" w:type="dxa"/>
          </w:tcPr>
          <w:p w14:paraId="4DBF0D96">
            <w:pPr>
              <w:pStyle w:val="12"/>
              <w:spacing w:before="7" w:line="251" w:lineRule="exac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Організація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роботи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spacing w:val="-4"/>
                <w:w w:val="105"/>
                <w:sz w:val="23"/>
              </w:rPr>
              <w:t>групі</w:t>
            </w:r>
          </w:p>
        </w:tc>
        <w:tc>
          <w:tcPr>
            <w:tcW w:w="1418" w:type="dxa"/>
          </w:tcPr>
          <w:p w14:paraId="40FCFDB8">
            <w:pPr>
              <w:pStyle w:val="12"/>
              <w:spacing w:before="7" w:line="251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069503E9">
        <w:trPr>
          <w:trHeight w:val="278" w:hRule="atLeast"/>
        </w:trPr>
        <w:tc>
          <w:tcPr>
            <w:tcW w:w="569" w:type="dxa"/>
          </w:tcPr>
          <w:p w14:paraId="3C4624A8">
            <w:pPr>
              <w:pStyle w:val="12"/>
              <w:spacing w:line="258" w:lineRule="exact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16.</w:t>
            </w:r>
          </w:p>
        </w:tc>
        <w:tc>
          <w:tcPr>
            <w:tcW w:w="7658" w:type="dxa"/>
          </w:tcPr>
          <w:p w14:paraId="18E46DA5">
            <w:pPr>
              <w:pStyle w:val="12"/>
              <w:spacing w:line="258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Основні</w:t>
            </w:r>
            <w:r>
              <w:rPr>
                <w:spacing w:val="34"/>
                <w:sz w:val="23"/>
              </w:rPr>
              <w:t xml:space="preserve"> </w:t>
            </w:r>
            <w:r>
              <w:rPr>
                <w:sz w:val="23"/>
              </w:rPr>
              <w:t>принципи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збереження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працездатності</w:t>
            </w:r>
            <w:r>
              <w:rPr>
                <w:spacing w:val="44"/>
                <w:sz w:val="23"/>
              </w:rPr>
              <w:t xml:space="preserve"> </w:t>
            </w:r>
            <w:r>
              <w:rPr>
                <w:sz w:val="23"/>
              </w:rPr>
              <w:t>студентів</w:t>
            </w:r>
            <w:r>
              <w:rPr>
                <w:spacing w:val="41"/>
                <w:sz w:val="23"/>
              </w:rPr>
              <w:t xml:space="preserve"> </w:t>
            </w:r>
            <w:r>
              <w:rPr>
                <w:sz w:val="23"/>
              </w:rPr>
              <w:t>та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курсантів</w:t>
            </w:r>
          </w:p>
        </w:tc>
        <w:tc>
          <w:tcPr>
            <w:tcW w:w="1418" w:type="dxa"/>
          </w:tcPr>
          <w:p w14:paraId="1809B4FE">
            <w:pPr>
              <w:pStyle w:val="12"/>
              <w:spacing w:line="258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38D8D676">
        <w:trPr>
          <w:trHeight w:val="552" w:hRule="atLeast"/>
        </w:trPr>
        <w:tc>
          <w:tcPr>
            <w:tcW w:w="569" w:type="dxa"/>
          </w:tcPr>
          <w:p w14:paraId="693DE49C">
            <w:pPr>
              <w:pStyle w:val="12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17.</w:t>
            </w:r>
          </w:p>
        </w:tc>
        <w:tc>
          <w:tcPr>
            <w:tcW w:w="7658" w:type="dxa"/>
          </w:tcPr>
          <w:p w14:paraId="75AEDEB8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Базові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комунікативні</w:t>
            </w:r>
            <w:r>
              <w:rPr>
                <w:spacing w:val="25"/>
                <w:sz w:val="23"/>
              </w:rPr>
              <w:t xml:space="preserve"> </w:t>
            </w:r>
            <w:r>
              <w:rPr>
                <w:sz w:val="23"/>
              </w:rPr>
              <w:t>навички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в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z w:val="23"/>
              </w:rPr>
              <w:t>професійній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діяльності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лікаря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загальної</w:t>
            </w:r>
          </w:p>
          <w:p w14:paraId="4F32E4C3">
            <w:pPr>
              <w:pStyle w:val="12"/>
              <w:spacing w:before="9" w:line="258" w:lineRule="exact"/>
              <w:ind w:left="110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практики</w:t>
            </w:r>
          </w:p>
        </w:tc>
        <w:tc>
          <w:tcPr>
            <w:tcW w:w="1418" w:type="dxa"/>
          </w:tcPr>
          <w:p w14:paraId="499EF0B5">
            <w:pPr>
              <w:pStyle w:val="12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7958F7D6">
        <w:trPr>
          <w:trHeight w:val="270" w:hRule="atLeast"/>
        </w:trPr>
        <w:tc>
          <w:tcPr>
            <w:tcW w:w="569" w:type="dxa"/>
          </w:tcPr>
          <w:p w14:paraId="4F812861">
            <w:pPr>
              <w:pStyle w:val="12"/>
              <w:spacing w:line="251" w:lineRule="exact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18.</w:t>
            </w:r>
          </w:p>
        </w:tc>
        <w:tc>
          <w:tcPr>
            <w:tcW w:w="7658" w:type="dxa"/>
          </w:tcPr>
          <w:p w14:paraId="603109DE">
            <w:pPr>
              <w:pStyle w:val="12"/>
              <w:spacing w:line="251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«Проблемний»</w:t>
            </w:r>
            <w:r>
              <w:rPr>
                <w:spacing w:val="5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студент/курсант</w:t>
            </w:r>
          </w:p>
        </w:tc>
        <w:tc>
          <w:tcPr>
            <w:tcW w:w="1418" w:type="dxa"/>
          </w:tcPr>
          <w:p w14:paraId="72FA69F2">
            <w:pPr>
              <w:pStyle w:val="12"/>
              <w:spacing w:line="251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04B7DD76">
        <w:trPr>
          <w:trHeight w:val="277" w:hRule="atLeast"/>
        </w:trPr>
        <w:tc>
          <w:tcPr>
            <w:tcW w:w="569" w:type="dxa"/>
          </w:tcPr>
          <w:p w14:paraId="36B20D18">
            <w:pPr>
              <w:pStyle w:val="12"/>
              <w:spacing w:before="7" w:line="251" w:lineRule="exact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19.</w:t>
            </w:r>
          </w:p>
        </w:tc>
        <w:tc>
          <w:tcPr>
            <w:tcW w:w="7658" w:type="dxa"/>
          </w:tcPr>
          <w:p w14:paraId="58774302">
            <w:pPr>
              <w:pStyle w:val="12"/>
              <w:spacing w:before="7" w:line="251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Особливості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z w:val="23"/>
              </w:rPr>
              <w:t>проведення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z w:val="23"/>
              </w:rPr>
              <w:t>тренінгу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для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фахівців</w:t>
            </w:r>
            <w:r>
              <w:rPr>
                <w:spacing w:val="43"/>
                <w:sz w:val="23"/>
              </w:rPr>
              <w:t xml:space="preserve"> </w:t>
            </w:r>
            <w:r>
              <w:rPr>
                <w:sz w:val="23"/>
              </w:rPr>
              <w:t>симуляційних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центрів</w:t>
            </w:r>
          </w:p>
        </w:tc>
        <w:tc>
          <w:tcPr>
            <w:tcW w:w="1418" w:type="dxa"/>
          </w:tcPr>
          <w:p w14:paraId="11FB5968">
            <w:pPr>
              <w:pStyle w:val="12"/>
              <w:spacing w:before="7" w:line="251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3C81678D">
        <w:trPr>
          <w:trHeight w:val="552" w:hRule="atLeast"/>
        </w:trPr>
        <w:tc>
          <w:tcPr>
            <w:tcW w:w="569" w:type="dxa"/>
          </w:tcPr>
          <w:p w14:paraId="7F0557E5">
            <w:pPr>
              <w:pStyle w:val="12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20.</w:t>
            </w:r>
          </w:p>
        </w:tc>
        <w:tc>
          <w:tcPr>
            <w:tcW w:w="7658" w:type="dxa"/>
          </w:tcPr>
          <w:p w14:paraId="4FF3E5FC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Проблеми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z w:val="23"/>
              </w:rPr>
              <w:t>медичного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навчання</w:t>
            </w:r>
            <w:r>
              <w:rPr>
                <w:spacing w:val="21"/>
                <w:sz w:val="23"/>
              </w:rPr>
              <w:t xml:space="preserve"> </w:t>
            </w:r>
            <w:r>
              <w:rPr>
                <w:sz w:val="23"/>
              </w:rPr>
              <w:t>та</w:t>
            </w:r>
            <w:r>
              <w:rPr>
                <w:spacing w:val="27"/>
                <w:sz w:val="23"/>
              </w:rPr>
              <w:t xml:space="preserve"> </w:t>
            </w:r>
            <w:r>
              <w:rPr>
                <w:sz w:val="23"/>
              </w:rPr>
              <w:t>їх</w:t>
            </w:r>
            <w:r>
              <w:rPr>
                <w:spacing w:val="19"/>
                <w:sz w:val="23"/>
              </w:rPr>
              <w:t xml:space="preserve"> </w:t>
            </w:r>
            <w:r>
              <w:rPr>
                <w:sz w:val="23"/>
              </w:rPr>
              <w:t>подолання</w:t>
            </w:r>
            <w:r>
              <w:rPr>
                <w:spacing w:val="21"/>
                <w:sz w:val="23"/>
              </w:rPr>
              <w:t xml:space="preserve"> </w:t>
            </w:r>
            <w:r>
              <w:rPr>
                <w:sz w:val="23"/>
              </w:rPr>
              <w:t>за</w:t>
            </w:r>
            <w:r>
              <w:rPr>
                <w:spacing w:val="25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допомогою</w:t>
            </w:r>
          </w:p>
          <w:p w14:paraId="062849BA">
            <w:pPr>
              <w:pStyle w:val="12"/>
              <w:spacing w:before="16" w:line="251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симуляційних</w:t>
            </w:r>
            <w:r>
              <w:rPr>
                <w:spacing w:val="5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технологій</w:t>
            </w:r>
          </w:p>
        </w:tc>
        <w:tc>
          <w:tcPr>
            <w:tcW w:w="1418" w:type="dxa"/>
          </w:tcPr>
          <w:p w14:paraId="476BD126">
            <w:pPr>
              <w:pStyle w:val="12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07D9053C">
        <w:trPr>
          <w:trHeight w:val="277" w:hRule="atLeast"/>
        </w:trPr>
        <w:tc>
          <w:tcPr>
            <w:tcW w:w="569" w:type="dxa"/>
          </w:tcPr>
          <w:p w14:paraId="5C459679">
            <w:pPr>
              <w:pStyle w:val="12"/>
              <w:spacing w:line="258" w:lineRule="exact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21.</w:t>
            </w:r>
          </w:p>
        </w:tc>
        <w:tc>
          <w:tcPr>
            <w:tcW w:w="7658" w:type="dxa"/>
          </w:tcPr>
          <w:p w14:paraId="505B1162">
            <w:pPr>
              <w:pStyle w:val="12"/>
              <w:spacing w:line="258" w:lineRule="exac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Ситуаційні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задачі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робота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малих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групах</w:t>
            </w:r>
          </w:p>
        </w:tc>
        <w:tc>
          <w:tcPr>
            <w:tcW w:w="1418" w:type="dxa"/>
          </w:tcPr>
          <w:p w14:paraId="34D9457B">
            <w:pPr>
              <w:pStyle w:val="12"/>
              <w:spacing w:line="258" w:lineRule="exact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27645D6C">
        <w:trPr>
          <w:trHeight w:val="277" w:hRule="atLeast"/>
        </w:trPr>
        <w:tc>
          <w:tcPr>
            <w:tcW w:w="569" w:type="dxa"/>
          </w:tcPr>
          <w:p w14:paraId="49C88F0D">
            <w:pPr>
              <w:pStyle w:val="12"/>
              <w:spacing w:line="258" w:lineRule="exact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22.</w:t>
            </w:r>
          </w:p>
        </w:tc>
        <w:tc>
          <w:tcPr>
            <w:tcW w:w="7658" w:type="dxa"/>
          </w:tcPr>
          <w:p w14:paraId="7EA29972">
            <w:pPr>
              <w:pStyle w:val="12"/>
              <w:spacing w:line="258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Принципи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підготовки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та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проведення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дебрифінгу</w:t>
            </w:r>
          </w:p>
        </w:tc>
        <w:tc>
          <w:tcPr>
            <w:tcW w:w="1418" w:type="dxa"/>
          </w:tcPr>
          <w:p w14:paraId="0425DF94">
            <w:pPr>
              <w:pStyle w:val="12"/>
              <w:spacing w:line="258" w:lineRule="exact"/>
              <w:ind w:left="23" w:right="18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1,5</w:t>
            </w:r>
          </w:p>
        </w:tc>
      </w:tr>
      <w:tr w14:paraId="79E86D99">
        <w:trPr>
          <w:trHeight w:val="552" w:hRule="atLeast"/>
        </w:trPr>
        <w:tc>
          <w:tcPr>
            <w:tcW w:w="569" w:type="dxa"/>
          </w:tcPr>
          <w:p w14:paraId="1920F4BF">
            <w:pPr>
              <w:pStyle w:val="12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23.</w:t>
            </w:r>
          </w:p>
        </w:tc>
        <w:tc>
          <w:tcPr>
            <w:tcW w:w="7658" w:type="dxa"/>
          </w:tcPr>
          <w:p w14:paraId="20C8756C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Особливості</w:t>
            </w:r>
            <w:r>
              <w:rPr>
                <w:spacing w:val="42"/>
                <w:sz w:val="23"/>
              </w:rPr>
              <w:t xml:space="preserve"> </w:t>
            </w:r>
            <w:r>
              <w:rPr>
                <w:sz w:val="23"/>
              </w:rPr>
              <w:t>організації</w:t>
            </w:r>
            <w:r>
              <w:rPr>
                <w:spacing w:val="27"/>
                <w:sz w:val="23"/>
              </w:rPr>
              <w:t xml:space="preserve"> </w:t>
            </w:r>
            <w:r>
              <w:rPr>
                <w:sz w:val="23"/>
              </w:rPr>
              <w:t>та</w:t>
            </w:r>
            <w:r>
              <w:rPr>
                <w:spacing w:val="44"/>
                <w:sz w:val="23"/>
              </w:rPr>
              <w:t xml:space="preserve"> </w:t>
            </w:r>
            <w:r>
              <w:rPr>
                <w:sz w:val="23"/>
              </w:rPr>
              <w:t>проведення</w:t>
            </w:r>
            <w:r>
              <w:rPr>
                <w:spacing w:val="27"/>
                <w:sz w:val="23"/>
              </w:rPr>
              <w:t xml:space="preserve"> </w:t>
            </w:r>
            <w:r>
              <w:rPr>
                <w:sz w:val="23"/>
              </w:rPr>
              <w:t>клінічного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тренінгу</w:t>
            </w:r>
            <w:r>
              <w:rPr>
                <w:spacing w:val="25"/>
                <w:sz w:val="23"/>
              </w:rPr>
              <w:t xml:space="preserve"> </w:t>
            </w:r>
            <w:r>
              <w:rPr>
                <w:spacing w:val="-10"/>
                <w:sz w:val="23"/>
              </w:rPr>
              <w:t>з</w:t>
            </w:r>
          </w:p>
          <w:p w14:paraId="6FB3C5BF">
            <w:pPr>
              <w:pStyle w:val="12"/>
              <w:spacing w:before="9" w:line="258" w:lineRule="exac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невідкладних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станів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медичній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практиці</w:t>
            </w:r>
          </w:p>
        </w:tc>
        <w:tc>
          <w:tcPr>
            <w:tcW w:w="1418" w:type="dxa"/>
          </w:tcPr>
          <w:p w14:paraId="05508D66">
            <w:pPr>
              <w:pStyle w:val="12"/>
              <w:ind w:left="23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2</w:t>
            </w:r>
          </w:p>
        </w:tc>
      </w:tr>
      <w:tr w14:paraId="3B8C7215">
        <w:trPr>
          <w:trHeight w:val="270" w:hRule="atLeast"/>
        </w:trPr>
        <w:tc>
          <w:tcPr>
            <w:tcW w:w="569" w:type="dxa"/>
          </w:tcPr>
          <w:p w14:paraId="7D1B9FC9">
            <w:pPr>
              <w:pStyle w:val="12"/>
              <w:spacing w:line="251" w:lineRule="exact"/>
              <w:ind w:left="0" w:right="27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24.</w:t>
            </w:r>
          </w:p>
        </w:tc>
        <w:tc>
          <w:tcPr>
            <w:tcW w:w="7658" w:type="dxa"/>
          </w:tcPr>
          <w:p w14:paraId="12FAFD41">
            <w:pPr>
              <w:pStyle w:val="12"/>
              <w:spacing w:line="251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Підсумковий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контроль</w:t>
            </w:r>
            <w:r>
              <w:rPr>
                <w:spacing w:val="39"/>
                <w:sz w:val="23"/>
              </w:rPr>
              <w:t xml:space="preserve"> </w:t>
            </w:r>
            <w:r>
              <w:rPr>
                <w:sz w:val="23"/>
              </w:rPr>
              <w:t>у</w:t>
            </w:r>
            <w:r>
              <w:rPr>
                <w:spacing w:val="34"/>
                <w:sz w:val="23"/>
              </w:rPr>
              <w:t xml:space="preserve"> </w:t>
            </w:r>
            <w:r>
              <w:rPr>
                <w:sz w:val="23"/>
              </w:rPr>
              <w:t>формі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диференційованого</w:t>
            </w:r>
            <w:r>
              <w:rPr>
                <w:spacing w:val="3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заліку</w:t>
            </w:r>
          </w:p>
        </w:tc>
        <w:tc>
          <w:tcPr>
            <w:tcW w:w="1418" w:type="dxa"/>
          </w:tcPr>
          <w:p w14:paraId="50BB4CEE">
            <w:pPr>
              <w:pStyle w:val="12"/>
              <w:spacing w:line="251" w:lineRule="exact"/>
              <w:ind w:left="23" w:right="18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1,5</w:t>
            </w:r>
          </w:p>
        </w:tc>
      </w:tr>
      <w:tr w14:paraId="049C9F5C">
        <w:trPr>
          <w:trHeight w:val="277" w:hRule="atLeast"/>
        </w:trPr>
        <w:tc>
          <w:tcPr>
            <w:tcW w:w="8227" w:type="dxa"/>
            <w:gridSpan w:val="2"/>
          </w:tcPr>
          <w:p w14:paraId="69E5C08E">
            <w:pPr>
              <w:pStyle w:val="12"/>
              <w:spacing w:before="7" w:line="251" w:lineRule="exact"/>
              <w:ind w:left="110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Усього</w:t>
            </w:r>
          </w:p>
        </w:tc>
        <w:tc>
          <w:tcPr>
            <w:tcW w:w="1418" w:type="dxa"/>
          </w:tcPr>
          <w:p w14:paraId="6780CEA3">
            <w:pPr>
              <w:pStyle w:val="12"/>
              <w:spacing w:before="7" w:line="251" w:lineRule="exact"/>
              <w:ind w:left="23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26</w:t>
            </w:r>
          </w:p>
        </w:tc>
      </w:tr>
    </w:tbl>
    <w:p w14:paraId="4928EE9C">
      <w:pPr>
        <w:pStyle w:val="6"/>
        <w:spacing w:before="35"/>
        <w:ind w:left="0"/>
        <w:rPr>
          <w:b/>
        </w:rPr>
      </w:pPr>
    </w:p>
    <w:p w14:paraId="2A0FF65E">
      <w:pPr>
        <w:pStyle w:val="11"/>
        <w:numPr>
          <w:ilvl w:val="0"/>
          <w:numId w:val="1"/>
        </w:numPr>
        <w:tabs>
          <w:tab w:val="left" w:pos="459"/>
        </w:tabs>
        <w:ind w:left="459" w:hanging="236"/>
        <w:jc w:val="left"/>
        <w:rPr>
          <w:b/>
          <w:sz w:val="23"/>
        </w:rPr>
      </w:pPr>
      <w:r>
        <w:rPr>
          <w:b/>
          <w:sz w:val="23"/>
        </w:rPr>
        <w:t>Самостійна</w:t>
      </w:r>
      <w:r>
        <w:rPr>
          <w:b/>
          <w:spacing w:val="46"/>
          <w:sz w:val="23"/>
        </w:rPr>
        <w:t xml:space="preserve"> </w:t>
      </w:r>
      <w:r>
        <w:rPr>
          <w:b/>
          <w:spacing w:val="-2"/>
          <w:sz w:val="23"/>
        </w:rPr>
        <w:t>робота</w:t>
      </w:r>
    </w:p>
    <w:p w14:paraId="3164971A">
      <w:pPr>
        <w:pStyle w:val="6"/>
        <w:spacing w:before="44"/>
        <w:ind w:left="0"/>
        <w:rPr>
          <w:b/>
          <w:sz w:val="20"/>
        </w:rPr>
      </w:pPr>
    </w:p>
    <w:tbl>
      <w:tblPr>
        <w:tblStyle w:val="9"/>
        <w:tblW w:w="0" w:type="auto"/>
        <w:tblInd w:w="28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9"/>
        <w:gridCol w:w="7802"/>
        <w:gridCol w:w="1412"/>
      </w:tblGrid>
      <w:tr w14:paraId="3DE2794C">
        <w:trPr>
          <w:trHeight w:val="551" w:hRule="atLeast"/>
        </w:trPr>
        <w:tc>
          <w:tcPr>
            <w:tcW w:w="569" w:type="dxa"/>
          </w:tcPr>
          <w:p w14:paraId="012486D1">
            <w:pPr>
              <w:pStyle w:val="12"/>
              <w:spacing w:line="270" w:lineRule="atLeast"/>
              <w:ind w:left="132" w:firstLine="36"/>
              <w:jc w:val="left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 xml:space="preserve">№ </w:t>
            </w:r>
            <w:r>
              <w:rPr>
                <w:b/>
                <w:spacing w:val="-5"/>
                <w:sz w:val="23"/>
              </w:rPr>
              <w:t>з/п</w:t>
            </w:r>
          </w:p>
        </w:tc>
        <w:tc>
          <w:tcPr>
            <w:tcW w:w="7802" w:type="dxa"/>
          </w:tcPr>
          <w:p w14:paraId="793C0506">
            <w:pPr>
              <w:pStyle w:val="12"/>
              <w:spacing w:before="151"/>
              <w:ind w:left="13" w:right="9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Тема</w:t>
            </w:r>
          </w:p>
        </w:tc>
        <w:tc>
          <w:tcPr>
            <w:tcW w:w="1412" w:type="dxa"/>
          </w:tcPr>
          <w:p w14:paraId="65EC2E81">
            <w:pPr>
              <w:pStyle w:val="12"/>
              <w:spacing w:line="270" w:lineRule="atLeast"/>
              <w:ind w:left="398" w:hanging="216"/>
              <w:jc w:val="left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 xml:space="preserve">Кількість </w:t>
            </w:r>
            <w:r>
              <w:rPr>
                <w:b/>
                <w:spacing w:val="-2"/>
                <w:w w:val="105"/>
                <w:sz w:val="23"/>
              </w:rPr>
              <w:t>годин</w:t>
            </w:r>
          </w:p>
        </w:tc>
      </w:tr>
      <w:tr w14:paraId="0E207CC9">
        <w:trPr>
          <w:trHeight w:val="559" w:hRule="atLeast"/>
        </w:trPr>
        <w:tc>
          <w:tcPr>
            <w:tcW w:w="569" w:type="dxa"/>
          </w:tcPr>
          <w:p w14:paraId="4985A2E9">
            <w:pPr>
              <w:pStyle w:val="12"/>
              <w:spacing w:before="7"/>
              <w:ind w:left="52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1.</w:t>
            </w:r>
          </w:p>
        </w:tc>
        <w:tc>
          <w:tcPr>
            <w:tcW w:w="7802" w:type="dxa"/>
          </w:tcPr>
          <w:p w14:paraId="3379AB7B">
            <w:pPr>
              <w:pStyle w:val="12"/>
              <w:spacing w:line="274" w:lineRule="exact"/>
              <w:ind w:left="52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Комунікативні</w:t>
            </w:r>
            <w:r>
              <w:rPr>
                <w:spacing w:val="7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навички.</w:t>
            </w:r>
            <w:r>
              <w:rPr>
                <w:spacing w:val="7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Принципи</w:t>
            </w:r>
            <w:r>
              <w:rPr>
                <w:spacing w:val="8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оцінювання</w:t>
            </w:r>
            <w:r>
              <w:rPr>
                <w:spacing w:val="7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(клінічна</w:t>
            </w:r>
            <w:r>
              <w:rPr>
                <w:spacing w:val="7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комунікація, міжкомандна комунікація, комунікація із пацієнтом)</w:t>
            </w:r>
          </w:p>
        </w:tc>
        <w:tc>
          <w:tcPr>
            <w:tcW w:w="1412" w:type="dxa"/>
          </w:tcPr>
          <w:p w14:paraId="170B5A49">
            <w:pPr>
              <w:pStyle w:val="12"/>
              <w:spacing w:before="7"/>
              <w:ind w:left="30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6AA77D8A">
        <w:trPr>
          <w:trHeight w:val="551" w:hRule="atLeast"/>
        </w:trPr>
        <w:tc>
          <w:tcPr>
            <w:tcW w:w="569" w:type="dxa"/>
          </w:tcPr>
          <w:p w14:paraId="5BDE0B55">
            <w:pPr>
              <w:pStyle w:val="12"/>
              <w:ind w:left="52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2.</w:t>
            </w:r>
          </w:p>
        </w:tc>
        <w:tc>
          <w:tcPr>
            <w:tcW w:w="7802" w:type="dxa"/>
          </w:tcPr>
          <w:p w14:paraId="02111066">
            <w:pPr>
              <w:pStyle w:val="12"/>
              <w:tabs>
                <w:tab w:val="left" w:pos="1375"/>
                <w:tab w:val="left" w:pos="2885"/>
                <w:tab w:val="left" w:pos="5532"/>
                <w:tab w:val="left" w:pos="6740"/>
                <w:tab w:val="left" w:pos="7128"/>
              </w:tabs>
              <w:ind w:left="52"/>
              <w:jc w:val="left"/>
              <w:rPr>
                <w:sz w:val="23"/>
              </w:rPr>
            </w:pPr>
            <w:r>
              <w:rPr>
                <w:spacing w:val="-2"/>
                <w:sz w:val="23"/>
              </w:rPr>
              <w:t>Принципи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формування</w:t>
            </w:r>
            <w:r>
              <w:rPr>
                <w:sz w:val="23"/>
              </w:rPr>
              <w:tab/>
            </w:r>
            <w:r>
              <w:rPr>
                <w:sz w:val="23"/>
              </w:rPr>
              <w:t>студенто-</w:t>
            </w:r>
            <w:r>
              <w:rPr>
                <w:spacing w:val="-2"/>
                <w:sz w:val="23"/>
              </w:rPr>
              <w:t>центрованого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навчання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и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вищій</w:t>
            </w:r>
          </w:p>
          <w:p w14:paraId="15E62C95">
            <w:pPr>
              <w:pStyle w:val="12"/>
              <w:spacing w:before="9" w:line="258" w:lineRule="exact"/>
              <w:ind w:left="52"/>
              <w:jc w:val="left"/>
              <w:rPr>
                <w:sz w:val="23"/>
              </w:rPr>
            </w:pPr>
            <w:r>
              <w:rPr>
                <w:sz w:val="23"/>
              </w:rPr>
              <w:t>медичній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освіті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z w:val="23"/>
              </w:rPr>
              <w:t>(персональний</w:t>
            </w:r>
            <w:r>
              <w:rPr>
                <w:spacing w:val="38"/>
                <w:sz w:val="23"/>
              </w:rPr>
              <w:t xml:space="preserve"> </w:t>
            </w:r>
            <w:r>
              <w:rPr>
                <w:sz w:val="23"/>
              </w:rPr>
              <w:t>супровід).</w:t>
            </w:r>
            <w:r>
              <w:rPr>
                <w:spacing w:val="43"/>
                <w:sz w:val="23"/>
              </w:rPr>
              <w:t xml:space="preserve"> </w:t>
            </w:r>
            <w:r>
              <w:rPr>
                <w:sz w:val="23"/>
              </w:rPr>
              <w:t>Формування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портфоліо.</w:t>
            </w:r>
          </w:p>
        </w:tc>
        <w:tc>
          <w:tcPr>
            <w:tcW w:w="1412" w:type="dxa"/>
          </w:tcPr>
          <w:p w14:paraId="772632A1">
            <w:pPr>
              <w:pStyle w:val="12"/>
              <w:ind w:left="30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515E32FE">
        <w:trPr>
          <w:trHeight w:val="271" w:hRule="atLeast"/>
        </w:trPr>
        <w:tc>
          <w:tcPr>
            <w:tcW w:w="569" w:type="dxa"/>
          </w:tcPr>
          <w:p w14:paraId="066F94DE">
            <w:pPr>
              <w:pStyle w:val="12"/>
              <w:spacing w:line="251" w:lineRule="exact"/>
              <w:ind w:left="52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3.</w:t>
            </w:r>
          </w:p>
        </w:tc>
        <w:tc>
          <w:tcPr>
            <w:tcW w:w="7802" w:type="dxa"/>
          </w:tcPr>
          <w:p w14:paraId="30CEF78F">
            <w:pPr>
              <w:pStyle w:val="12"/>
              <w:spacing w:line="251" w:lineRule="exact"/>
              <w:ind w:left="52"/>
              <w:jc w:val="left"/>
              <w:rPr>
                <w:sz w:val="23"/>
              </w:rPr>
            </w:pPr>
            <w:r>
              <w:rPr>
                <w:sz w:val="23"/>
              </w:rPr>
              <w:t>Сучасні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аспекти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z w:val="23"/>
              </w:rPr>
              <w:t>дистанційних</w:t>
            </w:r>
            <w:r>
              <w:rPr>
                <w:spacing w:val="43"/>
                <w:sz w:val="23"/>
              </w:rPr>
              <w:t xml:space="preserve"> </w:t>
            </w:r>
            <w:r>
              <w:rPr>
                <w:sz w:val="23"/>
              </w:rPr>
              <w:t>освітніх</w:t>
            </w:r>
            <w:r>
              <w:rPr>
                <w:spacing w:val="33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технологій</w:t>
            </w:r>
          </w:p>
        </w:tc>
        <w:tc>
          <w:tcPr>
            <w:tcW w:w="1412" w:type="dxa"/>
          </w:tcPr>
          <w:p w14:paraId="2CADC064">
            <w:pPr>
              <w:pStyle w:val="12"/>
              <w:spacing w:line="251" w:lineRule="exact"/>
              <w:ind w:left="30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475B1D07">
        <w:trPr>
          <w:trHeight w:val="277" w:hRule="atLeast"/>
        </w:trPr>
        <w:tc>
          <w:tcPr>
            <w:tcW w:w="569" w:type="dxa"/>
          </w:tcPr>
          <w:p w14:paraId="1EAF6557">
            <w:pPr>
              <w:pStyle w:val="12"/>
              <w:spacing w:before="7" w:line="251" w:lineRule="exact"/>
              <w:ind w:left="52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4.</w:t>
            </w:r>
          </w:p>
        </w:tc>
        <w:tc>
          <w:tcPr>
            <w:tcW w:w="7802" w:type="dxa"/>
          </w:tcPr>
          <w:p w14:paraId="6EAEFDFE">
            <w:pPr>
              <w:pStyle w:val="12"/>
              <w:spacing w:before="7" w:line="251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ОСКІ:</w:t>
            </w:r>
            <w:r>
              <w:rPr>
                <w:spacing w:val="28"/>
                <w:sz w:val="23"/>
              </w:rPr>
              <w:t xml:space="preserve"> </w:t>
            </w:r>
            <w:r>
              <w:rPr>
                <w:sz w:val="23"/>
              </w:rPr>
              <w:t>принципи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оцінки</w:t>
            </w:r>
            <w:r>
              <w:rPr>
                <w:spacing w:val="33"/>
                <w:sz w:val="23"/>
              </w:rPr>
              <w:t xml:space="preserve"> </w:t>
            </w:r>
            <w:r>
              <w:rPr>
                <w:sz w:val="23"/>
              </w:rPr>
              <w:t>практичних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навичок</w:t>
            </w:r>
          </w:p>
        </w:tc>
        <w:tc>
          <w:tcPr>
            <w:tcW w:w="1412" w:type="dxa"/>
          </w:tcPr>
          <w:p w14:paraId="0F3A6B95">
            <w:pPr>
              <w:pStyle w:val="12"/>
              <w:spacing w:before="7" w:line="251" w:lineRule="exact"/>
              <w:ind w:left="30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34B1DD05">
        <w:trPr>
          <w:trHeight w:val="551" w:hRule="atLeast"/>
        </w:trPr>
        <w:tc>
          <w:tcPr>
            <w:tcW w:w="569" w:type="dxa"/>
          </w:tcPr>
          <w:p w14:paraId="0BB0B7F2">
            <w:pPr>
              <w:pStyle w:val="12"/>
              <w:ind w:left="52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5.</w:t>
            </w:r>
          </w:p>
        </w:tc>
        <w:tc>
          <w:tcPr>
            <w:tcW w:w="7802" w:type="dxa"/>
          </w:tcPr>
          <w:p w14:paraId="55DA84B7">
            <w:pPr>
              <w:pStyle w:val="12"/>
              <w:tabs>
                <w:tab w:val="left" w:pos="952"/>
                <w:tab w:val="left" w:pos="2180"/>
                <w:tab w:val="left" w:pos="3353"/>
                <w:tab w:val="left" w:pos="3770"/>
                <w:tab w:val="left" w:pos="5201"/>
                <w:tab w:val="left" w:pos="6589"/>
              </w:tabs>
              <w:ind w:left="110"/>
              <w:jc w:val="left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ОСКІ: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принципи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побудови</w:t>
            </w:r>
            <w:r>
              <w:rPr>
                <w:sz w:val="23"/>
              </w:rPr>
              <w:tab/>
            </w:r>
            <w:r>
              <w:rPr>
                <w:spacing w:val="-5"/>
                <w:w w:val="105"/>
                <w:sz w:val="23"/>
              </w:rPr>
              <w:t>та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особливості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проведення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клінічного</w:t>
            </w:r>
          </w:p>
          <w:p w14:paraId="7F049FE6">
            <w:pPr>
              <w:pStyle w:val="12"/>
              <w:spacing w:before="16" w:line="251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сценарію.</w:t>
            </w:r>
            <w:r>
              <w:rPr>
                <w:spacing w:val="34"/>
                <w:sz w:val="23"/>
              </w:rPr>
              <w:t xml:space="preserve"> </w:t>
            </w:r>
            <w:r>
              <w:rPr>
                <w:sz w:val="23"/>
              </w:rPr>
              <w:t>ОСКІ: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планування,</w:t>
            </w:r>
            <w:r>
              <w:rPr>
                <w:spacing w:val="23"/>
                <w:sz w:val="23"/>
              </w:rPr>
              <w:t xml:space="preserve"> </w:t>
            </w:r>
            <w:r>
              <w:rPr>
                <w:sz w:val="23"/>
              </w:rPr>
              <w:t>організація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z w:val="23"/>
              </w:rPr>
              <w:t>та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контроль</w:t>
            </w:r>
          </w:p>
        </w:tc>
        <w:tc>
          <w:tcPr>
            <w:tcW w:w="1412" w:type="dxa"/>
          </w:tcPr>
          <w:p w14:paraId="0AAE83CB">
            <w:pPr>
              <w:pStyle w:val="12"/>
              <w:ind w:left="30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2</w:t>
            </w:r>
          </w:p>
        </w:tc>
      </w:tr>
      <w:tr w14:paraId="0FAFEA9B">
        <w:trPr>
          <w:trHeight w:val="825" w:hRule="atLeast"/>
        </w:trPr>
        <w:tc>
          <w:tcPr>
            <w:tcW w:w="569" w:type="dxa"/>
          </w:tcPr>
          <w:p w14:paraId="4F9F05C4">
            <w:pPr>
              <w:pStyle w:val="12"/>
              <w:ind w:left="52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6.</w:t>
            </w:r>
          </w:p>
        </w:tc>
        <w:tc>
          <w:tcPr>
            <w:tcW w:w="7802" w:type="dxa"/>
          </w:tcPr>
          <w:p w14:paraId="3A3B0915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Ефективне</w:t>
            </w:r>
            <w:r>
              <w:rPr>
                <w:spacing w:val="25"/>
                <w:sz w:val="23"/>
              </w:rPr>
              <w:t xml:space="preserve"> </w:t>
            </w:r>
            <w:r>
              <w:rPr>
                <w:sz w:val="23"/>
              </w:rPr>
              <w:t>використання</w:t>
            </w:r>
            <w:r>
              <w:rPr>
                <w:spacing w:val="40"/>
                <w:sz w:val="23"/>
              </w:rPr>
              <w:t xml:space="preserve"> </w:t>
            </w:r>
            <w:r>
              <w:rPr>
                <w:sz w:val="23"/>
              </w:rPr>
              <w:t>обладнання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при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z w:val="23"/>
              </w:rPr>
              <w:t>навчанні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у</w:t>
            </w:r>
            <w:r>
              <w:rPr>
                <w:spacing w:val="27"/>
                <w:sz w:val="23"/>
              </w:rPr>
              <w:t xml:space="preserve"> </w:t>
            </w:r>
            <w:r>
              <w:rPr>
                <w:sz w:val="23"/>
              </w:rPr>
              <w:t>медичному</w:t>
            </w:r>
            <w:r>
              <w:rPr>
                <w:spacing w:val="37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ВНЗ.</w:t>
            </w:r>
          </w:p>
          <w:p w14:paraId="764CBDBA">
            <w:pPr>
              <w:pStyle w:val="12"/>
              <w:spacing w:before="1" w:line="270" w:lineRule="atLeas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Організація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ефективної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презентації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із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залученням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інноваційних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освітніх </w:t>
            </w:r>
            <w:r>
              <w:rPr>
                <w:spacing w:val="-2"/>
                <w:w w:val="105"/>
                <w:sz w:val="23"/>
              </w:rPr>
              <w:t>технологій</w:t>
            </w:r>
          </w:p>
        </w:tc>
        <w:tc>
          <w:tcPr>
            <w:tcW w:w="1412" w:type="dxa"/>
          </w:tcPr>
          <w:p w14:paraId="2DFB8254">
            <w:pPr>
              <w:pStyle w:val="12"/>
              <w:ind w:left="30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2</w:t>
            </w:r>
          </w:p>
        </w:tc>
      </w:tr>
      <w:tr w14:paraId="76BB8004">
        <w:trPr>
          <w:trHeight w:val="1113" w:hRule="atLeast"/>
        </w:trPr>
        <w:tc>
          <w:tcPr>
            <w:tcW w:w="569" w:type="dxa"/>
          </w:tcPr>
          <w:p w14:paraId="452F1DCF">
            <w:pPr>
              <w:pStyle w:val="12"/>
              <w:spacing w:before="7"/>
              <w:ind w:left="52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7.</w:t>
            </w:r>
          </w:p>
        </w:tc>
        <w:tc>
          <w:tcPr>
            <w:tcW w:w="7802" w:type="dxa"/>
          </w:tcPr>
          <w:p w14:paraId="6D844340">
            <w:pPr>
              <w:pStyle w:val="12"/>
              <w:spacing w:before="7" w:line="249" w:lineRule="auto"/>
              <w:ind w:left="110" w:right="97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Особливості організації рольової гри та кейс-методів при проведенні практичних семінарах на різних курсах у медичному навчальному закладі.</w:t>
            </w:r>
            <w:r>
              <w:rPr>
                <w:spacing w:val="60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Організація</w:t>
            </w:r>
            <w:r>
              <w:rPr>
                <w:spacing w:val="68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роботи</w:t>
            </w:r>
            <w:r>
              <w:rPr>
                <w:spacing w:val="64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65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групі.</w:t>
            </w:r>
            <w:r>
              <w:rPr>
                <w:spacing w:val="60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Основні</w:t>
            </w:r>
            <w:r>
              <w:rPr>
                <w:spacing w:val="61"/>
                <w:w w:val="150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принципи</w:t>
            </w:r>
            <w:r>
              <w:rPr>
                <w:spacing w:val="64"/>
                <w:w w:val="150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збереження</w:t>
            </w:r>
          </w:p>
          <w:p w14:paraId="2DA0541C">
            <w:pPr>
              <w:pStyle w:val="12"/>
              <w:spacing w:before="3" w:line="258" w:lineRule="exact"/>
              <w:ind w:left="110"/>
              <w:jc w:val="both"/>
              <w:rPr>
                <w:sz w:val="23"/>
              </w:rPr>
            </w:pPr>
            <w:r>
              <w:rPr>
                <w:sz w:val="23"/>
              </w:rPr>
              <w:t>працездатності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z w:val="23"/>
              </w:rPr>
              <w:t>студентів</w:t>
            </w:r>
            <w:r>
              <w:rPr>
                <w:spacing w:val="35"/>
                <w:sz w:val="23"/>
              </w:rPr>
              <w:t xml:space="preserve"> </w:t>
            </w:r>
            <w:r>
              <w:rPr>
                <w:sz w:val="23"/>
              </w:rPr>
              <w:t>та</w:t>
            </w:r>
            <w:r>
              <w:rPr>
                <w:spacing w:val="2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курсантів</w:t>
            </w:r>
          </w:p>
        </w:tc>
        <w:tc>
          <w:tcPr>
            <w:tcW w:w="1412" w:type="dxa"/>
          </w:tcPr>
          <w:p w14:paraId="761BF541">
            <w:pPr>
              <w:pStyle w:val="12"/>
              <w:spacing w:before="7"/>
              <w:ind w:left="30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3</w:t>
            </w:r>
          </w:p>
        </w:tc>
      </w:tr>
    </w:tbl>
    <w:p w14:paraId="26621214">
      <w:pPr>
        <w:pStyle w:val="12"/>
        <w:rPr>
          <w:sz w:val="23"/>
        </w:rPr>
        <w:sectPr>
          <w:pgSz w:w="11910" w:h="16850"/>
          <w:pgMar w:top="820" w:right="710" w:bottom="280" w:left="850" w:header="708" w:footer="708" w:gutter="0"/>
          <w:cols w:space="720" w:num="1"/>
        </w:sectPr>
      </w:pPr>
    </w:p>
    <w:p w14:paraId="46727083">
      <w:pPr>
        <w:pStyle w:val="6"/>
        <w:spacing w:before="6"/>
        <w:ind w:left="0"/>
        <w:rPr>
          <w:b/>
          <w:sz w:val="2"/>
        </w:rPr>
      </w:pPr>
    </w:p>
    <w:tbl>
      <w:tblPr>
        <w:tblStyle w:val="9"/>
        <w:tblW w:w="0" w:type="auto"/>
        <w:tblInd w:w="28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9"/>
        <w:gridCol w:w="7802"/>
        <w:gridCol w:w="1412"/>
      </w:tblGrid>
      <w:tr w14:paraId="66A797A4">
        <w:trPr>
          <w:trHeight w:val="551" w:hRule="atLeast"/>
        </w:trPr>
        <w:tc>
          <w:tcPr>
            <w:tcW w:w="569" w:type="dxa"/>
          </w:tcPr>
          <w:p w14:paraId="78175841">
            <w:pPr>
              <w:pStyle w:val="12"/>
              <w:spacing w:line="270" w:lineRule="atLeast"/>
              <w:ind w:left="132" w:firstLine="36"/>
              <w:jc w:val="left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 xml:space="preserve">№ </w:t>
            </w:r>
            <w:r>
              <w:rPr>
                <w:b/>
                <w:spacing w:val="-5"/>
                <w:sz w:val="23"/>
              </w:rPr>
              <w:t>з/п</w:t>
            </w:r>
          </w:p>
        </w:tc>
        <w:tc>
          <w:tcPr>
            <w:tcW w:w="7802" w:type="dxa"/>
          </w:tcPr>
          <w:p w14:paraId="402CE84F">
            <w:pPr>
              <w:pStyle w:val="12"/>
              <w:spacing w:before="151"/>
              <w:ind w:left="13" w:right="9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Тема</w:t>
            </w:r>
          </w:p>
        </w:tc>
        <w:tc>
          <w:tcPr>
            <w:tcW w:w="1412" w:type="dxa"/>
          </w:tcPr>
          <w:p w14:paraId="134F9871">
            <w:pPr>
              <w:pStyle w:val="12"/>
              <w:spacing w:line="270" w:lineRule="atLeast"/>
              <w:ind w:left="398" w:hanging="216"/>
              <w:jc w:val="left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 xml:space="preserve">Кількість </w:t>
            </w:r>
            <w:r>
              <w:rPr>
                <w:b/>
                <w:spacing w:val="-2"/>
                <w:w w:val="105"/>
                <w:sz w:val="23"/>
              </w:rPr>
              <w:t>годин</w:t>
            </w:r>
          </w:p>
        </w:tc>
      </w:tr>
      <w:tr w14:paraId="04959E32">
        <w:trPr>
          <w:trHeight w:val="278" w:hRule="atLeast"/>
        </w:trPr>
        <w:tc>
          <w:tcPr>
            <w:tcW w:w="569" w:type="dxa"/>
          </w:tcPr>
          <w:p w14:paraId="3CD5526A">
            <w:pPr>
              <w:pStyle w:val="12"/>
              <w:spacing w:before="7" w:line="252" w:lineRule="exact"/>
              <w:ind w:left="52"/>
              <w:jc w:val="left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8</w:t>
            </w:r>
          </w:p>
        </w:tc>
        <w:tc>
          <w:tcPr>
            <w:tcW w:w="7802" w:type="dxa"/>
          </w:tcPr>
          <w:p w14:paraId="317DC7EF">
            <w:pPr>
              <w:pStyle w:val="12"/>
              <w:spacing w:before="7" w:line="252" w:lineRule="exact"/>
              <w:ind w:left="110"/>
              <w:jc w:val="left"/>
              <w:rPr>
                <w:sz w:val="23"/>
              </w:rPr>
            </w:pPr>
            <w:r>
              <w:rPr>
                <w:sz w:val="23"/>
              </w:rPr>
              <w:t>«Проблемний»</w:t>
            </w:r>
            <w:r>
              <w:rPr>
                <w:spacing w:val="5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студент/курсант</w:t>
            </w:r>
          </w:p>
        </w:tc>
        <w:tc>
          <w:tcPr>
            <w:tcW w:w="1412" w:type="dxa"/>
          </w:tcPr>
          <w:p w14:paraId="0BBFF935">
            <w:pPr>
              <w:pStyle w:val="12"/>
              <w:spacing w:before="7" w:line="252" w:lineRule="exact"/>
              <w:ind w:left="30" w:right="19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0,5</w:t>
            </w:r>
          </w:p>
        </w:tc>
      </w:tr>
      <w:tr w14:paraId="384B4499">
        <w:trPr>
          <w:trHeight w:val="551" w:hRule="atLeast"/>
        </w:trPr>
        <w:tc>
          <w:tcPr>
            <w:tcW w:w="569" w:type="dxa"/>
          </w:tcPr>
          <w:p w14:paraId="46B55EE7">
            <w:pPr>
              <w:pStyle w:val="12"/>
              <w:ind w:left="52"/>
              <w:jc w:val="left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9</w:t>
            </w:r>
          </w:p>
        </w:tc>
        <w:tc>
          <w:tcPr>
            <w:tcW w:w="7802" w:type="dxa"/>
          </w:tcPr>
          <w:p w14:paraId="61FABEB6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Особливості</w:t>
            </w:r>
            <w:r>
              <w:rPr>
                <w:spacing w:val="4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проведення</w:t>
            </w:r>
            <w:r>
              <w:rPr>
                <w:spacing w:val="5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тренінгу</w:t>
            </w:r>
            <w:r>
              <w:rPr>
                <w:spacing w:val="4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для</w:t>
            </w:r>
            <w:r>
              <w:rPr>
                <w:spacing w:val="5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фахівців</w:t>
            </w:r>
            <w:r>
              <w:rPr>
                <w:spacing w:val="4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симуляційних</w:t>
            </w:r>
            <w:r>
              <w:rPr>
                <w:spacing w:val="50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центрів.</w:t>
            </w:r>
          </w:p>
          <w:p w14:paraId="4C523975">
            <w:pPr>
              <w:pStyle w:val="12"/>
              <w:spacing w:before="16" w:line="251" w:lineRule="exac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Ситуаційні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задачі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робота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11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малих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групах</w:t>
            </w:r>
          </w:p>
        </w:tc>
        <w:tc>
          <w:tcPr>
            <w:tcW w:w="1412" w:type="dxa"/>
          </w:tcPr>
          <w:p w14:paraId="495D1FF1">
            <w:pPr>
              <w:pStyle w:val="12"/>
              <w:ind w:left="30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</w:tr>
      <w:tr w14:paraId="0BA6DE1E">
        <w:trPr>
          <w:trHeight w:val="825" w:hRule="atLeast"/>
        </w:trPr>
        <w:tc>
          <w:tcPr>
            <w:tcW w:w="569" w:type="dxa"/>
          </w:tcPr>
          <w:p w14:paraId="4D7AE231">
            <w:pPr>
              <w:pStyle w:val="12"/>
              <w:ind w:left="52"/>
              <w:jc w:val="left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10</w:t>
            </w:r>
          </w:p>
        </w:tc>
        <w:tc>
          <w:tcPr>
            <w:tcW w:w="7802" w:type="dxa"/>
          </w:tcPr>
          <w:p w14:paraId="5DD9E113">
            <w:pPr>
              <w:pStyle w:val="12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Принципи</w:t>
            </w:r>
            <w:r>
              <w:rPr>
                <w:spacing w:val="-1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підготовки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проведення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дебрифінгу.</w:t>
            </w:r>
            <w:r>
              <w:rPr>
                <w:spacing w:val="-4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Особливості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організації</w:t>
            </w:r>
          </w:p>
          <w:p w14:paraId="1302E77E">
            <w:pPr>
              <w:pStyle w:val="12"/>
              <w:spacing w:before="1" w:line="270" w:lineRule="atLeast"/>
              <w:ind w:left="11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та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проведення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клінічного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тренінгу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невідкладних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станів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40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медичній </w:t>
            </w:r>
            <w:r>
              <w:rPr>
                <w:spacing w:val="-2"/>
                <w:w w:val="105"/>
                <w:sz w:val="23"/>
              </w:rPr>
              <w:t>практиці</w:t>
            </w:r>
          </w:p>
        </w:tc>
        <w:tc>
          <w:tcPr>
            <w:tcW w:w="1412" w:type="dxa"/>
          </w:tcPr>
          <w:p w14:paraId="341A298A">
            <w:pPr>
              <w:pStyle w:val="12"/>
              <w:ind w:left="30" w:right="19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2,5</w:t>
            </w:r>
          </w:p>
        </w:tc>
      </w:tr>
      <w:tr w14:paraId="37DBCD4C">
        <w:trPr>
          <w:trHeight w:val="278" w:hRule="atLeast"/>
        </w:trPr>
        <w:tc>
          <w:tcPr>
            <w:tcW w:w="8371" w:type="dxa"/>
            <w:gridSpan w:val="2"/>
          </w:tcPr>
          <w:p w14:paraId="60201361">
            <w:pPr>
              <w:pStyle w:val="12"/>
              <w:spacing w:before="14" w:line="244" w:lineRule="exact"/>
              <w:ind w:left="52"/>
              <w:jc w:val="left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Усього</w:t>
            </w:r>
          </w:p>
        </w:tc>
        <w:tc>
          <w:tcPr>
            <w:tcW w:w="1412" w:type="dxa"/>
          </w:tcPr>
          <w:p w14:paraId="4E3B4B77">
            <w:pPr>
              <w:pStyle w:val="12"/>
              <w:spacing w:before="7" w:line="251" w:lineRule="exact"/>
              <w:ind w:left="3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15</w:t>
            </w:r>
          </w:p>
        </w:tc>
      </w:tr>
    </w:tbl>
    <w:p w14:paraId="6B3BC0B7">
      <w:pPr>
        <w:pStyle w:val="6"/>
        <w:ind w:left="0"/>
        <w:rPr>
          <w:b/>
        </w:rPr>
      </w:pPr>
    </w:p>
    <w:p w14:paraId="1998494F">
      <w:pPr>
        <w:pStyle w:val="6"/>
        <w:spacing w:before="27"/>
        <w:ind w:left="0"/>
        <w:rPr>
          <w:b/>
        </w:rPr>
      </w:pPr>
    </w:p>
    <w:p w14:paraId="510AB60B">
      <w:pPr>
        <w:pStyle w:val="11"/>
        <w:numPr>
          <w:ilvl w:val="0"/>
          <w:numId w:val="1"/>
        </w:numPr>
        <w:tabs>
          <w:tab w:val="left" w:pos="1185"/>
        </w:tabs>
        <w:spacing w:line="252" w:lineRule="auto"/>
        <w:ind w:left="280" w:right="426" w:firstLine="569"/>
        <w:jc w:val="both"/>
        <w:rPr>
          <w:sz w:val="23"/>
        </w:rPr>
      </w:pPr>
      <w:r>
        <w:rPr>
          <w:b/>
          <w:w w:val="105"/>
          <w:sz w:val="23"/>
        </w:rPr>
        <w:t xml:space="preserve">Індивідуальні завдання: </w:t>
      </w:r>
      <w:r>
        <w:rPr>
          <w:w w:val="105"/>
          <w:sz w:val="23"/>
        </w:rPr>
        <w:t>Участь у клінічних розборах, доповідь на науково- практичних конференціях, засвоєння ключових методів діагностики, засвоєння основних принципів надання невідкладної допомоги.</w:t>
      </w:r>
    </w:p>
    <w:p w14:paraId="01C6EF13">
      <w:pPr>
        <w:pStyle w:val="11"/>
        <w:numPr>
          <w:ilvl w:val="0"/>
          <w:numId w:val="1"/>
        </w:numPr>
        <w:tabs>
          <w:tab w:val="left" w:pos="1150"/>
        </w:tabs>
        <w:spacing w:before="197" w:line="249" w:lineRule="auto"/>
        <w:ind w:left="280" w:right="428" w:firstLine="569"/>
        <w:jc w:val="both"/>
        <w:rPr>
          <w:sz w:val="23"/>
        </w:rPr>
      </w:pPr>
      <w:r>
        <w:rPr>
          <w:b/>
          <w:w w:val="105"/>
          <w:sz w:val="23"/>
        </w:rPr>
        <w:t>Завдання для самостійної роботи:</w:t>
      </w:r>
      <w:r>
        <w:rPr>
          <w:b/>
          <w:spacing w:val="40"/>
          <w:w w:val="105"/>
          <w:sz w:val="23"/>
        </w:rPr>
        <w:t xml:space="preserve"> </w:t>
      </w:r>
      <w:r>
        <w:rPr>
          <w:w w:val="105"/>
          <w:sz w:val="23"/>
        </w:rPr>
        <w:t>опрацювання матеріалу згідно тематичного плану із застосуванням сучасних інформаційних технологій, опрацюванням ситуаційних задач, моделюванням клінічних ситуацій, пошуку on-line спеціалізованих ресурсів з презентацією сучасних методів дослідження та лікування.</w:t>
      </w:r>
    </w:p>
    <w:p w14:paraId="0F9D241C">
      <w:pPr>
        <w:pStyle w:val="11"/>
        <w:numPr>
          <w:ilvl w:val="0"/>
          <w:numId w:val="1"/>
        </w:numPr>
        <w:tabs>
          <w:tab w:val="left" w:pos="1135"/>
        </w:tabs>
        <w:spacing w:before="225" w:line="252" w:lineRule="auto"/>
        <w:ind w:left="280" w:right="425" w:firstLine="569"/>
        <w:jc w:val="both"/>
        <w:rPr>
          <w:sz w:val="23"/>
        </w:rPr>
      </w:pPr>
      <w:r>
        <w:rPr>
          <w:sz w:val="23"/>
        </w:rPr>
        <w:pict>
          <v:rect id="docshape2" o:spid="_x0000_s1026" o:spt="1" style="position:absolute;left:0pt;margin-left:435.15pt;margin-top:74.2pt;height:0.7pt;width:2.9pt;mso-position-horizontal-relative:page;z-index:-251656192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b/>
          <w:w w:val="105"/>
          <w:sz w:val="23"/>
        </w:rPr>
        <w:t xml:space="preserve">Методи навчання: </w:t>
      </w:r>
      <w:r>
        <w:rPr>
          <w:w w:val="105"/>
          <w:sz w:val="23"/>
        </w:rPr>
        <w:t>лекція, пояснення, бесіда, організація дослідження, розповідь, ілюстрація, спостереження, клінічно-дослідні роботи, навчальна дискусія, суперечка, обговорення будь-якого питання навчального матеріалу, пізнавальні ігри шляхом моделювання життєвих ситуацій, що викликають інтерес до навчальних предметів, створення ситуації інтересу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в процесі викладання навчального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матеріалу,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створення ситуації новизни навчального матеріалу, опора на життєвий досвід.</w:t>
      </w:r>
    </w:p>
    <w:p w14:paraId="298A55AD">
      <w:pPr>
        <w:pStyle w:val="6"/>
        <w:spacing w:before="7"/>
        <w:ind w:left="0"/>
      </w:pPr>
    </w:p>
    <w:p w14:paraId="76FB9080">
      <w:pPr>
        <w:pStyle w:val="11"/>
        <w:numPr>
          <w:ilvl w:val="0"/>
          <w:numId w:val="1"/>
        </w:numPr>
        <w:tabs>
          <w:tab w:val="left" w:pos="1243"/>
        </w:tabs>
        <w:spacing w:line="252" w:lineRule="auto"/>
        <w:ind w:left="280" w:right="430" w:firstLine="569"/>
        <w:jc w:val="both"/>
        <w:rPr>
          <w:sz w:val="23"/>
        </w:rPr>
      </w:pPr>
      <w:r>
        <w:rPr>
          <w:b/>
          <w:w w:val="105"/>
          <w:sz w:val="23"/>
        </w:rPr>
        <w:t xml:space="preserve">Методи оцінювання (контролю): </w:t>
      </w:r>
      <w:r>
        <w:rPr>
          <w:w w:val="105"/>
          <w:sz w:val="23"/>
        </w:rPr>
        <w:t>усний контроль: основне запитання, додаткові, допоміжні; запитання у вигляді проблеми; індивідуальне, фронтальне опитування і комбіноване; письмовий контроль; програмований контроль.</w:t>
      </w:r>
    </w:p>
    <w:p w14:paraId="6888975A">
      <w:pPr>
        <w:pStyle w:val="6"/>
        <w:spacing w:before="11"/>
        <w:ind w:left="0"/>
      </w:pPr>
    </w:p>
    <w:p w14:paraId="54956B9B">
      <w:pPr>
        <w:pStyle w:val="11"/>
        <w:numPr>
          <w:ilvl w:val="0"/>
          <w:numId w:val="1"/>
        </w:numPr>
        <w:tabs>
          <w:tab w:val="left" w:pos="1424"/>
        </w:tabs>
        <w:spacing w:before="1" w:line="252" w:lineRule="auto"/>
        <w:ind w:left="280" w:right="432" w:firstLine="706"/>
        <w:jc w:val="both"/>
        <w:rPr>
          <w:sz w:val="23"/>
        </w:rPr>
      </w:pPr>
      <w:r>
        <w:rPr>
          <w:b/>
          <w:w w:val="105"/>
          <w:sz w:val="23"/>
        </w:rPr>
        <w:t xml:space="preserve">Форма підсумкового контролю успішності навчання: </w:t>
      </w:r>
      <w:r>
        <w:rPr>
          <w:w w:val="105"/>
          <w:sz w:val="23"/>
        </w:rPr>
        <w:t>оцінка з дисципліни (диференційований залік) аспіранта складається з суми балів поточного контролю та балів, отриманих за залікове заняття.</w:t>
      </w:r>
    </w:p>
    <w:p w14:paraId="24803511">
      <w:pPr>
        <w:pStyle w:val="10"/>
        <w:spacing w:before="204"/>
        <w:ind w:left="871"/>
      </w:pPr>
      <w:r>
        <w:t>Перелік</w:t>
      </w:r>
      <w:r>
        <w:rPr>
          <w:spacing w:val="30"/>
        </w:rPr>
        <w:t xml:space="preserve"> </w:t>
      </w:r>
      <w:r>
        <w:t>питань</w:t>
      </w:r>
      <w:r>
        <w:rPr>
          <w:spacing w:val="26"/>
        </w:rPr>
        <w:t xml:space="preserve"> </w:t>
      </w:r>
      <w:r>
        <w:t>до</w:t>
      </w:r>
      <w:r>
        <w:rPr>
          <w:spacing w:val="37"/>
        </w:rPr>
        <w:t xml:space="preserve"> </w:t>
      </w:r>
      <w:r>
        <w:t>підсумкового</w:t>
      </w:r>
      <w:r>
        <w:rPr>
          <w:spacing w:val="37"/>
        </w:rPr>
        <w:t xml:space="preserve"> </w:t>
      </w:r>
      <w:r>
        <w:t>контролю</w:t>
      </w:r>
      <w:r>
        <w:rPr>
          <w:spacing w:val="30"/>
        </w:rPr>
        <w:t xml:space="preserve"> </w:t>
      </w:r>
      <w:r>
        <w:t>у</w:t>
      </w:r>
      <w:r>
        <w:rPr>
          <w:spacing w:val="26"/>
        </w:rPr>
        <w:t xml:space="preserve"> </w:t>
      </w:r>
      <w:r>
        <w:t>формі</w:t>
      </w:r>
      <w:r>
        <w:rPr>
          <w:spacing w:val="40"/>
        </w:rPr>
        <w:t xml:space="preserve"> </w:t>
      </w:r>
      <w:r>
        <w:t>диференційованого</w:t>
      </w:r>
      <w:r>
        <w:rPr>
          <w:spacing w:val="37"/>
        </w:rPr>
        <w:t xml:space="preserve"> </w:t>
      </w:r>
      <w:r>
        <w:rPr>
          <w:spacing w:val="-2"/>
        </w:rPr>
        <w:t>заліку</w:t>
      </w:r>
    </w:p>
    <w:p w14:paraId="0A5C7A61">
      <w:pPr>
        <w:pStyle w:val="6"/>
        <w:spacing w:before="212"/>
        <w:ind w:left="0"/>
        <w:rPr>
          <w:b/>
        </w:rPr>
      </w:pPr>
    </w:p>
    <w:p w14:paraId="504C9EAF">
      <w:pPr>
        <w:pStyle w:val="11"/>
        <w:numPr>
          <w:ilvl w:val="0"/>
          <w:numId w:val="2"/>
        </w:numPr>
        <w:tabs>
          <w:tab w:val="left" w:pos="1345"/>
          <w:tab w:val="left" w:pos="1347"/>
          <w:tab w:val="left" w:pos="2699"/>
          <w:tab w:val="left" w:pos="4058"/>
          <w:tab w:val="left" w:pos="5259"/>
          <w:tab w:val="left" w:pos="5777"/>
          <w:tab w:val="left" w:pos="7201"/>
          <w:tab w:val="left" w:pos="8287"/>
          <w:tab w:val="left" w:pos="9653"/>
        </w:tabs>
        <w:spacing w:line="254" w:lineRule="auto"/>
        <w:ind w:right="436"/>
        <w:rPr>
          <w:sz w:val="23"/>
        </w:rPr>
      </w:pPr>
      <w:r>
        <w:rPr>
          <w:spacing w:val="-2"/>
          <w:w w:val="105"/>
          <w:sz w:val="23"/>
        </w:rPr>
        <w:t>Створення</w:t>
      </w:r>
      <w:r>
        <w:rPr>
          <w:sz w:val="23"/>
        </w:rPr>
        <w:tab/>
      </w:r>
      <w:r>
        <w:rPr>
          <w:spacing w:val="-2"/>
          <w:w w:val="105"/>
          <w:sz w:val="23"/>
        </w:rPr>
        <w:t>клінічного</w:t>
      </w:r>
      <w:r>
        <w:rPr>
          <w:sz w:val="23"/>
        </w:rPr>
        <w:tab/>
      </w:r>
      <w:r>
        <w:rPr>
          <w:spacing w:val="-2"/>
          <w:w w:val="105"/>
          <w:sz w:val="23"/>
        </w:rPr>
        <w:t>сценарію</w:t>
      </w:r>
      <w:r>
        <w:rPr>
          <w:sz w:val="23"/>
        </w:rPr>
        <w:tab/>
      </w:r>
      <w:r>
        <w:rPr>
          <w:spacing w:val="-6"/>
          <w:w w:val="105"/>
          <w:sz w:val="23"/>
        </w:rPr>
        <w:t>по</w:t>
      </w:r>
      <w:r>
        <w:rPr>
          <w:sz w:val="23"/>
        </w:rPr>
        <w:tab/>
      </w:r>
      <w:r>
        <w:rPr>
          <w:spacing w:val="-2"/>
          <w:w w:val="105"/>
          <w:sz w:val="23"/>
        </w:rPr>
        <w:t>практичній</w:t>
      </w:r>
      <w:r>
        <w:rPr>
          <w:sz w:val="23"/>
        </w:rPr>
        <w:tab/>
      </w:r>
      <w:r>
        <w:rPr>
          <w:spacing w:val="-2"/>
          <w:w w:val="105"/>
          <w:sz w:val="23"/>
        </w:rPr>
        <w:t>ситуації</w:t>
      </w:r>
      <w:r>
        <w:rPr>
          <w:sz w:val="23"/>
        </w:rPr>
        <w:tab/>
      </w:r>
      <w:r>
        <w:rPr>
          <w:spacing w:val="-2"/>
          <w:w w:val="105"/>
          <w:sz w:val="23"/>
        </w:rPr>
        <w:t>відповідно</w:t>
      </w:r>
      <w:r>
        <w:rPr>
          <w:sz w:val="23"/>
        </w:rPr>
        <w:tab/>
      </w:r>
      <w:r>
        <w:rPr>
          <w:spacing w:val="-6"/>
          <w:w w:val="105"/>
          <w:sz w:val="23"/>
        </w:rPr>
        <w:t xml:space="preserve">до </w:t>
      </w:r>
      <w:r>
        <w:rPr>
          <w:spacing w:val="-2"/>
          <w:w w:val="105"/>
          <w:sz w:val="23"/>
        </w:rPr>
        <w:t>спеціальності.</w:t>
      </w:r>
    </w:p>
    <w:p w14:paraId="3F31AFE6">
      <w:pPr>
        <w:pStyle w:val="11"/>
        <w:numPr>
          <w:ilvl w:val="0"/>
          <w:numId w:val="2"/>
        </w:numPr>
        <w:tabs>
          <w:tab w:val="left" w:pos="1345"/>
        </w:tabs>
        <w:spacing w:line="259" w:lineRule="exact"/>
        <w:ind w:left="1345" w:hanging="359"/>
        <w:rPr>
          <w:sz w:val="23"/>
        </w:rPr>
      </w:pPr>
      <w:r>
        <w:rPr>
          <w:sz w:val="23"/>
        </w:rPr>
        <w:t>Створення</w:t>
      </w:r>
      <w:r>
        <w:rPr>
          <w:spacing w:val="30"/>
          <w:sz w:val="23"/>
        </w:rPr>
        <w:t xml:space="preserve"> </w:t>
      </w:r>
      <w:r>
        <w:rPr>
          <w:sz w:val="23"/>
        </w:rPr>
        <w:t>клінічного</w:t>
      </w:r>
      <w:r>
        <w:rPr>
          <w:spacing w:val="39"/>
          <w:sz w:val="23"/>
        </w:rPr>
        <w:t xml:space="preserve"> </w:t>
      </w:r>
      <w:r>
        <w:rPr>
          <w:sz w:val="23"/>
        </w:rPr>
        <w:t>сценарію</w:t>
      </w:r>
      <w:r>
        <w:rPr>
          <w:spacing w:val="37"/>
          <w:sz w:val="23"/>
        </w:rPr>
        <w:t xml:space="preserve"> </w:t>
      </w:r>
      <w:r>
        <w:rPr>
          <w:sz w:val="23"/>
        </w:rPr>
        <w:t>по</w:t>
      </w:r>
      <w:r>
        <w:rPr>
          <w:spacing w:val="28"/>
          <w:sz w:val="23"/>
        </w:rPr>
        <w:t xml:space="preserve"> </w:t>
      </w:r>
      <w:r>
        <w:rPr>
          <w:sz w:val="23"/>
        </w:rPr>
        <w:t>практичному</w:t>
      </w:r>
      <w:r>
        <w:rPr>
          <w:spacing w:val="27"/>
          <w:sz w:val="23"/>
        </w:rPr>
        <w:t xml:space="preserve"> </w:t>
      </w:r>
      <w:r>
        <w:rPr>
          <w:spacing w:val="-2"/>
          <w:sz w:val="23"/>
        </w:rPr>
        <w:t>навику.</w:t>
      </w:r>
    </w:p>
    <w:p w14:paraId="0F6519CC">
      <w:pPr>
        <w:pStyle w:val="11"/>
        <w:numPr>
          <w:ilvl w:val="0"/>
          <w:numId w:val="2"/>
        </w:numPr>
        <w:tabs>
          <w:tab w:val="left" w:pos="1345"/>
        </w:tabs>
        <w:spacing w:before="9"/>
        <w:ind w:left="1345" w:hanging="359"/>
        <w:rPr>
          <w:sz w:val="23"/>
        </w:rPr>
      </w:pPr>
      <w:r>
        <w:rPr>
          <w:sz w:val="23"/>
        </w:rPr>
        <w:t>Створення</w:t>
      </w:r>
      <w:r>
        <w:rPr>
          <w:spacing w:val="25"/>
          <w:sz w:val="23"/>
        </w:rPr>
        <w:t xml:space="preserve"> </w:t>
      </w:r>
      <w:r>
        <w:rPr>
          <w:sz w:val="23"/>
        </w:rPr>
        <w:t>чек-листа</w:t>
      </w:r>
      <w:r>
        <w:rPr>
          <w:spacing w:val="32"/>
          <w:sz w:val="23"/>
        </w:rPr>
        <w:t xml:space="preserve"> </w:t>
      </w:r>
      <w:r>
        <w:rPr>
          <w:sz w:val="23"/>
        </w:rPr>
        <w:t>по</w:t>
      </w:r>
      <w:r>
        <w:rPr>
          <w:spacing w:val="36"/>
          <w:sz w:val="23"/>
        </w:rPr>
        <w:t xml:space="preserve"> </w:t>
      </w:r>
      <w:r>
        <w:rPr>
          <w:sz w:val="23"/>
        </w:rPr>
        <w:t>практичній</w:t>
      </w:r>
      <w:r>
        <w:rPr>
          <w:spacing w:val="35"/>
          <w:sz w:val="23"/>
        </w:rPr>
        <w:t xml:space="preserve"> </w:t>
      </w:r>
      <w:r>
        <w:rPr>
          <w:sz w:val="23"/>
        </w:rPr>
        <w:t>ситуації</w:t>
      </w:r>
      <w:r>
        <w:rPr>
          <w:spacing w:val="25"/>
          <w:sz w:val="23"/>
        </w:rPr>
        <w:t xml:space="preserve"> </w:t>
      </w:r>
      <w:r>
        <w:rPr>
          <w:sz w:val="23"/>
        </w:rPr>
        <w:t>відповідно</w:t>
      </w:r>
      <w:r>
        <w:rPr>
          <w:spacing w:val="23"/>
          <w:sz w:val="23"/>
        </w:rPr>
        <w:t xml:space="preserve"> </w:t>
      </w:r>
      <w:r>
        <w:rPr>
          <w:sz w:val="23"/>
        </w:rPr>
        <w:t>до</w:t>
      </w:r>
      <w:r>
        <w:rPr>
          <w:spacing w:val="33"/>
          <w:sz w:val="23"/>
        </w:rPr>
        <w:t xml:space="preserve"> </w:t>
      </w:r>
      <w:r>
        <w:rPr>
          <w:spacing w:val="-2"/>
          <w:sz w:val="23"/>
        </w:rPr>
        <w:t>спеціальності.</w:t>
      </w:r>
    </w:p>
    <w:p w14:paraId="2BB3B833">
      <w:pPr>
        <w:pStyle w:val="11"/>
        <w:numPr>
          <w:ilvl w:val="0"/>
          <w:numId w:val="2"/>
        </w:numPr>
        <w:tabs>
          <w:tab w:val="left" w:pos="1345"/>
        </w:tabs>
        <w:spacing w:before="17"/>
        <w:ind w:left="1345" w:hanging="359"/>
        <w:rPr>
          <w:sz w:val="23"/>
        </w:rPr>
      </w:pPr>
      <w:r>
        <w:rPr>
          <w:sz w:val="23"/>
        </w:rPr>
        <w:t>Створення</w:t>
      </w:r>
      <w:r>
        <w:rPr>
          <w:spacing w:val="29"/>
          <w:sz w:val="23"/>
        </w:rPr>
        <w:t xml:space="preserve"> </w:t>
      </w:r>
      <w:r>
        <w:rPr>
          <w:sz w:val="23"/>
        </w:rPr>
        <w:t>чек-листа</w:t>
      </w:r>
      <w:r>
        <w:rPr>
          <w:spacing w:val="36"/>
          <w:sz w:val="23"/>
        </w:rPr>
        <w:t xml:space="preserve"> </w:t>
      </w:r>
      <w:r>
        <w:rPr>
          <w:sz w:val="23"/>
        </w:rPr>
        <w:t>по</w:t>
      </w:r>
      <w:r>
        <w:rPr>
          <w:spacing w:val="37"/>
          <w:sz w:val="23"/>
        </w:rPr>
        <w:t xml:space="preserve"> </w:t>
      </w:r>
      <w:r>
        <w:rPr>
          <w:sz w:val="23"/>
        </w:rPr>
        <w:t>практичному</w:t>
      </w:r>
      <w:r>
        <w:rPr>
          <w:spacing w:val="26"/>
          <w:sz w:val="23"/>
        </w:rPr>
        <w:t xml:space="preserve"> </w:t>
      </w:r>
      <w:r>
        <w:rPr>
          <w:spacing w:val="-2"/>
          <w:sz w:val="23"/>
        </w:rPr>
        <w:t>навику.</w:t>
      </w:r>
    </w:p>
    <w:p w14:paraId="0ED9FB8F">
      <w:pPr>
        <w:pStyle w:val="11"/>
        <w:numPr>
          <w:ilvl w:val="0"/>
          <w:numId w:val="2"/>
        </w:numPr>
        <w:tabs>
          <w:tab w:val="left" w:pos="1345"/>
        </w:tabs>
        <w:spacing w:before="9"/>
        <w:ind w:left="1345" w:hanging="359"/>
        <w:rPr>
          <w:sz w:val="23"/>
        </w:rPr>
      </w:pPr>
      <w:r>
        <w:rPr>
          <w:sz w:val="23"/>
        </w:rPr>
        <w:t>Створення</w:t>
      </w:r>
      <w:r>
        <w:rPr>
          <w:spacing w:val="33"/>
          <w:sz w:val="23"/>
        </w:rPr>
        <w:t xml:space="preserve"> </w:t>
      </w:r>
      <w:r>
        <w:rPr>
          <w:sz w:val="23"/>
        </w:rPr>
        <w:t>шкали</w:t>
      </w:r>
      <w:r>
        <w:rPr>
          <w:spacing w:val="40"/>
          <w:sz w:val="23"/>
        </w:rPr>
        <w:t xml:space="preserve"> </w:t>
      </w:r>
      <w:r>
        <w:rPr>
          <w:sz w:val="23"/>
        </w:rPr>
        <w:t>оцінювання</w:t>
      </w:r>
      <w:r>
        <w:rPr>
          <w:spacing w:val="24"/>
          <w:sz w:val="23"/>
        </w:rPr>
        <w:t xml:space="preserve"> </w:t>
      </w:r>
      <w:r>
        <w:rPr>
          <w:sz w:val="23"/>
        </w:rPr>
        <w:t>по</w:t>
      </w:r>
      <w:r>
        <w:rPr>
          <w:spacing w:val="30"/>
          <w:sz w:val="23"/>
        </w:rPr>
        <w:t xml:space="preserve"> </w:t>
      </w:r>
      <w:r>
        <w:rPr>
          <w:sz w:val="23"/>
        </w:rPr>
        <w:t>практичній</w:t>
      </w:r>
      <w:r>
        <w:rPr>
          <w:spacing w:val="43"/>
          <w:sz w:val="23"/>
        </w:rPr>
        <w:t xml:space="preserve"> </w:t>
      </w:r>
      <w:r>
        <w:rPr>
          <w:sz w:val="23"/>
        </w:rPr>
        <w:t>ситуації</w:t>
      </w:r>
      <w:r>
        <w:rPr>
          <w:spacing w:val="24"/>
          <w:sz w:val="23"/>
        </w:rPr>
        <w:t xml:space="preserve"> </w:t>
      </w:r>
      <w:r>
        <w:rPr>
          <w:sz w:val="23"/>
        </w:rPr>
        <w:t>відповідно</w:t>
      </w:r>
      <w:r>
        <w:rPr>
          <w:spacing w:val="20"/>
          <w:sz w:val="23"/>
        </w:rPr>
        <w:t xml:space="preserve"> </w:t>
      </w:r>
      <w:r>
        <w:rPr>
          <w:sz w:val="23"/>
        </w:rPr>
        <w:t>до</w:t>
      </w:r>
      <w:r>
        <w:rPr>
          <w:spacing w:val="31"/>
          <w:sz w:val="23"/>
        </w:rPr>
        <w:t xml:space="preserve"> </w:t>
      </w:r>
      <w:r>
        <w:rPr>
          <w:spacing w:val="-2"/>
          <w:sz w:val="23"/>
        </w:rPr>
        <w:t>спеціальності.</w:t>
      </w:r>
    </w:p>
    <w:p w14:paraId="33C8F5E4">
      <w:pPr>
        <w:pStyle w:val="11"/>
        <w:numPr>
          <w:ilvl w:val="0"/>
          <w:numId w:val="2"/>
        </w:numPr>
        <w:tabs>
          <w:tab w:val="left" w:pos="1345"/>
        </w:tabs>
        <w:spacing w:before="10"/>
        <w:ind w:left="1345" w:hanging="359"/>
        <w:rPr>
          <w:sz w:val="23"/>
        </w:rPr>
      </w:pPr>
      <w:r>
        <w:rPr>
          <w:sz w:val="23"/>
        </w:rPr>
        <w:t>Створення</w:t>
      </w:r>
      <w:r>
        <w:rPr>
          <w:spacing w:val="36"/>
          <w:sz w:val="23"/>
        </w:rPr>
        <w:t xml:space="preserve"> </w:t>
      </w:r>
      <w:r>
        <w:rPr>
          <w:sz w:val="23"/>
        </w:rPr>
        <w:t>шкали</w:t>
      </w:r>
      <w:r>
        <w:rPr>
          <w:spacing w:val="42"/>
          <w:sz w:val="23"/>
        </w:rPr>
        <w:t xml:space="preserve"> </w:t>
      </w:r>
      <w:r>
        <w:rPr>
          <w:sz w:val="23"/>
        </w:rPr>
        <w:t>оцінювання</w:t>
      </w:r>
      <w:r>
        <w:rPr>
          <w:spacing w:val="26"/>
          <w:sz w:val="23"/>
        </w:rPr>
        <w:t xml:space="preserve"> </w:t>
      </w:r>
      <w:r>
        <w:rPr>
          <w:sz w:val="23"/>
        </w:rPr>
        <w:t>по</w:t>
      </w:r>
      <w:r>
        <w:rPr>
          <w:spacing w:val="33"/>
          <w:sz w:val="23"/>
        </w:rPr>
        <w:t xml:space="preserve"> </w:t>
      </w:r>
      <w:r>
        <w:rPr>
          <w:sz w:val="23"/>
        </w:rPr>
        <w:t>практичному</w:t>
      </w:r>
      <w:r>
        <w:rPr>
          <w:spacing w:val="22"/>
          <w:sz w:val="23"/>
        </w:rPr>
        <w:t xml:space="preserve"> </w:t>
      </w:r>
      <w:r>
        <w:rPr>
          <w:spacing w:val="-2"/>
          <w:sz w:val="23"/>
        </w:rPr>
        <w:t>навику.</w:t>
      </w:r>
    </w:p>
    <w:p w14:paraId="3A00D44C">
      <w:pPr>
        <w:pStyle w:val="11"/>
        <w:numPr>
          <w:ilvl w:val="0"/>
          <w:numId w:val="2"/>
        </w:numPr>
        <w:tabs>
          <w:tab w:val="left" w:pos="1345"/>
        </w:tabs>
        <w:spacing w:before="16"/>
        <w:ind w:left="1345" w:hanging="359"/>
        <w:rPr>
          <w:sz w:val="23"/>
        </w:rPr>
      </w:pPr>
      <w:r>
        <w:rPr>
          <w:sz w:val="23"/>
        </w:rPr>
        <w:t>Створення</w:t>
      </w:r>
      <w:r>
        <w:rPr>
          <w:spacing w:val="30"/>
          <w:sz w:val="23"/>
        </w:rPr>
        <w:t xml:space="preserve"> </w:t>
      </w:r>
      <w:r>
        <w:rPr>
          <w:sz w:val="23"/>
        </w:rPr>
        <w:t>алгоритму</w:t>
      </w:r>
      <w:r>
        <w:rPr>
          <w:spacing w:val="39"/>
          <w:sz w:val="23"/>
        </w:rPr>
        <w:t xml:space="preserve"> </w:t>
      </w:r>
      <w:r>
        <w:rPr>
          <w:sz w:val="23"/>
        </w:rPr>
        <w:t>спілкування</w:t>
      </w:r>
      <w:r>
        <w:rPr>
          <w:spacing w:val="31"/>
          <w:sz w:val="23"/>
        </w:rPr>
        <w:t xml:space="preserve"> </w:t>
      </w:r>
      <w:r>
        <w:rPr>
          <w:sz w:val="23"/>
        </w:rPr>
        <w:t>з</w:t>
      </w:r>
      <w:r>
        <w:rPr>
          <w:spacing w:val="43"/>
          <w:sz w:val="23"/>
        </w:rPr>
        <w:t xml:space="preserve"> </w:t>
      </w:r>
      <w:r>
        <w:rPr>
          <w:sz w:val="23"/>
        </w:rPr>
        <w:t>«проблемним»</w:t>
      </w:r>
      <w:r>
        <w:rPr>
          <w:spacing w:val="39"/>
          <w:sz w:val="23"/>
        </w:rPr>
        <w:t xml:space="preserve"> </w:t>
      </w:r>
      <w:r>
        <w:rPr>
          <w:spacing w:val="-2"/>
          <w:sz w:val="23"/>
        </w:rPr>
        <w:t>студентом.</w:t>
      </w:r>
    </w:p>
    <w:p w14:paraId="6E04024F">
      <w:pPr>
        <w:pStyle w:val="11"/>
        <w:numPr>
          <w:ilvl w:val="0"/>
          <w:numId w:val="2"/>
        </w:numPr>
        <w:tabs>
          <w:tab w:val="left" w:pos="1345"/>
        </w:tabs>
        <w:spacing w:before="9"/>
        <w:ind w:left="1345" w:hanging="359"/>
        <w:rPr>
          <w:sz w:val="23"/>
        </w:rPr>
      </w:pPr>
      <w:r>
        <w:rPr>
          <w:w w:val="105"/>
          <w:sz w:val="23"/>
        </w:rPr>
        <w:t>Створення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плану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роботи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в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малій</w:t>
      </w:r>
      <w:r>
        <w:rPr>
          <w:spacing w:val="-10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групі.</w:t>
      </w:r>
    </w:p>
    <w:p w14:paraId="604DCB4B">
      <w:pPr>
        <w:pStyle w:val="11"/>
        <w:numPr>
          <w:ilvl w:val="0"/>
          <w:numId w:val="2"/>
        </w:numPr>
        <w:tabs>
          <w:tab w:val="left" w:pos="1345"/>
        </w:tabs>
        <w:spacing w:before="9"/>
        <w:ind w:left="1345" w:hanging="359"/>
        <w:rPr>
          <w:sz w:val="23"/>
        </w:rPr>
      </w:pPr>
      <w:r>
        <w:rPr>
          <w:w w:val="105"/>
          <w:sz w:val="23"/>
        </w:rPr>
        <w:t>Організація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рольової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гри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в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малій</w:t>
      </w:r>
      <w:r>
        <w:rPr>
          <w:spacing w:val="-12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групі.</w:t>
      </w:r>
    </w:p>
    <w:p w14:paraId="74E7499A">
      <w:pPr>
        <w:pStyle w:val="11"/>
        <w:numPr>
          <w:ilvl w:val="0"/>
          <w:numId w:val="2"/>
        </w:numPr>
        <w:tabs>
          <w:tab w:val="left" w:pos="1344"/>
        </w:tabs>
        <w:spacing w:before="17"/>
        <w:ind w:left="1344" w:hanging="358"/>
        <w:rPr>
          <w:sz w:val="23"/>
        </w:rPr>
      </w:pPr>
      <w:r>
        <w:rPr>
          <w:sz w:val="23"/>
        </w:rPr>
        <w:t>Створення</w:t>
      </w:r>
      <w:r>
        <w:rPr>
          <w:spacing w:val="50"/>
          <w:sz w:val="23"/>
        </w:rPr>
        <w:t xml:space="preserve"> </w:t>
      </w:r>
      <w:r>
        <w:rPr>
          <w:sz w:val="23"/>
        </w:rPr>
        <w:t>фліпет-класу</w:t>
      </w:r>
      <w:r>
        <w:rPr>
          <w:spacing w:val="37"/>
          <w:sz w:val="23"/>
        </w:rPr>
        <w:t xml:space="preserve"> </w:t>
      </w:r>
      <w:r>
        <w:rPr>
          <w:sz w:val="23"/>
        </w:rPr>
        <w:t>(«перевернутий</w:t>
      </w:r>
      <w:r>
        <w:rPr>
          <w:spacing w:val="48"/>
          <w:sz w:val="23"/>
        </w:rPr>
        <w:t xml:space="preserve"> </w:t>
      </w:r>
      <w:r>
        <w:rPr>
          <w:spacing w:val="-2"/>
          <w:sz w:val="23"/>
        </w:rPr>
        <w:t>клас»).</w:t>
      </w:r>
    </w:p>
    <w:p w14:paraId="5EAF7ECE">
      <w:pPr>
        <w:pStyle w:val="11"/>
        <w:numPr>
          <w:ilvl w:val="0"/>
          <w:numId w:val="2"/>
        </w:numPr>
        <w:tabs>
          <w:tab w:val="left" w:pos="1344"/>
        </w:tabs>
        <w:spacing w:before="9"/>
        <w:ind w:left="1344" w:hanging="358"/>
        <w:rPr>
          <w:sz w:val="23"/>
        </w:rPr>
      </w:pPr>
      <w:r>
        <w:rPr>
          <w:sz w:val="23"/>
        </w:rPr>
        <w:t>Створення</w:t>
      </w:r>
      <w:r>
        <w:rPr>
          <w:spacing w:val="28"/>
          <w:sz w:val="23"/>
        </w:rPr>
        <w:t xml:space="preserve"> </w:t>
      </w:r>
      <w:r>
        <w:rPr>
          <w:sz w:val="23"/>
        </w:rPr>
        <w:t>матриці</w:t>
      </w:r>
      <w:r>
        <w:rPr>
          <w:spacing w:val="39"/>
          <w:sz w:val="23"/>
        </w:rPr>
        <w:t xml:space="preserve"> </w:t>
      </w:r>
      <w:r>
        <w:rPr>
          <w:sz w:val="23"/>
        </w:rPr>
        <w:t>структурованого</w:t>
      </w:r>
      <w:r>
        <w:rPr>
          <w:spacing w:val="36"/>
          <w:sz w:val="23"/>
        </w:rPr>
        <w:t xml:space="preserve"> </w:t>
      </w:r>
      <w:r>
        <w:rPr>
          <w:sz w:val="23"/>
        </w:rPr>
        <w:t>кейсу</w:t>
      </w:r>
      <w:r>
        <w:rPr>
          <w:spacing w:val="25"/>
          <w:sz w:val="23"/>
        </w:rPr>
        <w:t xml:space="preserve"> </w:t>
      </w:r>
      <w:r>
        <w:rPr>
          <w:sz w:val="23"/>
        </w:rPr>
        <w:t>(по</w:t>
      </w:r>
      <w:r>
        <w:rPr>
          <w:spacing w:val="36"/>
          <w:sz w:val="23"/>
        </w:rPr>
        <w:t xml:space="preserve"> </w:t>
      </w:r>
      <w:r>
        <w:rPr>
          <w:spacing w:val="-2"/>
          <w:sz w:val="23"/>
        </w:rPr>
        <w:t>спеціальності).</w:t>
      </w:r>
    </w:p>
    <w:p w14:paraId="3AF7119C">
      <w:pPr>
        <w:pStyle w:val="11"/>
        <w:numPr>
          <w:ilvl w:val="0"/>
          <w:numId w:val="2"/>
        </w:numPr>
        <w:tabs>
          <w:tab w:val="left" w:pos="1344"/>
        </w:tabs>
        <w:spacing w:before="9"/>
        <w:ind w:left="1344" w:hanging="358"/>
        <w:rPr>
          <w:sz w:val="23"/>
        </w:rPr>
      </w:pPr>
      <w:r>
        <w:rPr>
          <w:sz w:val="23"/>
        </w:rPr>
        <w:t>Створення</w:t>
      </w:r>
      <w:r>
        <w:rPr>
          <w:spacing w:val="30"/>
          <w:sz w:val="23"/>
        </w:rPr>
        <w:t xml:space="preserve"> </w:t>
      </w:r>
      <w:r>
        <w:rPr>
          <w:sz w:val="23"/>
        </w:rPr>
        <w:t>матриці</w:t>
      </w:r>
      <w:r>
        <w:rPr>
          <w:spacing w:val="30"/>
          <w:sz w:val="23"/>
        </w:rPr>
        <w:t xml:space="preserve"> </w:t>
      </w:r>
      <w:r>
        <w:rPr>
          <w:sz w:val="23"/>
        </w:rPr>
        <w:t>неструктурованого</w:t>
      </w:r>
      <w:r>
        <w:rPr>
          <w:spacing w:val="27"/>
          <w:sz w:val="23"/>
        </w:rPr>
        <w:t xml:space="preserve"> </w:t>
      </w:r>
      <w:r>
        <w:rPr>
          <w:sz w:val="23"/>
        </w:rPr>
        <w:t>кейсу</w:t>
      </w:r>
      <w:r>
        <w:rPr>
          <w:spacing w:val="38"/>
          <w:sz w:val="23"/>
        </w:rPr>
        <w:t xml:space="preserve"> </w:t>
      </w:r>
      <w:r>
        <w:rPr>
          <w:sz w:val="23"/>
        </w:rPr>
        <w:t>(по</w:t>
      </w:r>
      <w:r>
        <w:rPr>
          <w:spacing w:val="52"/>
          <w:sz w:val="23"/>
        </w:rPr>
        <w:t xml:space="preserve"> </w:t>
      </w:r>
      <w:r>
        <w:rPr>
          <w:spacing w:val="-2"/>
          <w:sz w:val="23"/>
        </w:rPr>
        <w:t>спеціальності).</w:t>
      </w:r>
    </w:p>
    <w:p w14:paraId="25532F51">
      <w:pPr>
        <w:pStyle w:val="11"/>
        <w:numPr>
          <w:ilvl w:val="0"/>
          <w:numId w:val="2"/>
        </w:numPr>
        <w:tabs>
          <w:tab w:val="left" w:pos="1344"/>
        </w:tabs>
        <w:spacing w:before="17"/>
        <w:ind w:left="1344" w:hanging="358"/>
        <w:rPr>
          <w:sz w:val="23"/>
        </w:rPr>
      </w:pPr>
      <w:r>
        <w:rPr>
          <w:sz w:val="23"/>
        </w:rPr>
        <w:t>Створення</w:t>
      </w:r>
      <w:r>
        <w:rPr>
          <w:spacing w:val="27"/>
          <w:sz w:val="23"/>
        </w:rPr>
        <w:t xml:space="preserve"> </w:t>
      </w:r>
      <w:r>
        <w:rPr>
          <w:sz w:val="23"/>
        </w:rPr>
        <w:t>матриці</w:t>
      </w:r>
      <w:r>
        <w:rPr>
          <w:spacing w:val="27"/>
          <w:sz w:val="23"/>
        </w:rPr>
        <w:t xml:space="preserve"> </w:t>
      </w:r>
      <w:r>
        <w:rPr>
          <w:sz w:val="23"/>
        </w:rPr>
        <w:t>проектного</w:t>
      </w:r>
      <w:r>
        <w:rPr>
          <w:spacing w:val="24"/>
          <w:sz w:val="23"/>
        </w:rPr>
        <w:t xml:space="preserve"> </w:t>
      </w:r>
      <w:r>
        <w:rPr>
          <w:sz w:val="23"/>
        </w:rPr>
        <w:t>кейсу</w:t>
      </w:r>
      <w:r>
        <w:rPr>
          <w:spacing w:val="24"/>
          <w:sz w:val="23"/>
        </w:rPr>
        <w:t xml:space="preserve"> </w:t>
      </w:r>
      <w:r>
        <w:rPr>
          <w:sz w:val="23"/>
        </w:rPr>
        <w:t>(по</w:t>
      </w:r>
      <w:r>
        <w:rPr>
          <w:spacing w:val="46"/>
          <w:sz w:val="23"/>
        </w:rPr>
        <w:t xml:space="preserve"> </w:t>
      </w:r>
      <w:r>
        <w:rPr>
          <w:spacing w:val="-2"/>
          <w:sz w:val="23"/>
        </w:rPr>
        <w:t>спеціальності).</w:t>
      </w:r>
    </w:p>
    <w:p w14:paraId="04869B99">
      <w:pPr>
        <w:pStyle w:val="11"/>
        <w:numPr>
          <w:ilvl w:val="0"/>
          <w:numId w:val="2"/>
        </w:numPr>
        <w:tabs>
          <w:tab w:val="left" w:pos="1344"/>
        </w:tabs>
        <w:spacing w:before="9"/>
        <w:ind w:left="1344" w:hanging="358"/>
        <w:rPr>
          <w:sz w:val="23"/>
        </w:rPr>
      </w:pPr>
      <w:r>
        <w:rPr>
          <w:sz w:val="23"/>
        </w:rPr>
        <w:t>Дебрифінг</w:t>
      </w:r>
      <w:r>
        <w:rPr>
          <w:spacing w:val="37"/>
          <w:sz w:val="23"/>
        </w:rPr>
        <w:t xml:space="preserve"> </w:t>
      </w:r>
      <w:r>
        <w:rPr>
          <w:sz w:val="23"/>
        </w:rPr>
        <w:t>невідкладного</w:t>
      </w:r>
      <w:r>
        <w:rPr>
          <w:spacing w:val="35"/>
          <w:sz w:val="23"/>
        </w:rPr>
        <w:t xml:space="preserve"> </w:t>
      </w:r>
      <w:r>
        <w:rPr>
          <w:sz w:val="23"/>
        </w:rPr>
        <w:t>стану</w:t>
      </w:r>
      <w:r>
        <w:rPr>
          <w:spacing w:val="24"/>
          <w:sz w:val="23"/>
        </w:rPr>
        <w:t xml:space="preserve"> </w:t>
      </w:r>
      <w:r>
        <w:rPr>
          <w:sz w:val="23"/>
        </w:rPr>
        <w:t>(по</w:t>
      </w:r>
      <w:r>
        <w:rPr>
          <w:spacing w:val="35"/>
          <w:sz w:val="23"/>
        </w:rPr>
        <w:t xml:space="preserve"> </w:t>
      </w:r>
      <w:r>
        <w:rPr>
          <w:spacing w:val="-2"/>
          <w:sz w:val="23"/>
        </w:rPr>
        <w:t>спеціальності).</w:t>
      </w:r>
    </w:p>
    <w:p w14:paraId="3D8F4F0C">
      <w:pPr>
        <w:pStyle w:val="11"/>
        <w:numPr>
          <w:ilvl w:val="0"/>
          <w:numId w:val="2"/>
        </w:numPr>
        <w:tabs>
          <w:tab w:val="left" w:pos="1344"/>
        </w:tabs>
        <w:spacing w:before="9"/>
        <w:ind w:left="1344" w:hanging="358"/>
        <w:rPr>
          <w:sz w:val="23"/>
        </w:rPr>
      </w:pPr>
      <w:r>
        <w:rPr>
          <w:sz w:val="23"/>
        </w:rPr>
        <w:t>Створення</w:t>
      </w:r>
      <w:r>
        <w:rPr>
          <w:spacing w:val="26"/>
          <w:sz w:val="23"/>
        </w:rPr>
        <w:t xml:space="preserve"> </w:t>
      </w:r>
      <w:r>
        <w:rPr>
          <w:sz w:val="23"/>
        </w:rPr>
        <w:t>певних</w:t>
      </w:r>
      <w:r>
        <w:rPr>
          <w:spacing w:val="23"/>
          <w:sz w:val="23"/>
        </w:rPr>
        <w:t xml:space="preserve"> </w:t>
      </w:r>
      <w:r>
        <w:rPr>
          <w:sz w:val="23"/>
        </w:rPr>
        <w:t>частин</w:t>
      </w:r>
      <w:r>
        <w:rPr>
          <w:spacing w:val="43"/>
          <w:sz w:val="23"/>
        </w:rPr>
        <w:t xml:space="preserve"> </w:t>
      </w:r>
      <w:r>
        <w:rPr>
          <w:spacing w:val="-2"/>
          <w:sz w:val="23"/>
        </w:rPr>
        <w:t>силабусу.</w:t>
      </w:r>
    </w:p>
    <w:p w14:paraId="69FD0C09">
      <w:pPr>
        <w:pStyle w:val="11"/>
        <w:numPr>
          <w:ilvl w:val="0"/>
          <w:numId w:val="2"/>
        </w:numPr>
        <w:tabs>
          <w:tab w:val="left" w:pos="1344"/>
        </w:tabs>
        <w:spacing w:before="17"/>
        <w:ind w:left="1344" w:hanging="358"/>
        <w:rPr>
          <w:sz w:val="23"/>
        </w:rPr>
      </w:pPr>
      <w:r>
        <w:rPr>
          <w:sz w:val="23"/>
        </w:rPr>
        <w:t>Створення</w:t>
      </w:r>
      <w:r>
        <w:rPr>
          <w:spacing w:val="25"/>
          <w:sz w:val="23"/>
        </w:rPr>
        <w:t xml:space="preserve"> </w:t>
      </w:r>
      <w:r>
        <w:rPr>
          <w:sz w:val="23"/>
        </w:rPr>
        <w:t>певних</w:t>
      </w:r>
      <w:r>
        <w:rPr>
          <w:spacing w:val="22"/>
          <w:sz w:val="23"/>
        </w:rPr>
        <w:t xml:space="preserve"> </w:t>
      </w:r>
      <w:r>
        <w:rPr>
          <w:sz w:val="23"/>
        </w:rPr>
        <w:t>частин</w:t>
      </w:r>
      <w:r>
        <w:rPr>
          <w:spacing w:val="41"/>
          <w:sz w:val="23"/>
        </w:rPr>
        <w:t xml:space="preserve"> </w:t>
      </w:r>
      <w:r>
        <w:rPr>
          <w:sz w:val="23"/>
        </w:rPr>
        <w:t>робочої</w:t>
      </w:r>
      <w:r>
        <w:rPr>
          <w:spacing w:val="25"/>
          <w:sz w:val="23"/>
        </w:rPr>
        <w:t xml:space="preserve"> </w:t>
      </w:r>
      <w:r>
        <w:rPr>
          <w:spacing w:val="-2"/>
          <w:sz w:val="23"/>
        </w:rPr>
        <w:t>програми.</w:t>
      </w:r>
    </w:p>
    <w:p w14:paraId="1A7B79C4">
      <w:pPr>
        <w:pStyle w:val="11"/>
        <w:jc w:val="left"/>
        <w:rPr>
          <w:sz w:val="23"/>
        </w:rPr>
        <w:sectPr>
          <w:pgSz w:w="11910" w:h="16850"/>
          <w:pgMar w:top="820" w:right="710" w:bottom="280" w:left="850" w:header="708" w:footer="708" w:gutter="0"/>
          <w:cols w:space="720" w:num="1"/>
        </w:sectPr>
      </w:pPr>
    </w:p>
    <w:p w14:paraId="3E764E90">
      <w:pPr>
        <w:pStyle w:val="11"/>
        <w:numPr>
          <w:ilvl w:val="0"/>
          <w:numId w:val="2"/>
        </w:numPr>
        <w:tabs>
          <w:tab w:val="left" w:pos="1344"/>
        </w:tabs>
        <w:spacing w:before="70"/>
        <w:ind w:left="1344" w:hanging="358"/>
        <w:rPr>
          <w:sz w:val="23"/>
        </w:rPr>
      </w:pPr>
      <w:r>
        <w:rPr>
          <w:sz w:val="23"/>
        </w:rPr>
        <w:t>Створення</w:t>
      </w:r>
      <w:r>
        <w:rPr>
          <w:spacing w:val="31"/>
          <w:sz w:val="23"/>
        </w:rPr>
        <w:t xml:space="preserve"> </w:t>
      </w:r>
      <w:r>
        <w:rPr>
          <w:sz w:val="23"/>
        </w:rPr>
        <w:t>переліку</w:t>
      </w:r>
      <w:r>
        <w:rPr>
          <w:spacing w:val="28"/>
          <w:sz w:val="23"/>
        </w:rPr>
        <w:t xml:space="preserve"> </w:t>
      </w:r>
      <w:r>
        <w:rPr>
          <w:sz w:val="23"/>
        </w:rPr>
        <w:t>загальних</w:t>
      </w:r>
      <w:r>
        <w:rPr>
          <w:spacing w:val="29"/>
          <w:sz w:val="23"/>
        </w:rPr>
        <w:t xml:space="preserve"> </w:t>
      </w:r>
      <w:r>
        <w:rPr>
          <w:sz w:val="23"/>
        </w:rPr>
        <w:t>компетенцій</w:t>
      </w:r>
      <w:r>
        <w:rPr>
          <w:spacing w:val="37"/>
          <w:sz w:val="23"/>
        </w:rPr>
        <w:t xml:space="preserve"> </w:t>
      </w:r>
      <w:r>
        <w:rPr>
          <w:sz w:val="23"/>
        </w:rPr>
        <w:t>(по</w:t>
      </w:r>
      <w:r>
        <w:rPr>
          <w:spacing w:val="40"/>
          <w:sz w:val="23"/>
        </w:rPr>
        <w:t xml:space="preserve"> </w:t>
      </w:r>
      <w:r>
        <w:rPr>
          <w:spacing w:val="-2"/>
          <w:sz w:val="23"/>
        </w:rPr>
        <w:t>спеціальності).</w:t>
      </w:r>
    </w:p>
    <w:p w14:paraId="245F9C27">
      <w:pPr>
        <w:pStyle w:val="11"/>
        <w:numPr>
          <w:ilvl w:val="0"/>
          <w:numId w:val="2"/>
        </w:numPr>
        <w:tabs>
          <w:tab w:val="left" w:pos="1344"/>
        </w:tabs>
        <w:spacing w:before="16"/>
        <w:ind w:left="1344" w:hanging="358"/>
        <w:rPr>
          <w:sz w:val="23"/>
        </w:rPr>
      </w:pPr>
      <w:r>
        <w:rPr>
          <w:sz w:val="23"/>
        </w:rPr>
        <w:t>Створення</w:t>
      </w:r>
      <w:r>
        <w:rPr>
          <w:spacing w:val="24"/>
          <w:sz w:val="23"/>
        </w:rPr>
        <w:t xml:space="preserve"> </w:t>
      </w:r>
      <w:r>
        <w:rPr>
          <w:sz w:val="23"/>
        </w:rPr>
        <w:t>переліку</w:t>
      </w:r>
      <w:r>
        <w:rPr>
          <w:spacing w:val="31"/>
          <w:sz w:val="23"/>
        </w:rPr>
        <w:t xml:space="preserve"> </w:t>
      </w:r>
      <w:r>
        <w:rPr>
          <w:sz w:val="23"/>
        </w:rPr>
        <w:t>фахових</w:t>
      </w:r>
      <w:r>
        <w:rPr>
          <w:spacing w:val="32"/>
          <w:sz w:val="23"/>
        </w:rPr>
        <w:t xml:space="preserve"> </w:t>
      </w:r>
      <w:r>
        <w:rPr>
          <w:sz w:val="23"/>
        </w:rPr>
        <w:t>компетенцій</w:t>
      </w:r>
      <w:r>
        <w:rPr>
          <w:spacing w:val="40"/>
          <w:sz w:val="23"/>
        </w:rPr>
        <w:t xml:space="preserve"> </w:t>
      </w:r>
      <w:r>
        <w:rPr>
          <w:sz w:val="23"/>
        </w:rPr>
        <w:t>(по</w:t>
      </w:r>
      <w:r>
        <w:rPr>
          <w:spacing w:val="32"/>
          <w:sz w:val="23"/>
        </w:rPr>
        <w:t xml:space="preserve"> </w:t>
      </w:r>
      <w:r>
        <w:rPr>
          <w:spacing w:val="-2"/>
          <w:sz w:val="23"/>
        </w:rPr>
        <w:t>спеціальності).</w:t>
      </w:r>
    </w:p>
    <w:p w14:paraId="77635C05">
      <w:pPr>
        <w:pStyle w:val="11"/>
        <w:numPr>
          <w:ilvl w:val="0"/>
          <w:numId w:val="2"/>
        </w:numPr>
        <w:tabs>
          <w:tab w:val="left" w:pos="1344"/>
        </w:tabs>
        <w:spacing w:before="10"/>
        <w:ind w:left="1344" w:hanging="358"/>
        <w:rPr>
          <w:sz w:val="23"/>
        </w:rPr>
      </w:pPr>
      <w:r>
        <w:rPr>
          <w:sz w:val="23"/>
        </w:rPr>
        <w:t>Створення</w:t>
      </w:r>
      <w:r>
        <w:rPr>
          <w:spacing w:val="26"/>
          <w:sz w:val="23"/>
        </w:rPr>
        <w:t xml:space="preserve"> </w:t>
      </w:r>
      <w:r>
        <w:rPr>
          <w:sz w:val="23"/>
        </w:rPr>
        <w:t>кінічної</w:t>
      </w:r>
      <w:r>
        <w:rPr>
          <w:spacing w:val="36"/>
          <w:sz w:val="23"/>
        </w:rPr>
        <w:t xml:space="preserve"> </w:t>
      </w:r>
      <w:r>
        <w:rPr>
          <w:sz w:val="23"/>
        </w:rPr>
        <w:t>станції</w:t>
      </w:r>
      <w:r>
        <w:rPr>
          <w:spacing w:val="34"/>
          <w:sz w:val="23"/>
        </w:rPr>
        <w:t xml:space="preserve"> </w:t>
      </w:r>
      <w:r>
        <w:rPr>
          <w:sz w:val="23"/>
        </w:rPr>
        <w:t>по</w:t>
      </w:r>
      <w:r>
        <w:rPr>
          <w:spacing w:val="24"/>
          <w:sz w:val="23"/>
        </w:rPr>
        <w:t xml:space="preserve"> </w:t>
      </w:r>
      <w:r>
        <w:rPr>
          <w:sz w:val="23"/>
        </w:rPr>
        <w:t>збору</w:t>
      </w:r>
      <w:r>
        <w:rPr>
          <w:spacing w:val="23"/>
          <w:sz w:val="23"/>
        </w:rPr>
        <w:t xml:space="preserve"> </w:t>
      </w:r>
      <w:r>
        <w:rPr>
          <w:sz w:val="23"/>
        </w:rPr>
        <w:t>анамнезу</w:t>
      </w:r>
      <w:r>
        <w:rPr>
          <w:spacing w:val="37"/>
          <w:sz w:val="23"/>
        </w:rPr>
        <w:t xml:space="preserve"> </w:t>
      </w:r>
      <w:r>
        <w:rPr>
          <w:sz w:val="23"/>
        </w:rPr>
        <w:t>у</w:t>
      </w:r>
      <w:r>
        <w:rPr>
          <w:spacing w:val="33"/>
          <w:sz w:val="23"/>
        </w:rPr>
        <w:t xml:space="preserve"> </w:t>
      </w:r>
      <w:r>
        <w:rPr>
          <w:sz w:val="23"/>
        </w:rPr>
        <w:t>стандартизованого</w:t>
      </w:r>
      <w:r>
        <w:rPr>
          <w:spacing w:val="23"/>
          <w:sz w:val="23"/>
        </w:rPr>
        <w:t xml:space="preserve"> </w:t>
      </w:r>
      <w:r>
        <w:rPr>
          <w:spacing w:val="-2"/>
          <w:sz w:val="23"/>
        </w:rPr>
        <w:t>пацієнта.</w:t>
      </w:r>
    </w:p>
    <w:p w14:paraId="02174629">
      <w:pPr>
        <w:pStyle w:val="11"/>
        <w:numPr>
          <w:ilvl w:val="0"/>
          <w:numId w:val="2"/>
        </w:numPr>
        <w:tabs>
          <w:tab w:val="left" w:pos="1344"/>
          <w:tab w:val="left" w:pos="1347"/>
          <w:tab w:val="left" w:pos="3655"/>
          <w:tab w:val="left" w:pos="4554"/>
          <w:tab w:val="left" w:pos="5014"/>
          <w:tab w:val="left" w:pos="6469"/>
          <w:tab w:val="left" w:pos="9224"/>
        </w:tabs>
        <w:spacing w:before="9" w:line="254" w:lineRule="auto"/>
        <w:ind w:right="427"/>
        <w:rPr>
          <w:sz w:val="23"/>
        </w:rPr>
      </w:pPr>
      <w:r>
        <w:rPr>
          <w:w w:val="105"/>
          <w:sz w:val="23"/>
        </w:rPr>
        <w:t>Створення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кінічної</w:t>
      </w:r>
      <w:r>
        <w:rPr>
          <w:sz w:val="23"/>
        </w:rPr>
        <w:tab/>
      </w:r>
      <w:r>
        <w:rPr>
          <w:spacing w:val="-2"/>
          <w:w w:val="105"/>
          <w:sz w:val="23"/>
        </w:rPr>
        <w:t>станції</w:t>
      </w:r>
      <w:r>
        <w:rPr>
          <w:sz w:val="23"/>
        </w:rPr>
        <w:tab/>
      </w:r>
      <w:r>
        <w:rPr>
          <w:spacing w:val="-6"/>
          <w:w w:val="105"/>
          <w:sz w:val="23"/>
        </w:rPr>
        <w:t>по</w:t>
      </w:r>
      <w:r>
        <w:rPr>
          <w:sz w:val="23"/>
        </w:rPr>
        <w:tab/>
      </w:r>
      <w:r>
        <w:rPr>
          <w:spacing w:val="-2"/>
          <w:w w:val="105"/>
          <w:sz w:val="23"/>
        </w:rPr>
        <w:t>проведенню</w:t>
      </w:r>
      <w:r>
        <w:rPr>
          <w:sz w:val="23"/>
        </w:rPr>
        <w:tab/>
      </w:r>
      <w:r>
        <w:rPr>
          <w:w w:val="105"/>
          <w:sz w:val="23"/>
        </w:rPr>
        <w:t>об'єктивного</w:t>
      </w:r>
      <w:r>
        <w:rPr>
          <w:spacing w:val="80"/>
          <w:w w:val="105"/>
          <w:sz w:val="23"/>
        </w:rPr>
        <w:t xml:space="preserve"> </w:t>
      </w:r>
      <w:r>
        <w:rPr>
          <w:w w:val="105"/>
          <w:sz w:val="23"/>
        </w:rPr>
        <w:t>фізичного</w:t>
      </w:r>
      <w:r>
        <w:rPr>
          <w:sz w:val="23"/>
        </w:rPr>
        <w:tab/>
      </w:r>
      <w:r>
        <w:rPr>
          <w:spacing w:val="-2"/>
          <w:w w:val="105"/>
          <w:sz w:val="23"/>
        </w:rPr>
        <w:t xml:space="preserve">огляду </w:t>
      </w:r>
      <w:r>
        <w:rPr>
          <w:w w:val="105"/>
          <w:sz w:val="23"/>
        </w:rPr>
        <w:t>стандартизованого пацієнта.</w:t>
      </w:r>
    </w:p>
    <w:p w14:paraId="5DE2A0C3">
      <w:pPr>
        <w:pStyle w:val="11"/>
        <w:numPr>
          <w:ilvl w:val="0"/>
          <w:numId w:val="2"/>
        </w:numPr>
        <w:tabs>
          <w:tab w:val="left" w:pos="1344"/>
          <w:tab w:val="left" w:pos="1347"/>
        </w:tabs>
        <w:spacing w:line="247" w:lineRule="auto"/>
        <w:ind w:right="424"/>
        <w:rPr>
          <w:sz w:val="23"/>
        </w:rPr>
      </w:pPr>
      <w:r>
        <w:rPr>
          <w:w w:val="105"/>
          <w:sz w:val="23"/>
        </w:rPr>
        <w:t>Створення кінічної станції по</w:t>
      </w:r>
      <w:r>
        <w:rPr>
          <w:spacing w:val="26"/>
          <w:w w:val="105"/>
          <w:sz w:val="23"/>
        </w:rPr>
        <w:t xml:space="preserve"> </w:t>
      </w:r>
      <w:r>
        <w:rPr>
          <w:w w:val="105"/>
          <w:sz w:val="23"/>
        </w:rPr>
        <w:t>техніці й</w:t>
      </w:r>
      <w:r>
        <w:rPr>
          <w:spacing w:val="25"/>
          <w:w w:val="105"/>
          <w:sz w:val="23"/>
        </w:rPr>
        <w:t xml:space="preserve"> </w:t>
      </w:r>
      <w:r>
        <w:rPr>
          <w:w w:val="105"/>
          <w:sz w:val="23"/>
        </w:rPr>
        <w:t>процедурі виконання навичок відповідно до клінічного сценарію.</w:t>
      </w:r>
    </w:p>
    <w:p w14:paraId="71AFEC9A">
      <w:pPr>
        <w:pStyle w:val="11"/>
        <w:numPr>
          <w:ilvl w:val="0"/>
          <w:numId w:val="2"/>
        </w:numPr>
        <w:tabs>
          <w:tab w:val="left" w:pos="1344"/>
          <w:tab w:val="left" w:pos="1347"/>
        </w:tabs>
        <w:spacing w:before="4" w:line="247" w:lineRule="auto"/>
        <w:ind w:right="433"/>
        <w:rPr>
          <w:sz w:val="23"/>
        </w:rPr>
      </w:pPr>
      <w:r>
        <w:rPr>
          <w:w w:val="105"/>
          <w:sz w:val="23"/>
        </w:rPr>
        <w:t>Створення кінічної станції по</w:t>
      </w:r>
      <w:r>
        <w:rPr>
          <w:spacing w:val="18"/>
          <w:w w:val="105"/>
          <w:sz w:val="23"/>
        </w:rPr>
        <w:t xml:space="preserve"> </w:t>
      </w:r>
      <w:r>
        <w:rPr>
          <w:w w:val="105"/>
          <w:sz w:val="23"/>
        </w:rPr>
        <w:t>інтерпретації даних лабораторно-інструментальних методів дослідження.</w:t>
      </w:r>
    </w:p>
    <w:p w14:paraId="3DF31C00">
      <w:pPr>
        <w:pStyle w:val="11"/>
        <w:numPr>
          <w:ilvl w:val="0"/>
          <w:numId w:val="2"/>
        </w:numPr>
        <w:tabs>
          <w:tab w:val="left" w:pos="1344"/>
          <w:tab w:val="left" w:pos="1347"/>
          <w:tab w:val="left" w:pos="2656"/>
          <w:tab w:val="left" w:pos="3699"/>
          <w:tab w:val="left" w:pos="4626"/>
          <w:tab w:val="left" w:pos="5100"/>
          <w:tab w:val="left" w:pos="5936"/>
          <w:tab w:val="left" w:pos="7168"/>
          <w:tab w:val="left" w:pos="8846"/>
        </w:tabs>
        <w:spacing w:before="2" w:line="247" w:lineRule="auto"/>
        <w:ind w:right="424"/>
        <w:rPr>
          <w:sz w:val="23"/>
        </w:rPr>
      </w:pPr>
      <w:r>
        <w:rPr>
          <w:spacing w:val="-2"/>
          <w:w w:val="105"/>
          <w:sz w:val="23"/>
        </w:rPr>
        <w:t>Створення</w:t>
      </w:r>
      <w:r>
        <w:rPr>
          <w:sz w:val="23"/>
        </w:rPr>
        <w:tab/>
      </w:r>
      <w:r>
        <w:rPr>
          <w:spacing w:val="-2"/>
          <w:w w:val="105"/>
          <w:sz w:val="23"/>
        </w:rPr>
        <w:t>кінічної</w:t>
      </w:r>
      <w:r>
        <w:rPr>
          <w:sz w:val="23"/>
        </w:rPr>
        <w:tab/>
      </w:r>
      <w:r>
        <w:rPr>
          <w:spacing w:val="-2"/>
          <w:w w:val="105"/>
          <w:sz w:val="23"/>
        </w:rPr>
        <w:t>станції</w:t>
      </w:r>
      <w:r>
        <w:rPr>
          <w:sz w:val="23"/>
        </w:rPr>
        <w:tab/>
      </w:r>
      <w:r>
        <w:rPr>
          <w:spacing w:val="-6"/>
          <w:w w:val="105"/>
          <w:sz w:val="23"/>
        </w:rPr>
        <w:t>по</w:t>
      </w:r>
      <w:r>
        <w:rPr>
          <w:sz w:val="23"/>
        </w:rPr>
        <w:tab/>
      </w:r>
      <w:r>
        <w:rPr>
          <w:spacing w:val="-2"/>
          <w:w w:val="105"/>
          <w:sz w:val="23"/>
        </w:rPr>
        <w:t>плану</w:t>
      </w:r>
      <w:r>
        <w:rPr>
          <w:sz w:val="23"/>
        </w:rPr>
        <w:tab/>
      </w:r>
      <w:r>
        <w:rPr>
          <w:spacing w:val="-2"/>
          <w:w w:val="105"/>
          <w:sz w:val="23"/>
        </w:rPr>
        <w:t>лікування</w:t>
      </w:r>
      <w:r>
        <w:rPr>
          <w:sz w:val="23"/>
        </w:rPr>
        <w:tab/>
      </w:r>
      <w:r>
        <w:rPr>
          <w:spacing w:val="-2"/>
          <w:w w:val="105"/>
          <w:sz w:val="23"/>
        </w:rPr>
        <w:t>(призначенню</w:t>
      </w:r>
      <w:r>
        <w:rPr>
          <w:sz w:val="23"/>
        </w:rPr>
        <w:tab/>
      </w:r>
      <w:r>
        <w:rPr>
          <w:spacing w:val="-2"/>
          <w:w w:val="105"/>
          <w:sz w:val="23"/>
        </w:rPr>
        <w:t xml:space="preserve">лікування, </w:t>
      </w:r>
      <w:r>
        <w:rPr>
          <w:w w:val="105"/>
          <w:sz w:val="23"/>
        </w:rPr>
        <w:t>виписуванню рецептів).</w:t>
      </w:r>
    </w:p>
    <w:p w14:paraId="048182D2">
      <w:pPr>
        <w:pStyle w:val="11"/>
        <w:numPr>
          <w:ilvl w:val="0"/>
          <w:numId w:val="2"/>
        </w:numPr>
        <w:tabs>
          <w:tab w:val="left" w:pos="1345"/>
        </w:tabs>
        <w:spacing w:before="11"/>
        <w:ind w:left="1345" w:hanging="359"/>
      </w:pPr>
      <w:r>
        <w:rPr>
          <w:sz w:val="23"/>
        </w:rPr>
        <w:t>Планування,</w:t>
      </w:r>
      <w:r>
        <w:rPr>
          <w:spacing w:val="35"/>
          <w:sz w:val="23"/>
        </w:rPr>
        <w:t xml:space="preserve"> </w:t>
      </w:r>
      <w:r>
        <w:rPr>
          <w:sz w:val="23"/>
        </w:rPr>
        <w:t>організація</w:t>
      </w:r>
      <w:r>
        <w:rPr>
          <w:spacing w:val="25"/>
          <w:sz w:val="23"/>
        </w:rPr>
        <w:t xml:space="preserve"> </w:t>
      </w:r>
      <w:r>
        <w:rPr>
          <w:sz w:val="23"/>
        </w:rPr>
        <w:t>та</w:t>
      </w:r>
      <w:r>
        <w:rPr>
          <w:spacing w:val="31"/>
          <w:sz w:val="23"/>
        </w:rPr>
        <w:t xml:space="preserve"> </w:t>
      </w:r>
      <w:r>
        <w:rPr>
          <w:sz w:val="23"/>
        </w:rPr>
        <w:t>проведення</w:t>
      </w:r>
      <w:r>
        <w:rPr>
          <w:spacing w:val="25"/>
          <w:sz w:val="23"/>
        </w:rPr>
        <w:t xml:space="preserve"> </w:t>
      </w:r>
      <w:r>
        <w:rPr>
          <w:sz w:val="23"/>
        </w:rPr>
        <w:t>ОСКІ</w:t>
      </w:r>
      <w:r>
        <w:rPr>
          <w:spacing w:val="32"/>
          <w:sz w:val="23"/>
        </w:rPr>
        <w:t xml:space="preserve"> </w:t>
      </w:r>
      <w:r>
        <w:rPr>
          <w:sz w:val="23"/>
        </w:rPr>
        <w:t>(по</w:t>
      </w:r>
      <w:r>
        <w:rPr>
          <w:spacing w:val="33"/>
          <w:sz w:val="23"/>
        </w:rPr>
        <w:t xml:space="preserve"> </w:t>
      </w:r>
      <w:r>
        <w:rPr>
          <w:spacing w:val="-2"/>
          <w:sz w:val="23"/>
        </w:rPr>
        <w:t>спеціальності).</w:t>
      </w:r>
    </w:p>
    <w:p w14:paraId="73CCA371">
      <w:pPr>
        <w:pStyle w:val="6"/>
        <w:ind w:left="0"/>
      </w:pPr>
    </w:p>
    <w:p w14:paraId="33824B8C">
      <w:pPr>
        <w:pStyle w:val="6"/>
        <w:ind w:left="0"/>
      </w:pPr>
    </w:p>
    <w:p w14:paraId="0E4E74C0">
      <w:pPr>
        <w:pStyle w:val="6"/>
        <w:spacing w:before="51"/>
        <w:ind w:left="0"/>
      </w:pPr>
    </w:p>
    <w:p w14:paraId="099DC3E2">
      <w:pPr>
        <w:pStyle w:val="11"/>
        <w:numPr>
          <w:ilvl w:val="0"/>
          <w:numId w:val="1"/>
        </w:numPr>
        <w:tabs>
          <w:tab w:val="left" w:pos="1446"/>
        </w:tabs>
        <w:spacing w:line="249" w:lineRule="auto"/>
        <w:ind w:left="280" w:right="428" w:firstLine="706"/>
        <w:jc w:val="both"/>
        <w:rPr>
          <w:sz w:val="23"/>
        </w:rPr>
      </w:pPr>
      <w:r>
        <w:rPr>
          <w:b/>
          <w:w w:val="105"/>
          <w:sz w:val="23"/>
        </w:rPr>
        <w:t xml:space="preserve">Форма поточного контролю успішності навчання: </w:t>
      </w:r>
      <w:r>
        <w:rPr>
          <w:w w:val="105"/>
          <w:sz w:val="23"/>
        </w:rPr>
        <w:t>сума балів поточного контролю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визначається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на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основі оцінок поточної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навчальної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діяльності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аспіранта із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всіх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тем за традиційною 4-бальною системою (відмінно, добре, задовільно, незадовільно) з подальшим перерахунком у 120-бальну шкалу.</w:t>
      </w:r>
    </w:p>
    <w:p w14:paraId="7D0055E1">
      <w:pPr>
        <w:pStyle w:val="6"/>
        <w:spacing w:before="25"/>
        <w:ind w:left="0"/>
      </w:pPr>
    </w:p>
    <w:p w14:paraId="39748605">
      <w:pPr>
        <w:pStyle w:val="10"/>
        <w:ind w:left="850"/>
      </w:pPr>
      <w:r>
        <w:t>Критерії</w:t>
      </w:r>
      <w:r>
        <w:rPr>
          <w:spacing w:val="19"/>
        </w:rPr>
        <w:t xml:space="preserve"> </w:t>
      </w:r>
      <w:r>
        <w:t>оцінювання</w:t>
      </w:r>
      <w:r>
        <w:rPr>
          <w:spacing w:val="32"/>
        </w:rPr>
        <w:t xml:space="preserve"> </w:t>
      </w:r>
      <w:r>
        <w:t>під</w:t>
      </w:r>
      <w:r>
        <w:rPr>
          <w:spacing w:val="24"/>
        </w:rPr>
        <w:t xml:space="preserve"> </w:t>
      </w:r>
      <w:r>
        <w:t>час</w:t>
      </w:r>
      <w:r>
        <w:rPr>
          <w:spacing w:val="26"/>
        </w:rPr>
        <w:t xml:space="preserve"> </w:t>
      </w:r>
      <w:r>
        <w:rPr>
          <w:spacing w:val="-2"/>
        </w:rPr>
        <w:t>занять:</w:t>
      </w:r>
    </w:p>
    <w:p w14:paraId="73A498E4">
      <w:pPr>
        <w:pStyle w:val="6"/>
        <w:spacing w:before="25"/>
        <w:ind w:left="0"/>
        <w:rPr>
          <w:b/>
        </w:rPr>
      </w:pPr>
    </w:p>
    <w:p w14:paraId="133BEBC5">
      <w:pPr>
        <w:pStyle w:val="6"/>
        <w:spacing w:before="1" w:line="249" w:lineRule="auto"/>
        <w:ind w:right="424"/>
        <w:jc w:val="both"/>
      </w:pPr>
      <w:r>
        <w:rPr>
          <w:b/>
          <w:w w:val="105"/>
        </w:rPr>
        <w:t xml:space="preserve">Оцінка "відмінно" </w:t>
      </w:r>
      <w:r>
        <w:rPr>
          <w:w w:val="105"/>
        </w:rPr>
        <w:t>виставляється у випадку, коли аспірант знає зміст теми заняття у повному обсязі, ілюструючи відповіді різноманітними прикладами; дає вичерпні, точні та ясні відповіді без будь-яких навідних питань; викладає матеріал без помилок і неточностей; вільно</w:t>
      </w:r>
      <w:r>
        <w:rPr>
          <w:spacing w:val="-8"/>
          <w:w w:val="105"/>
        </w:rPr>
        <w:t xml:space="preserve"> </w:t>
      </w:r>
      <w:r>
        <w:rPr>
          <w:w w:val="105"/>
        </w:rPr>
        <w:t>вирішує</w:t>
      </w:r>
      <w:r>
        <w:rPr>
          <w:spacing w:val="-6"/>
          <w:w w:val="105"/>
        </w:rPr>
        <w:t xml:space="preserve"> </w:t>
      </w:r>
      <w:r>
        <w:rPr>
          <w:w w:val="105"/>
        </w:rPr>
        <w:t>задачі</w:t>
      </w:r>
      <w:r>
        <w:rPr>
          <w:spacing w:val="-6"/>
          <w:w w:val="105"/>
        </w:rPr>
        <w:t xml:space="preserve"> </w:t>
      </w:r>
      <w:r>
        <w:rPr>
          <w:w w:val="105"/>
        </w:rPr>
        <w:t>та</w:t>
      </w:r>
      <w:r>
        <w:rPr>
          <w:spacing w:val="-3"/>
          <w:w w:val="105"/>
        </w:rPr>
        <w:t xml:space="preserve"> </w:t>
      </w:r>
      <w:r>
        <w:rPr>
          <w:w w:val="105"/>
        </w:rPr>
        <w:t>виконує</w:t>
      </w:r>
      <w:r>
        <w:rPr>
          <w:spacing w:val="-6"/>
          <w:w w:val="105"/>
        </w:rPr>
        <w:t xml:space="preserve"> </w:t>
      </w:r>
      <w:r>
        <w:rPr>
          <w:w w:val="105"/>
        </w:rPr>
        <w:t>практичні</w:t>
      </w:r>
      <w:r>
        <w:rPr>
          <w:spacing w:val="-12"/>
          <w:w w:val="105"/>
        </w:rPr>
        <w:t xml:space="preserve"> </w:t>
      </w:r>
      <w:r>
        <w:rPr>
          <w:w w:val="105"/>
        </w:rPr>
        <w:t>завдання</w:t>
      </w:r>
      <w:r>
        <w:rPr>
          <w:spacing w:val="-6"/>
          <w:w w:val="105"/>
        </w:rPr>
        <w:t xml:space="preserve"> </w:t>
      </w:r>
      <w:r>
        <w:rPr>
          <w:w w:val="105"/>
        </w:rPr>
        <w:t>різного</w:t>
      </w:r>
      <w:r>
        <w:rPr>
          <w:spacing w:val="-8"/>
          <w:w w:val="105"/>
        </w:rPr>
        <w:t xml:space="preserve"> </w:t>
      </w:r>
      <w:r>
        <w:rPr>
          <w:w w:val="105"/>
        </w:rPr>
        <w:t>ступеню</w:t>
      </w:r>
      <w:r>
        <w:rPr>
          <w:spacing w:val="-3"/>
          <w:w w:val="105"/>
        </w:rPr>
        <w:t xml:space="preserve"> </w:t>
      </w:r>
      <w:r>
        <w:rPr>
          <w:w w:val="105"/>
        </w:rPr>
        <w:t>складності,</w:t>
      </w:r>
      <w:r>
        <w:rPr>
          <w:spacing w:val="-6"/>
          <w:w w:val="105"/>
        </w:rPr>
        <w:t xml:space="preserve"> </w:t>
      </w:r>
      <w:r>
        <w:rPr>
          <w:w w:val="105"/>
        </w:rPr>
        <w:t>самостійно генерує інноваційні ідеї.</w:t>
      </w:r>
    </w:p>
    <w:p w14:paraId="65166452">
      <w:pPr>
        <w:pStyle w:val="6"/>
        <w:spacing w:before="17"/>
        <w:ind w:left="0"/>
      </w:pPr>
    </w:p>
    <w:p w14:paraId="7105A92F">
      <w:pPr>
        <w:pStyle w:val="6"/>
        <w:spacing w:line="249" w:lineRule="auto"/>
        <w:ind w:right="429"/>
        <w:jc w:val="both"/>
      </w:pPr>
      <w:r>
        <w:rPr>
          <w:b/>
          <w:w w:val="105"/>
        </w:rPr>
        <w:t>Оцінка</w:t>
      </w:r>
      <w:r>
        <w:rPr>
          <w:b/>
          <w:spacing w:val="-2"/>
          <w:w w:val="105"/>
        </w:rPr>
        <w:t xml:space="preserve"> </w:t>
      </w:r>
      <w:r>
        <w:rPr>
          <w:b/>
          <w:w w:val="105"/>
        </w:rPr>
        <w:t>"добре"</w:t>
      </w:r>
      <w:r>
        <w:rPr>
          <w:b/>
          <w:spacing w:val="-11"/>
          <w:w w:val="105"/>
        </w:rPr>
        <w:t xml:space="preserve"> </w:t>
      </w:r>
      <w:r>
        <w:rPr>
          <w:w w:val="105"/>
        </w:rPr>
        <w:t>виставляється</w:t>
      </w:r>
      <w:r>
        <w:rPr>
          <w:spacing w:val="-6"/>
          <w:w w:val="105"/>
        </w:rPr>
        <w:t xml:space="preserve"> </w:t>
      </w:r>
      <w:r>
        <w:rPr>
          <w:w w:val="105"/>
        </w:rPr>
        <w:t>за</w:t>
      </w:r>
      <w:r>
        <w:rPr>
          <w:spacing w:val="-3"/>
          <w:w w:val="105"/>
        </w:rPr>
        <w:t xml:space="preserve"> </w:t>
      </w:r>
      <w:r>
        <w:rPr>
          <w:w w:val="105"/>
        </w:rPr>
        <w:t>умови,</w:t>
      </w:r>
      <w:r>
        <w:rPr>
          <w:spacing w:val="-6"/>
          <w:w w:val="105"/>
        </w:rPr>
        <w:t xml:space="preserve"> </w:t>
      </w:r>
      <w:r>
        <w:rPr>
          <w:w w:val="105"/>
        </w:rPr>
        <w:t>коли аспірант знає</w:t>
      </w:r>
      <w:r>
        <w:rPr>
          <w:spacing w:val="-12"/>
          <w:w w:val="105"/>
        </w:rPr>
        <w:t xml:space="preserve"> </w:t>
      </w:r>
      <w:r>
        <w:rPr>
          <w:w w:val="105"/>
        </w:rPr>
        <w:t>зміст</w:t>
      </w:r>
      <w:r>
        <w:rPr>
          <w:spacing w:val="-7"/>
          <w:w w:val="105"/>
        </w:rPr>
        <w:t xml:space="preserve"> </w:t>
      </w:r>
      <w:r>
        <w:rPr>
          <w:w w:val="105"/>
        </w:rPr>
        <w:t>теми</w:t>
      </w:r>
      <w:r>
        <w:rPr>
          <w:spacing w:val="-3"/>
          <w:w w:val="105"/>
        </w:rPr>
        <w:t xml:space="preserve"> </w:t>
      </w:r>
      <w:r>
        <w:rPr>
          <w:w w:val="105"/>
        </w:rPr>
        <w:t>заняття та</w:t>
      </w:r>
      <w:r>
        <w:rPr>
          <w:spacing w:val="-9"/>
          <w:w w:val="105"/>
        </w:rPr>
        <w:t xml:space="preserve"> </w:t>
      </w:r>
      <w:r>
        <w:rPr>
          <w:w w:val="105"/>
        </w:rPr>
        <w:t>добре</w:t>
      </w:r>
      <w:r>
        <w:rPr>
          <w:spacing w:val="-9"/>
          <w:w w:val="105"/>
        </w:rPr>
        <w:t xml:space="preserve"> </w:t>
      </w:r>
      <w:r>
        <w:rPr>
          <w:w w:val="105"/>
        </w:rPr>
        <w:t>його розуміє,</w:t>
      </w:r>
      <w:r>
        <w:rPr>
          <w:spacing w:val="-5"/>
          <w:w w:val="105"/>
        </w:rPr>
        <w:t xml:space="preserve"> </w:t>
      </w:r>
      <w:r>
        <w:rPr>
          <w:w w:val="105"/>
        </w:rPr>
        <w:t>відповіді</w:t>
      </w:r>
      <w:r>
        <w:rPr>
          <w:spacing w:val="-5"/>
          <w:w w:val="105"/>
        </w:rPr>
        <w:t xml:space="preserve"> </w:t>
      </w:r>
      <w:r>
        <w:rPr>
          <w:w w:val="105"/>
        </w:rPr>
        <w:t>на</w:t>
      </w:r>
      <w:r>
        <w:rPr>
          <w:spacing w:val="-2"/>
          <w:w w:val="105"/>
        </w:rPr>
        <w:t xml:space="preserve"> </w:t>
      </w:r>
      <w:r>
        <w:rPr>
          <w:w w:val="105"/>
        </w:rPr>
        <w:t>питання</w:t>
      </w:r>
      <w:r>
        <w:rPr>
          <w:spacing w:val="-5"/>
          <w:w w:val="105"/>
        </w:rPr>
        <w:t xml:space="preserve"> </w:t>
      </w:r>
      <w:r>
        <w:rPr>
          <w:w w:val="105"/>
        </w:rPr>
        <w:t>викладає</w:t>
      </w:r>
      <w:r>
        <w:rPr>
          <w:spacing w:val="-5"/>
          <w:w w:val="105"/>
        </w:rPr>
        <w:t xml:space="preserve"> </w:t>
      </w:r>
      <w:r>
        <w:rPr>
          <w:w w:val="105"/>
        </w:rPr>
        <w:t>правильно,</w:t>
      </w:r>
      <w:r>
        <w:rPr>
          <w:spacing w:val="-5"/>
          <w:w w:val="105"/>
        </w:rPr>
        <w:t xml:space="preserve"> </w:t>
      </w:r>
      <w:r>
        <w:rPr>
          <w:w w:val="105"/>
        </w:rPr>
        <w:t>послідовно</w:t>
      </w:r>
      <w:r>
        <w:rPr>
          <w:spacing w:val="-7"/>
          <w:w w:val="105"/>
        </w:rPr>
        <w:t xml:space="preserve"> </w:t>
      </w:r>
      <w:r>
        <w:rPr>
          <w:w w:val="105"/>
        </w:rPr>
        <w:t>та систематично,</w:t>
      </w:r>
      <w:r>
        <w:rPr>
          <w:spacing w:val="-5"/>
          <w:w w:val="105"/>
        </w:rPr>
        <w:t xml:space="preserve"> </w:t>
      </w:r>
      <w:r>
        <w:rPr>
          <w:w w:val="105"/>
        </w:rPr>
        <w:t>але</w:t>
      </w:r>
      <w:r>
        <w:rPr>
          <w:spacing w:val="-8"/>
          <w:w w:val="105"/>
        </w:rPr>
        <w:t xml:space="preserve"> </w:t>
      </w:r>
      <w:r>
        <w:rPr>
          <w:w w:val="105"/>
        </w:rPr>
        <w:t>вони</w:t>
      </w:r>
      <w:r>
        <w:rPr>
          <w:spacing w:val="-2"/>
          <w:w w:val="105"/>
        </w:rPr>
        <w:t xml:space="preserve"> </w:t>
      </w:r>
      <w:r>
        <w:rPr>
          <w:w w:val="105"/>
        </w:rPr>
        <w:t>не</w:t>
      </w:r>
      <w:r>
        <w:rPr>
          <w:spacing w:val="-8"/>
          <w:w w:val="105"/>
        </w:rPr>
        <w:t xml:space="preserve"> </w:t>
      </w:r>
      <w:r>
        <w:rPr>
          <w:w w:val="105"/>
        </w:rPr>
        <w:t>є вичерпними,</w:t>
      </w:r>
      <w:r>
        <w:rPr>
          <w:spacing w:val="-6"/>
          <w:w w:val="105"/>
        </w:rPr>
        <w:t xml:space="preserve"> </w:t>
      </w:r>
      <w:r>
        <w:rPr>
          <w:w w:val="105"/>
        </w:rPr>
        <w:t>хоча</w:t>
      </w:r>
      <w:r>
        <w:rPr>
          <w:spacing w:val="-8"/>
          <w:w w:val="105"/>
        </w:rPr>
        <w:t xml:space="preserve"> </w:t>
      </w:r>
      <w:r>
        <w:rPr>
          <w:w w:val="105"/>
        </w:rPr>
        <w:t>на</w:t>
      </w:r>
      <w:r>
        <w:rPr>
          <w:spacing w:val="-8"/>
          <w:w w:val="105"/>
        </w:rPr>
        <w:t xml:space="preserve"> </w:t>
      </w:r>
      <w:r>
        <w:rPr>
          <w:w w:val="105"/>
        </w:rPr>
        <w:t>додаткові питання</w:t>
      </w:r>
      <w:r>
        <w:rPr>
          <w:spacing w:val="-12"/>
          <w:w w:val="105"/>
        </w:rPr>
        <w:t xml:space="preserve"> </w:t>
      </w:r>
      <w:r>
        <w:rPr>
          <w:w w:val="105"/>
        </w:rPr>
        <w:t>здобувач</w:t>
      </w:r>
      <w:r>
        <w:rPr>
          <w:spacing w:val="-8"/>
          <w:w w:val="105"/>
        </w:rPr>
        <w:t xml:space="preserve"> </w:t>
      </w:r>
      <w:r>
        <w:rPr>
          <w:w w:val="105"/>
        </w:rPr>
        <w:t>відповідає</w:t>
      </w:r>
      <w:r>
        <w:rPr>
          <w:spacing w:val="-12"/>
          <w:w w:val="105"/>
        </w:rPr>
        <w:t xml:space="preserve"> </w:t>
      </w:r>
      <w:r>
        <w:rPr>
          <w:w w:val="105"/>
        </w:rPr>
        <w:t>без</w:t>
      </w:r>
      <w:r>
        <w:rPr>
          <w:spacing w:val="-5"/>
          <w:w w:val="105"/>
        </w:rPr>
        <w:t xml:space="preserve"> </w:t>
      </w:r>
      <w:r>
        <w:rPr>
          <w:w w:val="105"/>
        </w:rPr>
        <w:t>помилок;</w:t>
      </w:r>
      <w:r>
        <w:rPr>
          <w:spacing w:val="-6"/>
          <w:w w:val="105"/>
        </w:rPr>
        <w:t xml:space="preserve"> </w:t>
      </w:r>
      <w:r>
        <w:rPr>
          <w:w w:val="105"/>
        </w:rPr>
        <w:t>вирішує</w:t>
      </w:r>
      <w:r>
        <w:rPr>
          <w:spacing w:val="-12"/>
          <w:w w:val="105"/>
        </w:rPr>
        <w:t xml:space="preserve"> </w:t>
      </w:r>
      <w:r>
        <w:rPr>
          <w:w w:val="105"/>
        </w:rPr>
        <w:t>всі</w:t>
      </w:r>
      <w:r>
        <w:rPr>
          <w:spacing w:val="-6"/>
          <w:w w:val="105"/>
        </w:rPr>
        <w:t xml:space="preserve"> </w:t>
      </w:r>
      <w:r>
        <w:rPr>
          <w:w w:val="105"/>
        </w:rPr>
        <w:t>задачі</w:t>
      </w:r>
      <w:r>
        <w:rPr>
          <w:spacing w:val="-12"/>
          <w:w w:val="105"/>
        </w:rPr>
        <w:t xml:space="preserve"> </w:t>
      </w:r>
      <w:r>
        <w:rPr>
          <w:w w:val="105"/>
        </w:rPr>
        <w:t>і виконує практичні завдання, відчуваючи складнощі лише у найважчих випадках.</w:t>
      </w:r>
    </w:p>
    <w:p w14:paraId="3B86F28D">
      <w:pPr>
        <w:pStyle w:val="6"/>
        <w:spacing w:before="18"/>
        <w:ind w:left="0"/>
      </w:pPr>
    </w:p>
    <w:p w14:paraId="1F794C00">
      <w:pPr>
        <w:pStyle w:val="6"/>
        <w:spacing w:line="252" w:lineRule="auto"/>
        <w:ind w:right="438"/>
        <w:jc w:val="both"/>
      </w:pPr>
      <w:r>
        <w:rPr>
          <w:b/>
          <w:w w:val="105"/>
        </w:rPr>
        <w:t>Оцінка</w:t>
      </w:r>
      <w:r>
        <w:rPr>
          <w:b/>
          <w:spacing w:val="-9"/>
          <w:w w:val="105"/>
        </w:rPr>
        <w:t xml:space="preserve"> </w:t>
      </w:r>
      <w:r>
        <w:rPr>
          <w:b/>
          <w:w w:val="105"/>
        </w:rPr>
        <w:t>"задовільно"</w:t>
      </w:r>
      <w:r>
        <w:rPr>
          <w:b/>
          <w:spacing w:val="-5"/>
          <w:w w:val="105"/>
        </w:rPr>
        <w:t xml:space="preserve"> </w:t>
      </w:r>
      <w:r>
        <w:rPr>
          <w:w w:val="105"/>
        </w:rPr>
        <w:t>ставиться</w:t>
      </w:r>
      <w:r>
        <w:rPr>
          <w:spacing w:val="-12"/>
          <w:w w:val="105"/>
        </w:rPr>
        <w:t xml:space="preserve"> </w:t>
      </w:r>
      <w:r>
        <w:rPr>
          <w:w w:val="105"/>
        </w:rPr>
        <w:t>аспіранту</w:t>
      </w:r>
      <w:r>
        <w:rPr>
          <w:spacing w:val="-7"/>
          <w:w w:val="105"/>
        </w:rPr>
        <w:t xml:space="preserve"> </w:t>
      </w:r>
      <w:r>
        <w:rPr>
          <w:w w:val="105"/>
        </w:rPr>
        <w:t>на</w:t>
      </w:r>
      <w:r>
        <w:rPr>
          <w:spacing w:val="-10"/>
          <w:w w:val="105"/>
        </w:rPr>
        <w:t xml:space="preserve"> </w:t>
      </w:r>
      <w:r>
        <w:rPr>
          <w:w w:val="105"/>
        </w:rPr>
        <w:t>основі</w:t>
      </w:r>
      <w:r>
        <w:rPr>
          <w:spacing w:val="-7"/>
          <w:w w:val="105"/>
        </w:rPr>
        <w:t xml:space="preserve"> </w:t>
      </w:r>
      <w:r>
        <w:rPr>
          <w:w w:val="105"/>
        </w:rPr>
        <w:t>його</w:t>
      </w:r>
      <w:r>
        <w:rPr>
          <w:spacing w:val="-9"/>
          <w:w w:val="105"/>
        </w:rPr>
        <w:t xml:space="preserve"> </w:t>
      </w:r>
      <w:r>
        <w:rPr>
          <w:w w:val="105"/>
        </w:rPr>
        <w:t>знань</w:t>
      </w:r>
      <w:r>
        <w:rPr>
          <w:spacing w:val="-13"/>
          <w:w w:val="105"/>
        </w:rPr>
        <w:t xml:space="preserve"> </w:t>
      </w:r>
      <w:r>
        <w:rPr>
          <w:w w:val="105"/>
        </w:rPr>
        <w:t>всього</w:t>
      </w:r>
      <w:r>
        <w:rPr>
          <w:spacing w:val="-9"/>
          <w:w w:val="105"/>
        </w:rPr>
        <w:t xml:space="preserve"> </w:t>
      </w:r>
      <w:r>
        <w:rPr>
          <w:w w:val="105"/>
        </w:rPr>
        <w:t>змісту</w:t>
      </w:r>
      <w:r>
        <w:rPr>
          <w:spacing w:val="-9"/>
          <w:w w:val="105"/>
        </w:rPr>
        <w:t xml:space="preserve"> </w:t>
      </w:r>
      <w:r>
        <w:rPr>
          <w:w w:val="105"/>
        </w:rPr>
        <w:t>теми</w:t>
      </w:r>
      <w:r>
        <w:rPr>
          <w:spacing w:val="-4"/>
          <w:w w:val="105"/>
        </w:rPr>
        <w:t xml:space="preserve"> </w:t>
      </w:r>
      <w:r>
        <w:rPr>
          <w:w w:val="105"/>
        </w:rPr>
        <w:t>заняття</w:t>
      </w:r>
      <w:r>
        <w:rPr>
          <w:spacing w:val="-7"/>
          <w:w w:val="105"/>
        </w:rPr>
        <w:t xml:space="preserve"> </w:t>
      </w:r>
      <w:r>
        <w:rPr>
          <w:w w:val="105"/>
        </w:rPr>
        <w:t>та при задовільному рівні його розуміння. Здобувач спроможний вирішувати видозмінені (спрощені) завдання за допомогою навідних питань; вирішує задачі та виконує практичні навички, відчуваючи складнощі у простих випадках; не спроможний самостійно систематично викласти відповідь, але</w:t>
      </w:r>
      <w:r>
        <w:rPr>
          <w:spacing w:val="-2"/>
          <w:w w:val="105"/>
        </w:rPr>
        <w:t xml:space="preserve"> </w:t>
      </w:r>
      <w:r>
        <w:rPr>
          <w:w w:val="105"/>
        </w:rPr>
        <w:t>на прямо</w:t>
      </w:r>
      <w:r>
        <w:rPr>
          <w:spacing w:val="-1"/>
          <w:w w:val="105"/>
        </w:rPr>
        <w:t xml:space="preserve"> </w:t>
      </w:r>
      <w:r>
        <w:rPr>
          <w:w w:val="105"/>
        </w:rPr>
        <w:t>поставлені запитання відповідає правильно.</w:t>
      </w:r>
    </w:p>
    <w:p w14:paraId="74A85702">
      <w:pPr>
        <w:pStyle w:val="6"/>
        <w:spacing w:before="11"/>
        <w:ind w:left="0"/>
      </w:pPr>
    </w:p>
    <w:p w14:paraId="1666BA2D">
      <w:pPr>
        <w:pStyle w:val="6"/>
        <w:spacing w:line="247" w:lineRule="auto"/>
        <w:ind w:right="418"/>
        <w:jc w:val="both"/>
      </w:pPr>
      <w:r>
        <w:rPr>
          <w:b/>
          <w:w w:val="105"/>
        </w:rPr>
        <w:t xml:space="preserve">Оцінка "незадовільно" </w:t>
      </w:r>
      <w:r>
        <w:rPr>
          <w:w w:val="105"/>
        </w:rPr>
        <w:t>виставляється у випадках, коли знання і вміння аспіранта не відповідають вимогам "задовільної" оцінки.</w:t>
      </w:r>
    </w:p>
    <w:p w14:paraId="6DA356B9">
      <w:pPr>
        <w:pStyle w:val="6"/>
        <w:ind w:left="0"/>
      </w:pPr>
    </w:p>
    <w:p w14:paraId="3B3C54EE">
      <w:pPr>
        <w:pStyle w:val="6"/>
        <w:spacing w:before="244"/>
        <w:ind w:left="0"/>
      </w:pPr>
    </w:p>
    <w:p w14:paraId="5A4E0E79">
      <w:pPr>
        <w:pStyle w:val="10"/>
        <w:spacing w:before="1"/>
        <w:jc w:val="both"/>
      </w:pPr>
      <w:r>
        <w:t>Оцінювання</w:t>
      </w:r>
      <w:r>
        <w:rPr>
          <w:spacing w:val="48"/>
        </w:rPr>
        <w:t xml:space="preserve"> </w:t>
      </w:r>
      <w:r>
        <w:t>самостійної</w:t>
      </w:r>
      <w:r>
        <w:rPr>
          <w:spacing w:val="45"/>
        </w:rPr>
        <w:t xml:space="preserve"> </w:t>
      </w:r>
      <w:r>
        <w:rPr>
          <w:spacing w:val="-2"/>
        </w:rPr>
        <w:t>роботи.</w:t>
      </w:r>
    </w:p>
    <w:p w14:paraId="5E3C538E">
      <w:pPr>
        <w:pStyle w:val="6"/>
        <w:spacing w:before="203" w:line="249" w:lineRule="auto"/>
        <w:ind w:right="439"/>
        <w:jc w:val="both"/>
      </w:pPr>
      <w:r>
        <w:rPr>
          <w:w w:val="105"/>
        </w:rPr>
        <w:t>Оцінювання самостійної роботи аспірантів, яка передбачена в темі поряд з аудиторною роботою, здійснюється під час поточного контролю теми на відповідному семінарському занятті. Оцінювання тем, які виносяться лише на самостійну роботу і не входять до тем аудиторних навчальних занять, контролюється при проведенні диференційованого заліку.</w:t>
      </w:r>
    </w:p>
    <w:p w14:paraId="5FAC3366">
      <w:pPr>
        <w:pStyle w:val="6"/>
        <w:ind w:left="0"/>
      </w:pPr>
    </w:p>
    <w:p w14:paraId="2AA2A6C4">
      <w:pPr>
        <w:pStyle w:val="6"/>
        <w:spacing w:before="157"/>
        <w:ind w:left="0"/>
      </w:pPr>
    </w:p>
    <w:p w14:paraId="7DEC7559">
      <w:pPr>
        <w:pStyle w:val="10"/>
        <w:spacing w:line="247" w:lineRule="auto"/>
        <w:ind w:right="434"/>
        <w:jc w:val="both"/>
      </w:pPr>
      <w:r>
        <w:rPr>
          <w:w w:val="105"/>
        </w:rPr>
        <w:t>Критерії оцінювання під час проведення диференційованого залікового заняття (проводиться згідно з розкладом занять):</w:t>
      </w:r>
    </w:p>
    <w:p w14:paraId="22019B60">
      <w:pPr>
        <w:pStyle w:val="10"/>
        <w:spacing w:line="247" w:lineRule="auto"/>
        <w:jc w:val="both"/>
        <w:sectPr>
          <w:pgSz w:w="11910" w:h="16850"/>
          <w:pgMar w:top="780" w:right="710" w:bottom="280" w:left="850" w:header="708" w:footer="708" w:gutter="0"/>
          <w:cols w:space="720" w:num="1"/>
        </w:sectPr>
      </w:pPr>
    </w:p>
    <w:p w14:paraId="58A85C59">
      <w:pPr>
        <w:pStyle w:val="6"/>
        <w:spacing w:before="70" w:line="249" w:lineRule="auto"/>
        <w:ind w:right="438"/>
        <w:jc w:val="both"/>
      </w:pPr>
      <w:r>
        <w:rPr>
          <w:b/>
          <w:w w:val="105"/>
        </w:rPr>
        <w:t xml:space="preserve">Оцінка "відмінно" (80-71) </w:t>
      </w:r>
      <w:r>
        <w:rPr>
          <w:w w:val="105"/>
        </w:rPr>
        <w:t>виставляється у випадку, коли аспірант під час співбесіди та виконання</w:t>
      </w:r>
      <w:r>
        <w:rPr>
          <w:spacing w:val="-13"/>
          <w:w w:val="105"/>
        </w:rPr>
        <w:t xml:space="preserve"> </w:t>
      </w:r>
      <w:r>
        <w:rPr>
          <w:w w:val="105"/>
        </w:rPr>
        <w:t>отриманого</w:t>
      </w:r>
      <w:r>
        <w:rPr>
          <w:spacing w:val="-15"/>
          <w:w w:val="105"/>
        </w:rPr>
        <w:t xml:space="preserve"> </w:t>
      </w:r>
      <w:r>
        <w:rPr>
          <w:w w:val="105"/>
        </w:rPr>
        <w:t>завдання</w:t>
      </w:r>
      <w:r>
        <w:rPr>
          <w:spacing w:val="-13"/>
          <w:w w:val="105"/>
        </w:rPr>
        <w:t xml:space="preserve"> </w:t>
      </w:r>
      <w:r>
        <w:rPr>
          <w:w w:val="105"/>
        </w:rPr>
        <w:t>відповів</w:t>
      </w:r>
      <w:r>
        <w:rPr>
          <w:spacing w:val="-4"/>
          <w:w w:val="105"/>
        </w:rPr>
        <w:t xml:space="preserve"> </w:t>
      </w:r>
      <w:r>
        <w:rPr>
          <w:w w:val="105"/>
        </w:rPr>
        <w:t>на</w:t>
      </w:r>
      <w:r>
        <w:rPr>
          <w:spacing w:val="-10"/>
          <w:w w:val="105"/>
        </w:rPr>
        <w:t xml:space="preserve"> </w:t>
      </w:r>
      <w:r>
        <w:rPr>
          <w:w w:val="105"/>
        </w:rPr>
        <w:t>всі</w:t>
      </w:r>
      <w:r>
        <w:rPr>
          <w:spacing w:val="-7"/>
          <w:w w:val="105"/>
        </w:rPr>
        <w:t xml:space="preserve"> </w:t>
      </w:r>
      <w:r>
        <w:rPr>
          <w:w w:val="105"/>
        </w:rPr>
        <w:t>поставлені</w:t>
      </w:r>
      <w:r>
        <w:rPr>
          <w:spacing w:val="-13"/>
          <w:w w:val="105"/>
        </w:rPr>
        <w:t xml:space="preserve"> </w:t>
      </w:r>
      <w:r>
        <w:rPr>
          <w:w w:val="105"/>
        </w:rPr>
        <w:t>запитання</w:t>
      </w:r>
      <w:r>
        <w:rPr>
          <w:spacing w:val="-7"/>
          <w:w w:val="105"/>
        </w:rPr>
        <w:t xml:space="preserve"> </w:t>
      </w:r>
      <w:r>
        <w:rPr>
          <w:w w:val="105"/>
        </w:rPr>
        <w:t>з</w:t>
      </w:r>
      <w:r>
        <w:rPr>
          <w:spacing w:val="-7"/>
          <w:w w:val="105"/>
        </w:rPr>
        <w:t xml:space="preserve"> </w:t>
      </w:r>
      <w:r>
        <w:rPr>
          <w:w w:val="105"/>
        </w:rPr>
        <w:t>дисципліни</w:t>
      </w:r>
      <w:r>
        <w:rPr>
          <w:spacing w:val="-4"/>
          <w:w w:val="105"/>
        </w:rPr>
        <w:t xml:space="preserve"> </w:t>
      </w:r>
      <w:r>
        <w:rPr>
          <w:w w:val="105"/>
        </w:rPr>
        <w:t>у</w:t>
      </w:r>
      <w:r>
        <w:rPr>
          <w:spacing w:val="-15"/>
          <w:w w:val="105"/>
        </w:rPr>
        <w:t xml:space="preserve"> </w:t>
      </w:r>
      <w:r>
        <w:rPr>
          <w:w w:val="105"/>
        </w:rPr>
        <w:t>повному обсязі, може проілюструвати відповіді різноманітними прикладами; дає вичерпні, точні та ясні</w:t>
      </w:r>
      <w:r>
        <w:rPr>
          <w:spacing w:val="-6"/>
          <w:w w:val="105"/>
        </w:rPr>
        <w:t xml:space="preserve"> </w:t>
      </w:r>
      <w:r>
        <w:rPr>
          <w:w w:val="105"/>
        </w:rPr>
        <w:t>відповіді</w:t>
      </w:r>
      <w:r>
        <w:rPr>
          <w:spacing w:val="-6"/>
          <w:w w:val="105"/>
        </w:rPr>
        <w:t xml:space="preserve"> </w:t>
      </w:r>
      <w:r>
        <w:rPr>
          <w:w w:val="105"/>
        </w:rPr>
        <w:t>без</w:t>
      </w:r>
      <w:r>
        <w:rPr>
          <w:spacing w:val="-5"/>
          <w:w w:val="105"/>
        </w:rPr>
        <w:t xml:space="preserve"> </w:t>
      </w:r>
      <w:r>
        <w:rPr>
          <w:w w:val="105"/>
        </w:rPr>
        <w:t>будь-яких</w:t>
      </w:r>
      <w:r>
        <w:rPr>
          <w:spacing w:val="-8"/>
          <w:w w:val="105"/>
        </w:rPr>
        <w:t xml:space="preserve"> </w:t>
      </w:r>
      <w:r>
        <w:rPr>
          <w:w w:val="105"/>
        </w:rPr>
        <w:t>навідних</w:t>
      </w:r>
      <w:r>
        <w:rPr>
          <w:spacing w:val="-8"/>
          <w:w w:val="105"/>
        </w:rPr>
        <w:t xml:space="preserve"> </w:t>
      </w:r>
      <w:r>
        <w:rPr>
          <w:w w:val="105"/>
        </w:rPr>
        <w:t>питань;</w:t>
      </w:r>
      <w:r>
        <w:rPr>
          <w:spacing w:val="-6"/>
          <w:w w:val="105"/>
        </w:rPr>
        <w:t xml:space="preserve"> </w:t>
      </w:r>
      <w:r>
        <w:rPr>
          <w:w w:val="105"/>
        </w:rPr>
        <w:t>викладає</w:t>
      </w:r>
      <w:r>
        <w:rPr>
          <w:spacing w:val="-6"/>
          <w:w w:val="105"/>
        </w:rPr>
        <w:t xml:space="preserve"> </w:t>
      </w:r>
      <w:r>
        <w:rPr>
          <w:w w:val="105"/>
        </w:rPr>
        <w:t>матеріал</w:t>
      </w:r>
      <w:r>
        <w:rPr>
          <w:spacing w:val="-8"/>
          <w:w w:val="105"/>
        </w:rPr>
        <w:t xml:space="preserve"> </w:t>
      </w:r>
      <w:r>
        <w:rPr>
          <w:w w:val="105"/>
        </w:rPr>
        <w:t>без</w:t>
      </w:r>
      <w:r>
        <w:rPr>
          <w:spacing w:val="-5"/>
          <w:w w:val="105"/>
        </w:rPr>
        <w:t xml:space="preserve"> </w:t>
      </w:r>
      <w:r>
        <w:rPr>
          <w:w w:val="105"/>
        </w:rPr>
        <w:t>помилок;</w:t>
      </w:r>
      <w:r>
        <w:rPr>
          <w:spacing w:val="-6"/>
          <w:w w:val="105"/>
        </w:rPr>
        <w:t xml:space="preserve"> </w:t>
      </w:r>
      <w:r>
        <w:rPr>
          <w:w w:val="105"/>
        </w:rPr>
        <w:t>вільно</w:t>
      </w:r>
      <w:r>
        <w:rPr>
          <w:spacing w:val="-8"/>
          <w:w w:val="105"/>
        </w:rPr>
        <w:t xml:space="preserve"> </w:t>
      </w:r>
      <w:r>
        <w:rPr>
          <w:w w:val="105"/>
        </w:rPr>
        <w:t>вирішує задачі та виконує практичні завдання різного ступеню складності, самостійно генерує інноваційні ідеї. В межах діапазону балів оцінювання відбувається з урахуванням окремих несуттєвих неточностей.</w:t>
      </w:r>
    </w:p>
    <w:p w14:paraId="196D0A2D">
      <w:pPr>
        <w:pStyle w:val="6"/>
        <w:spacing w:before="207" w:line="249" w:lineRule="auto"/>
        <w:ind w:right="429"/>
        <w:jc w:val="both"/>
      </w:pPr>
      <w:r>
        <w:rPr>
          <w:b/>
          <w:w w:val="105"/>
        </w:rPr>
        <w:t xml:space="preserve">Оцінка "добре" (70-61) </w:t>
      </w:r>
      <w:r>
        <w:rPr>
          <w:w w:val="105"/>
        </w:rPr>
        <w:t>виставляється за умови, коли аспірант коли аспірант під час співбесіди та</w:t>
      </w:r>
      <w:r>
        <w:rPr>
          <w:spacing w:val="-3"/>
          <w:w w:val="105"/>
        </w:rPr>
        <w:t xml:space="preserve"> </w:t>
      </w:r>
      <w:r>
        <w:rPr>
          <w:w w:val="105"/>
        </w:rPr>
        <w:t>виконання</w:t>
      </w:r>
      <w:r>
        <w:rPr>
          <w:spacing w:val="-7"/>
          <w:w w:val="105"/>
        </w:rPr>
        <w:t xml:space="preserve"> </w:t>
      </w:r>
      <w:r>
        <w:rPr>
          <w:w w:val="105"/>
        </w:rPr>
        <w:t>отриманого</w:t>
      </w:r>
      <w:r>
        <w:rPr>
          <w:spacing w:val="-8"/>
          <w:w w:val="105"/>
        </w:rPr>
        <w:t xml:space="preserve"> </w:t>
      </w:r>
      <w:r>
        <w:rPr>
          <w:w w:val="105"/>
        </w:rPr>
        <w:t>завдання</w:t>
      </w:r>
      <w:r>
        <w:rPr>
          <w:spacing w:val="-7"/>
          <w:w w:val="105"/>
        </w:rPr>
        <w:t xml:space="preserve"> </w:t>
      </w:r>
      <w:r>
        <w:rPr>
          <w:w w:val="105"/>
        </w:rPr>
        <w:t>добре</w:t>
      </w:r>
      <w:r>
        <w:rPr>
          <w:spacing w:val="-9"/>
          <w:w w:val="105"/>
        </w:rPr>
        <w:t xml:space="preserve"> </w:t>
      </w:r>
      <w:r>
        <w:rPr>
          <w:w w:val="105"/>
        </w:rPr>
        <w:t>відповідає</w:t>
      </w:r>
      <w:r>
        <w:rPr>
          <w:spacing w:val="-7"/>
          <w:w w:val="105"/>
        </w:rPr>
        <w:t xml:space="preserve"> </w:t>
      </w:r>
      <w:r>
        <w:rPr>
          <w:w w:val="105"/>
        </w:rPr>
        <w:t>і</w:t>
      </w:r>
      <w:r>
        <w:rPr>
          <w:spacing w:val="-7"/>
          <w:w w:val="105"/>
        </w:rPr>
        <w:t xml:space="preserve"> </w:t>
      </w:r>
      <w:r>
        <w:rPr>
          <w:w w:val="105"/>
        </w:rPr>
        <w:t>добре</w:t>
      </w:r>
      <w:r>
        <w:rPr>
          <w:spacing w:val="-9"/>
          <w:w w:val="105"/>
        </w:rPr>
        <w:t xml:space="preserve"> </w:t>
      </w:r>
      <w:r>
        <w:rPr>
          <w:w w:val="105"/>
        </w:rPr>
        <w:t>розуміє</w:t>
      </w:r>
      <w:r>
        <w:rPr>
          <w:spacing w:val="-7"/>
          <w:w w:val="105"/>
        </w:rPr>
        <w:t xml:space="preserve"> </w:t>
      </w:r>
      <w:r>
        <w:rPr>
          <w:w w:val="105"/>
        </w:rPr>
        <w:t>всі</w:t>
      </w:r>
      <w:r>
        <w:rPr>
          <w:spacing w:val="-7"/>
          <w:w w:val="105"/>
        </w:rPr>
        <w:t xml:space="preserve"> </w:t>
      </w:r>
      <w:r>
        <w:rPr>
          <w:w w:val="105"/>
        </w:rPr>
        <w:t>поставлені запитання з дисципліни, відповіді на питання викладає правильно, послідовно та систематично, але вони не є вичерпними, хоча на додаткові питання аспірант відповідає без помилок; вирішує всі задачі і виконує практичні завдання, відчуваючи складнощі лише у найважчих випадках. В межах діапазону балів оцінювання відбувається з урахуванням окремих допущених помилок.</w:t>
      </w:r>
    </w:p>
    <w:p w14:paraId="244254CB">
      <w:pPr>
        <w:pStyle w:val="6"/>
        <w:spacing w:before="207" w:line="252" w:lineRule="auto"/>
        <w:ind w:right="431"/>
        <w:jc w:val="both"/>
      </w:pPr>
      <w:r>
        <w:rPr>
          <w:b/>
          <w:w w:val="105"/>
        </w:rPr>
        <w:t xml:space="preserve">Оцінка "задовільно" (60-50) </w:t>
      </w:r>
      <w:r>
        <w:rPr>
          <w:w w:val="105"/>
        </w:rPr>
        <w:t>ставиться аспіранту на основі його знань всього змісту поставлених під час співбесіди запитань, виконав отримане завдання і продемонстрував задовільний рівень</w:t>
      </w:r>
      <w:r>
        <w:rPr>
          <w:spacing w:val="40"/>
          <w:w w:val="105"/>
        </w:rPr>
        <w:t xml:space="preserve"> </w:t>
      </w:r>
      <w:r>
        <w:rPr>
          <w:w w:val="105"/>
        </w:rPr>
        <w:t xml:space="preserve">вмінь та розуміння. Аспірант спроможний вирішувати видозмінені (спрощені) завдання за допомогою навідних питань; вирішує задачі та виконує практичні навички, відчуваючи складнощі у простих випадках; не спроможний самостійно систематично викласти відповідь, але на прямо поставлені запитання відповідає правильно. В межах діапазону балів оцінювання відбувається з урахуванням кількості допущених </w:t>
      </w:r>
      <w:r>
        <w:rPr>
          <w:spacing w:val="-2"/>
          <w:w w:val="105"/>
        </w:rPr>
        <w:t>помилок.</w:t>
      </w:r>
    </w:p>
    <w:p w14:paraId="26A2181D">
      <w:pPr>
        <w:pStyle w:val="6"/>
        <w:spacing w:before="191" w:line="247" w:lineRule="auto"/>
        <w:ind w:right="442"/>
        <w:jc w:val="both"/>
      </w:pPr>
      <w:r>
        <w:rPr>
          <w:b/>
          <w:w w:val="105"/>
        </w:rPr>
        <w:t xml:space="preserve">Оцінка "незадовільно" </w:t>
      </w:r>
      <w:r>
        <w:rPr>
          <w:w w:val="105"/>
        </w:rPr>
        <w:t>виставляється у випадках, коли знання і вміння аспіранта не відповідають вимогам "задовільної" оцінки.</w:t>
      </w:r>
    </w:p>
    <w:p w14:paraId="5E14270D">
      <w:pPr>
        <w:pStyle w:val="6"/>
        <w:ind w:left="0"/>
      </w:pPr>
    </w:p>
    <w:p w14:paraId="3DB8E354">
      <w:pPr>
        <w:pStyle w:val="6"/>
        <w:spacing w:before="158"/>
        <w:ind w:left="0"/>
      </w:pPr>
    </w:p>
    <w:p w14:paraId="418B70DD">
      <w:pPr>
        <w:pStyle w:val="10"/>
        <w:jc w:val="both"/>
      </w:pPr>
      <w:r>
        <w:t>Розрахунок</w:t>
      </w:r>
      <w:r>
        <w:rPr>
          <w:spacing w:val="49"/>
        </w:rPr>
        <w:t xml:space="preserve"> </w:t>
      </w:r>
      <w:r>
        <w:t>рейтингових</w:t>
      </w:r>
      <w:r>
        <w:rPr>
          <w:spacing w:val="43"/>
        </w:rPr>
        <w:t xml:space="preserve"> </w:t>
      </w:r>
      <w:r>
        <w:rPr>
          <w:spacing w:val="-4"/>
        </w:rPr>
        <w:t>балів</w:t>
      </w:r>
    </w:p>
    <w:p w14:paraId="186132EB">
      <w:pPr>
        <w:pStyle w:val="6"/>
        <w:spacing w:before="204" w:line="252" w:lineRule="auto"/>
        <w:ind w:right="440"/>
        <w:jc w:val="both"/>
      </w:pPr>
      <w:r>
        <w:rPr>
          <w:w w:val="105"/>
        </w:rPr>
        <w:t>Шкала перерахунку традиційних оцінок у рейтингові бали (120 балів) для дисциплін, що закінчуються підсумковим</w:t>
      </w:r>
      <w:r>
        <w:rPr>
          <w:spacing w:val="-3"/>
          <w:w w:val="105"/>
        </w:rPr>
        <w:t xml:space="preserve"> </w:t>
      </w:r>
      <w:r>
        <w:rPr>
          <w:w w:val="105"/>
        </w:rPr>
        <w:t>контролем,</w:t>
      </w:r>
      <w:r>
        <w:rPr>
          <w:spacing w:val="-4"/>
          <w:w w:val="105"/>
        </w:rPr>
        <w:t xml:space="preserve"> </w:t>
      </w:r>
      <w:r>
        <w:rPr>
          <w:w w:val="105"/>
        </w:rPr>
        <w:t>прийнята рішенням Вченої ради</w:t>
      </w:r>
      <w:r>
        <w:rPr>
          <w:spacing w:val="-1"/>
          <w:w w:val="105"/>
        </w:rPr>
        <w:t xml:space="preserve"> </w:t>
      </w:r>
      <w:r>
        <w:rPr>
          <w:w w:val="105"/>
        </w:rPr>
        <w:t>ВНМУ</w:t>
      </w:r>
      <w:r>
        <w:rPr>
          <w:spacing w:val="-5"/>
          <w:w w:val="105"/>
        </w:rPr>
        <w:t xml:space="preserve"> </w:t>
      </w:r>
      <w:r>
        <w:rPr>
          <w:w w:val="105"/>
        </w:rPr>
        <w:t>протокол №2 від 28.09.10.</w:t>
      </w:r>
    </w:p>
    <w:p w14:paraId="45E31434">
      <w:pPr>
        <w:pStyle w:val="6"/>
        <w:spacing w:before="197" w:line="254" w:lineRule="auto"/>
        <w:ind w:right="434"/>
        <w:jc w:val="both"/>
      </w:pPr>
      <w:r>
        <w:rPr>
          <w:w w:val="105"/>
        </w:rPr>
        <w:t>Інструкція оцінювання іспитів та диференційованих заліків згідно рішення Вченої Ради ВНМУ від 27.09.2012 р. (в основних положеннях з організації навчального процесу).</w:t>
      </w:r>
    </w:p>
    <w:p w14:paraId="3CE03AFD">
      <w:pPr>
        <w:pStyle w:val="6"/>
        <w:spacing w:before="195" w:line="249" w:lineRule="auto"/>
        <w:ind w:right="436"/>
        <w:jc w:val="both"/>
      </w:pPr>
      <w:r>
        <w:rPr>
          <w:w w:val="105"/>
        </w:rPr>
        <w:t>Підсумковий</w:t>
      </w:r>
      <w:r>
        <w:rPr>
          <w:spacing w:val="-3"/>
          <w:w w:val="105"/>
        </w:rPr>
        <w:t xml:space="preserve"> </w:t>
      </w:r>
      <w:r>
        <w:rPr>
          <w:w w:val="105"/>
        </w:rPr>
        <w:t>контроль</w:t>
      </w:r>
      <w:r>
        <w:rPr>
          <w:spacing w:val="-6"/>
          <w:w w:val="105"/>
        </w:rPr>
        <w:t xml:space="preserve"> </w:t>
      </w:r>
      <w:r>
        <w:rPr>
          <w:w w:val="105"/>
        </w:rPr>
        <w:t>є диференційованим</w:t>
      </w:r>
      <w:r>
        <w:rPr>
          <w:spacing w:val="-5"/>
          <w:w w:val="105"/>
        </w:rPr>
        <w:t xml:space="preserve"> </w:t>
      </w:r>
      <w:r>
        <w:rPr>
          <w:w w:val="105"/>
        </w:rPr>
        <w:t>заліком,</w:t>
      </w:r>
      <w:r>
        <w:rPr>
          <w:spacing w:val="40"/>
          <w:w w:val="105"/>
        </w:rPr>
        <w:t xml:space="preserve"> </w:t>
      </w:r>
      <w:r>
        <w:rPr>
          <w:w w:val="105"/>
        </w:rPr>
        <w:t>що</w:t>
      </w:r>
      <w:r>
        <w:rPr>
          <w:spacing w:val="40"/>
          <w:w w:val="105"/>
        </w:rPr>
        <w:t xml:space="preserve"> </w:t>
      </w:r>
      <w:r>
        <w:rPr>
          <w:w w:val="105"/>
        </w:rPr>
        <w:t>проводиться на</w:t>
      </w:r>
      <w:r>
        <w:rPr>
          <w:spacing w:val="-3"/>
          <w:w w:val="105"/>
        </w:rPr>
        <w:t xml:space="preserve"> </w:t>
      </w:r>
      <w:r>
        <w:rPr>
          <w:w w:val="105"/>
        </w:rPr>
        <w:t>останньому</w:t>
      </w:r>
      <w:r>
        <w:rPr>
          <w:spacing w:val="-2"/>
          <w:w w:val="105"/>
        </w:rPr>
        <w:t xml:space="preserve"> </w:t>
      </w:r>
      <w:r>
        <w:rPr>
          <w:w w:val="105"/>
        </w:rPr>
        <w:t>занятті за розкладом. Максимальна кількість балів, яку може отримати аспірант під час контролю складає 80. Підсумковий контроль вважається зарахованим, якщо аспірант набрав не менше 50 балів.</w:t>
      </w:r>
    </w:p>
    <w:p w14:paraId="692BBAE8">
      <w:pPr>
        <w:pStyle w:val="6"/>
        <w:spacing w:before="204" w:line="247" w:lineRule="auto"/>
        <w:ind w:right="444"/>
        <w:jc w:val="both"/>
      </w:pPr>
      <w:r>
        <w:rPr>
          <w:w w:val="105"/>
        </w:rPr>
        <w:t>Оцінка за диференційований залік (диференційоване залікове заняття) відповідає шкалі: оцінка «5» - 80-71 бал, оцінка «4» -</w:t>
      </w:r>
      <w:r>
        <w:rPr>
          <w:spacing w:val="-6"/>
          <w:w w:val="105"/>
        </w:rPr>
        <w:t xml:space="preserve"> </w:t>
      </w:r>
      <w:r>
        <w:rPr>
          <w:w w:val="105"/>
        </w:rPr>
        <w:t>70-61 бал, оцінка «3»</w:t>
      </w:r>
      <w:r>
        <w:rPr>
          <w:spacing w:val="-1"/>
          <w:w w:val="105"/>
        </w:rPr>
        <w:t xml:space="preserve"> </w:t>
      </w:r>
      <w:r>
        <w:rPr>
          <w:w w:val="105"/>
        </w:rPr>
        <w:t>60-50 балів.</w:t>
      </w:r>
    </w:p>
    <w:p w14:paraId="075AC12C">
      <w:pPr>
        <w:pStyle w:val="6"/>
        <w:spacing w:before="204" w:line="254" w:lineRule="auto"/>
        <w:ind w:right="442"/>
        <w:jc w:val="both"/>
      </w:pPr>
      <w:r>
        <w:rPr>
          <w:w w:val="105"/>
        </w:rPr>
        <w:t>Поточна успішність вираховується за весь курс вивчення дисципліни, середня арифметична оцінка переводиться у бали згідно 120-бальної шкали.</w:t>
      </w:r>
    </w:p>
    <w:p w14:paraId="48042578">
      <w:pPr>
        <w:pStyle w:val="6"/>
        <w:spacing w:before="196" w:line="247" w:lineRule="auto"/>
        <w:ind w:right="419"/>
        <w:jc w:val="both"/>
      </w:pPr>
      <w:r>
        <w:rPr>
          <w:w w:val="105"/>
        </w:rPr>
        <w:t>Отримані бали за поточну успішність та залікове заняття додаються і визначають оцінку з дисципліни. Ця сума відповідає фіксованій шкалі оцінок:</w:t>
      </w:r>
      <w:r>
        <w:rPr>
          <w:spacing w:val="40"/>
          <w:w w:val="105"/>
        </w:rPr>
        <w:t xml:space="preserve"> </w:t>
      </w:r>
      <w:r>
        <w:rPr>
          <w:w w:val="105"/>
        </w:rPr>
        <w:t>оцінка «5» - 200-180 балів, оцінка</w:t>
      </w:r>
    </w:p>
    <w:p w14:paraId="6DBDE3A2">
      <w:pPr>
        <w:pStyle w:val="6"/>
        <w:spacing w:before="2"/>
        <w:jc w:val="both"/>
      </w:pPr>
      <w:r>
        <w:rPr>
          <w:w w:val="105"/>
        </w:rPr>
        <w:t>«4»</w:t>
      </w:r>
      <w:r>
        <w:rPr>
          <w:spacing w:val="-7"/>
          <w:w w:val="105"/>
        </w:rPr>
        <w:t xml:space="preserve"> </w:t>
      </w:r>
      <w:r>
        <w:rPr>
          <w:w w:val="105"/>
        </w:rPr>
        <w:t>-</w:t>
      </w:r>
      <w:r>
        <w:rPr>
          <w:spacing w:val="-10"/>
          <w:w w:val="105"/>
        </w:rPr>
        <w:t xml:space="preserve"> </w:t>
      </w:r>
      <w:r>
        <w:rPr>
          <w:w w:val="105"/>
        </w:rPr>
        <w:t>179-160</w:t>
      </w:r>
      <w:r>
        <w:rPr>
          <w:spacing w:val="-8"/>
          <w:w w:val="105"/>
        </w:rPr>
        <w:t xml:space="preserve"> </w:t>
      </w:r>
      <w:r>
        <w:rPr>
          <w:w w:val="105"/>
        </w:rPr>
        <w:t>балів,</w:t>
      </w:r>
      <w:r>
        <w:rPr>
          <w:spacing w:val="-5"/>
          <w:w w:val="105"/>
        </w:rPr>
        <w:t xml:space="preserve"> </w:t>
      </w:r>
      <w:r>
        <w:rPr>
          <w:w w:val="105"/>
        </w:rPr>
        <w:t>оцінка</w:t>
      </w:r>
      <w:r>
        <w:rPr>
          <w:spacing w:val="-3"/>
          <w:w w:val="105"/>
        </w:rPr>
        <w:t xml:space="preserve"> </w:t>
      </w:r>
      <w:r>
        <w:rPr>
          <w:w w:val="105"/>
        </w:rPr>
        <w:t>«3»</w:t>
      </w:r>
      <w:r>
        <w:rPr>
          <w:spacing w:val="-4"/>
          <w:w w:val="105"/>
        </w:rPr>
        <w:t xml:space="preserve"> </w:t>
      </w:r>
      <w:r>
        <w:rPr>
          <w:w w:val="105"/>
        </w:rPr>
        <w:t>-</w:t>
      </w:r>
      <w:r>
        <w:rPr>
          <w:spacing w:val="-10"/>
          <w:w w:val="105"/>
        </w:rPr>
        <w:t xml:space="preserve"> </w:t>
      </w:r>
      <w:r>
        <w:rPr>
          <w:w w:val="105"/>
        </w:rPr>
        <w:t>159-122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бали.</w:t>
      </w:r>
    </w:p>
    <w:p w14:paraId="71E209AC">
      <w:pPr>
        <w:pStyle w:val="6"/>
        <w:spacing w:before="212" w:line="288" w:lineRule="auto"/>
        <w:ind w:right="430"/>
        <w:jc w:val="both"/>
      </w:pPr>
      <w:r>
        <w:rPr>
          <w:w w:val="105"/>
        </w:rPr>
        <w:t>Поточну успішність вираховують за весь курс вивчення дисципліни і визначають середнє значення</w:t>
      </w:r>
      <w:r>
        <w:rPr>
          <w:spacing w:val="-8"/>
          <w:w w:val="105"/>
        </w:rPr>
        <w:t xml:space="preserve"> </w:t>
      </w:r>
      <w:r>
        <w:rPr>
          <w:w w:val="105"/>
        </w:rPr>
        <w:t>традиційної</w:t>
      </w:r>
      <w:r>
        <w:rPr>
          <w:spacing w:val="-3"/>
          <w:w w:val="105"/>
        </w:rPr>
        <w:t xml:space="preserve"> </w:t>
      </w:r>
      <w:r>
        <w:rPr>
          <w:w w:val="105"/>
        </w:rPr>
        <w:t>оцінки,</w:t>
      </w:r>
      <w:r>
        <w:rPr>
          <w:spacing w:val="-8"/>
          <w:w w:val="105"/>
        </w:rPr>
        <w:t xml:space="preserve"> </w:t>
      </w:r>
      <w:r>
        <w:rPr>
          <w:w w:val="105"/>
        </w:rPr>
        <w:t>яку</w:t>
      </w:r>
      <w:r>
        <w:rPr>
          <w:spacing w:val="-10"/>
          <w:w w:val="105"/>
        </w:rPr>
        <w:t xml:space="preserve"> </w:t>
      </w:r>
      <w:r>
        <w:rPr>
          <w:w w:val="105"/>
        </w:rPr>
        <w:t>перераховують</w:t>
      </w:r>
      <w:r>
        <w:rPr>
          <w:spacing w:val="-7"/>
          <w:w w:val="105"/>
        </w:rPr>
        <w:t xml:space="preserve"> </w:t>
      </w:r>
      <w:r>
        <w:rPr>
          <w:w w:val="105"/>
        </w:rPr>
        <w:t>у</w:t>
      </w:r>
      <w:r>
        <w:rPr>
          <w:spacing w:val="-4"/>
          <w:w w:val="105"/>
        </w:rPr>
        <w:t xml:space="preserve"> </w:t>
      </w:r>
      <w:r>
        <w:rPr>
          <w:w w:val="105"/>
        </w:rPr>
        <w:t>рейтингові</w:t>
      </w:r>
      <w:r>
        <w:rPr>
          <w:spacing w:val="-8"/>
          <w:w w:val="105"/>
        </w:rPr>
        <w:t xml:space="preserve"> </w:t>
      </w:r>
      <w:r>
        <w:rPr>
          <w:w w:val="105"/>
        </w:rPr>
        <w:t>бали</w:t>
      </w:r>
      <w:r>
        <w:rPr>
          <w:spacing w:val="-5"/>
          <w:w w:val="105"/>
        </w:rPr>
        <w:t xml:space="preserve"> </w:t>
      </w:r>
      <w:r>
        <w:rPr>
          <w:w w:val="105"/>
        </w:rPr>
        <w:t>згідно</w:t>
      </w:r>
      <w:r>
        <w:rPr>
          <w:spacing w:val="-10"/>
          <w:w w:val="105"/>
        </w:rPr>
        <w:t xml:space="preserve"> </w:t>
      </w:r>
      <w:r>
        <w:rPr>
          <w:w w:val="105"/>
        </w:rPr>
        <w:t>120-бальної</w:t>
      </w:r>
      <w:r>
        <w:rPr>
          <w:spacing w:val="-8"/>
          <w:w w:val="105"/>
        </w:rPr>
        <w:t xml:space="preserve"> </w:t>
      </w:r>
      <w:r>
        <w:rPr>
          <w:w w:val="105"/>
        </w:rPr>
        <w:t>шкали згідно рішення Вченої ради ВНМУ, протокол №2 від 28.09.10.</w:t>
      </w:r>
    </w:p>
    <w:p w14:paraId="6DE66A9A">
      <w:pPr>
        <w:pStyle w:val="6"/>
        <w:spacing w:line="288" w:lineRule="auto"/>
        <w:jc w:val="both"/>
        <w:sectPr>
          <w:pgSz w:w="11910" w:h="16850"/>
          <w:pgMar w:top="780" w:right="710" w:bottom="280" w:left="850" w:header="708" w:footer="708" w:gutter="0"/>
          <w:cols w:space="720" w:num="1"/>
        </w:sectPr>
      </w:pPr>
    </w:p>
    <w:p w14:paraId="0BA0C5D4">
      <w:pPr>
        <w:pStyle w:val="10"/>
        <w:spacing w:before="70"/>
        <w:ind w:left="576" w:right="731"/>
        <w:jc w:val="center"/>
      </w:pPr>
      <w:r>
        <w:t>Шкала</w:t>
      </w:r>
      <w:r>
        <w:rPr>
          <w:spacing w:val="21"/>
        </w:rPr>
        <w:t xml:space="preserve"> </w:t>
      </w:r>
      <w:r>
        <w:t>перерахунку</w:t>
      </w:r>
      <w:r>
        <w:rPr>
          <w:spacing w:val="22"/>
        </w:rPr>
        <w:t xml:space="preserve"> </w:t>
      </w:r>
      <w:r>
        <w:t>традиційних</w:t>
      </w:r>
      <w:r>
        <w:rPr>
          <w:spacing w:val="22"/>
        </w:rPr>
        <w:t xml:space="preserve"> </w:t>
      </w:r>
      <w:r>
        <w:t>оцінок</w:t>
      </w:r>
      <w:r>
        <w:rPr>
          <w:spacing w:val="37"/>
        </w:rPr>
        <w:t xml:space="preserve"> </w:t>
      </w:r>
      <w:r>
        <w:t>у</w:t>
      </w:r>
      <w:r>
        <w:rPr>
          <w:spacing w:val="32"/>
        </w:rPr>
        <w:t xml:space="preserve"> </w:t>
      </w:r>
      <w:r>
        <w:t>бали</w:t>
      </w:r>
      <w:r>
        <w:rPr>
          <w:spacing w:val="26"/>
        </w:rPr>
        <w:t xml:space="preserve"> </w:t>
      </w:r>
      <w:r>
        <w:t>(120</w:t>
      </w:r>
      <w:r>
        <w:rPr>
          <w:spacing w:val="32"/>
        </w:rPr>
        <w:t xml:space="preserve"> </w:t>
      </w:r>
      <w:r>
        <w:rPr>
          <w:spacing w:val="-2"/>
        </w:rPr>
        <w:t>балів)</w:t>
      </w:r>
    </w:p>
    <w:p w14:paraId="6D617DB2">
      <w:pPr>
        <w:pStyle w:val="6"/>
        <w:spacing w:before="23"/>
        <w:ind w:left="0"/>
        <w:rPr>
          <w:b/>
          <w:sz w:val="20"/>
        </w:rPr>
      </w:pPr>
    </w:p>
    <w:tbl>
      <w:tblPr>
        <w:tblStyle w:val="9"/>
        <w:tblW w:w="0" w:type="auto"/>
        <w:tblInd w:w="103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16"/>
        <w:gridCol w:w="1023"/>
        <w:gridCol w:w="1023"/>
        <w:gridCol w:w="1016"/>
        <w:gridCol w:w="1024"/>
        <w:gridCol w:w="1023"/>
        <w:gridCol w:w="1016"/>
        <w:gridCol w:w="1020"/>
      </w:tblGrid>
      <w:tr w14:paraId="5F4A3DCF">
        <w:trPr>
          <w:trHeight w:val="280" w:hRule="atLeast"/>
        </w:trPr>
        <w:tc>
          <w:tcPr>
            <w:tcW w:w="1016" w:type="dxa"/>
          </w:tcPr>
          <w:p w14:paraId="6D072C78">
            <w:pPr>
              <w:pStyle w:val="12"/>
              <w:spacing w:before="8" w:line="252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5,00</w:t>
            </w:r>
          </w:p>
        </w:tc>
        <w:tc>
          <w:tcPr>
            <w:tcW w:w="1023" w:type="dxa"/>
          </w:tcPr>
          <w:p w14:paraId="35C45D0A">
            <w:pPr>
              <w:pStyle w:val="12"/>
              <w:spacing w:before="15" w:line="245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120</w:t>
            </w:r>
          </w:p>
        </w:tc>
        <w:tc>
          <w:tcPr>
            <w:tcW w:w="1023" w:type="dxa"/>
          </w:tcPr>
          <w:p w14:paraId="6B0AF12F">
            <w:pPr>
              <w:pStyle w:val="12"/>
              <w:spacing w:before="8" w:line="252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4,04</w:t>
            </w:r>
          </w:p>
        </w:tc>
        <w:tc>
          <w:tcPr>
            <w:tcW w:w="1016" w:type="dxa"/>
          </w:tcPr>
          <w:p w14:paraId="525A5F7F">
            <w:pPr>
              <w:pStyle w:val="12"/>
              <w:spacing w:before="15" w:line="245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97</w:t>
            </w:r>
          </w:p>
        </w:tc>
        <w:tc>
          <w:tcPr>
            <w:tcW w:w="1024" w:type="dxa"/>
          </w:tcPr>
          <w:p w14:paraId="7309D37E">
            <w:pPr>
              <w:pStyle w:val="12"/>
              <w:spacing w:before="8" w:line="252" w:lineRule="exact"/>
              <w:ind w:left="15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3,08</w:t>
            </w:r>
          </w:p>
        </w:tc>
        <w:tc>
          <w:tcPr>
            <w:tcW w:w="1023" w:type="dxa"/>
          </w:tcPr>
          <w:p w14:paraId="614A88EF">
            <w:pPr>
              <w:pStyle w:val="12"/>
              <w:spacing w:before="15" w:line="245" w:lineRule="exact"/>
              <w:ind w:right="2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74</w:t>
            </w:r>
          </w:p>
        </w:tc>
        <w:tc>
          <w:tcPr>
            <w:tcW w:w="1016" w:type="dxa"/>
          </w:tcPr>
          <w:p w14:paraId="73EDAFE7">
            <w:pPr>
              <w:pStyle w:val="12"/>
              <w:spacing w:before="8" w:line="252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2,12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61F9C609">
            <w:pPr>
              <w:pStyle w:val="12"/>
              <w:spacing w:before="8" w:line="252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51</w:t>
            </w:r>
          </w:p>
        </w:tc>
      </w:tr>
      <w:tr w14:paraId="3EF27CEE">
        <w:trPr>
          <w:trHeight w:val="287" w:hRule="atLeast"/>
        </w:trPr>
        <w:tc>
          <w:tcPr>
            <w:tcW w:w="1016" w:type="dxa"/>
          </w:tcPr>
          <w:p w14:paraId="7424168F">
            <w:pPr>
              <w:pStyle w:val="12"/>
              <w:spacing w:before="8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4,96</w:t>
            </w:r>
          </w:p>
        </w:tc>
        <w:tc>
          <w:tcPr>
            <w:tcW w:w="1023" w:type="dxa"/>
          </w:tcPr>
          <w:p w14:paraId="00A489B6">
            <w:pPr>
              <w:pStyle w:val="12"/>
              <w:spacing w:before="15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119</w:t>
            </w:r>
          </w:p>
        </w:tc>
        <w:tc>
          <w:tcPr>
            <w:tcW w:w="1023" w:type="dxa"/>
          </w:tcPr>
          <w:p w14:paraId="6C3F0E41">
            <w:pPr>
              <w:pStyle w:val="12"/>
              <w:spacing w:before="8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4,00</w:t>
            </w:r>
          </w:p>
        </w:tc>
        <w:tc>
          <w:tcPr>
            <w:tcW w:w="1016" w:type="dxa"/>
          </w:tcPr>
          <w:p w14:paraId="138F32AA">
            <w:pPr>
              <w:pStyle w:val="12"/>
              <w:spacing w:before="15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96</w:t>
            </w:r>
          </w:p>
        </w:tc>
        <w:tc>
          <w:tcPr>
            <w:tcW w:w="1024" w:type="dxa"/>
          </w:tcPr>
          <w:p w14:paraId="3622E0C3">
            <w:pPr>
              <w:pStyle w:val="12"/>
              <w:spacing w:before="8" w:line="259" w:lineRule="exact"/>
              <w:ind w:left="15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3,04</w:t>
            </w:r>
          </w:p>
        </w:tc>
        <w:tc>
          <w:tcPr>
            <w:tcW w:w="1023" w:type="dxa"/>
          </w:tcPr>
          <w:p w14:paraId="6C0BC57E">
            <w:pPr>
              <w:pStyle w:val="12"/>
              <w:spacing w:before="15" w:line="252" w:lineRule="exact"/>
              <w:ind w:right="2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73</w:t>
            </w:r>
          </w:p>
        </w:tc>
        <w:tc>
          <w:tcPr>
            <w:tcW w:w="1016" w:type="dxa"/>
          </w:tcPr>
          <w:p w14:paraId="53A4913B">
            <w:pPr>
              <w:pStyle w:val="12"/>
              <w:spacing w:before="8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2,08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68C0BF37">
            <w:pPr>
              <w:pStyle w:val="12"/>
              <w:spacing w:before="8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50</w:t>
            </w:r>
          </w:p>
        </w:tc>
      </w:tr>
      <w:tr w14:paraId="0A831149">
        <w:trPr>
          <w:trHeight w:val="280" w:hRule="atLeast"/>
        </w:trPr>
        <w:tc>
          <w:tcPr>
            <w:tcW w:w="1016" w:type="dxa"/>
          </w:tcPr>
          <w:p w14:paraId="528ACFEF">
            <w:pPr>
              <w:pStyle w:val="12"/>
              <w:spacing w:before="1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4,92</w:t>
            </w:r>
          </w:p>
        </w:tc>
        <w:tc>
          <w:tcPr>
            <w:tcW w:w="1023" w:type="dxa"/>
          </w:tcPr>
          <w:p w14:paraId="594BDBB5">
            <w:pPr>
              <w:pStyle w:val="12"/>
              <w:spacing w:before="8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118</w:t>
            </w:r>
          </w:p>
        </w:tc>
        <w:tc>
          <w:tcPr>
            <w:tcW w:w="1023" w:type="dxa"/>
          </w:tcPr>
          <w:p w14:paraId="0FBCB9DA">
            <w:pPr>
              <w:pStyle w:val="12"/>
              <w:spacing w:before="1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3,96</w:t>
            </w:r>
          </w:p>
        </w:tc>
        <w:tc>
          <w:tcPr>
            <w:tcW w:w="1016" w:type="dxa"/>
          </w:tcPr>
          <w:p w14:paraId="024F817A">
            <w:pPr>
              <w:pStyle w:val="12"/>
              <w:spacing w:before="8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95</w:t>
            </w:r>
          </w:p>
        </w:tc>
        <w:tc>
          <w:tcPr>
            <w:tcW w:w="1024" w:type="dxa"/>
          </w:tcPr>
          <w:p w14:paraId="5F7529CB">
            <w:pPr>
              <w:pStyle w:val="12"/>
              <w:spacing w:before="1" w:line="259" w:lineRule="exact"/>
              <w:ind w:left="15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3,00</w:t>
            </w:r>
          </w:p>
        </w:tc>
        <w:tc>
          <w:tcPr>
            <w:tcW w:w="1023" w:type="dxa"/>
          </w:tcPr>
          <w:p w14:paraId="4AEEB2DF">
            <w:pPr>
              <w:pStyle w:val="12"/>
              <w:spacing w:before="8" w:line="252" w:lineRule="exact"/>
              <w:ind w:right="2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72</w:t>
            </w:r>
          </w:p>
        </w:tc>
        <w:tc>
          <w:tcPr>
            <w:tcW w:w="1016" w:type="dxa"/>
          </w:tcPr>
          <w:p w14:paraId="22891988">
            <w:pPr>
              <w:pStyle w:val="12"/>
              <w:spacing w:before="1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2,04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135DBBCA">
            <w:pPr>
              <w:pStyle w:val="12"/>
              <w:spacing w:before="1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49</w:t>
            </w:r>
          </w:p>
        </w:tc>
      </w:tr>
      <w:tr w14:paraId="36DC8831">
        <w:trPr>
          <w:trHeight w:val="287" w:hRule="atLeast"/>
        </w:trPr>
        <w:tc>
          <w:tcPr>
            <w:tcW w:w="1016" w:type="dxa"/>
          </w:tcPr>
          <w:p w14:paraId="2C27C3FD">
            <w:pPr>
              <w:pStyle w:val="12"/>
              <w:spacing w:before="8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4.87</w:t>
            </w:r>
          </w:p>
        </w:tc>
        <w:tc>
          <w:tcPr>
            <w:tcW w:w="1023" w:type="dxa"/>
          </w:tcPr>
          <w:p w14:paraId="08A1AC3B">
            <w:pPr>
              <w:pStyle w:val="12"/>
              <w:spacing w:before="15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117</w:t>
            </w:r>
          </w:p>
        </w:tc>
        <w:tc>
          <w:tcPr>
            <w:tcW w:w="1023" w:type="dxa"/>
          </w:tcPr>
          <w:p w14:paraId="7769CF07">
            <w:pPr>
              <w:pStyle w:val="12"/>
              <w:spacing w:before="8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3.92</w:t>
            </w:r>
          </w:p>
        </w:tc>
        <w:tc>
          <w:tcPr>
            <w:tcW w:w="1016" w:type="dxa"/>
          </w:tcPr>
          <w:p w14:paraId="42D97D64">
            <w:pPr>
              <w:pStyle w:val="12"/>
              <w:spacing w:before="15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94</w:t>
            </w:r>
          </w:p>
        </w:tc>
        <w:tc>
          <w:tcPr>
            <w:tcW w:w="1024" w:type="dxa"/>
          </w:tcPr>
          <w:p w14:paraId="59E0BFA1">
            <w:pPr>
              <w:pStyle w:val="12"/>
              <w:spacing w:before="8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2.96</w:t>
            </w:r>
          </w:p>
        </w:tc>
        <w:tc>
          <w:tcPr>
            <w:tcW w:w="1023" w:type="dxa"/>
          </w:tcPr>
          <w:p w14:paraId="67DD4E30">
            <w:pPr>
              <w:pStyle w:val="12"/>
              <w:spacing w:before="8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71</w:t>
            </w:r>
          </w:p>
        </w:tc>
        <w:tc>
          <w:tcPr>
            <w:tcW w:w="1016" w:type="dxa"/>
          </w:tcPr>
          <w:p w14:paraId="19EC454B">
            <w:pPr>
              <w:pStyle w:val="12"/>
              <w:spacing w:before="8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2.00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23375992">
            <w:pPr>
              <w:pStyle w:val="12"/>
              <w:spacing w:before="8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48</w:t>
            </w:r>
          </w:p>
        </w:tc>
      </w:tr>
      <w:tr w14:paraId="66835B17">
        <w:trPr>
          <w:trHeight w:val="280" w:hRule="atLeast"/>
        </w:trPr>
        <w:tc>
          <w:tcPr>
            <w:tcW w:w="1016" w:type="dxa"/>
          </w:tcPr>
          <w:p w14:paraId="7FC74B74">
            <w:pPr>
              <w:pStyle w:val="12"/>
              <w:spacing w:before="1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4,83</w:t>
            </w:r>
          </w:p>
        </w:tc>
        <w:tc>
          <w:tcPr>
            <w:tcW w:w="1023" w:type="dxa"/>
          </w:tcPr>
          <w:p w14:paraId="7978C3BC">
            <w:pPr>
              <w:pStyle w:val="12"/>
              <w:spacing w:before="8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116</w:t>
            </w:r>
          </w:p>
        </w:tc>
        <w:tc>
          <w:tcPr>
            <w:tcW w:w="1023" w:type="dxa"/>
          </w:tcPr>
          <w:p w14:paraId="688208DB">
            <w:pPr>
              <w:pStyle w:val="12"/>
              <w:spacing w:before="1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3,87</w:t>
            </w:r>
          </w:p>
        </w:tc>
        <w:tc>
          <w:tcPr>
            <w:tcW w:w="1016" w:type="dxa"/>
          </w:tcPr>
          <w:p w14:paraId="67E380BC">
            <w:pPr>
              <w:pStyle w:val="12"/>
              <w:spacing w:before="8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93</w:t>
            </w:r>
          </w:p>
        </w:tc>
        <w:tc>
          <w:tcPr>
            <w:tcW w:w="1024" w:type="dxa"/>
          </w:tcPr>
          <w:p w14:paraId="78C4A323">
            <w:pPr>
              <w:pStyle w:val="12"/>
              <w:spacing w:before="1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2,92</w:t>
            </w:r>
          </w:p>
        </w:tc>
        <w:tc>
          <w:tcPr>
            <w:tcW w:w="1023" w:type="dxa"/>
          </w:tcPr>
          <w:p w14:paraId="21281C9E">
            <w:pPr>
              <w:pStyle w:val="12"/>
              <w:spacing w:before="1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70</w:t>
            </w:r>
          </w:p>
        </w:tc>
        <w:tc>
          <w:tcPr>
            <w:tcW w:w="1016" w:type="dxa"/>
          </w:tcPr>
          <w:p w14:paraId="481EAF42">
            <w:pPr>
              <w:pStyle w:val="12"/>
              <w:spacing w:before="1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1,96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71BB2F97">
            <w:pPr>
              <w:pStyle w:val="12"/>
              <w:spacing w:before="1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47</w:t>
            </w:r>
          </w:p>
        </w:tc>
      </w:tr>
      <w:tr w14:paraId="5FF18E70">
        <w:trPr>
          <w:trHeight w:val="280" w:hRule="atLeast"/>
        </w:trPr>
        <w:tc>
          <w:tcPr>
            <w:tcW w:w="1016" w:type="dxa"/>
          </w:tcPr>
          <w:p w14:paraId="689C9EDA">
            <w:pPr>
              <w:pStyle w:val="12"/>
              <w:spacing w:before="8" w:line="252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4.79</w:t>
            </w:r>
          </w:p>
        </w:tc>
        <w:tc>
          <w:tcPr>
            <w:tcW w:w="1023" w:type="dxa"/>
          </w:tcPr>
          <w:p w14:paraId="0768D568">
            <w:pPr>
              <w:pStyle w:val="12"/>
              <w:spacing w:before="15" w:line="245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115</w:t>
            </w:r>
          </w:p>
        </w:tc>
        <w:tc>
          <w:tcPr>
            <w:tcW w:w="1023" w:type="dxa"/>
          </w:tcPr>
          <w:p w14:paraId="1A66944A">
            <w:pPr>
              <w:pStyle w:val="12"/>
              <w:spacing w:before="8" w:line="252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3.83</w:t>
            </w:r>
          </w:p>
        </w:tc>
        <w:tc>
          <w:tcPr>
            <w:tcW w:w="1016" w:type="dxa"/>
          </w:tcPr>
          <w:p w14:paraId="3226399E">
            <w:pPr>
              <w:pStyle w:val="12"/>
              <w:spacing w:before="15" w:line="245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92</w:t>
            </w:r>
          </w:p>
        </w:tc>
        <w:tc>
          <w:tcPr>
            <w:tcW w:w="1024" w:type="dxa"/>
          </w:tcPr>
          <w:p w14:paraId="1B881601">
            <w:pPr>
              <w:pStyle w:val="12"/>
              <w:spacing w:before="8" w:line="252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2.87</w:t>
            </w:r>
          </w:p>
        </w:tc>
        <w:tc>
          <w:tcPr>
            <w:tcW w:w="1023" w:type="dxa"/>
          </w:tcPr>
          <w:p w14:paraId="4D856D9D">
            <w:pPr>
              <w:pStyle w:val="12"/>
              <w:spacing w:before="8" w:line="252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69</w:t>
            </w:r>
          </w:p>
        </w:tc>
        <w:tc>
          <w:tcPr>
            <w:tcW w:w="1016" w:type="dxa"/>
          </w:tcPr>
          <w:p w14:paraId="2E458FB7">
            <w:pPr>
              <w:pStyle w:val="12"/>
              <w:spacing w:before="8" w:line="252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1.92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18E8C2A7">
            <w:pPr>
              <w:pStyle w:val="12"/>
              <w:spacing w:before="8" w:line="252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46</w:t>
            </w:r>
          </w:p>
        </w:tc>
      </w:tr>
      <w:tr w14:paraId="5DCC9603">
        <w:trPr>
          <w:trHeight w:val="287" w:hRule="atLeast"/>
        </w:trPr>
        <w:tc>
          <w:tcPr>
            <w:tcW w:w="1016" w:type="dxa"/>
          </w:tcPr>
          <w:p w14:paraId="185C6FC0">
            <w:pPr>
              <w:pStyle w:val="12"/>
              <w:spacing w:before="8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4.75</w:t>
            </w:r>
          </w:p>
        </w:tc>
        <w:tc>
          <w:tcPr>
            <w:tcW w:w="1023" w:type="dxa"/>
          </w:tcPr>
          <w:p w14:paraId="6ED2E04D">
            <w:pPr>
              <w:pStyle w:val="12"/>
              <w:spacing w:before="15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114</w:t>
            </w:r>
          </w:p>
        </w:tc>
        <w:tc>
          <w:tcPr>
            <w:tcW w:w="1023" w:type="dxa"/>
          </w:tcPr>
          <w:p w14:paraId="31807322">
            <w:pPr>
              <w:pStyle w:val="12"/>
              <w:spacing w:before="8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3,79</w:t>
            </w:r>
          </w:p>
        </w:tc>
        <w:tc>
          <w:tcPr>
            <w:tcW w:w="1016" w:type="dxa"/>
          </w:tcPr>
          <w:p w14:paraId="60C37339">
            <w:pPr>
              <w:pStyle w:val="12"/>
              <w:spacing w:before="15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91</w:t>
            </w:r>
          </w:p>
        </w:tc>
        <w:tc>
          <w:tcPr>
            <w:tcW w:w="1024" w:type="dxa"/>
          </w:tcPr>
          <w:p w14:paraId="5C1CADA2">
            <w:pPr>
              <w:pStyle w:val="12"/>
              <w:spacing w:before="8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2,83</w:t>
            </w:r>
          </w:p>
        </w:tc>
        <w:tc>
          <w:tcPr>
            <w:tcW w:w="1023" w:type="dxa"/>
          </w:tcPr>
          <w:p w14:paraId="30F4C170">
            <w:pPr>
              <w:pStyle w:val="12"/>
              <w:spacing w:before="8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68</w:t>
            </w:r>
          </w:p>
        </w:tc>
        <w:tc>
          <w:tcPr>
            <w:tcW w:w="1016" w:type="dxa"/>
          </w:tcPr>
          <w:p w14:paraId="7A9EDBB7">
            <w:pPr>
              <w:pStyle w:val="12"/>
              <w:spacing w:before="8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1.87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2A594A9F">
            <w:pPr>
              <w:pStyle w:val="12"/>
              <w:spacing w:before="8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45</w:t>
            </w:r>
          </w:p>
        </w:tc>
      </w:tr>
      <w:tr w14:paraId="2B452904">
        <w:trPr>
          <w:trHeight w:val="280" w:hRule="atLeast"/>
        </w:trPr>
        <w:tc>
          <w:tcPr>
            <w:tcW w:w="1016" w:type="dxa"/>
          </w:tcPr>
          <w:p w14:paraId="7B9233E4">
            <w:pPr>
              <w:pStyle w:val="12"/>
              <w:spacing w:before="1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4,71</w:t>
            </w:r>
          </w:p>
        </w:tc>
        <w:tc>
          <w:tcPr>
            <w:tcW w:w="1023" w:type="dxa"/>
          </w:tcPr>
          <w:p w14:paraId="4F3D06A4">
            <w:pPr>
              <w:pStyle w:val="12"/>
              <w:spacing w:before="8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113</w:t>
            </w:r>
          </w:p>
        </w:tc>
        <w:tc>
          <w:tcPr>
            <w:tcW w:w="1023" w:type="dxa"/>
          </w:tcPr>
          <w:p w14:paraId="1D5E91D0">
            <w:pPr>
              <w:pStyle w:val="12"/>
              <w:spacing w:before="1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3,75</w:t>
            </w:r>
          </w:p>
        </w:tc>
        <w:tc>
          <w:tcPr>
            <w:tcW w:w="1016" w:type="dxa"/>
          </w:tcPr>
          <w:p w14:paraId="790B2F66">
            <w:pPr>
              <w:pStyle w:val="12"/>
              <w:spacing w:before="8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90</w:t>
            </w:r>
          </w:p>
        </w:tc>
        <w:tc>
          <w:tcPr>
            <w:tcW w:w="1024" w:type="dxa"/>
          </w:tcPr>
          <w:p w14:paraId="674C3407">
            <w:pPr>
              <w:pStyle w:val="12"/>
              <w:spacing w:before="1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2,79</w:t>
            </w:r>
          </w:p>
        </w:tc>
        <w:tc>
          <w:tcPr>
            <w:tcW w:w="1023" w:type="dxa"/>
          </w:tcPr>
          <w:p w14:paraId="62362BD5">
            <w:pPr>
              <w:pStyle w:val="12"/>
              <w:spacing w:before="1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67</w:t>
            </w:r>
          </w:p>
        </w:tc>
        <w:tc>
          <w:tcPr>
            <w:tcW w:w="1016" w:type="dxa"/>
          </w:tcPr>
          <w:p w14:paraId="3516A7F8">
            <w:pPr>
              <w:pStyle w:val="12"/>
              <w:spacing w:before="1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1,83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3077DC51">
            <w:pPr>
              <w:pStyle w:val="12"/>
              <w:spacing w:before="1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44</w:t>
            </w:r>
          </w:p>
        </w:tc>
      </w:tr>
      <w:tr w14:paraId="3F700B32">
        <w:trPr>
          <w:trHeight w:val="288" w:hRule="atLeast"/>
        </w:trPr>
        <w:tc>
          <w:tcPr>
            <w:tcW w:w="1016" w:type="dxa"/>
          </w:tcPr>
          <w:p w14:paraId="6FDE708A">
            <w:pPr>
              <w:pStyle w:val="12"/>
              <w:spacing w:before="8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4,67</w:t>
            </w:r>
          </w:p>
        </w:tc>
        <w:tc>
          <w:tcPr>
            <w:tcW w:w="1023" w:type="dxa"/>
          </w:tcPr>
          <w:p w14:paraId="4BAD315A">
            <w:pPr>
              <w:pStyle w:val="12"/>
              <w:spacing w:before="16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112</w:t>
            </w:r>
          </w:p>
        </w:tc>
        <w:tc>
          <w:tcPr>
            <w:tcW w:w="1023" w:type="dxa"/>
          </w:tcPr>
          <w:p w14:paraId="125286A6">
            <w:pPr>
              <w:pStyle w:val="12"/>
              <w:spacing w:before="8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3,71</w:t>
            </w:r>
          </w:p>
        </w:tc>
        <w:tc>
          <w:tcPr>
            <w:tcW w:w="1016" w:type="dxa"/>
          </w:tcPr>
          <w:p w14:paraId="7BE738C9">
            <w:pPr>
              <w:pStyle w:val="12"/>
              <w:spacing w:before="16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89</w:t>
            </w:r>
          </w:p>
        </w:tc>
        <w:tc>
          <w:tcPr>
            <w:tcW w:w="1024" w:type="dxa"/>
          </w:tcPr>
          <w:p w14:paraId="58E77932">
            <w:pPr>
              <w:pStyle w:val="12"/>
              <w:spacing w:before="8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2,75</w:t>
            </w:r>
          </w:p>
        </w:tc>
        <w:tc>
          <w:tcPr>
            <w:tcW w:w="1023" w:type="dxa"/>
          </w:tcPr>
          <w:p w14:paraId="094750E1">
            <w:pPr>
              <w:pStyle w:val="12"/>
              <w:spacing w:before="8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66</w:t>
            </w:r>
          </w:p>
        </w:tc>
        <w:tc>
          <w:tcPr>
            <w:tcW w:w="1016" w:type="dxa"/>
          </w:tcPr>
          <w:p w14:paraId="058EDD72">
            <w:pPr>
              <w:pStyle w:val="12"/>
              <w:spacing w:before="8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1,79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6A3159FB">
            <w:pPr>
              <w:pStyle w:val="12"/>
              <w:spacing w:before="8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43</w:t>
            </w:r>
          </w:p>
        </w:tc>
      </w:tr>
      <w:tr w14:paraId="6FB9826A">
        <w:trPr>
          <w:trHeight w:val="280" w:hRule="atLeast"/>
        </w:trPr>
        <w:tc>
          <w:tcPr>
            <w:tcW w:w="1016" w:type="dxa"/>
          </w:tcPr>
          <w:p w14:paraId="277C99A5">
            <w:pPr>
              <w:pStyle w:val="12"/>
              <w:spacing w:before="1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4,62</w:t>
            </w:r>
          </w:p>
        </w:tc>
        <w:tc>
          <w:tcPr>
            <w:tcW w:w="1023" w:type="dxa"/>
          </w:tcPr>
          <w:p w14:paraId="22C392EE">
            <w:pPr>
              <w:pStyle w:val="12"/>
              <w:spacing w:before="8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111</w:t>
            </w:r>
          </w:p>
        </w:tc>
        <w:tc>
          <w:tcPr>
            <w:tcW w:w="1023" w:type="dxa"/>
          </w:tcPr>
          <w:p w14:paraId="3BDA2DC7">
            <w:pPr>
              <w:pStyle w:val="12"/>
              <w:spacing w:before="1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3,67</w:t>
            </w:r>
          </w:p>
        </w:tc>
        <w:tc>
          <w:tcPr>
            <w:tcW w:w="1016" w:type="dxa"/>
          </w:tcPr>
          <w:p w14:paraId="32EDF59D">
            <w:pPr>
              <w:pStyle w:val="12"/>
              <w:spacing w:before="8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88</w:t>
            </w:r>
          </w:p>
        </w:tc>
        <w:tc>
          <w:tcPr>
            <w:tcW w:w="1024" w:type="dxa"/>
          </w:tcPr>
          <w:p w14:paraId="45D8FE32">
            <w:pPr>
              <w:pStyle w:val="12"/>
              <w:spacing w:before="1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2,71</w:t>
            </w:r>
          </w:p>
        </w:tc>
        <w:tc>
          <w:tcPr>
            <w:tcW w:w="1023" w:type="dxa"/>
          </w:tcPr>
          <w:p w14:paraId="4E017E63">
            <w:pPr>
              <w:pStyle w:val="12"/>
              <w:spacing w:before="1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65</w:t>
            </w:r>
          </w:p>
        </w:tc>
        <w:tc>
          <w:tcPr>
            <w:tcW w:w="1016" w:type="dxa"/>
          </w:tcPr>
          <w:p w14:paraId="4057C213">
            <w:pPr>
              <w:pStyle w:val="12"/>
              <w:spacing w:before="1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1,75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052BD953">
            <w:pPr>
              <w:pStyle w:val="12"/>
              <w:spacing w:before="1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42</w:t>
            </w:r>
          </w:p>
        </w:tc>
      </w:tr>
      <w:tr w14:paraId="6BA59747">
        <w:trPr>
          <w:trHeight w:val="280" w:hRule="atLeast"/>
        </w:trPr>
        <w:tc>
          <w:tcPr>
            <w:tcW w:w="1016" w:type="dxa"/>
          </w:tcPr>
          <w:p w14:paraId="4A2891AA">
            <w:pPr>
              <w:pStyle w:val="12"/>
              <w:spacing w:before="8" w:line="252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4.58</w:t>
            </w:r>
          </w:p>
        </w:tc>
        <w:tc>
          <w:tcPr>
            <w:tcW w:w="1023" w:type="dxa"/>
          </w:tcPr>
          <w:p w14:paraId="5DAC02B1">
            <w:pPr>
              <w:pStyle w:val="12"/>
              <w:spacing w:before="15" w:line="245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110</w:t>
            </w:r>
          </w:p>
        </w:tc>
        <w:tc>
          <w:tcPr>
            <w:tcW w:w="1023" w:type="dxa"/>
          </w:tcPr>
          <w:p w14:paraId="007520AF">
            <w:pPr>
              <w:pStyle w:val="12"/>
              <w:spacing w:before="8" w:line="252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3,62</w:t>
            </w:r>
          </w:p>
        </w:tc>
        <w:tc>
          <w:tcPr>
            <w:tcW w:w="1016" w:type="dxa"/>
          </w:tcPr>
          <w:p w14:paraId="5DA3F0EF">
            <w:pPr>
              <w:pStyle w:val="12"/>
              <w:spacing w:before="15" w:line="245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87</w:t>
            </w:r>
          </w:p>
        </w:tc>
        <w:tc>
          <w:tcPr>
            <w:tcW w:w="1024" w:type="dxa"/>
          </w:tcPr>
          <w:p w14:paraId="0702589D">
            <w:pPr>
              <w:pStyle w:val="12"/>
              <w:spacing w:before="8" w:line="252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2,67</w:t>
            </w:r>
          </w:p>
        </w:tc>
        <w:tc>
          <w:tcPr>
            <w:tcW w:w="1023" w:type="dxa"/>
          </w:tcPr>
          <w:p w14:paraId="0800E12D">
            <w:pPr>
              <w:pStyle w:val="12"/>
              <w:spacing w:before="8" w:line="252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64</w:t>
            </w:r>
          </w:p>
        </w:tc>
        <w:tc>
          <w:tcPr>
            <w:tcW w:w="1016" w:type="dxa"/>
          </w:tcPr>
          <w:p w14:paraId="4EB944E2">
            <w:pPr>
              <w:pStyle w:val="12"/>
              <w:spacing w:before="8" w:line="252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1.71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302BAB9B">
            <w:pPr>
              <w:pStyle w:val="12"/>
              <w:spacing w:before="8" w:line="252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41</w:t>
            </w:r>
          </w:p>
        </w:tc>
      </w:tr>
      <w:tr w14:paraId="39A2E421">
        <w:trPr>
          <w:trHeight w:val="287" w:hRule="atLeast"/>
        </w:trPr>
        <w:tc>
          <w:tcPr>
            <w:tcW w:w="1016" w:type="dxa"/>
          </w:tcPr>
          <w:p w14:paraId="42831CB5">
            <w:pPr>
              <w:pStyle w:val="12"/>
              <w:spacing w:before="8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4.54</w:t>
            </w:r>
          </w:p>
        </w:tc>
        <w:tc>
          <w:tcPr>
            <w:tcW w:w="1023" w:type="dxa"/>
          </w:tcPr>
          <w:p w14:paraId="53E70EF6">
            <w:pPr>
              <w:pStyle w:val="12"/>
              <w:spacing w:before="15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109</w:t>
            </w:r>
          </w:p>
        </w:tc>
        <w:tc>
          <w:tcPr>
            <w:tcW w:w="1023" w:type="dxa"/>
          </w:tcPr>
          <w:p w14:paraId="5B7282AB">
            <w:pPr>
              <w:pStyle w:val="12"/>
              <w:spacing w:before="8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3,58</w:t>
            </w:r>
          </w:p>
        </w:tc>
        <w:tc>
          <w:tcPr>
            <w:tcW w:w="1016" w:type="dxa"/>
          </w:tcPr>
          <w:p w14:paraId="15CAA0CA">
            <w:pPr>
              <w:pStyle w:val="12"/>
              <w:spacing w:before="15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86</w:t>
            </w:r>
          </w:p>
        </w:tc>
        <w:tc>
          <w:tcPr>
            <w:tcW w:w="1024" w:type="dxa"/>
          </w:tcPr>
          <w:p w14:paraId="383572D7">
            <w:pPr>
              <w:pStyle w:val="12"/>
              <w:spacing w:before="8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2.62</w:t>
            </w:r>
          </w:p>
        </w:tc>
        <w:tc>
          <w:tcPr>
            <w:tcW w:w="1023" w:type="dxa"/>
          </w:tcPr>
          <w:p w14:paraId="5BFECB9A">
            <w:pPr>
              <w:pStyle w:val="12"/>
              <w:spacing w:before="8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63</w:t>
            </w:r>
          </w:p>
        </w:tc>
        <w:tc>
          <w:tcPr>
            <w:tcW w:w="1016" w:type="dxa"/>
          </w:tcPr>
          <w:p w14:paraId="4F299E50">
            <w:pPr>
              <w:pStyle w:val="12"/>
              <w:spacing w:before="8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1.67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45F35D9F">
            <w:pPr>
              <w:pStyle w:val="12"/>
              <w:spacing w:before="8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40</w:t>
            </w:r>
          </w:p>
        </w:tc>
      </w:tr>
      <w:tr w14:paraId="205A77FE">
        <w:trPr>
          <w:trHeight w:val="280" w:hRule="atLeast"/>
        </w:trPr>
        <w:tc>
          <w:tcPr>
            <w:tcW w:w="1016" w:type="dxa"/>
          </w:tcPr>
          <w:p w14:paraId="111746F3">
            <w:pPr>
              <w:pStyle w:val="12"/>
              <w:spacing w:before="1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4.50</w:t>
            </w:r>
          </w:p>
        </w:tc>
        <w:tc>
          <w:tcPr>
            <w:tcW w:w="1023" w:type="dxa"/>
          </w:tcPr>
          <w:p w14:paraId="00AD9621">
            <w:pPr>
              <w:pStyle w:val="12"/>
              <w:spacing w:before="8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108</w:t>
            </w:r>
          </w:p>
        </w:tc>
        <w:tc>
          <w:tcPr>
            <w:tcW w:w="1023" w:type="dxa"/>
          </w:tcPr>
          <w:p w14:paraId="7B649307">
            <w:pPr>
              <w:pStyle w:val="12"/>
              <w:spacing w:before="1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3,54</w:t>
            </w:r>
          </w:p>
        </w:tc>
        <w:tc>
          <w:tcPr>
            <w:tcW w:w="1016" w:type="dxa"/>
          </w:tcPr>
          <w:p w14:paraId="0F234854">
            <w:pPr>
              <w:pStyle w:val="12"/>
              <w:spacing w:before="8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85</w:t>
            </w:r>
          </w:p>
        </w:tc>
        <w:tc>
          <w:tcPr>
            <w:tcW w:w="1024" w:type="dxa"/>
          </w:tcPr>
          <w:p w14:paraId="63B4A559">
            <w:pPr>
              <w:pStyle w:val="12"/>
              <w:spacing w:before="1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2.58</w:t>
            </w:r>
          </w:p>
        </w:tc>
        <w:tc>
          <w:tcPr>
            <w:tcW w:w="1023" w:type="dxa"/>
          </w:tcPr>
          <w:p w14:paraId="655976E6">
            <w:pPr>
              <w:pStyle w:val="12"/>
              <w:spacing w:before="1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62</w:t>
            </w:r>
          </w:p>
        </w:tc>
        <w:tc>
          <w:tcPr>
            <w:tcW w:w="1016" w:type="dxa"/>
          </w:tcPr>
          <w:p w14:paraId="32CB88D6">
            <w:pPr>
              <w:pStyle w:val="12"/>
              <w:spacing w:before="1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1.62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5ACFAE6B">
            <w:pPr>
              <w:pStyle w:val="12"/>
              <w:spacing w:before="1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39</w:t>
            </w:r>
          </w:p>
        </w:tc>
      </w:tr>
      <w:tr w14:paraId="064267F5">
        <w:trPr>
          <w:trHeight w:val="280" w:hRule="atLeast"/>
        </w:trPr>
        <w:tc>
          <w:tcPr>
            <w:tcW w:w="1016" w:type="dxa"/>
          </w:tcPr>
          <w:p w14:paraId="6F522A86">
            <w:pPr>
              <w:pStyle w:val="12"/>
              <w:spacing w:before="8" w:line="252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4.46</w:t>
            </w:r>
          </w:p>
        </w:tc>
        <w:tc>
          <w:tcPr>
            <w:tcW w:w="1023" w:type="dxa"/>
          </w:tcPr>
          <w:p w14:paraId="2BE0C3F0">
            <w:pPr>
              <w:pStyle w:val="12"/>
              <w:spacing w:before="15" w:line="245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107</w:t>
            </w:r>
          </w:p>
        </w:tc>
        <w:tc>
          <w:tcPr>
            <w:tcW w:w="1023" w:type="dxa"/>
          </w:tcPr>
          <w:p w14:paraId="4F802FA3">
            <w:pPr>
              <w:pStyle w:val="12"/>
              <w:spacing w:before="8" w:line="252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3,50</w:t>
            </w:r>
          </w:p>
        </w:tc>
        <w:tc>
          <w:tcPr>
            <w:tcW w:w="1016" w:type="dxa"/>
          </w:tcPr>
          <w:p w14:paraId="24636874">
            <w:pPr>
              <w:pStyle w:val="12"/>
              <w:spacing w:before="15" w:line="245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84</w:t>
            </w:r>
          </w:p>
        </w:tc>
        <w:tc>
          <w:tcPr>
            <w:tcW w:w="1024" w:type="dxa"/>
          </w:tcPr>
          <w:p w14:paraId="3CF67C38">
            <w:pPr>
              <w:pStyle w:val="12"/>
              <w:spacing w:before="8" w:line="252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2.54</w:t>
            </w:r>
          </w:p>
        </w:tc>
        <w:tc>
          <w:tcPr>
            <w:tcW w:w="1023" w:type="dxa"/>
          </w:tcPr>
          <w:p w14:paraId="17A3D563">
            <w:pPr>
              <w:pStyle w:val="12"/>
              <w:spacing w:before="8" w:line="252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61</w:t>
            </w:r>
          </w:p>
        </w:tc>
        <w:tc>
          <w:tcPr>
            <w:tcW w:w="1016" w:type="dxa"/>
          </w:tcPr>
          <w:p w14:paraId="347B948E">
            <w:pPr>
              <w:pStyle w:val="12"/>
              <w:spacing w:before="8" w:line="252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1.58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6C334FF6">
            <w:pPr>
              <w:pStyle w:val="12"/>
              <w:spacing w:before="8" w:line="252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38</w:t>
            </w:r>
          </w:p>
        </w:tc>
      </w:tr>
      <w:tr w14:paraId="28332734">
        <w:trPr>
          <w:trHeight w:val="287" w:hRule="atLeast"/>
        </w:trPr>
        <w:tc>
          <w:tcPr>
            <w:tcW w:w="1016" w:type="dxa"/>
          </w:tcPr>
          <w:p w14:paraId="4C917FBD">
            <w:pPr>
              <w:pStyle w:val="12"/>
              <w:spacing w:before="8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4,42</w:t>
            </w:r>
          </w:p>
        </w:tc>
        <w:tc>
          <w:tcPr>
            <w:tcW w:w="1023" w:type="dxa"/>
          </w:tcPr>
          <w:p w14:paraId="375FA664">
            <w:pPr>
              <w:pStyle w:val="12"/>
              <w:spacing w:before="15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106</w:t>
            </w:r>
          </w:p>
        </w:tc>
        <w:tc>
          <w:tcPr>
            <w:tcW w:w="1023" w:type="dxa"/>
          </w:tcPr>
          <w:p w14:paraId="288AFD33">
            <w:pPr>
              <w:pStyle w:val="12"/>
              <w:spacing w:before="8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3,46</w:t>
            </w:r>
          </w:p>
        </w:tc>
        <w:tc>
          <w:tcPr>
            <w:tcW w:w="1016" w:type="dxa"/>
          </w:tcPr>
          <w:p w14:paraId="6F36C6E2">
            <w:pPr>
              <w:pStyle w:val="12"/>
              <w:spacing w:before="15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83</w:t>
            </w:r>
          </w:p>
        </w:tc>
        <w:tc>
          <w:tcPr>
            <w:tcW w:w="1024" w:type="dxa"/>
          </w:tcPr>
          <w:p w14:paraId="16C9693E">
            <w:pPr>
              <w:pStyle w:val="12"/>
              <w:spacing w:before="8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2,50</w:t>
            </w:r>
          </w:p>
        </w:tc>
        <w:tc>
          <w:tcPr>
            <w:tcW w:w="1023" w:type="dxa"/>
          </w:tcPr>
          <w:p w14:paraId="0E4A0CDD">
            <w:pPr>
              <w:pStyle w:val="12"/>
              <w:spacing w:before="8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60</w:t>
            </w:r>
          </w:p>
        </w:tc>
        <w:tc>
          <w:tcPr>
            <w:tcW w:w="1016" w:type="dxa"/>
          </w:tcPr>
          <w:p w14:paraId="53BE3E65">
            <w:pPr>
              <w:pStyle w:val="12"/>
              <w:spacing w:before="8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1,54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0D080909">
            <w:pPr>
              <w:pStyle w:val="12"/>
              <w:spacing w:before="8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37</w:t>
            </w:r>
          </w:p>
        </w:tc>
      </w:tr>
      <w:tr w14:paraId="265140F4">
        <w:trPr>
          <w:trHeight w:val="280" w:hRule="atLeast"/>
        </w:trPr>
        <w:tc>
          <w:tcPr>
            <w:tcW w:w="1016" w:type="dxa"/>
          </w:tcPr>
          <w:p w14:paraId="143B9083">
            <w:pPr>
              <w:pStyle w:val="12"/>
              <w:spacing w:before="1" w:line="260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4,37</w:t>
            </w:r>
          </w:p>
        </w:tc>
        <w:tc>
          <w:tcPr>
            <w:tcW w:w="1023" w:type="dxa"/>
          </w:tcPr>
          <w:p w14:paraId="575176DD">
            <w:pPr>
              <w:pStyle w:val="12"/>
              <w:spacing w:before="8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105</w:t>
            </w:r>
          </w:p>
        </w:tc>
        <w:tc>
          <w:tcPr>
            <w:tcW w:w="1023" w:type="dxa"/>
          </w:tcPr>
          <w:p w14:paraId="76C76639">
            <w:pPr>
              <w:pStyle w:val="12"/>
              <w:spacing w:before="1" w:line="260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3,42</w:t>
            </w:r>
          </w:p>
        </w:tc>
        <w:tc>
          <w:tcPr>
            <w:tcW w:w="1016" w:type="dxa"/>
          </w:tcPr>
          <w:p w14:paraId="6A4B309F">
            <w:pPr>
              <w:pStyle w:val="12"/>
              <w:spacing w:before="8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82</w:t>
            </w:r>
          </w:p>
        </w:tc>
        <w:tc>
          <w:tcPr>
            <w:tcW w:w="1024" w:type="dxa"/>
          </w:tcPr>
          <w:p w14:paraId="2D332A8A">
            <w:pPr>
              <w:pStyle w:val="12"/>
              <w:spacing w:before="1" w:line="260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2,46</w:t>
            </w:r>
          </w:p>
        </w:tc>
        <w:tc>
          <w:tcPr>
            <w:tcW w:w="1023" w:type="dxa"/>
          </w:tcPr>
          <w:p w14:paraId="698A93A6">
            <w:pPr>
              <w:pStyle w:val="12"/>
              <w:spacing w:before="1" w:line="260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59</w:t>
            </w:r>
          </w:p>
        </w:tc>
        <w:tc>
          <w:tcPr>
            <w:tcW w:w="1016" w:type="dxa"/>
          </w:tcPr>
          <w:p w14:paraId="16DA2120">
            <w:pPr>
              <w:pStyle w:val="12"/>
              <w:spacing w:before="1" w:line="260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1,50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5C3BC77C">
            <w:pPr>
              <w:pStyle w:val="12"/>
              <w:spacing w:before="1" w:line="260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36</w:t>
            </w:r>
          </w:p>
        </w:tc>
      </w:tr>
      <w:tr w14:paraId="07937D4F">
        <w:trPr>
          <w:trHeight w:val="287" w:hRule="atLeast"/>
        </w:trPr>
        <w:tc>
          <w:tcPr>
            <w:tcW w:w="1016" w:type="dxa"/>
          </w:tcPr>
          <w:p w14:paraId="5D1941BE">
            <w:pPr>
              <w:pStyle w:val="12"/>
              <w:spacing w:before="8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4,33</w:t>
            </w:r>
          </w:p>
        </w:tc>
        <w:tc>
          <w:tcPr>
            <w:tcW w:w="1023" w:type="dxa"/>
          </w:tcPr>
          <w:p w14:paraId="7B553A73">
            <w:pPr>
              <w:pStyle w:val="12"/>
              <w:spacing w:before="15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104</w:t>
            </w:r>
          </w:p>
        </w:tc>
        <w:tc>
          <w:tcPr>
            <w:tcW w:w="1023" w:type="dxa"/>
          </w:tcPr>
          <w:p w14:paraId="115406C9">
            <w:pPr>
              <w:pStyle w:val="12"/>
              <w:spacing w:before="8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3,37</w:t>
            </w:r>
          </w:p>
        </w:tc>
        <w:tc>
          <w:tcPr>
            <w:tcW w:w="1016" w:type="dxa"/>
          </w:tcPr>
          <w:p w14:paraId="61229AA0">
            <w:pPr>
              <w:pStyle w:val="12"/>
              <w:spacing w:before="15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81</w:t>
            </w:r>
          </w:p>
        </w:tc>
        <w:tc>
          <w:tcPr>
            <w:tcW w:w="1024" w:type="dxa"/>
          </w:tcPr>
          <w:p w14:paraId="5ADA0A21">
            <w:pPr>
              <w:pStyle w:val="12"/>
              <w:spacing w:before="8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2,42</w:t>
            </w:r>
          </w:p>
        </w:tc>
        <w:tc>
          <w:tcPr>
            <w:tcW w:w="1023" w:type="dxa"/>
          </w:tcPr>
          <w:p w14:paraId="25980D88">
            <w:pPr>
              <w:pStyle w:val="12"/>
              <w:spacing w:before="8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58</w:t>
            </w:r>
          </w:p>
        </w:tc>
        <w:tc>
          <w:tcPr>
            <w:tcW w:w="1016" w:type="dxa"/>
          </w:tcPr>
          <w:p w14:paraId="2B80B871">
            <w:pPr>
              <w:pStyle w:val="12"/>
              <w:spacing w:before="8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1,46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2EE03825">
            <w:pPr>
              <w:pStyle w:val="12"/>
              <w:spacing w:before="8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35</w:t>
            </w:r>
          </w:p>
        </w:tc>
      </w:tr>
      <w:tr w14:paraId="2B65D24D">
        <w:trPr>
          <w:trHeight w:val="280" w:hRule="atLeast"/>
        </w:trPr>
        <w:tc>
          <w:tcPr>
            <w:tcW w:w="1016" w:type="dxa"/>
          </w:tcPr>
          <w:p w14:paraId="58358752">
            <w:pPr>
              <w:pStyle w:val="12"/>
              <w:spacing w:before="1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4,29</w:t>
            </w:r>
          </w:p>
        </w:tc>
        <w:tc>
          <w:tcPr>
            <w:tcW w:w="1023" w:type="dxa"/>
          </w:tcPr>
          <w:p w14:paraId="1734CC1D">
            <w:pPr>
              <w:pStyle w:val="12"/>
              <w:spacing w:before="8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103</w:t>
            </w:r>
          </w:p>
        </w:tc>
        <w:tc>
          <w:tcPr>
            <w:tcW w:w="1023" w:type="dxa"/>
          </w:tcPr>
          <w:p w14:paraId="520ABB03">
            <w:pPr>
              <w:pStyle w:val="12"/>
              <w:spacing w:before="1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3,33</w:t>
            </w:r>
          </w:p>
        </w:tc>
        <w:tc>
          <w:tcPr>
            <w:tcW w:w="1016" w:type="dxa"/>
          </w:tcPr>
          <w:p w14:paraId="7974BF91">
            <w:pPr>
              <w:pStyle w:val="12"/>
              <w:spacing w:before="8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80</w:t>
            </w:r>
          </w:p>
        </w:tc>
        <w:tc>
          <w:tcPr>
            <w:tcW w:w="1024" w:type="dxa"/>
          </w:tcPr>
          <w:p w14:paraId="7B8A06E3">
            <w:pPr>
              <w:pStyle w:val="12"/>
              <w:spacing w:before="1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2,37</w:t>
            </w:r>
          </w:p>
        </w:tc>
        <w:tc>
          <w:tcPr>
            <w:tcW w:w="1023" w:type="dxa"/>
          </w:tcPr>
          <w:p w14:paraId="0EE7632F">
            <w:pPr>
              <w:pStyle w:val="12"/>
              <w:spacing w:before="1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57</w:t>
            </w:r>
          </w:p>
        </w:tc>
        <w:tc>
          <w:tcPr>
            <w:tcW w:w="1016" w:type="dxa"/>
          </w:tcPr>
          <w:p w14:paraId="4EC2D11B">
            <w:pPr>
              <w:pStyle w:val="12"/>
              <w:spacing w:before="1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1,42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6F0C7C30">
            <w:pPr>
              <w:pStyle w:val="12"/>
              <w:spacing w:before="1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34</w:t>
            </w:r>
          </w:p>
        </w:tc>
      </w:tr>
      <w:tr w14:paraId="32589924">
        <w:trPr>
          <w:trHeight w:val="280" w:hRule="atLeast"/>
        </w:trPr>
        <w:tc>
          <w:tcPr>
            <w:tcW w:w="1016" w:type="dxa"/>
          </w:tcPr>
          <w:p w14:paraId="32B83399">
            <w:pPr>
              <w:pStyle w:val="12"/>
              <w:spacing w:before="8" w:line="252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4.25</w:t>
            </w:r>
          </w:p>
        </w:tc>
        <w:tc>
          <w:tcPr>
            <w:tcW w:w="1023" w:type="dxa"/>
          </w:tcPr>
          <w:p w14:paraId="6FF9CA58">
            <w:pPr>
              <w:pStyle w:val="12"/>
              <w:spacing w:before="15" w:line="245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102</w:t>
            </w:r>
          </w:p>
        </w:tc>
        <w:tc>
          <w:tcPr>
            <w:tcW w:w="1023" w:type="dxa"/>
          </w:tcPr>
          <w:p w14:paraId="2AD21EC2">
            <w:pPr>
              <w:pStyle w:val="12"/>
              <w:spacing w:before="8" w:line="252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3.29</w:t>
            </w:r>
          </w:p>
        </w:tc>
        <w:tc>
          <w:tcPr>
            <w:tcW w:w="1016" w:type="dxa"/>
          </w:tcPr>
          <w:p w14:paraId="21E3A394">
            <w:pPr>
              <w:pStyle w:val="12"/>
              <w:spacing w:before="15" w:line="245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79</w:t>
            </w:r>
          </w:p>
        </w:tc>
        <w:tc>
          <w:tcPr>
            <w:tcW w:w="1024" w:type="dxa"/>
          </w:tcPr>
          <w:p w14:paraId="7FB47276">
            <w:pPr>
              <w:pStyle w:val="12"/>
              <w:spacing w:before="8" w:line="252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2.33</w:t>
            </w:r>
          </w:p>
        </w:tc>
        <w:tc>
          <w:tcPr>
            <w:tcW w:w="1023" w:type="dxa"/>
          </w:tcPr>
          <w:p w14:paraId="3A55F923">
            <w:pPr>
              <w:pStyle w:val="12"/>
              <w:spacing w:before="8" w:line="252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56</w:t>
            </w:r>
          </w:p>
        </w:tc>
        <w:tc>
          <w:tcPr>
            <w:tcW w:w="1016" w:type="dxa"/>
          </w:tcPr>
          <w:p w14:paraId="3F0A5B1F">
            <w:pPr>
              <w:pStyle w:val="12"/>
              <w:spacing w:before="8" w:line="252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1.37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0AED7AB3">
            <w:pPr>
              <w:pStyle w:val="12"/>
              <w:spacing w:before="8" w:line="252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33</w:t>
            </w:r>
          </w:p>
        </w:tc>
      </w:tr>
      <w:tr w14:paraId="4DC711F9">
        <w:trPr>
          <w:trHeight w:val="287" w:hRule="atLeast"/>
        </w:trPr>
        <w:tc>
          <w:tcPr>
            <w:tcW w:w="1016" w:type="dxa"/>
          </w:tcPr>
          <w:p w14:paraId="1E8FEEA3">
            <w:pPr>
              <w:pStyle w:val="12"/>
              <w:spacing w:before="8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4,21</w:t>
            </w:r>
          </w:p>
        </w:tc>
        <w:tc>
          <w:tcPr>
            <w:tcW w:w="1023" w:type="dxa"/>
          </w:tcPr>
          <w:p w14:paraId="6F308F93">
            <w:pPr>
              <w:pStyle w:val="12"/>
              <w:spacing w:before="16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101</w:t>
            </w:r>
          </w:p>
        </w:tc>
        <w:tc>
          <w:tcPr>
            <w:tcW w:w="1023" w:type="dxa"/>
          </w:tcPr>
          <w:p w14:paraId="6954C490">
            <w:pPr>
              <w:pStyle w:val="12"/>
              <w:spacing w:before="8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3,25</w:t>
            </w:r>
          </w:p>
        </w:tc>
        <w:tc>
          <w:tcPr>
            <w:tcW w:w="1016" w:type="dxa"/>
          </w:tcPr>
          <w:p w14:paraId="02B05178">
            <w:pPr>
              <w:pStyle w:val="12"/>
              <w:spacing w:before="16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78</w:t>
            </w:r>
          </w:p>
        </w:tc>
        <w:tc>
          <w:tcPr>
            <w:tcW w:w="1024" w:type="dxa"/>
          </w:tcPr>
          <w:p w14:paraId="59C2E9D3">
            <w:pPr>
              <w:pStyle w:val="12"/>
              <w:spacing w:before="8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2,29</w:t>
            </w:r>
          </w:p>
        </w:tc>
        <w:tc>
          <w:tcPr>
            <w:tcW w:w="1023" w:type="dxa"/>
          </w:tcPr>
          <w:p w14:paraId="329A12F8">
            <w:pPr>
              <w:pStyle w:val="12"/>
              <w:spacing w:before="8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55</w:t>
            </w:r>
          </w:p>
        </w:tc>
        <w:tc>
          <w:tcPr>
            <w:tcW w:w="1016" w:type="dxa"/>
          </w:tcPr>
          <w:p w14:paraId="29D17428">
            <w:pPr>
              <w:pStyle w:val="12"/>
              <w:spacing w:before="8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1,33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069F3008">
            <w:pPr>
              <w:pStyle w:val="12"/>
              <w:spacing w:before="8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32</w:t>
            </w:r>
          </w:p>
        </w:tc>
      </w:tr>
      <w:tr w14:paraId="0540D7BE">
        <w:trPr>
          <w:trHeight w:val="280" w:hRule="atLeast"/>
        </w:trPr>
        <w:tc>
          <w:tcPr>
            <w:tcW w:w="1016" w:type="dxa"/>
          </w:tcPr>
          <w:p w14:paraId="1177055A">
            <w:pPr>
              <w:pStyle w:val="12"/>
              <w:spacing w:before="1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4,17</w:t>
            </w:r>
          </w:p>
        </w:tc>
        <w:tc>
          <w:tcPr>
            <w:tcW w:w="1023" w:type="dxa"/>
          </w:tcPr>
          <w:p w14:paraId="44EE12C6">
            <w:pPr>
              <w:pStyle w:val="12"/>
              <w:spacing w:before="8" w:line="252" w:lineRule="exact"/>
              <w:ind w:right="7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100</w:t>
            </w:r>
          </w:p>
        </w:tc>
        <w:tc>
          <w:tcPr>
            <w:tcW w:w="1023" w:type="dxa"/>
          </w:tcPr>
          <w:p w14:paraId="1364CAD1">
            <w:pPr>
              <w:pStyle w:val="12"/>
              <w:spacing w:before="1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3,21</w:t>
            </w:r>
          </w:p>
        </w:tc>
        <w:tc>
          <w:tcPr>
            <w:tcW w:w="1016" w:type="dxa"/>
          </w:tcPr>
          <w:p w14:paraId="71336F25">
            <w:pPr>
              <w:pStyle w:val="12"/>
              <w:spacing w:before="8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77</w:t>
            </w:r>
          </w:p>
        </w:tc>
        <w:tc>
          <w:tcPr>
            <w:tcW w:w="1024" w:type="dxa"/>
          </w:tcPr>
          <w:p w14:paraId="419A52ED">
            <w:pPr>
              <w:pStyle w:val="12"/>
              <w:spacing w:before="1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2,25</w:t>
            </w:r>
          </w:p>
        </w:tc>
        <w:tc>
          <w:tcPr>
            <w:tcW w:w="1023" w:type="dxa"/>
          </w:tcPr>
          <w:p w14:paraId="6869A142">
            <w:pPr>
              <w:pStyle w:val="12"/>
              <w:spacing w:before="1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54</w:t>
            </w:r>
          </w:p>
        </w:tc>
        <w:tc>
          <w:tcPr>
            <w:tcW w:w="1016" w:type="dxa"/>
          </w:tcPr>
          <w:p w14:paraId="665E0588">
            <w:pPr>
              <w:pStyle w:val="12"/>
              <w:spacing w:before="1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1,29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14E3F601">
            <w:pPr>
              <w:pStyle w:val="12"/>
              <w:spacing w:before="1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31</w:t>
            </w:r>
          </w:p>
        </w:tc>
      </w:tr>
      <w:tr w14:paraId="4D12AE65">
        <w:trPr>
          <w:trHeight w:val="287" w:hRule="atLeast"/>
        </w:trPr>
        <w:tc>
          <w:tcPr>
            <w:tcW w:w="1016" w:type="dxa"/>
          </w:tcPr>
          <w:p w14:paraId="2C1F7D15">
            <w:pPr>
              <w:pStyle w:val="12"/>
              <w:spacing w:before="8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4,12</w:t>
            </w:r>
          </w:p>
        </w:tc>
        <w:tc>
          <w:tcPr>
            <w:tcW w:w="1023" w:type="dxa"/>
          </w:tcPr>
          <w:p w14:paraId="31671336">
            <w:pPr>
              <w:pStyle w:val="12"/>
              <w:spacing w:before="15" w:line="252" w:lineRule="exact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99</w:t>
            </w:r>
          </w:p>
        </w:tc>
        <w:tc>
          <w:tcPr>
            <w:tcW w:w="1023" w:type="dxa"/>
          </w:tcPr>
          <w:p w14:paraId="39DDFFC4">
            <w:pPr>
              <w:pStyle w:val="12"/>
              <w:spacing w:before="8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3,17</w:t>
            </w:r>
          </w:p>
        </w:tc>
        <w:tc>
          <w:tcPr>
            <w:tcW w:w="1016" w:type="dxa"/>
          </w:tcPr>
          <w:p w14:paraId="503243F7">
            <w:pPr>
              <w:pStyle w:val="12"/>
              <w:spacing w:before="15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76</w:t>
            </w:r>
          </w:p>
        </w:tc>
        <w:tc>
          <w:tcPr>
            <w:tcW w:w="1024" w:type="dxa"/>
          </w:tcPr>
          <w:p w14:paraId="1BE8DAD2">
            <w:pPr>
              <w:pStyle w:val="12"/>
              <w:spacing w:before="8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2,21</w:t>
            </w:r>
          </w:p>
        </w:tc>
        <w:tc>
          <w:tcPr>
            <w:tcW w:w="1023" w:type="dxa"/>
          </w:tcPr>
          <w:p w14:paraId="374B2F89">
            <w:pPr>
              <w:pStyle w:val="12"/>
              <w:spacing w:before="8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53</w:t>
            </w:r>
          </w:p>
        </w:tc>
        <w:tc>
          <w:tcPr>
            <w:tcW w:w="1016" w:type="dxa"/>
          </w:tcPr>
          <w:p w14:paraId="0DC8EB71">
            <w:pPr>
              <w:pStyle w:val="12"/>
              <w:spacing w:before="8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1,25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50AC191D">
            <w:pPr>
              <w:pStyle w:val="12"/>
              <w:spacing w:before="8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30</w:t>
            </w:r>
          </w:p>
        </w:tc>
      </w:tr>
      <w:tr w14:paraId="6F589298">
        <w:trPr>
          <w:trHeight w:val="280" w:hRule="atLeast"/>
        </w:trPr>
        <w:tc>
          <w:tcPr>
            <w:tcW w:w="1016" w:type="dxa"/>
          </w:tcPr>
          <w:p w14:paraId="60F9DEFE">
            <w:pPr>
              <w:pStyle w:val="12"/>
              <w:spacing w:before="1" w:line="259" w:lineRule="exact"/>
              <w:ind w:left="36"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4,08</w:t>
            </w:r>
          </w:p>
        </w:tc>
        <w:tc>
          <w:tcPr>
            <w:tcW w:w="1023" w:type="dxa"/>
          </w:tcPr>
          <w:p w14:paraId="3A5992F2">
            <w:pPr>
              <w:pStyle w:val="12"/>
              <w:spacing w:before="8" w:line="252" w:lineRule="exact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98</w:t>
            </w:r>
          </w:p>
        </w:tc>
        <w:tc>
          <w:tcPr>
            <w:tcW w:w="1023" w:type="dxa"/>
          </w:tcPr>
          <w:p w14:paraId="137CDC6E">
            <w:pPr>
              <w:pStyle w:val="12"/>
              <w:spacing w:before="1" w:line="259" w:lineRule="exact"/>
              <w:ind w:right="1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3,12</w:t>
            </w:r>
          </w:p>
        </w:tc>
        <w:tc>
          <w:tcPr>
            <w:tcW w:w="1016" w:type="dxa"/>
          </w:tcPr>
          <w:p w14:paraId="19CFC0DD">
            <w:pPr>
              <w:pStyle w:val="12"/>
              <w:spacing w:before="8" w:line="252" w:lineRule="exact"/>
              <w:ind w:left="36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75</w:t>
            </w:r>
          </w:p>
        </w:tc>
        <w:tc>
          <w:tcPr>
            <w:tcW w:w="1024" w:type="dxa"/>
          </w:tcPr>
          <w:p w14:paraId="350264B6">
            <w:pPr>
              <w:pStyle w:val="12"/>
              <w:spacing w:before="1" w:line="259" w:lineRule="exact"/>
              <w:ind w:lef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2,17</w:t>
            </w:r>
          </w:p>
        </w:tc>
        <w:tc>
          <w:tcPr>
            <w:tcW w:w="1023" w:type="dxa"/>
          </w:tcPr>
          <w:p w14:paraId="1C34A401">
            <w:pPr>
              <w:pStyle w:val="12"/>
              <w:spacing w:before="1" w:line="259" w:lineRule="exact"/>
              <w:ind w:right="2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52</w:t>
            </w:r>
          </w:p>
        </w:tc>
        <w:tc>
          <w:tcPr>
            <w:tcW w:w="1016" w:type="dxa"/>
          </w:tcPr>
          <w:p w14:paraId="7D11AD5E">
            <w:pPr>
              <w:pStyle w:val="12"/>
              <w:spacing w:before="1" w:line="259" w:lineRule="exact"/>
              <w:ind w:left="36" w:right="15"/>
              <w:rPr>
                <w:i/>
                <w:sz w:val="23"/>
              </w:rPr>
            </w:pPr>
            <w:r>
              <w:rPr>
                <w:i/>
                <w:spacing w:val="-4"/>
                <w:w w:val="105"/>
                <w:sz w:val="23"/>
              </w:rPr>
              <w:t>1,21</w:t>
            </w:r>
          </w:p>
        </w:tc>
        <w:tc>
          <w:tcPr>
            <w:tcW w:w="1020" w:type="dxa"/>
            <w:tcBorders>
              <w:right w:val="single" w:color="000000" w:sz="4" w:space="0"/>
            </w:tcBorders>
          </w:tcPr>
          <w:p w14:paraId="426078CB">
            <w:pPr>
              <w:pStyle w:val="12"/>
              <w:spacing w:before="1" w:line="259" w:lineRule="exact"/>
              <w:ind w:left="26"/>
              <w:rPr>
                <w:i/>
                <w:sz w:val="23"/>
              </w:rPr>
            </w:pPr>
            <w:r>
              <w:rPr>
                <w:i/>
                <w:spacing w:val="-5"/>
                <w:w w:val="105"/>
                <w:sz w:val="23"/>
              </w:rPr>
              <w:t>29</w:t>
            </w:r>
          </w:p>
        </w:tc>
      </w:tr>
    </w:tbl>
    <w:p w14:paraId="5CE8DD83">
      <w:pPr>
        <w:pStyle w:val="6"/>
        <w:spacing w:before="263"/>
        <w:ind w:left="0"/>
        <w:rPr>
          <w:b/>
        </w:rPr>
      </w:pPr>
    </w:p>
    <w:p w14:paraId="1436C8F2">
      <w:pPr>
        <w:pStyle w:val="6"/>
        <w:spacing w:line="280" w:lineRule="auto"/>
        <w:ind w:firstLine="706"/>
      </w:pPr>
      <w:r>
        <w:rPr>
          <w:w w:val="105"/>
        </w:rPr>
        <w:t>Бали</w:t>
      </w:r>
      <w:r>
        <w:rPr>
          <w:spacing w:val="80"/>
          <w:w w:val="105"/>
        </w:rPr>
        <w:t xml:space="preserve"> </w:t>
      </w:r>
      <w:r>
        <w:rPr>
          <w:w w:val="105"/>
        </w:rPr>
        <w:t>за</w:t>
      </w:r>
      <w:r>
        <w:rPr>
          <w:spacing w:val="80"/>
          <w:w w:val="105"/>
        </w:rPr>
        <w:t xml:space="preserve"> </w:t>
      </w:r>
      <w:r>
        <w:rPr>
          <w:w w:val="105"/>
        </w:rPr>
        <w:t>диференційоване</w:t>
      </w:r>
      <w:r>
        <w:rPr>
          <w:spacing w:val="80"/>
          <w:w w:val="105"/>
        </w:rPr>
        <w:t xml:space="preserve"> </w:t>
      </w:r>
      <w:r>
        <w:rPr>
          <w:w w:val="105"/>
        </w:rPr>
        <w:t>залікове</w:t>
      </w:r>
      <w:r>
        <w:rPr>
          <w:spacing w:val="80"/>
          <w:w w:val="105"/>
        </w:rPr>
        <w:t xml:space="preserve"> </w:t>
      </w:r>
      <w:r>
        <w:rPr>
          <w:w w:val="105"/>
        </w:rPr>
        <w:t>заняття</w:t>
      </w:r>
      <w:r>
        <w:rPr>
          <w:spacing w:val="80"/>
          <w:w w:val="105"/>
        </w:rPr>
        <w:t xml:space="preserve"> </w:t>
      </w:r>
      <w:r>
        <w:rPr>
          <w:w w:val="105"/>
        </w:rPr>
        <w:t>складають</w:t>
      </w:r>
      <w:r>
        <w:rPr>
          <w:spacing w:val="80"/>
          <w:w w:val="105"/>
        </w:rPr>
        <w:t xml:space="preserve"> </w:t>
      </w:r>
      <w:r>
        <w:rPr>
          <w:w w:val="105"/>
        </w:rPr>
        <w:t>суму</w:t>
      </w:r>
      <w:r>
        <w:rPr>
          <w:spacing w:val="80"/>
          <w:w w:val="105"/>
        </w:rPr>
        <w:t xml:space="preserve"> </w:t>
      </w:r>
      <w:r>
        <w:rPr>
          <w:w w:val="105"/>
        </w:rPr>
        <w:t>балів,</w:t>
      </w:r>
      <w:r>
        <w:rPr>
          <w:spacing w:val="80"/>
          <w:w w:val="105"/>
        </w:rPr>
        <w:t xml:space="preserve"> </w:t>
      </w:r>
      <w:r>
        <w:rPr>
          <w:w w:val="105"/>
        </w:rPr>
        <w:t>отриманих</w:t>
      </w:r>
      <w:r>
        <w:rPr>
          <w:spacing w:val="80"/>
          <w:w w:val="105"/>
        </w:rPr>
        <w:t xml:space="preserve"> </w:t>
      </w:r>
      <w:r>
        <w:rPr>
          <w:w w:val="105"/>
        </w:rPr>
        <w:t>за письмову відповідь на 4 питання і відповідають шкалі оцінок:</w:t>
      </w:r>
    </w:p>
    <w:p w14:paraId="5CE78D84">
      <w:pPr>
        <w:pStyle w:val="6"/>
        <w:spacing w:before="217"/>
        <w:ind w:left="576" w:right="732"/>
        <w:jc w:val="center"/>
      </w:pPr>
      <w:r>
        <w:rPr>
          <w:w w:val="105"/>
        </w:rPr>
        <w:t>оцінка</w:t>
      </w:r>
      <w:r>
        <w:rPr>
          <w:spacing w:val="-3"/>
          <w:w w:val="105"/>
        </w:rPr>
        <w:t xml:space="preserve"> </w:t>
      </w:r>
      <w:r>
        <w:rPr>
          <w:w w:val="105"/>
        </w:rPr>
        <w:t>«3»</w:t>
      </w:r>
      <w:r>
        <w:rPr>
          <w:spacing w:val="-6"/>
          <w:w w:val="105"/>
        </w:rPr>
        <w:t xml:space="preserve"> </w:t>
      </w:r>
      <w:r>
        <w:rPr>
          <w:w w:val="105"/>
        </w:rPr>
        <w:t>-</w:t>
      </w:r>
      <w:r>
        <w:rPr>
          <w:spacing w:val="-11"/>
          <w:w w:val="105"/>
        </w:rPr>
        <w:t xml:space="preserve"> </w:t>
      </w:r>
      <w:r>
        <w:rPr>
          <w:w w:val="105"/>
        </w:rPr>
        <w:t>50-60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балів</w:t>
      </w:r>
    </w:p>
    <w:p w14:paraId="57F20AC8">
      <w:pPr>
        <w:pStyle w:val="6"/>
        <w:spacing w:before="9"/>
        <w:ind w:left="576" w:right="732"/>
        <w:jc w:val="center"/>
      </w:pPr>
      <w:r>
        <w:rPr>
          <w:w w:val="105"/>
        </w:rPr>
        <w:t>оцінка</w:t>
      </w:r>
      <w:r>
        <w:rPr>
          <w:spacing w:val="-3"/>
          <w:w w:val="105"/>
        </w:rPr>
        <w:t xml:space="preserve"> </w:t>
      </w:r>
      <w:r>
        <w:rPr>
          <w:w w:val="105"/>
        </w:rPr>
        <w:t>«4»</w:t>
      </w:r>
      <w:r>
        <w:rPr>
          <w:spacing w:val="-6"/>
          <w:w w:val="105"/>
        </w:rPr>
        <w:t xml:space="preserve"> </w:t>
      </w:r>
      <w:r>
        <w:rPr>
          <w:w w:val="105"/>
        </w:rPr>
        <w:t>-</w:t>
      </w:r>
      <w:r>
        <w:rPr>
          <w:spacing w:val="-11"/>
          <w:w w:val="105"/>
        </w:rPr>
        <w:t xml:space="preserve"> </w:t>
      </w:r>
      <w:r>
        <w:rPr>
          <w:w w:val="105"/>
        </w:rPr>
        <w:t>61-70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балів</w:t>
      </w:r>
    </w:p>
    <w:p w14:paraId="26942D91">
      <w:pPr>
        <w:pStyle w:val="6"/>
        <w:spacing w:before="16"/>
        <w:ind w:left="576" w:right="732"/>
        <w:jc w:val="center"/>
      </w:pPr>
      <w:r>
        <w:rPr>
          <w:w w:val="105"/>
        </w:rPr>
        <w:t>оцінка</w:t>
      </w:r>
      <w:r>
        <w:rPr>
          <w:spacing w:val="-3"/>
          <w:w w:val="105"/>
        </w:rPr>
        <w:t xml:space="preserve"> </w:t>
      </w:r>
      <w:r>
        <w:rPr>
          <w:w w:val="105"/>
        </w:rPr>
        <w:t>«5»</w:t>
      </w:r>
      <w:r>
        <w:rPr>
          <w:spacing w:val="-6"/>
          <w:w w:val="105"/>
        </w:rPr>
        <w:t xml:space="preserve"> </w:t>
      </w:r>
      <w:r>
        <w:rPr>
          <w:w w:val="105"/>
        </w:rPr>
        <w:t>-</w:t>
      </w:r>
      <w:r>
        <w:rPr>
          <w:spacing w:val="-11"/>
          <w:w w:val="105"/>
        </w:rPr>
        <w:t xml:space="preserve"> </w:t>
      </w:r>
      <w:r>
        <w:rPr>
          <w:w w:val="105"/>
        </w:rPr>
        <w:t>71-80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балів</w:t>
      </w:r>
    </w:p>
    <w:p w14:paraId="44F68F08">
      <w:pPr>
        <w:pStyle w:val="6"/>
        <w:spacing w:before="77"/>
        <w:ind w:left="0"/>
      </w:pPr>
    </w:p>
    <w:p w14:paraId="0B6D4EAB">
      <w:pPr>
        <w:pStyle w:val="10"/>
        <w:ind w:left="576" w:right="731"/>
        <w:jc w:val="center"/>
      </w:pPr>
      <w:r>
        <w:t>Шкала</w:t>
      </w:r>
      <w:r>
        <w:rPr>
          <w:spacing w:val="28"/>
        </w:rPr>
        <w:t xml:space="preserve"> </w:t>
      </w:r>
      <w:r>
        <w:t>оцінювання:</w:t>
      </w:r>
      <w:r>
        <w:rPr>
          <w:spacing w:val="47"/>
        </w:rPr>
        <w:t xml:space="preserve"> </w:t>
      </w:r>
      <w:r>
        <w:t>національна</w:t>
      </w:r>
      <w:r>
        <w:rPr>
          <w:spacing w:val="29"/>
        </w:rPr>
        <w:t xml:space="preserve"> </w:t>
      </w:r>
      <w:r>
        <w:t>та</w:t>
      </w:r>
      <w:r>
        <w:rPr>
          <w:spacing w:val="29"/>
        </w:rPr>
        <w:t xml:space="preserve"> </w:t>
      </w:r>
      <w:r>
        <w:rPr>
          <w:spacing w:val="-4"/>
        </w:rPr>
        <w:t>ECTS</w:t>
      </w:r>
    </w:p>
    <w:p w14:paraId="1E4DA597">
      <w:pPr>
        <w:pStyle w:val="6"/>
        <w:spacing w:before="6"/>
        <w:ind w:left="0"/>
        <w:rPr>
          <w:b/>
          <w:sz w:val="17"/>
        </w:rPr>
      </w:pPr>
    </w:p>
    <w:tbl>
      <w:tblPr>
        <w:tblStyle w:val="9"/>
        <w:tblW w:w="0" w:type="auto"/>
        <w:tblInd w:w="56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15"/>
        <w:gridCol w:w="1359"/>
        <w:gridCol w:w="5103"/>
      </w:tblGrid>
      <w:tr w14:paraId="14886FB1">
        <w:trPr>
          <w:trHeight w:val="1027" w:hRule="atLeast"/>
        </w:trPr>
        <w:tc>
          <w:tcPr>
            <w:tcW w:w="2615" w:type="dxa"/>
          </w:tcPr>
          <w:p w14:paraId="14436656">
            <w:pPr>
              <w:pStyle w:val="12"/>
              <w:spacing w:before="237" w:line="254" w:lineRule="auto"/>
              <w:ind w:left="196" w:hanging="29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Сума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балів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всі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види </w:t>
            </w:r>
            <w:r>
              <w:rPr>
                <w:sz w:val="23"/>
              </w:rPr>
              <w:t>навчальної</w:t>
            </w:r>
            <w:r>
              <w:rPr>
                <w:spacing w:val="32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діяльності</w:t>
            </w:r>
          </w:p>
        </w:tc>
        <w:tc>
          <w:tcPr>
            <w:tcW w:w="1359" w:type="dxa"/>
          </w:tcPr>
          <w:p w14:paraId="3CACCBED">
            <w:pPr>
              <w:pStyle w:val="12"/>
              <w:spacing w:before="237" w:line="254" w:lineRule="auto"/>
              <w:ind w:left="391" w:hanging="72"/>
              <w:jc w:val="left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Оцінка </w:t>
            </w:r>
            <w:r>
              <w:rPr>
                <w:spacing w:val="-4"/>
                <w:w w:val="105"/>
                <w:sz w:val="23"/>
              </w:rPr>
              <w:t>ECTS</w:t>
            </w:r>
          </w:p>
        </w:tc>
        <w:tc>
          <w:tcPr>
            <w:tcW w:w="5103" w:type="dxa"/>
          </w:tcPr>
          <w:p w14:paraId="0B2593B3">
            <w:pPr>
              <w:pStyle w:val="12"/>
              <w:spacing w:before="237" w:line="254" w:lineRule="auto"/>
              <w:ind w:left="645" w:hanging="51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Оцінка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національною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шкалою</w:t>
            </w:r>
            <w:r>
              <w:rPr>
                <w:spacing w:val="3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(для екзамену/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диференційованого</w:t>
            </w:r>
            <w:r>
              <w:rPr>
                <w:spacing w:val="-7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заліку)</w:t>
            </w:r>
          </w:p>
        </w:tc>
      </w:tr>
      <w:tr w14:paraId="03F9B8BC">
        <w:trPr>
          <w:trHeight w:val="277" w:hRule="atLeast"/>
        </w:trPr>
        <w:tc>
          <w:tcPr>
            <w:tcW w:w="2615" w:type="dxa"/>
          </w:tcPr>
          <w:p w14:paraId="3E597354">
            <w:pPr>
              <w:pStyle w:val="12"/>
              <w:spacing w:before="7" w:line="251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180-</w:t>
            </w:r>
            <w:r>
              <w:rPr>
                <w:spacing w:val="-5"/>
                <w:sz w:val="23"/>
              </w:rPr>
              <w:t>200</w:t>
            </w:r>
          </w:p>
        </w:tc>
        <w:tc>
          <w:tcPr>
            <w:tcW w:w="1359" w:type="dxa"/>
          </w:tcPr>
          <w:p w14:paraId="41670AAE">
            <w:pPr>
              <w:pStyle w:val="12"/>
              <w:spacing w:before="7" w:line="251" w:lineRule="exact"/>
              <w:ind w:left="20" w:right="12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А</w:t>
            </w:r>
          </w:p>
        </w:tc>
        <w:tc>
          <w:tcPr>
            <w:tcW w:w="5103" w:type="dxa"/>
          </w:tcPr>
          <w:p w14:paraId="67DC8751">
            <w:pPr>
              <w:pStyle w:val="12"/>
              <w:spacing w:before="7" w:line="251" w:lineRule="exact"/>
              <w:ind w:left="113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відмінно</w:t>
            </w:r>
          </w:p>
        </w:tc>
      </w:tr>
      <w:tr w14:paraId="62C3E890">
        <w:trPr>
          <w:trHeight w:val="278" w:hRule="atLeast"/>
        </w:trPr>
        <w:tc>
          <w:tcPr>
            <w:tcW w:w="2615" w:type="dxa"/>
          </w:tcPr>
          <w:p w14:paraId="77B85014">
            <w:pPr>
              <w:pStyle w:val="12"/>
              <w:spacing w:line="259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170-</w:t>
            </w:r>
            <w:r>
              <w:rPr>
                <w:spacing w:val="-2"/>
                <w:sz w:val="23"/>
              </w:rPr>
              <w:t>179,9</w:t>
            </w:r>
          </w:p>
        </w:tc>
        <w:tc>
          <w:tcPr>
            <w:tcW w:w="1359" w:type="dxa"/>
          </w:tcPr>
          <w:p w14:paraId="236CAC7C">
            <w:pPr>
              <w:pStyle w:val="12"/>
              <w:spacing w:line="259" w:lineRule="exact"/>
              <w:ind w:left="20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В</w:t>
            </w:r>
          </w:p>
        </w:tc>
        <w:tc>
          <w:tcPr>
            <w:tcW w:w="5103" w:type="dxa"/>
            <w:vMerge w:val="restart"/>
          </w:tcPr>
          <w:p w14:paraId="369BD3BB">
            <w:pPr>
              <w:pStyle w:val="12"/>
              <w:spacing w:before="144"/>
              <w:ind w:left="113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добре</w:t>
            </w:r>
          </w:p>
        </w:tc>
      </w:tr>
      <w:tr w14:paraId="2D15629B">
        <w:trPr>
          <w:trHeight w:val="270" w:hRule="atLeast"/>
        </w:trPr>
        <w:tc>
          <w:tcPr>
            <w:tcW w:w="2615" w:type="dxa"/>
          </w:tcPr>
          <w:p w14:paraId="45B20279">
            <w:pPr>
              <w:pStyle w:val="12"/>
              <w:spacing w:line="251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160-</w:t>
            </w:r>
            <w:r>
              <w:rPr>
                <w:spacing w:val="-2"/>
                <w:sz w:val="23"/>
              </w:rPr>
              <w:t>169,9</w:t>
            </w:r>
          </w:p>
        </w:tc>
        <w:tc>
          <w:tcPr>
            <w:tcW w:w="1359" w:type="dxa"/>
          </w:tcPr>
          <w:p w14:paraId="5D06F466">
            <w:pPr>
              <w:pStyle w:val="12"/>
              <w:spacing w:line="251" w:lineRule="exact"/>
              <w:ind w:left="20" w:right="1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С</w:t>
            </w:r>
          </w:p>
        </w:tc>
        <w:tc>
          <w:tcPr>
            <w:tcW w:w="5103" w:type="dxa"/>
            <w:vMerge w:val="continue"/>
            <w:tcBorders>
              <w:top w:val="nil"/>
            </w:tcBorders>
          </w:tcPr>
          <w:p w14:paraId="5AE85F63">
            <w:pPr>
              <w:rPr>
                <w:sz w:val="2"/>
                <w:szCs w:val="2"/>
              </w:rPr>
            </w:pPr>
          </w:p>
        </w:tc>
      </w:tr>
      <w:tr w14:paraId="303492CD">
        <w:trPr>
          <w:trHeight w:val="277" w:hRule="atLeast"/>
        </w:trPr>
        <w:tc>
          <w:tcPr>
            <w:tcW w:w="2615" w:type="dxa"/>
          </w:tcPr>
          <w:p w14:paraId="6E94E561">
            <w:pPr>
              <w:pStyle w:val="12"/>
              <w:spacing w:before="7" w:line="251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141-</w:t>
            </w:r>
            <w:r>
              <w:rPr>
                <w:spacing w:val="-2"/>
                <w:sz w:val="23"/>
              </w:rPr>
              <w:t>159,9</w:t>
            </w:r>
          </w:p>
        </w:tc>
        <w:tc>
          <w:tcPr>
            <w:tcW w:w="1359" w:type="dxa"/>
          </w:tcPr>
          <w:p w14:paraId="40827689">
            <w:pPr>
              <w:pStyle w:val="12"/>
              <w:spacing w:before="7" w:line="251" w:lineRule="exact"/>
              <w:ind w:left="20" w:right="12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D</w:t>
            </w:r>
          </w:p>
        </w:tc>
        <w:tc>
          <w:tcPr>
            <w:tcW w:w="5103" w:type="dxa"/>
            <w:vMerge w:val="restart"/>
          </w:tcPr>
          <w:p w14:paraId="414576DF">
            <w:pPr>
              <w:pStyle w:val="12"/>
              <w:spacing w:before="151"/>
              <w:ind w:left="113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задовільно</w:t>
            </w:r>
          </w:p>
        </w:tc>
      </w:tr>
      <w:tr w14:paraId="1004423B">
        <w:trPr>
          <w:trHeight w:val="278" w:hRule="atLeast"/>
        </w:trPr>
        <w:tc>
          <w:tcPr>
            <w:tcW w:w="2615" w:type="dxa"/>
          </w:tcPr>
          <w:p w14:paraId="25736774">
            <w:pPr>
              <w:pStyle w:val="12"/>
              <w:spacing w:line="258" w:lineRule="exact"/>
              <w:ind w:left="117"/>
              <w:jc w:val="left"/>
              <w:rPr>
                <w:sz w:val="23"/>
              </w:rPr>
            </w:pPr>
            <w:r>
              <w:rPr>
                <w:sz w:val="23"/>
              </w:rPr>
              <w:t>122-</w:t>
            </w:r>
            <w:r>
              <w:rPr>
                <w:spacing w:val="-2"/>
                <w:sz w:val="23"/>
              </w:rPr>
              <w:t>140,99</w:t>
            </w:r>
          </w:p>
        </w:tc>
        <w:tc>
          <w:tcPr>
            <w:tcW w:w="1359" w:type="dxa"/>
          </w:tcPr>
          <w:p w14:paraId="06BA74F0">
            <w:pPr>
              <w:pStyle w:val="12"/>
              <w:spacing w:line="258" w:lineRule="exact"/>
              <w:ind w:left="20" w:right="9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Е</w:t>
            </w:r>
          </w:p>
        </w:tc>
        <w:tc>
          <w:tcPr>
            <w:tcW w:w="5103" w:type="dxa"/>
            <w:vMerge w:val="continue"/>
            <w:tcBorders>
              <w:top w:val="nil"/>
            </w:tcBorders>
          </w:tcPr>
          <w:p w14:paraId="57E361E9">
            <w:pPr>
              <w:rPr>
                <w:sz w:val="2"/>
                <w:szCs w:val="2"/>
              </w:rPr>
            </w:pPr>
          </w:p>
        </w:tc>
      </w:tr>
      <w:tr w14:paraId="7ACC3799">
        <w:trPr>
          <w:trHeight w:val="551" w:hRule="atLeast"/>
        </w:trPr>
        <w:tc>
          <w:tcPr>
            <w:tcW w:w="2615" w:type="dxa"/>
          </w:tcPr>
          <w:p w14:paraId="72A9A3F1">
            <w:pPr>
              <w:pStyle w:val="12"/>
              <w:ind w:left="0"/>
              <w:jc w:val="left"/>
            </w:pPr>
          </w:p>
        </w:tc>
        <w:tc>
          <w:tcPr>
            <w:tcW w:w="1359" w:type="dxa"/>
          </w:tcPr>
          <w:p w14:paraId="6A955B92">
            <w:pPr>
              <w:pStyle w:val="12"/>
              <w:ind w:left="2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FX</w:t>
            </w:r>
          </w:p>
        </w:tc>
        <w:tc>
          <w:tcPr>
            <w:tcW w:w="5103" w:type="dxa"/>
          </w:tcPr>
          <w:p w14:paraId="6B736607">
            <w:pPr>
              <w:pStyle w:val="12"/>
              <w:ind w:left="113"/>
              <w:jc w:val="left"/>
              <w:rPr>
                <w:sz w:val="23"/>
              </w:rPr>
            </w:pPr>
            <w:r>
              <w:rPr>
                <w:sz w:val="23"/>
              </w:rPr>
              <w:t>незадовільно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з</w:t>
            </w:r>
            <w:r>
              <w:rPr>
                <w:spacing w:val="29"/>
                <w:sz w:val="23"/>
              </w:rPr>
              <w:t xml:space="preserve"> </w:t>
            </w:r>
            <w:r>
              <w:rPr>
                <w:sz w:val="23"/>
              </w:rPr>
              <w:t>можливістю</w:t>
            </w:r>
            <w:r>
              <w:rPr>
                <w:spacing w:val="3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повторного</w:t>
            </w:r>
          </w:p>
          <w:p w14:paraId="15FB90D0">
            <w:pPr>
              <w:pStyle w:val="12"/>
              <w:spacing w:before="9" w:line="258" w:lineRule="exact"/>
              <w:ind w:left="113"/>
              <w:jc w:val="lef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складання</w:t>
            </w:r>
          </w:p>
        </w:tc>
      </w:tr>
      <w:tr w14:paraId="0350E285">
        <w:trPr>
          <w:trHeight w:val="566" w:hRule="atLeast"/>
        </w:trPr>
        <w:tc>
          <w:tcPr>
            <w:tcW w:w="2615" w:type="dxa"/>
          </w:tcPr>
          <w:p w14:paraId="4846985F">
            <w:pPr>
              <w:pStyle w:val="12"/>
              <w:ind w:left="0"/>
              <w:jc w:val="left"/>
            </w:pPr>
          </w:p>
        </w:tc>
        <w:tc>
          <w:tcPr>
            <w:tcW w:w="1359" w:type="dxa"/>
          </w:tcPr>
          <w:p w14:paraId="5D40F5C6">
            <w:pPr>
              <w:pStyle w:val="12"/>
              <w:ind w:left="20" w:right="8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F</w:t>
            </w:r>
          </w:p>
        </w:tc>
        <w:tc>
          <w:tcPr>
            <w:tcW w:w="5103" w:type="dxa"/>
          </w:tcPr>
          <w:p w14:paraId="3B786372">
            <w:pPr>
              <w:pStyle w:val="12"/>
              <w:spacing w:before="7"/>
              <w:ind w:left="113"/>
              <w:jc w:val="left"/>
              <w:rPr>
                <w:sz w:val="23"/>
              </w:rPr>
            </w:pPr>
            <w:r>
              <w:rPr>
                <w:sz w:val="23"/>
              </w:rPr>
              <w:t>незадовільно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z w:val="23"/>
              </w:rPr>
              <w:t>з</w:t>
            </w:r>
            <w:r>
              <w:rPr>
                <w:spacing w:val="40"/>
                <w:sz w:val="23"/>
              </w:rPr>
              <w:t xml:space="preserve"> </w:t>
            </w:r>
            <w:r>
              <w:rPr>
                <w:sz w:val="23"/>
              </w:rPr>
              <w:t>обов’язковим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повторним</w:t>
            </w:r>
          </w:p>
          <w:p w14:paraId="2C2F4BE6">
            <w:pPr>
              <w:pStyle w:val="12"/>
              <w:spacing w:before="16" w:line="258" w:lineRule="exact"/>
              <w:ind w:left="113"/>
              <w:jc w:val="left"/>
              <w:rPr>
                <w:sz w:val="23"/>
              </w:rPr>
            </w:pPr>
            <w:r>
              <w:rPr>
                <w:sz w:val="23"/>
              </w:rPr>
              <w:t>вивченням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дисципліни</w:t>
            </w:r>
          </w:p>
        </w:tc>
      </w:tr>
    </w:tbl>
    <w:p w14:paraId="032F3CA3">
      <w:pPr>
        <w:pStyle w:val="12"/>
        <w:spacing w:line="258" w:lineRule="exact"/>
        <w:jc w:val="left"/>
        <w:rPr>
          <w:sz w:val="23"/>
        </w:rPr>
        <w:sectPr>
          <w:pgSz w:w="11910" w:h="16850"/>
          <w:pgMar w:top="780" w:right="710" w:bottom="280" w:left="850" w:header="708" w:footer="708" w:gutter="0"/>
          <w:cols w:space="720" w:num="1"/>
        </w:sectPr>
      </w:pPr>
    </w:p>
    <w:p w14:paraId="3F1B589B">
      <w:pPr>
        <w:pStyle w:val="11"/>
        <w:numPr>
          <w:ilvl w:val="0"/>
          <w:numId w:val="1"/>
        </w:numPr>
        <w:tabs>
          <w:tab w:val="left" w:pos="1437"/>
        </w:tabs>
        <w:spacing w:before="70" w:line="252" w:lineRule="auto"/>
        <w:ind w:left="280" w:right="439" w:firstLine="763"/>
        <w:jc w:val="both"/>
        <w:rPr>
          <w:sz w:val="23"/>
        </w:rPr>
      </w:pPr>
      <w:r>
        <w:rPr>
          <w:b/>
          <w:w w:val="105"/>
          <w:sz w:val="23"/>
        </w:rPr>
        <w:t>Методичне забезпечення (</w:t>
      </w:r>
      <w:r>
        <w:rPr>
          <w:w w:val="105"/>
          <w:sz w:val="23"/>
        </w:rPr>
        <w:t>навчальний контент (конспект або розширений план лекцій), плани семінарських занять, самостійної роботи, питання, методичні вказівки, завдання або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кейси для поточного та підсумкового контролю знань і вмінь здобувачів)</w:t>
      </w:r>
    </w:p>
    <w:p w14:paraId="548168EB">
      <w:pPr>
        <w:pStyle w:val="6"/>
        <w:ind w:left="0"/>
      </w:pPr>
    </w:p>
    <w:p w14:paraId="54C10147">
      <w:pPr>
        <w:pStyle w:val="6"/>
        <w:spacing w:before="151"/>
        <w:ind w:left="0"/>
      </w:pPr>
    </w:p>
    <w:p w14:paraId="50A0E548">
      <w:pPr>
        <w:pStyle w:val="10"/>
        <w:numPr>
          <w:ilvl w:val="0"/>
          <w:numId w:val="1"/>
        </w:numPr>
        <w:tabs>
          <w:tab w:val="left" w:pos="1344"/>
        </w:tabs>
        <w:ind w:left="1344" w:hanging="358"/>
        <w:jc w:val="left"/>
      </w:pPr>
      <w:r>
        <w:rPr>
          <w:spacing w:val="2"/>
        </w:rPr>
        <w:t>Рекомендована</w:t>
      </w:r>
      <w:r>
        <w:rPr>
          <w:spacing w:val="24"/>
        </w:rPr>
        <w:t xml:space="preserve"> </w:t>
      </w:r>
      <w:r>
        <w:rPr>
          <w:spacing w:val="-2"/>
        </w:rPr>
        <w:t>література</w:t>
      </w:r>
    </w:p>
    <w:p w14:paraId="24EB9DEA">
      <w:pPr>
        <w:pStyle w:val="2"/>
        <w:numPr>
          <w:ilvl w:val="2"/>
          <w:numId w:val="3"/>
        </w:numPr>
        <w:tabs>
          <w:tab w:val="left" w:pos="3946"/>
        </w:tabs>
        <w:spacing w:before="60" w:line="276" w:lineRule="auto"/>
        <w:ind w:left="4278" w:right="3229" w:hanging="697"/>
        <w:jc w:val="both"/>
      </w:pPr>
      <w:r>
        <w:t>Основна</w:t>
      </w:r>
      <w:r>
        <w:rPr>
          <w:spacing w:val="2"/>
        </w:rPr>
        <w:t xml:space="preserve"> </w:t>
      </w:r>
      <w:r>
        <w:t>(базова)</w:t>
      </w:r>
    </w:p>
    <w:p w14:paraId="3EA31641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1. Queensland Clinical Guidelines Health professionals in Queensland public and private maternity and neonatal services, 2021 - </w:t>
      </w:r>
      <w:r>
        <w:fldChar w:fldCharType="begin"/>
      </w:r>
      <w:r>
        <w:instrText xml:space="preserve"> HYPERLINK "https://www.health.qld.gov.au/__data/assets/pdf_file/0034/139948/ghdp.pdf" </w:instrText>
      </w:r>
      <w:r>
        <w:fldChar w:fldCharType="separate"/>
      </w:r>
      <w:r>
        <w:rPr>
          <w:rStyle w:val="7"/>
          <w:sz w:val="24"/>
        </w:rPr>
        <w:t>https://www.health.qld.gov.au/__data/assets/pdf_file/0034/139948/ghdp.pdf</w:t>
      </w:r>
      <w:r>
        <w:rPr>
          <w:rStyle w:val="7"/>
          <w:sz w:val="24"/>
        </w:rPr>
        <w:fldChar w:fldCharType="end"/>
      </w:r>
      <w:r>
        <w:rPr>
          <w:sz w:val="24"/>
        </w:rPr>
        <w:t xml:space="preserve">. </w:t>
      </w:r>
    </w:p>
    <w:p w14:paraId="175DBCBA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2. Management of hypertension in pregnancy — prevention, diagnosis, treatment and long-term prognosis. A position statement of the Polish Society of Hypertension, Polish Cardiac Society and Polish Society of Gynaecologists and Obstetricians, 2019 - </w:t>
      </w:r>
      <w:r>
        <w:fldChar w:fldCharType="begin"/>
      </w:r>
      <w:r>
        <w:instrText xml:space="preserve"> HYPERLINK "https://journals.viamedica.pl/arterial_hypertension/article/view/AH.a2019.0011/49255" </w:instrText>
      </w:r>
      <w:r>
        <w:fldChar w:fldCharType="separate"/>
      </w:r>
      <w:r>
        <w:rPr>
          <w:rStyle w:val="7"/>
          <w:sz w:val="24"/>
        </w:rPr>
        <w:t>https://journals.viamedica.pl/arterial_hypertension/article/view/AH.a2019.0011/49255</w:t>
      </w:r>
      <w:r>
        <w:rPr>
          <w:rStyle w:val="7"/>
          <w:sz w:val="24"/>
        </w:rPr>
        <w:fldChar w:fldCharType="end"/>
      </w:r>
      <w:r>
        <w:rPr>
          <w:sz w:val="24"/>
        </w:rPr>
        <w:t xml:space="preserve">. </w:t>
      </w:r>
    </w:p>
    <w:p w14:paraId="74FFF10A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3. Low-dose aspirin use during pregnancy. ACOG Committee Opinion No. 743. American College of Obstetricians and Gynecologists. Obstet Gynecol 2018;132:e44–52 - </w:t>
      </w:r>
      <w:r>
        <w:fldChar w:fldCharType="begin"/>
      </w:r>
      <w:r>
        <w:instrText xml:space="preserve"> HYPERLINK "https://www.acog.org/clinical/clinical-guidance/committee-opinion/articles/2018/07/low-dose-aspirinuse-during-pregnancy" </w:instrText>
      </w:r>
      <w:r>
        <w:fldChar w:fldCharType="separate"/>
      </w:r>
      <w:r>
        <w:rPr>
          <w:rStyle w:val="7"/>
          <w:sz w:val="24"/>
        </w:rPr>
        <w:t>https://www.acog.org/clinical/clinical-guidance/committee-opinion/articles/2018/07/low-dose-aspirinuse-during-pregnancy</w:t>
      </w:r>
      <w:r>
        <w:rPr>
          <w:rStyle w:val="7"/>
          <w:sz w:val="24"/>
        </w:rPr>
        <w:fldChar w:fldCharType="end"/>
      </w:r>
      <w:r>
        <w:rPr>
          <w:sz w:val="24"/>
        </w:rPr>
        <w:t xml:space="preserve">. </w:t>
      </w:r>
    </w:p>
    <w:p w14:paraId="68A8105B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4. Clinical guideline Diagnosis and treatment of Hypertension and Pre-eclampsia in pregnancy in New Zealand, 2018 - https://www.health.govt.nz/system/files/documents/publications/diagnosis-andtreatment-of-hypertension-and-pre-eclampsia-in-pregnancy-in-new-zealand-v3.pdf.  </w:t>
      </w:r>
    </w:p>
    <w:p w14:paraId="074441B1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5. WHO recommendation: Calcium supplementation during pregnancy for the prevention of preeclampsia and its complications. 2018 - </w:t>
      </w:r>
      <w:r>
        <w:fldChar w:fldCharType="begin"/>
      </w:r>
      <w:r>
        <w:instrText xml:space="preserve"> HYPERLINK "https://apps.who.int/iris/bitstream/handle/10665/277235/9789241550451eng.pdf?sequence=1&amp;isAllowed=y" </w:instrText>
      </w:r>
      <w:r>
        <w:fldChar w:fldCharType="separate"/>
      </w:r>
      <w:r>
        <w:rPr>
          <w:rStyle w:val="7"/>
          <w:sz w:val="24"/>
        </w:rPr>
        <w:t>https://apps.who.int/iris/bitstream/handle/10665/277235/9789241550451eng.pdf?sequence=1&amp;isAllowed=y</w:t>
      </w:r>
      <w:r>
        <w:rPr>
          <w:rStyle w:val="7"/>
          <w:sz w:val="24"/>
        </w:rPr>
        <w:fldChar w:fldCharType="end"/>
      </w:r>
      <w:r>
        <w:rPr>
          <w:sz w:val="24"/>
        </w:rPr>
        <w:t xml:space="preserve">. </w:t>
      </w:r>
    </w:p>
    <w:p w14:paraId="17F379B9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6. Silvia Fogacci, Federica Fogacci, Maciej Banach, Erin D. Michos, Adrian V. Hernandez, Gregory Y.H. Lip, Michael J. Blaha, Peter P. Toth, Claudio Borghi, Arrigo F.G. Cicero, Vitamin D supplementation and incident preeclampsia: A systematic review and meta-analysis of randomized clinical trials, Clinical Nutrition. 2020;39(6):1742-1752 - </w:t>
      </w:r>
      <w:r>
        <w:fldChar w:fldCharType="begin"/>
      </w:r>
      <w:r>
        <w:instrText xml:space="preserve"> HYPERLINK "https://doi.org/10.1016/j.clnu.2019.08.015" </w:instrText>
      </w:r>
      <w:r>
        <w:fldChar w:fldCharType="separate"/>
      </w:r>
      <w:r>
        <w:rPr>
          <w:rStyle w:val="7"/>
          <w:sz w:val="24"/>
        </w:rPr>
        <w:t>https://doi.org/10.1016/j.clnu.2019.08.015</w:t>
      </w:r>
      <w:r>
        <w:rPr>
          <w:rStyle w:val="7"/>
          <w:sz w:val="24"/>
        </w:rPr>
        <w:fldChar w:fldCharType="end"/>
      </w:r>
      <w:r>
        <w:rPr>
          <w:sz w:val="24"/>
        </w:rPr>
        <w:t xml:space="preserve">. </w:t>
      </w:r>
    </w:p>
    <w:p w14:paraId="7F807DC5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7. Hypertension Canada’s 2018 Guidelines: Management of Hypertension in Pregnancy - https://www.onlinecjc.ca/article/S0828-282X(18)30182X/fulltext#:~:text=BP%20levels%20between%20140%2F90,of%20severe%20hypertension%20in%20 pregnancy. </w:t>
      </w:r>
    </w:p>
    <w:p w14:paraId="78CEFC1A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8. Diagnosis, Evaluation, and Management of the Hypertensive Disorders of Pregnancy: Executive Summary. Society of Obstetricians and Gynaecologists of Canada. 2014 - </w:t>
      </w:r>
      <w:r>
        <w:fldChar w:fldCharType="begin"/>
      </w:r>
      <w:r>
        <w:instrText xml:space="preserve"> HYPERLINK "https://www.jogc.com/article/S1701-2163(15)30588-0/fulltext" </w:instrText>
      </w:r>
      <w:r>
        <w:fldChar w:fldCharType="separate"/>
      </w:r>
      <w:r>
        <w:rPr>
          <w:rStyle w:val="7"/>
          <w:sz w:val="24"/>
        </w:rPr>
        <w:t>https://www.jogc.com/article/S1701-2163(15)30588-0/fulltext</w:t>
      </w:r>
      <w:r>
        <w:rPr>
          <w:rStyle w:val="7"/>
          <w:sz w:val="24"/>
        </w:rPr>
        <w:fldChar w:fldCharType="end"/>
      </w:r>
      <w:r>
        <w:rPr>
          <w:sz w:val="24"/>
        </w:rPr>
        <w:t xml:space="preserve">. </w:t>
      </w:r>
    </w:p>
    <w:p w14:paraId="5954915A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9. WHO recommendations on drug treatment for non-severe hypertension in pregnancy World Health Organization 2020 - https://www.who.int/publications/i/item/9789240008793. 77 </w:t>
      </w:r>
    </w:p>
    <w:p w14:paraId="11D2A9CA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10. ESC Guidelines for the management of cardiovascular diseases during pregnancy. 2018 - https://academic.oup.com/eurheartj/article/39/34/3165/5078465.  </w:t>
      </w:r>
    </w:p>
    <w:p w14:paraId="05DAAE7F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11. Stepan H, Kuse-Föhl S, Klockenbusch W, et al. Diagnosis and Treatment of Hypertensive Pregnancy Disorders. Guideline of DGGG (S1-Level, AWMF Registry No. 015/018, December 2013). Geburtshilfe Frauenheilkd. 2015;75(9):900-914. - https://www.ncbi.nlm.nih.gov/pmc/articles/PMC5396549/  </w:t>
      </w:r>
    </w:p>
    <w:p w14:paraId="76ECD0D9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12. Guideline for the Prevention, Detection, Evaluation, and Management of High Blood Pressure in Adults. 2017 - https://www.acc.org/-/media/Non-Clinical/Files-PDFs-Excel-MS-Wordetc/Guidelines/2017/Guidelines_Made_Simple_2017_HBP.pdf.  </w:t>
      </w:r>
    </w:p>
    <w:p w14:paraId="6E5E890A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13. US Pharm. 2009;34(5):HS-8-HS-12 - https://www.uspharmacist.com/article/management-ofhypertensive-crises.  </w:t>
      </w:r>
    </w:p>
    <w:p w14:paraId="4B30A811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14. Pevtsov A, Kerndt CC, Fredlund KL. Esmolol. [Updated 2020 May 24] - </w:t>
      </w:r>
      <w:r>
        <w:fldChar w:fldCharType="begin"/>
      </w:r>
      <w:r>
        <w:instrText xml:space="preserve"> HYPERLINK "https://www.ncbi.nlm.nih.gov/books/NBK518965/" </w:instrText>
      </w:r>
      <w:r>
        <w:fldChar w:fldCharType="separate"/>
      </w:r>
      <w:r>
        <w:rPr>
          <w:rStyle w:val="7"/>
          <w:sz w:val="24"/>
        </w:rPr>
        <w:t>https://www.ncbi.nlm.nih.gov/books/NBK518965/</w:t>
      </w:r>
      <w:r>
        <w:rPr>
          <w:rStyle w:val="7"/>
          <w:sz w:val="24"/>
        </w:rPr>
        <w:fldChar w:fldCharType="end"/>
      </w:r>
      <w:r>
        <w:rPr>
          <w:sz w:val="24"/>
        </w:rPr>
        <w:t xml:space="preserve">. </w:t>
      </w:r>
    </w:p>
    <w:p w14:paraId="6E3935D8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15. CMQCC PREECLAMPSIA TOOLKIT PREECLAMPSIA CARE GUIDELINES CDPH-MCAH - </w:t>
      </w:r>
      <w:r>
        <w:fldChar w:fldCharType="begin"/>
      </w:r>
      <w:r>
        <w:instrText xml:space="preserve"> HYPERLINK "https://www.cmqcc.org/resources-tool-kits/toolkits/preeclampsia-toolkit" </w:instrText>
      </w:r>
      <w:r>
        <w:fldChar w:fldCharType="separate"/>
      </w:r>
      <w:r>
        <w:rPr>
          <w:rStyle w:val="7"/>
          <w:sz w:val="24"/>
        </w:rPr>
        <w:t>https://www.cmqcc.org/resources-tool-kits/toolkits/preeclampsia-toolkit</w:t>
      </w:r>
      <w:r>
        <w:rPr>
          <w:rStyle w:val="7"/>
          <w:sz w:val="24"/>
        </w:rPr>
        <w:fldChar w:fldCharType="end"/>
      </w:r>
      <w:r>
        <w:rPr>
          <w:sz w:val="24"/>
        </w:rPr>
        <w:t xml:space="preserve">. </w:t>
      </w:r>
    </w:p>
    <w:p w14:paraId="78CAA2DA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16. Hypertension in pregnancy, http://pathways.nice.org.uk/pathways/hypertension-in-pregnancy NICE Pathway last updated: 31 March 2021. </w:t>
      </w:r>
    </w:p>
    <w:p w14:paraId="01888EC5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17. PlGF-based testing to help diagnose suspected pre-eclampsia (Triage PlGF test, Elecsys immunoassay sFlt-1/PlGF ratio, DELFIA Xpress PlGF 1-2-3 test, and BRAHMS sFlt-1 Kryptor/BRAHMS PlGF plus Kryptor PE ratio) (DG23) - https://www.nice.org.uk/guidance/dg23/resources/plgfbased-testing-to-help-diagnose-suspectedpreeclampsia-triage-plgf-test-elecsys-immunoassay-sflt1plgf-ratio-delfia-xpress-plgf-123-test-andbrahms-sflt1-kryptorbrahms-plgf-plus-kryptor-pe-ratio-pdf-1053688576453 ). </w:t>
      </w:r>
    </w:p>
    <w:p w14:paraId="447FEEF6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 xml:space="preserve">18. Hypertensive Disorders of Pregnancy ISSHP Classification, Diagnosis, and Management Recommendations for International Practice, 2018 - </w:t>
      </w:r>
      <w:r>
        <w:fldChar w:fldCharType="begin"/>
      </w:r>
      <w:r>
        <w:instrText xml:space="preserve"> HYPERLINK "https://www.ahajournals.org/doi/epub/10.1161/HYPERTENSIONAHA.117.10803" </w:instrText>
      </w:r>
      <w:r>
        <w:fldChar w:fldCharType="separate"/>
      </w:r>
      <w:r>
        <w:rPr>
          <w:rStyle w:val="7"/>
          <w:sz w:val="24"/>
        </w:rPr>
        <w:t>https://www.ahajournals.org/doi/epub/10.1161/HYPERTENSIONAHA.117.10803</w:t>
      </w:r>
      <w:r>
        <w:rPr>
          <w:rStyle w:val="7"/>
          <w:sz w:val="24"/>
        </w:rPr>
        <w:fldChar w:fldCharType="end"/>
      </w:r>
      <w:r>
        <w:rPr>
          <w:sz w:val="24"/>
        </w:rPr>
        <w:t xml:space="preserve">. </w:t>
      </w:r>
    </w:p>
    <w:p w14:paraId="06ECEBDF">
      <w:pPr>
        <w:spacing w:line="276" w:lineRule="auto"/>
        <w:ind w:left="1276" w:hanging="425"/>
        <w:jc w:val="both"/>
        <w:rPr>
          <w:sz w:val="24"/>
        </w:rPr>
      </w:pPr>
      <w:r>
        <w:rPr>
          <w:sz w:val="24"/>
        </w:rPr>
        <w:t>19. Temporal and External Validation of the fullPIERS Model for the Prediction of Adverse Maternal Outcomes in Women with Pre-eclampsia. Pregnancy Hypertension. In press. Available online 2018 Jan 4 - https://www.sciencedirect.com/science/article/pii/S2210778917303732.</w:t>
      </w:r>
    </w:p>
    <w:p w14:paraId="7866448F">
      <w:pPr>
        <w:pStyle w:val="11"/>
        <w:numPr>
          <w:ilvl w:val="0"/>
          <w:numId w:val="4"/>
        </w:numPr>
        <w:tabs>
          <w:tab w:val="left" w:pos="1114"/>
        </w:tabs>
        <w:spacing w:line="276" w:lineRule="auto"/>
        <w:ind w:left="993" w:right="-31"/>
      </w:pPr>
      <w:r>
        <w:rPr>
          <w:sz w:val="24"/>
        </w:rPr>
        <w:t>Діючі клінічні протоколи з надання акушерсько-гінекологічної допомоги,</w:t>
      </w:r>
      <w:r>
        <w:rPr>
          <w:spacing w:val="1"/>
          <w:sz w:val="24"/>
        </w:rPr>
        <w:t xml:space="preserve"> </w:t>
      </w:r>
      <w:r>
        <w:rPr>
          <w:sz w:val="24"/>
        </w:rPr>
        <w:t>затверджені</w:t>
      </w:r>
      <w:r>
        <w:rPr>
          <w:spacing w:val="-8"/>
          <w:sz w:val="24"/>
        </w:rPr>
        <w:t xml:space="preserve"> </w:t>
      </w:r>
      <w:r>
        <w:rPr>
          <w:sz w:val="24"/>
        </w:rPr>
        <w:t>наказами</w:t>
      </w:r>
      <w:r>
        <w:rPr>
          <w:spacing w:val="3"/>
          <w:sz w:val="24"/>
        </w:rPr>
        <w:t xml:space="preserve"> </w:t>
      </w:r>
      <w:r>
        <w:rPr>
          <w:sz w:val="24"/>
        </w:rPr>
        <w:t>МОЗ</w:t>
      </w:r>
      <w:r>
        <w:rPr>
          <w:spacing w:val="1"/>
          <w:sz w:val="24"/>
        </w:rPr>
        <w:t xml:space="preserve"> </w:t>
      </w:r>
      <w:r>
        <w:rPr>
          <w:sz w:val="24"/>
        </w:rPr>
        <w:t>України.</w:t>
      </w:r>
    </w:p>
    <w:p w14:paraId="7A37D046">
      <w:pPr>
        <w:pStyle w:val="11"/>
        <w:numPr>
          <w:ilvl w:val="0"/>
          <w:numId w:val="4"/>
        </w:numPr>
        <w:tabs>
          <w:tab w:val="left" w:pos="1114"/>
        </w:tabs>
        <w:spacing w:line="276" w:lineRule="auto"/>
        <w:ind w:left="993" w:right="-31"/>
        <w:rPr>
          <w:rFonts w:hint="default" w:ascii="Times New Roman Regular" w:hAnsi="Times New Roman Regular" w:cs="Times New Roman Regular"/>
          <w:color w:val="000000" w:themeColor="text1"/>
          <w:sz w:val="24"/>
          <w:szCs w:val="24"/>
        </w:rPr>
      </w:pPr>
      <w:r>
        <w:rPr>
          <w:rFonts w:hint="default" w:ascii="Times New Roman Regular" w:hAnsi="Times New Roman Regular" w:eastAsia="sans-serif" w:cs="Times New Roman Regular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u w:val="none"/>
          <w:shd w:val="clear" w:fill="FFFFFF"/>
          <w:lang w:val="en-US" w:eastAsia="zh-CN" w:bidi="ar"/>
        </w:rPr>
        <w:t>Основні принципи використання симульованих пацієнтів у медичній освіті / В. В. Петрушенко, Л. В. Фоміна, Д. Г. Коньков, В. В. Кливак // Сучасні тенденції та перспективи розвитку вищої медичної (фармацевтичної) освіти в Україні : матеріали XХ Всеукр. наук.-практ. конф. з міжнар. участю (Тернопіль, 18–19 трав. 2023 р.). – Тернопіль : Укрмедкнига, 2023. – С.149–158.</w:t>
      </w:r>
    </w:p>
    <w:p w14:paraId="51F2707D">
      <w:pPr>
        <w:pStyle w:val="11"/>
        <w:numPr>
          <w:ilvl w:val="0"/>
          <w:numId w:val="4"/>
        </w:numPr>
        <w:tabs>
          <w:tab w:val="left" w:pos="1114"/>
        </w:tabs>
        <w:spacing w:line="276" w:lineRule="auto"/>
        <w:ind w:left="993" w:right="-31"/>
        <w:rPr>
          <w:rFonts w:hint="default" w:ascii="Times New Roman Regular" w:hAnsi="Times New Roman Regular" w:cs="Times New Roman Regular"/>
          <w:color w:val="000000" w:themeColor="text1"/>
          <w:sz w:val="24"/>
          <w:szCs w:val="24"/>
        </w:rPr>
      </w:pPr>
      <w:bookmarkStart w:id="0" w:name="_GoBack"/>
      <w:bookmarkEnd w:id="0"/>
      <w:r>
        <w:rPr>
          <w:rFonts w:hint="default" w:ascii="Times New Roman Regular" w:hAnsi="Times New Roman Regular" w:eastAsia="sans-serif" w:cs="Times New Roman Regular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u w:val="none"/>
          <w:shd w:val="clear" w:fill="FFFFFF"/>
          <w:lang w:val="en-US" w:eastAsia="zh-CN" w:bidi="ar"/>
        </w:rPr>
        <w:t>Гібридна симуляція як ідеальне відображення інтеграції стандартизованого пацієнта та високотехнологічних тренажерів / Д. Г. Коньков, В. В. Кливак, Л. С. Байда // Безперервний професійний розвиток лікарів та провізорів на сучасному етапі : зб. матеріалів наук.-практ. конф. з міжнар. участю. - Київ, 2022. - С. 26-33.</w:t>
      </w:r>
    </w:p>
    <w:p w14:paraId="6CDF6465">
      <w:pPr>
        <w:pStyle w:val="11"/>
        <w:numPr>
          <w:ilvl w:val="0"/>
          <w:numId w:val="4"/>
        </w:numPr>
        <w:tabs>
          <w:tab w:val="left" w:pos="1114"/>
        </w:tabs>
        <w:spacing w:line="276" w:lineRule="auto"/>
        <w:ind w:left="993" w:right="-31"/>
        <w:rPr>
          <w:sz w:val="24"/>
        </w:rPr>
      </w:pPr>
    </w:p>
    <w:p w14:paraId="4A309C1F">
      <w:pPr>
        <w:pStyle w:val="2"/>
        <w:spacing w:line="276" w:lineRule="auto"/>
        <w:ind w:left="393" w:right="-31"/>
      </w:pPr>
    </w:p>
    <w:p w14:paraId="70464401">
      <w:pPr>
        <w:pStyle w:val="2"/>
        <w:spacing w:line="276" w:lineRule="auto"/>
        <w:ind w:left="393" w:right="-31"/>
      </w:pPr>
      <w:r>
        <w:t>Додаткова:</w:t>
      </w:r>
    </w:p>
    <w:p w14:paraId="441ED859">
      <w:pPr>
        <w:pStyle w:val="6"/>
        <w:spacing w:before="4" w:line="276" w:lineRule="auto"/>
        <w:ind w:right="-31"/>
        <w:rPr>
          <w:b/>
          <w:sz w:val="26"/>
        </w:rPr>
      </w:pPr>
    </w:p>
    <w:p w14:paraId="5B6842A3">
      <w:pPr>
        <w:pStyle w:val="11"/>
        <w:numPr>
          <w:ilvl w:val="0"/>
          <w:numId w:val="5"/>
        </w:numPr>
        <w:tabs>
          <w:tab w:val="left" w:pos="1114"/>
        </w:tabs>
        <w:spacing w:line="276" w:lineRule="auto"/>
        <w:ind w:right="-31"/>
        <w:rPr>
          <w:sz w:val="24"/>
        </w:rPr>
      </w:pPr>
      <w:r>
        <w:rPr>
          <w:sz w:val="24"/>
        </w:rPr>
        <w:t xml:space="preserve">Акушерство і гінекологія: у 2 книгах. Книга 1. Акушерство: підручник / В.І. Грищенко, М.О. Щербина, Б.М. Венцківський та ін. — 4-е видання., випр., - К. : ВСВ «Медицина», 2020. – 424 с. + 2 с. кольор. вкл. – </w:t>
      </w:r>
      <w:r>
        <w:rPr>
          <w:sz w:val="24"/>
          <w:lang w:val="en-US"/>
        </w:rPr>
        <w:t>ISBN</w:t>
      </w:r>
      <w:r>
        <w:rPr>
          <w:sz w:val="24"/>
        </w:rPr>
        <w:t xml:space="preserve"> 978-617-505-823-7</w:t>
      </w:r>
    </w:p>
    <w:p w14:paraId="37A552FB">
      <w:pPr>
        <w:pStyle w:val="11"/>
        <w:numPr>
          <w:ilvl w:val="0"/>
          <w:numId w:val="5"/>
        </w:numPr>
        <w:tabs>
          <w:tab w:val="left" w:pos="1114"/>
        </w:tabs>
        <w:spacing w:line="276" w:lineRule="auto"/>
        <w:ind w:right="-31"/>
        <w:rPr>
          <w:sz w:val="24"/>
        </w:rPr>
      </w:pPr>
      <w:r>
        <w:rPr>
          <w:sz w:val="24"/>
        </w:rPr>
        <w:t xml:space="preserve">Гінекологія : підручник / О.В. Степанківська, М.О. Щербина – 4-е вид., випр. – К. : ВСВ «Медицина», 2018.- 432 с. + 2 с. кольор. вкл. – </w:t>
      </w:r>
      <w:r>
        <w:rPr>
          <w:sz w:val="24"/>
          <w:lang w:val="en-US"/>
        </w:rPr>
        <w:t>ISBN</w:t>
      </w:r>
      <w:r>
        <w:rPr>
          <w:sz w:val="24"/>
        </w:rPr>
        <w:t xml:space="preserve"> 978-617-505-543-4</w:t>
      </w:r>
    </w:p>
    <w:p w14:paraId="0083A472">
      <w:pPr>
        <w:pStyle w:val="11"/>
        <w:numPr>
          <w:ilvl w:val="0"/>
          <w:numId w:val="5"/>
        </w:numPr>
        <w:tabs>
          <w:tab w:val="left" w:pos="1114"/>
        </w:tabs>
        <w:spacing w:line="276" w:lineRule="auto"/>
        <w:ind w:right="-31"/>
        <w:rPr>
          <w:sz w:val="24"/>
        </w:rPr>
      </w:pPr>
      <w:r>
        <w:rPr>
          <w:sz w:val="24"/>
        </w:rPr>
        <w:t>Clinical Cases in Obstetrics and Gynecology [Text] / D. Konkov, O. Bulavenko; Vinnitsa</w:t>
      </w:r>
      <w:r>
        <w:rPr>
          <w:spacing w:val="1"/>
          <w:sz w:val="24"/>
        </w:rPr>
        <w:t xml:space="preserve"> </w:t>
      </w:r>
      <w:r>
        <w:rPr>
          <w:sz w:val="24"/>
        </w:rPr>
        <w:t>National Pirogov Memorial Medical University. - Vinnytsya : Nilan-Ltd, 2018. - 414 p. -</w:t>
      </w:r>
      <w:r>
        <w:rPr>
          <w:spacing w:val="1"/>
          <w:sz w:val="24"/>
        </w:rPr>
        <w:t xml:space="preserve"> </w:t>
      </w:r>
      <w:r>
        <w:rPr>
          <w:sz w:val="24"/>
        </w:rPr>
        <w:t>Bibliogr.:</w:t>
      </w:r>
      <w:r>
        <w:rPr>
          <w:spacing w:val="1"/>
          <w:sz w:val="24"/>
        </w:rPr>
        <w:t xml:space="preserve"> </w:t>
      </w:r>
      <w:r>
        <w:rPr>
          <w:sz w:val="24"/>
        </w:rPr>
        <w:t>p.</w:t>
      </w:r>
      <w:r>
        <w:rPr>
          <w:spacing w:val="4"/>
          <w:sz w:val="24"/>
        </w:rPr>
        <w:t xml:space="preserve"> </w:t>
      </w:r>
      <w:r>
        <w:rPr>
          <w:sz w:val="24"/>
        </w:rPr>
        <w:t>410.</w:t>
      </w:r>
      <w:r>
        <w:rPr>
          <w:spacing w:val="2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ISBN</w:t>
      </w:r>
      <w:r>
        <w:rPr>
          <w:spacing w:val="2"/>
          <w:sz w:val="24"/>
        </w:rPr>
        <w:t xml:space="preserve"> </w:t>
      </w:r>
      <w:r>
        <w:rPr>
          <w:sz w:val="24"/>
        </w:rPr>
        <w:t>978-966-924-720-9</w:t>
      </w:r>
      <w:r>
        <w:rPr>
          <w:spacing w:val="-3"/>
          <w:sz w:val="24"/>
        </w:rPr>
        <w:t xml:space="preserve"> </w:t>
      </w:r>
      <w:r>
        <w:rPr>
          <w:sz w:val="24"/>
        </w:rPr>
        <w:t>.</w:t>
      </w:r>
    </w:p>
    <w:p w14:paraId="734719D1">
      <w:pPr>
        <w:pStyle w:val="11"/>
        <w:numPr>
          <w:ilvl w:val="0"/>
          <w:numId w:val="5"/>
        </w:numPr>
        <w:tabs>
          <w:tab w:val="left" w:pos="1114"/>
        </w:tabs>
        <w:spacing w:line="276" w:lineRule="auto"/>
        <w:ind w:right="-31"/>
        <w:rPr>
          <w:sz w:val="24"/>
        </w:rPr>
      </w:pPr>
      <w:r>
        <w:rPr>
          <w:sz w:val="24"/>
        </w:rPr>
        <w:t>Obstetrics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Gynecology</w:t>
      </w:r>
      <w:r>
        <w:rPr>
          <w:spacing w:val="1"/>
          <w:sz w:val="24"/>
        </w:rPr>
        <w:t xml:space="preserve"> </w:t>
      </w:r>
      <w:r>
        <w:rPr>
          <w:sz w:val="24"/>
        </w:rPr>
        <w:t>[Text]:</w:t>
      </w:r>
      <w:r>
        <w:rPr>
          <w:spacing w:val="1"/>
          <w:sz w:val="24"/>
        </w:rPr>
        <w:t xml:space="preserve"> </w:t>
      </w:r>
      <w:r>
        <w:rPr>
          <w:sz w:val="24"/>
        </w:rPr>
        <w:t>PreTest</w:t>
      </w:r>
      <w:r>
        <w:rPr>
          <w:spacing w:val="1"/>
          <w:sz w:val="24"/>
        </w:rPr>
        <w:t xml:space="preserve"> </w:t>
      </w:r>
      <w:r>
        <w:rPr>
          <w:sz w:val="24"/>
        </w:rPr>
        <w:t>MRCOG</w:t>
      </w:r>
      <w:r>
        <w:rPr>
          <w:spacing w:val="1"/>
          <w:sz w:val="24"/>
        </w:rPr>
        <w:t xml:space="preserve"> </w:t>
      </w:r>
      <w:r>
        <w:rPr>
          <w:sz w:val="24"/>
        </w:rPr>
        <w:t>/</w:t>
      </w:r>
      <w:r>
        <w:rPr>
          <w:spacing w:val="1"/>
          <w:sz w:val="24"/>
        </w:rPr>
        <w:t xml:space="preserve"> </w:t>
      </w:r>
      <w:r>
        <w:rPr>
          <w:sz w:val="24"/>
        </w:rPr>
        <w:t>Vinnitsya</w:t>
      </w:r>
      <w:r>
        <w:rPr>
          <w:spacing w:val="1"/>
          <w:sz w:val="24"/>
        </w:rPr>
        <w:t xml:space="preserve"> </w:t>
      </w:r>
      <w:r>
        <w:rPr>
          <w:sz w:val="24"/>
        </w:rPr>
        <w:t>National</w:t>
      </w:r>
      <w:r>
        <w:rPr>
          <w:spacing w:val="60"/>
          <w:sz w:val="24"/>
        </w:rPr>
        <w:t xml:space="preserve"> </w:t>
      </w:r>
      <w:r>
        <w:rPr>
          <w:sz w:val="24"/>
        </w:rPr>
        <w:t>Pirogov</w:t>
      </w:r>
      <w:r>
        <w:rPr>
          <w:spacing w:val="1"/>
          <w:sz w:val="24"/>
        </w:rPr>
        <w:t xml:space="preserve"> </w:t>
      </w:r>
      <w:r>
        <w:rPr>
          <w:sz w:val="24"/>
        </w:rPr>
        <w:t>Memorial Medical University ; ed.: O. Bulavenko, D. Konkov. - Vinnytsya : Nilan, 2017. -</w:t>
      </w:r>
      <w:r>
        <w:rPr>
          <w:spacing w:val="1"/>
          <w:sz w:val="24"/>
        </w:rPr>
        <w:t xml:space="preserve"> </w:t>
      </w:r>
      <w:r>
        <w:rPr>
          <w:sz w:val="24"/>
        </w:rPr>
        <w:t>244</w:t>
      </w:r>
      <w:r>
        <w:rPr>
          <w:spacing w:val="1"/>
          <w:sz w:val="24"/>
        </w:rPr>
        <w:t xml:space="preserve"> </w:t>
      </w:r>
      <w:r>
        <w:rPr>
          <w:sz w:val="24"/>
        </w:rPr>
        <w:t>p.</w:t>
      </w:r>
      <w:r>
        <w:rPr>
          <w:spacing w:val="-1"/>
          <w:sz w:val="24"/>
        </w:rPr>
        <w:t xml:space="preserve"> </w:t>
      </w:r>
      <w:r>
        <w:rPr>
          <w:sz w:val="24"/>
        </w:rPr>
        <w:t>:</w:t>
      </w:r>
      <w:r>
        <w:rPr>
          <w:spacing w:val="2"/>
          <w:sz w:val="24"/>
        </w:rPr>
        <w:t xml:space="preserve"> </w:t>
      </w:r>
      <w:r>
        <w:rPr>
          <w:sz w:val="24"/>
        </w:rPr>
        <w:t>il.</w:t>
      </w:r>
      <w:r>
        <w:rPr>
          <w:spacing w:val="4"/>
          <w:sz w:val="24"/>
        </w:rPr>
        <w:t xml:space="preserve"> </w:t>
      </w:r>
      <w:r>
        <w:rPr>
          <w:sz w:val="24"/>
        </w:rPr>
        <w:t>-</w:t>
      </w:r>
      <w:r>
        <w:rPr>
          <w:spacing w:val="4"/>
          <w:sz w:val="24"/>
        </w:rPr>
        <w:t xml:space="preserve"> </w:t>
      </w:r>
      <w:r>
        <w:rPr>
          <w:sz w:val="24"/>
        </w:rPr>
        <w:t>ISBN</w:t>
      </w:r>
      <w:r>
        <w:rPr>
          <w:spacing w:val="1"/>
          <w:sz w:val="24"/>
        </w:rPr>
        <w:t xml:space="preserve"> </w:t>
      </w:r>
      <w:r>
        <w:rPr>
          <w:sz w:val="24"/>
        </w:rPr>
        <w:t>978-966-924-558-8.</w:t>
      </w:r>
    </w:p>
    <w:p w14:paraId="7EE09CF6">
      <w:pPr>
        <w:pStyle w:val="11"/>
        <w:numPr>
          <w:ilvl w:val="0"/>
          <w:numId w:val="5"/>
        </w:numPr>
        <w:tabs>
          <w:tab w:val="left" w:pos="1114"/>
        </w:tabs>
        <w:spacing w:line="276" w:lineRule="auto"/>
        <w:ind w:right="-31"/>
        <w:rPr>
          <w:sz w:val="24"/>
        </w:rPr>
      </w:pPr>
      <w:r>
        <w:rPr>
          <w:sz w:val="24"/>
        </w:rPr>
        <w:t>Акушерство та гінекологія [Текст]: у 4 т.: [нац. підруч. для студентів вищ. мед. навч.</w:t>
      </w:r>
      <w:r>
        <w:rPr>
          <w:spacing w:val="1"/>
          <w:sz w:val="24"/>
        </w:rPr>
        <w:t xml:space="preserve"> </w:t>
      </w:r>
      <w:r>
        <w:rPr>
          <w:sz w:val="24"/>
        </w:rPr>
        <w:t>закл. IV рівня акредитації, лікарів-інтернів і лікарів-курсантів вищ. мед. закл. (ф-тів)</w:t>
      </w:r>
      <w:r>
        <w:rPr>
          <w:spacing w:val="1"/>
          <w:sz w:val="24"/>
        </w:rPr>
        <w:t xml:space="preserve"> </w:t>
      </w:r>
      <w:r>
        <w:rPr>
          <w:sz w:val="24"/>
        </w:rPr>
        <w:t>післядип. освіти] / ред. В. М. Запорожан. - 2-ге вид., випр. - Київ: Медицина, 2017. -</w:t>
      </w:r>
      <w:r>
        <w:rPr>
          <w:spacing w:val="1"/>
          <w:sz w:val="24"/>
        </w:rPr>
        <w:t xml:space="preserve"> </w:t>
      </w:r>
      <w:r>
        <w:rPr>
          <w:sz w:val="24"/>
        </w:rPr>
        <w:t>ISBN 978-617-505-257-0. Т. 1: Акушерство / В. М. Запорожан [та ін.]; ред. В. М.</w:t>
      </w:r>
      <w:r>
        <w:rPr>
          <w:spacing w:val="1"/>
          <w:sz w:val="24"/>
        </w:rPr>
        <w:t xml:space="preserve"> </w:t>
      </w:r>
      <w:r>
        <w:rPr>
          <w:sz w:val="24"/>
        </w:rPr>
        <w:t>Запорожан.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2017.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1032 с.:</w:t>
      </w:r>
      <w:r>
        <w:rPr>
          <w:spacing w:val="1"/>
          <w:sz w:val="24"/>
        </w:rPr>
        <w:t xml:space="preserve"> </w:t>
      </w:r>
      <w:r>
        <w:rPr>
          <w:sz w:val="24"/>
        </w:rPr>
        <w:t>іл.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Затв.</w:t>
      </w:r>
      <w:r>
        <w:rPr>
          <w:spacing w:val="1"/>
          <w:sz w:val="24"/>
        </w:rPr>
        <w:t xml:space="preserve"> </w:t>
      </w:r>
      <w:r>
        <w:rPr>
          <w:sz w:val="24"/>
        </w:rPr>
        <w:t>МОЗ</w:t>
      </w:r>
      <w:r>
        <w:rPr>
          <w:spacing w:val="1"/>
          <w:sz w:val="24"/>
        </w:rPr>
        <w:t xml:space="preserve"> </w:t>
      </w:r>
      <w:r>
        <w:rPr>
          <w:sz w:val="24"/>
        </w:rPr>
        <w:t>України</w:t>
      </w:r>
      <w:r>
        <w:rPr>
          <w:spacing w:val="1"/>
          <w:sz w:val="24"/>
        </w:rPr>
        <w:t xml:space="preserve"> </w:t>
      </w:r>
      <w:r>
        <w:rPr>
          <w:sz w:val="24"/>
        </w:rPr>
        <w:t>(лист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08.01-47/230</w:t>
      </w:r>
      <w:r>
        <w:rPr>
          <w:spacing w:val="1"/>
          <w:sz w:val="24"/>
        </w:rPr>
        <w:t xml:space="preserve"> </w:t>
      </w:r>
      <w:r>
        <w:rPr>
          <w:sz w:val="24"/>
        </w:rPr>
        <w:t>від</w:t>
      </w:r>
      <w:r>
        <w:rPr>
          <w:spacing w:val="1"/>
          <w:sz w:val="24"/>
        </w:rPr>
        <w:t xml:space="preserve"> </w:t>
      </w:r>
      <w:r>
        <w:rPr>
          <w:sz w:val="24"/>
        </w:rPr>
        <w:t>22.02.2012).</w:t>
      </w:r>
      <w:r>
        <w:rPr>
          <w:spacing w:val="1"/>
          <w:sz w:val="24"/>
        </w:rPr>
        <w:t xml:space="preserve"> </w:t>
      </w:r>
      <w:r>
        <w:rPr>
          <w:sz w:val="24"/>
        </w:rPr>
        <w:t>Затв</w:t>
      </w:r>
      <w:r>
        <w:rPr>
          <w:spacing w:val="1"/>
          <w:sz w:val="24"/>
        </w:rPr>
        <w:t xml:space="preserve"> </w:t>
      </w:r>
      <w:r>
        <w:rPr>
          <w:sz w:val="24"/>
        </w:rPr>
        <w:t>МОН</w:t>
      </w:r>
      <w:r>
        <w:rPr>
          <w:spacing w:val="1"/>
          <w:sz w:val="24"/>
        </w:rPr>
        <w:t xml:space="preserve"> </w:t>
      </w:r>
      <w:r>
        <w:rPr>
          <w:sz w:val="24"/>
        </w:rPr>
        <w:t>України</w:t>
      </w:r>
      <w:r>
        <w:rPr>
          <w:spacing w:val="1"/>
          <w:sz w:val="24"/>
        </w:rPr>
        <w:t xml:space="preserve"> </w:t>
      </w:r>
      <w:r>
        <w:rPr>
          <w:sz w:val="24"/>
        </w:rPr>
        <w:t>(лист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1/11-1018</w:t>
      </w:r>
      <w:r>
        <w:rPr>
          <w:spacing w:val="1"/>
          <w:sz w:val="24"/>
        </w:rPr>
        <w:t xml:space="preserve"> </w:t>
      </w:r>
      <w:r>
        <w:rPr>
          <w:sz w:val="24"/>
        </w:rPr>
        <w:t>від</w:t>
      </w:r>
      <w:r>
        <w:rPr>
          <w:spacing w:val="1"/>
          <w:sz w:val="24"/>
        </w:rPr>
        <w:t xml:space="preserve"> </w:t>
      </w:r>
      <w:r>
        <w:rPr>
          <w:sz w:val="24"/>
        </w:rPr>
        <w:t>17.06.2015).</w:t>
      </w:r>
      <w:r>
        <w:rPr>
          <w:spacing w:val="1"/>
          <w:sz w:val="24"/>
        </w:rPr>
        <w:t xml:space="preserve"> </w:t>
      </w:r>
      <w:r>
        <w:rPr>
          <w:sz w:val="24"/>
        </w:rPr>
        <w:t>Вид.</w:t>
      </w:r>
      <w:r>
        <w:rPr>
          <w:spacing w:val="1"/>
          <w:sz w:val="24"/>
        </w:rPr>
        <w:t xml:space="preserve"> </w:t>
      </w:r>
      <w:r>
        <w:rPr>
          <w:sz w:val="24"/>
        </w:rPr>
        <w:t>відп.</w:t>
      </w:r>
      <w:r>
        <w:rPr>
          <w:spacing w:val="60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Наказу МОЗ України № 502 від 22.06.2010. - Бібліогр.: с. 1014-1031. - ISBN 978-617-</w:t>
      </w:r>
      <w:r>
        <w:rPr>
          <w:spacing w:val="1"/>
          <w:sz w:val="24"/>
        </w:rPr>
        <w:t xml:space="preserve"> </w:t>
      </w:r>
      <w:r>
        <w:rPr>
          <w:sz w:val="24"/>
        </w:rPr>
        <w:t>505-587-8:</w:t>
      </w:r>
    </w:p>
    <w:p w14:paraId="13E9CB96">
      <w:pPr>
        <w:pStyle w:val="11"/>
        <w:numPr>
          <w:ilvl w:val="0"/>
          <w:numId w:val="5"/>
        </w:numPr>
        <w:tabs>
          <w:tab w:val="left" w:pos="1114"/>
        </w:tabs>
        <w:spacing w:line="276" w:lineRule="auto"/>
        <w:ind w:right="-31"/>
        <w:rPr>
          <w:sz w:val="24"/>
        </w:rPr>
      </w:pPr>
      <w:r>
        <w:rPr>
          <w:sz w:val="24"/>
        </w:rPr>
        <w:t>Оперативна гінекологія [Текст]: навч. посіб. / Ю. С. Паращук [та ін.].</w:t>
      </w:r>
      <w:r>
        <w:rPr>
          <w:spacing w:val="1"/>
          <w:sz w:val="24"/>
        </w:rPr>
        <w:t xml:space="preserve"> </w:t>
      </w:r>
      <w:r>
        <w:rPr>
          <w:sz w:val="24"/>
        </w:rPr>
        <w:t>- Харків:</w:t>
      </w:r>
      <w:r>
        <w:rPr>
          <w:spacing w:val="1"/>
          <w:sz w:val="24"/>
        </w:rPr>
        <w:t xml:space="preserve"> </w:t>
      </w:r>
      <w:r>
        <w:rPr>
          <w:sz w:val="24"/>
        </w:rPr>
        <w:t>ХНМУ, 2017. - 132 с.: іл. - Затв. Вченою радою ХНМУ. Протокол № 1 від 26.01.2017</w:t>
      </w:r>
      <w:r>
        <w:rPr>
          <w:spacing w:val="1"/>
          <w:sz w:val="24"/>
        </w:rPr>
        <w:t xml:space="preserve"> </w:t>
      </w:r>
      <w:r>
        <w:rPr>
          <w:sz w:val="24"/>
        </w:rPr>
        <w:t>р.</w:t>
      </w:r>
      <w:r>
        <w:rPr>
          <w:spacing w:val="3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Бібліогр.:</w:t>
      </w:r>
      <w:r>
        <w:rPr>
          <w:spacing w:val="2"/>
          <w:sz w:val="24"/>
        </w:rPr>
        <w:t xml:space="preserve"> </w:t>
      </w:r>
      <w:r>
        <w:rPr>
          <w:sz w:val="24"/>
        </w:rPr>
        <w:t>с.</w:t>
      </w:r>
      <w:r>
        <w:rPr>
          <w:spacing w:val="4"/>
          <w:sz w:val="24"/>
        </w:rPr>
        <w:t xml:space="preserve"> </w:t>
      </w:r>
      <w:r>
        <w:rPr>
          <w:sz w:val="24"/>
        </w:rPr>
        <w:t>130-131.</w:t>
      </w:r>
    </w:p>
    <w:p w14:paraId="67626A93">
      <w:pPr>
        <w:pStyle w:val="11"/>
        <w:numPr>
          <w:ilvl w:val="0"/>
          <w:numId w:val="5"/>
        </w:numPr>
        <w:tabs>
          <w:tab w:val="left" w:pos="1114"/>
        </w:tabs>
        <w:spacing w:before="2" w:line="276" w:lineRule="auto"/>
        <w:ind w:right="-31"/>
        <w:rPr>
          <w:sz w:val="24"/>
        </w:rPr>
      </w:pPr>
      <w:r>
        <w:rPr>
          <w:sz w:val="24"/>
        </w:rPr>
        <w:t>Comprehensive Gynecology [Text] / ed. R. A. Lobo [et al.].</w:t>
      </w:r>
      <w:r>
        <w:rPr>
          <w:spacing w:val="1"/>
          <w:sz w:val="24"/>
        </w:rPr>
        <w:t xml:space="preserve"> </w:t>
      </w:r>
      <w:r>
        <w:rPr>
          <w:sz w:val="24"/>
        </w:rPr>
        <w:t>- 7th ed. - Philadelphia:</w:t>
      </w:r>
      <w:r>
        <w:rPr>
          <w:spacing w:val="1"/>
          <w:sz w:val="24"/>
        </w:rPr>
        <w:t xml:space="preserve"> </w:t>
      </w:r>
      <w:r>
        <w:rPr>
          <w:sz w:val="24"/>
        </w:rPr>
        <w:t>Elsevier, 2017. - XII, 956 p.: il. - Bibliogr. at the end of the chap. - Index: p. 937-956. -</w:t>
      </w:r>
      <w:r>
        <w:rPr>
          <w:spacing w:val="1"/>
          <w:sz w:val="24"/>
        </w:rPr>
        <w:t xml:space="preserve"> </w:t>
      </w:r>
      <w:r>
        <w:rPr>
          <w:sz w:val="24"/>
        </w:rPr>
        <w:t>ISBN 978-0-323-32287-4.</w:t>
      </w:r>
    </w:p>
    <w:p w14:paraId="660100EB">
      <w:pPr>
        <w:pStyle w:val="2"/>
        <w:tabs>
          <w:tab w:val="left" w:pos="1030"/>
        </w:tabs>
        <w:ind w:left="1029"/>
        <w:rPr>
          <w:sz w:val="24"/>
          <w:szCs w:val="24"/>
        </w:rPr>
      </w:pPr>
    </w:p>
    <w:p w14:paraId="61B4B7E9">
      <w:pPr>
        <w:pStyle w:val="6"/>
        <w:numPr>
          <w:ilvl w:val="0"/>
          <w:numId w:val="5"/>
        </w:numPr>
        <w:spacing w:line="249" w:lineRule="auto"/>
        <w:ind w:right="958"/>
        <w:rPr>
          <w:spacing w:val="12"/>
          <w:w w:val="95"/>
          <w:sz w:val="24"/>
          <w:szCs w:val="24"/>
        </w:rPr>
      </w:pPr>
      <w:r>
        <w:rPr>
          <w:sz w:val="24"/>
          <w:szCs w:val="24"/>
        </w:rPr>
        <w:t>Діючі «Клінічні протоколи» затверджені наказом МОЗ України з акушерства і гінекології № 503, 582 від 15.12.2003 року, № 624 від 03.11.2008 року.</w:t>
      </w:r>
    </w:p>
    <w:p w14:paraId="384D26F9">
      <w:pPr>
        <w:tabs>
          <w:tab w:val="left" w:pos="1353"/>
        </w:tabs>
        <w:spacing w:line="252" w:lineRule="auto"/>
        <w:ind w:right="955"/>
        <w:rPr>
          <w:sz w:val="24"/>
          <w:szCs w:val="24"/>
        </w:rPr>
      </w:pPr>
      <w:r>
        <w:rPr>
          <w:sz w:val="24"/>
          <w:szCs w:val="24"/>
          <w:lang w:eastAsia="uk-UA"/>
        </w:rPr>
        <w:t xml:space="preserve"> </w:t>
      </w:r>
      <w:r>
        <w:rPr>
          <w:lang w:eastAsia="uk-UA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873125</wp:posOffset>
            </wp:positionH>
            <wp:positionV relativeFrom="paragraph">
              <wp:posOffset>236855</wp:posOffset>
            </wp:positionV>
            <wp:extent cx="731520" cy="123190"/>
            <wp:effectExtent l="0" t="0" r="0" b="0"/>
            <wp:wrapTopAndBottom/>
            <wp:docPr id="107" name="image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54.pn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520" cy="1234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AF3AC95">
      <w:pPr>
        <w:pStyle w:val="6"/>
        <w:spacing w:before="6"/>
        <w:rPr>
          <w:sz w:val="24"/>
          <w:szCs w:val="24"/>
        </w:rPr>
      </w:pPr>
    </w:p>
    <w:p w14:paraId="1D1FC6F9">
      <w:pPr>
        <w:pStyle w:val="11"/>
        <w:numPr>
          <w:ilvl w:val="0"/>
          <w:numId w:val="6"/>
        </w:numPr>
        <w:tabs>
          <w:tab w:val="left" w:pos="1358"/>
        </w:tabs>
        <w:spacing w:before="1" w:line="237" w:lineRule="auto"/>
        <w:ind w:right="942"/>
        <w:rPr>
          <w:sz w:val="24"/>
          <w:szCs w:val="24"/>
        </w:rPr>
      </w:pPr>
      <w:r>
        <w:rPr>
          <w:spacing w:val="-1"/>
          <w:w w:val="95"/>
          <w:sz w:val="24"/>
          <w:szCs w:val="24"/>
        </w:rPr>
        <w:t xml:space="preserve">Clinical </w:t>
      </w:r>
      <w:r>
        <w:rPr>
          <w:w w:val="95"/>
          <w:sz w:val="24"/>
          <w:szCs w:val="24"/>
        </w:rPr>
        <w:t>Cases in Obstetrics and Gynecology [Text] / D. Konkov, О. Bulavenko ; V innitsa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National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Pirogov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Memorial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Medical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University.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- V innytsya : Nilan-Ltd, 2018. - 414 р. -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sz w:val="24"/>
          <w:szCs w:val="24"/>
        </w:rPr>
        <w:t>Bibliogr.: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р.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410.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ISBN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978-966-924-720-9</w:t>
      </w:r>
    </w:p>
    <w:p w14:paraId="70F00E18">
      <w:pPr>
        <w:pStyle w:val="11"/>
        <w:numPr>
          <w:ilvl w:val="0"/>
          <w:numId w:val="6"/>
        </w:numPr>
        <w:tabs>
          <w:tab w:val="left" w:pos="1358"/>
        </w:tabs>
        <w:spacing w:before="1" w:line="237" w:lineRule="auto"/>
        <w:ind w:right="942"/>
        <w:rPr>
          <w:sz w:val="24"/>
          <w:szCs w:val="24"/>
        </w:rPr>
      </w:pPr>
      <w:r>
        <w:rPr>
          <w:w w:val="95"/>
          <w:sz w:val="24"/>
          <w:szCs w:val="24"/>
        </w:rPr>
        <w:t>Obstetrics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and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Gynecology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[Text]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: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PreTest</w:t>
      </w:r>
      <w:r>
        <w:rPr>
          <w:spacing w:val="52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М RCOG</w:t>
      </w:r>
      <w:r>
        <w:rPr>
          <w:spacing w:val="52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/</w:t>
      </w:r>
      <w:r>
        <w:rPr>
          <w:spacing w:val="51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Vinnitsya</w:t>
      </w:r>
      <w:r>
        <w:rPr>
          <w:spacing w:val="52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National</w:t>
      </w:r>
      <w:r>
        <w:rPr>
          <w:spacing w:val="52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Pirogov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sz w:val="24"/>
          <w:szCs w:val="24"/>
        </w:rPr>
        <w:t>Memorial Medical University ; ed.: О. Bulavenko, D. Konkov. - Vinnytsya : Nilan, 2017. -</w:t>
      </w:r>
      <w:r>
        <w:rPr>
          <w:spacing w:val="-55"/>
          <w:sz w:val="24"/>
          <w:szCs w:val="24"/>
        </w:rPr>
        <w:t xml:space="preserve"> </w:t>
      </w:r>
      <w:r>
        <w:rPr>
          <w:sz w:val="24"/>
          <w:szCs w:val="24"/>
        </w:rPr>
        <w:t>244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р.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il.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ISBN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978-966-924-558-8.</w:t>
      </w:r>
    </w:p>
    <w:p w14:paraId="0B1CA106">
      <w:pPr>
        <w:pStyle w:val="11"/>
        <w:numPr>
          <w:ilvl w:val="0"/>
          <w:numId w:val="6"/>
        </w:numPr>
        <w:tabs>
          <w:tab w:val="left" w:pos="1358"/>
        </w:tabs>
        <w:spacing w:before="1" w:line="237" w:lineRule="auto"/>
        <w:ind w:right="942"/>
        <w:rPr>
          <w:sz w:val="24"/>
          <w:szCs w:val="24"/>
        </w:rPr>
      </w:pPr>
      <w:r>
        <w:rPr>
          <w:sz w:val="24"/>
          <w:szCs w:val="24"/>
        </w:rPr>
        <w:t>Comprehensive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Gynecology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[Text]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/ ed.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А.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Lobo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[et al.].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7th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ed. -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Philadelphia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Elsevier,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2017.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XII,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956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р.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il.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Bibliogr.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at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end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chap.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Index: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р.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937-956.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-55"/>
          <w:sz w:val="24"/>
          <w:szCs w:val="24"/>
        </w:rPr>
        <w:t xml:space="preserve"> </w:t>
      </w:r>
      <w:r>
        <w:rPr>
          <w:sz w:val="24"/>
          <w:szCs w:val="24"/>
        </w:rPr>
        <w:t>ISBN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978-0-323-32287-4.</w:t>
      </w:r>
    </w:p>
    <w:p w14:paraId="24915C61">
      <w:pPr>
        <w:pStyle w:val="11"/>
        <w:numPr>
          <w:ilvl w:val="0"/>
          <w:numId w:val="6"/>
        </w:numPr>
        <w:tabs>
          <w:tab w:val="left" w:pos="1114"/>
        </w:tabs>
        <w:ind w:right="1123"/>
        <w:rPr>
          <w:sz w:val="24"/>
        </w:rPr>
      </w:pPr>
      <w:r>
        <w:rPr>
          <w:sz w:val="24"/>
        </w:rPr>
        <w:t>Акушерство та гінекологія [Текст]: у 4 т.: [нац. підруч. для студентів вищ. мед. навч.</w:t>
      </w:r>
      <w:r>
        <w:rPr>
          <w:spacing w:val="1"/>
          <w:sz w:val="24"/>
        </w:rPr>
        <w:t xml:space="preserve"> </w:t>
      </w:r>
      <w:r>
        <w:rPr>
          <w:sz w:val="24"/>
        </w:rPr>
        <w:t>закл. IV рівня акредитації, лікарів-інтернів і лікарів-курсантів вищ. мед. закл. (ф-тів)</w:t>
      </w:r>
      <w:r>
        <w:rPr>
          <w:spacing w:val="1"/>
          <w:sz w:val="24"/>
        </w:rPr>
        <w:t xml:space="preserve"> </w:t>
      </w:r>
      <w:r>
        <w:rPr>
          <w:sz w:val="24"/>
        </w:rPr>
        <w:t>післядип. освіти] / ред. В. М. Запорожан. - 2-ге вид., випр. - Київ: Медицина, 2017. -</w:t>
      </w:r>
      <w:r>
        <w:rPr>
          <w:spacing w:val="1"/>
          <w:sz w:val="24"/>
        </w:rPr>
        <w:t xml:space="preserve"> </w:t>
      </w:r>
      <w:r>
        <w:rPr>
          <w:sz w:val="24"/>
        </w:rPr>
        <w:t>ISBN 978-617-505-257-0. Т. 1: Акушерство / В. М. Запорожан [та ін.]; ред. В. М.</w:t>
      </w:r>
      <w:r>
        <w:rPr>
          <w:spacing w:val="1"/>
          <w:sz w:val="24"/>
        </w:rPr>
        <w:t xml:space="preserve"> </w:t>
      </w:r>
      <w:r>
        <w:rPr>
          <w:sz w:val="24"/>
        </w:rPr>
        <w:t>Запорожан.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2017.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1032 с.:</w:t>
      </w:r>
      <w:r>
        <w:rPr>
          <w:spacing w:val="1"/>
          <w:sz w:val="24"/>
        </w:rPr>
        <w:t xml:space="preserve"> </w:t>
      </w:r>
      <w:r>
        <w:rPr>
          <w:sz w:val="24"/>
        </w:rPr>
        <w:t>іл.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Затв.</w:t>
      </w:r>
      <w:r>
        <w:rPr>
          <w:spacing w:val="1"/>
          <w:sz w:val="24"/>
        </w:rPr>
        <w:t xml:space="preserve"> </w:t>
      </w:r>
      <w:r>
        <w:rPr>
          <w:sz w:val="24"/>
        </w:rPr>
        <w:t>МОЗ</w:t>
      </w:r>
      <w:r>
        <w:rPr>
          <w:spacing w:val="1"/>
          <w:sz w:val="24"/>
        </w:rPr>
        <w:t xml:space="preserve"> </w:t>
      </w:r>
      <w:r>
        <w:rPr>
          <w:sz w:val="24"/>
        </w:rPr>
        <w:t>України</w:t>
      </w:r>
      <w:r>
        <w:rPr>
          <w:spacing w:val="1"/>
          <w:sz w:val="24"/>
        </w:rPr>
        <w:t xml:space="preserve"> </w:t>
      </w:r>
      <w:r>
        <w:rPr>
          <w:sz w:val="24"/>
        </w:rPr>
        <w:t>(лист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08.01-47/230</w:t>
      </w:r>
      <w:r>
        <w:rPr>
          <w:spacing w:val="1"/>
          <w:sz w:val="24"/>
        </w:rPr>
        <w:t xml:space="preserve"> </w:t>
      </w:r>
      <w:r>
        <w:rPr>
          <w:sz w:val="24"/>
        </w:rPr>
        <w:t>від</w:t>
      </w:r>
      <w:r>
        <w:rPr>
          <w:spacing w:val="1"/>
          <w:sz w:val="24"/>
        </w:rPr>
        <w:t xml:space="preserve"> </w:t>
      </w:r>
      <w:r>
        <w:rPr>
          <w:sz w:val="24"/>
        </w:rPr>
        <w:t>22.02.2012).</w:t>
      </w:r>
      <w:r>
        <w:rPr>
          <w:spacing w:val="1"/>
          <w:sz w:val="24"/>
        </w:rPr>
        <w:t xml:space="preserve"> </w:t>
      </w:r>
      <w:r>
        <w:rPr>
          <w:sz w:val="24"/>
        </w:rPr>
        <w:t>Затверджено</w:t>
      </w:r>
      <w:r>
        <w:rPr>
          <w:spacing w:val="1"/>
          <w:sz w:val="24"/>
        </w:rPr>
        <w:t xml:space="preserve"> </w:t>
      </w:r>
      <w:r>
        <w:rPr>
          <w:sz w:val="24"/>
        </w:rPr>
        <w:t>МОН</w:t>
      </w:r>
      <w:r>
        <w:rPr>
          <w:spacing w:val="1"/>
          <w:sz w:val="24"/>
        </w:rPr>
        <w:t xml:space="preserve"> </w:t>
      </w:r>
      <w:r>
        <w:rPr>
          <w:sz w:val="24"/>
        </w:rPr>
        <w:t>України</w:t>
      </w:r>
      <w:r>
        <w:rPr>
          <w:spacing w:val="1"/>
          <w:sz w:val="24"/>
        </w:rPr>
        <w:t xml:space="preserve"> </w:t>
      </w:r>
      <w:r>
        <w:rPr>
          <w:sz w:val="24"/>
        </w:rPr>
        <w:t>(лист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1/11-1018</w:t>
      </w:r>
      <w:r>
        <w:rPr>
          <w:spacing w:val="1"/>
          <w:sz w:val="24"/>
        </w:rPr>
        <w:t xml:space="preserve"> </w:t>
      </w:r>
      <w:r>
        <w:rPr>
          <w:sz w:val="24"/>
        </w:rPr>
        <w:t>від</w:t>
      </w:r>
      <w:r>
        <w:rPr>
          <w:spacing w:val="1"/>
          <w:sz w:val="24"/>
        </w:rPr>
        <w:t xml:space="preserve"> </w:t>
      </w:r>
      <w:r>
        <w:rPr>
          <w:sz w:val="24"/>
        </w:rPr>
        <w:t>17.06.2015).</w:t>
      </w:r>
      <w:r>
        <w:rPr>
          <w:spacing w:val="1"/>
          <w:sz w:val="24"/>
        </w:rPr>
        <w:t xml:space="preserve"> </w:t>
      </w:r>
      <w:r>
        <w:rPr>
          <w:sz w:val="24"/>
        </w:rPr>
        <w:t>Вид.</w:t>
      </w:r>
      <w:r>
        <w:rPr>
          <w:spacing w:val="1"/>
          <w:sz w:val="24"/>
        </w:rPr>
        <w:t xml:space="preserve"> </w:t>
      </w:r>
      <w:r>
        <w:rPr>
          <w:sz w:val="24"/>
        </w:rPr>
        <w:t>відп.</w:t>
      </w:r>
      <w:r>
        <w:rPr>
          <w:spacing w:val="60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Наказу МОЗ України № 502 від 22.06.2010. - Бібліогр.: с. 1014-1031. - ISBN 978-617-</w:t>
      </w:r>
      <w:r>
        <w:rPr>
          <w:spacing w:val="1"/>
          <w:sz w:val="24"/>
        </w:rPr>
        <w:t xml:space="preserve"> </w:t>
      </w:r>
      <w:r>
        <w:rPr>
          <w:sz w:val="24"/>
        </w:rPr>
        <w:t>505-587-8:</w:t>
      </w:r>
    </w:p>
    <w:p w14:paraId="73E8E450">
      <w:pPr>
        <w:pStyle w:val="11"/>
        <w:numPr>
          <w:ilvl w:val="0"/>
          <w:numId w:val="6"/>
        </w:numPr>
        <w:tabs>
          <w:tab w:val="left" w:pos="1114"/>
        </w:tabs>
        <w:ind w:right="1128"/>
        <w:rPr>
          <w:sz w:val="24"/>
        </w:rPr>
      </w:pPr>
      <w:r>
        <w:rPr>
          <w:sz w:val="24"/>
        </w:rPr>
        <w:t xml:space="preserve">Гінекологія : підручник / О.В. Степанківська, М.О. Щербина – 4-е вид., випр. – К. : ВСВ «Медицина», 2018.- 432 с. + 2 с. кольор. вкл. – </w:t>
      </w:r>
      <w:r>
        <w:rPr>
          <w:sz w:val="24"/>
          <w:lang w:val="en-US"/>
        </w:rPr>
        <w:t>ISBN</w:t>
      </w:r>
      <w:r>
        <w:rPr>
          <w:sz w:val="24"/>
        </w:rPr>
        <w:t xml:space="preserve"> 978-617-505-543-4</w:t>
      </w:r>
    </w:p>
    <w:p w14:paraId="2B1242D3">
      <w:pPr>
        <w:tabs>
          <w:tab w:val="left" w:pos="1114"/>
        </w:tabs>
        <w:ind w:left="1394" w:right="1123"/>
        <w:rPr>
          <w:sz w:val="24"/>
        </w:rPr>
      </w:pPr>
    </w:p>
    <w:p w14:paraId="0B3F1CE3">
      <w:pPr>
        <w:pStyle w:val="6"/>
        <w:spacing w:before="5"/>
        <w:rPr>
          <w:sz w:val="24"/>
          <w:szCs w:val="24"/>
        </w:rPr>
      </w:pPr>
    </w:p>
    <w:p w14:paraId="7A0318FF">
      <w:pPr>
        <w:pStyle w:val="11"/>
        <w:numPr>
          <w:ilvl w:val="1"/>
          <w:numId w:val="7"/>
        </w:numPr>
        <w:tabs>
          <w:tab w:val="left" w:pos="1015"/>
        </w:tabs>
        <w:spacing w:line="264" w:lineRule="exact"/>
        <w:ind w:left="1014" w:hanging="339"/>
        <w:jc w:val="left"/>
        <w:rPr>
          <w:sz w:val="24"/>
          <w:szCs w:val="24"/>
        </w:rPr>
      </w:pPr>
      <w:r>
        <w:rPr>
          <w:w w:val="90"/>
          <w:sz w:val="24"/>
          <w:szCs w:val="24"/>
        </w:rPr>
        <w:t>Інформаційні</w:t>
      </w:r>
      <w:r>
        <w:rPr>
          <w:spacing w:val="8"/>
          <w:w w:val="90"/>
          <w:sz w:val="24"/>
          <w:szCs w:val="24"/>
        </w:rPr>
        <w:t xml:space="preserve"> </w:t>
      </w:r>
      <w:r>
        <w:rPr>
          <w:w w:val="90"/>
          <w:sz w:val="24"/>
          <w:szCs w:val="24"/>
        </w:rPr>
        <w:t>ресурси</w:t>
      </w:r>
    </w:p>
    <w:p w14:paraId="688329D3">
      <w:pPr>
        <w:pStyle w:val="6"/>
        <w:numPr>
          <w:ilvl w:val="0"/>
          <w:numId w:val="8"/>
        </w:numPr>
        <w:spacing w:line="259" w:lineRule="exact"/>
        <w:rPr>
          <w:w w:val="85"/>
          <w:sz w:val="24"/>
          <w:szCs w:val="24"/>
        </w:rPr>
      </w:pPr>
      <w:r>
        <w:rPr>
          <w:spacing w:val="20"/>
          <w:w w:val="85"/>
          <w:sz w:val="24"/>
          <w:szCs w:val="24"/>
        </w:rPr>
        <w:t xml:space="preserve"> </w:t>
      </w:r>
      <w:r>
        <w:fldChar w:fldCharType="begin"/>
      </w:r>
      <w:r>
        <w:instrText xml:space="preserve"> HYPERLINK "http://www.reprohealth.info/for/men_and_women/rhr/rp" </w:instrText>
      </w:r>
      <w:r>
        <w:fldChar w:fldCharType="separate"/>
      </w:r>
      <w:r>
        <w:rPr>
          <w:rStyle w:val="7"/>
          <w:w w:val="85"/>
          <w:sz w:val="24"/>
          <w:szCs w:val="24"/>
        </w:rPr>
        <w:t>http://www.reprohealth.info/for/men</w:t>
      </w:r>
      <w:r>
        <w:rPr>
          <w:rStyle w:val="7"/>
          <w:spacing w:val="37"/>
          <w:w w:val="85"/>
          <w:sz w:val="24"/>
          <w:szCs w:val="24"/>
        </w:rPr>
        <w:t>_</w:t>
      </w:r>
      <w:r>
        <w:rPr>
          <w:rStyle w:val="7"/>
          <w:w w:val="85"/>
          <w:sz w:val="24"/>
          <w:szCs w:val="24"/>
        </w:rPr>
        <w:t>and</w:t>
      </w:r>
      <w:r>
        <w:rPr>
          <w:rStyle w:val="7"/>
          <w:spacing w:val="63"/>
          <w:sz w:val="24"/>
          <w:szCs w:val="24"/>
        </w:rPr>
        <w:t>_</w:t>
      </w:r>
      <w:r>
        <w:rPr>
          <w:rStyle w:val="7"/>
          <w:w w:val="85"/>
          <w:sz w:val="24"/>
          <w:szCs w:val="24"/>
        </w:rPr>
        <w:t>women/rhr/rp</w:t>
      </w:r>
      <w:r>
        <w:rPr>
          <w:rStyle w:val="7"/>
          <w:w w:val="85"/>
          <w:sz w:val="24"/>
          <w:szCs w:val="24"/>
        </w:rPr>
        <w:fldChar w:fldCharType="end"/>
      </w:r>
    </w:p>
    <w:p w14:paraId="64D51C98">
      <w:pPr>
        <w:pStyle w:val="11"/>
        <w:numPr>
          <w:ilvl w:val="0"/>
          <w:numId w:val="8"/>
        </w:numPr>
        <w:tabs>
          <w:tab w:val="left" w:pos="413"/>
        </w:tabs>
        <w:spacing w:before="63"/>
        <w:rPr>
          <w:sz w:val="24"/>
        </w:rPr>
      </w:pPr>
      <w:r>
        <w:fldChar w:fldCharType="begin"/>
      </w:r>
      <w:r>
        <w:instrText xml:space="preserve"> HYPERLINK "http://www.aig-journal.ru/" \h </w:instrText>
      </w:r>
      <w:r>
        <w:fldChar w:fldCharType="separate"/>
      </w:r>
      <w:r>
        <w:rPr>
          <w:sz w:val="24"/>
        </w:rPr>
        <w:t>http://www.aig-journal.ru/</w:t>
      </w:r>
      <w:r>
        <w:rPr>
          <w:sz w:val="24"/>
        </w:rPr>
        <w:fldChar w:fldCharType="end"/>
      </w:r>
    </w:p>
    <w:p w14:paraId="28CE8AFA">
      <w:pPr>
        <w:pStyle w:val="11"/>
        <w:numPr>
          <w:ilvl w:val="0"/>
          <w:numId w:val="8"/>
        </w:numPr>
        <w:tabs>
          <w:tab w:val="left" w:pos="413"/>
        </w:tabs>
        <w:spacing w:before="3" w:line="275" w:lineRule="exact"/>
        <w:rPr>
          <w:sz w:val="24"/>
        </w:rPr>
      </w:pPr>
      <w:r>
        <w:fldChar w:fldCharType="begin"/>
      </w:r>
      <w:r>
        <w:instrText xml:space="preserve"> HYPERLINK "http://teddygroup.agency/ru/z-turbotoyu-pro-zhinku/" \h </w:instrText>
      </w:r>
      <w:r>
        <w:fldChar w:fldCharType="separate"/>
      </w:r>
      <w:r>
        <w:rPr>
          <w:sz w:val="24"/>
        </w:rPr>
        <w:t>http://teddygroup.agency/ru/z-turbotoyu-pro-zhinku/</w:t>
      </w:r>
      <w:r>
        <w:rPr>
          <w:sz w:val="24"/>
        </w:rPr>
        <w:fldChar w:fldCharType="end"/>
      </w:r>
    </w:p>
    <w:p w14:paraId="327A9D38">
      <w:pPr>
        <w:pStyle w:val="11"/>
        <w:numPr>
          <w:ilvl w:val="0"/>
          <w:numId w:val="8"/>
        </w:numPr>
        <w:tabs>
          <w:tab w:val="left" w:pos="413"/>
        </w:tabs>
        <w:spacing w:line="275" w:lineRule="exact"/>
        <w:rPr>
          <w:sz w:val="24"/>
        </w:rPr>
      </w:pPr>
      <w:r>
        <w:fldChar w:fldCharType="begin"/>
      </w:r>
      <w:r>
        <w:instrText xml:space="preserve"> HYPERLINK "http://www.library.gov.ua/" \h </w:instrText>
      </w:r>
      <w:r>
        <w:fldChar w:fldCharType="separate"/>
      </w:r>
      <w:r>
        <w:rPr>
          <w:sz w:val="24"/>
        </w:rPr>
        <w:t>http://www.library.gov.ua/</w:t>
      </w:r>
      <w:r>
        <w:rPr>
          <w:sz w:val="24"/>
        </w:rPr>
        <w:fldChar w:fldCharType="end"/>
      </w:r>
    </w:p>
    <w:p w14:paraId="2C3CB3FC">
      <w:pPr>
        <w:pStyle w:val="11"/>
        <w:numPr>
          <w:ilvl w:val="0"/>
          <w:numId w:val="8"/>
        </w:numPr>
        <w:tabs>
          <w:tab w:val="left" w:pos="413"/>
        </w:tabs>
        <w:spacing w:before="2" w:line="275" w:lineRule="exact"/>
        <w:rPr>
          <w:sz w:val="24"/>
        </w:rPr>
      </w:pPr>
      <w:r>
        <w:fldChar w:fldCharType="begin"/>
      </w:r>
      <w:r>
        <w:instrText xml:space="preserve"> HYPERLINK "http://www.med2000.ru/article/article118.htm" \h </w:instrText>
      </w:r>
      <w:r>
        <w:fldChar w:fldCharType="separate"/>
      </w:r>
      <w:r>
        <w:rPr>
          <w:sz w:val="24"/>
        </w:rPr>
        <w:t>http://www.med2000.ru/article/article118.htm</w:t>
      </w:r>
      <w:r>
        <w:rPr>
          <w:sz w:val="24"/>
        </w:rPr>
        <w:fldChar w:fldCharType="end"/>
      </w:r>
    </w:p>
    <w:p w14:paraId="727D2D79">
      <w:pPr>
        <w:pStyle w:val="11"/>
        <w:numPr>
          <w:ilvl w:val="0"/>
          <w:numId w:val="8"/>
        </w:numPr>
        <w:tabs>
          <w:tab w:val="left" w:pos="413"/>
        </w:tabs>
        <w:spacing w:line="275" w:lineRule="exact"/>
        <w:rPr>
          <w:sz w:val="24"/>
        </w:rPr>
      </w:pPr>
      <w:r>
        <w:fldChar w:fldCharType="begin"/>
      </w:r>
      <w:r>
        <w:instrText xml:space="preserve"> HYPERLINK "http://www.cochranelibrary.com/" \h </w:instrText>
      </w:r>
      <w:r>
        <w:fldChar w:fldCharType="separate"/>
      </w:r>
      <w:r>
        <w:rPr>
          <w:sz w:val="24"/>
        </w:rPr>
        <w:t>http://www.cochranelibrary.com/</w:t>
      </w:r>
      <w:r>
        <w:rPr>
          <w:sz w:val="24"/>
        </w:rPr>
        <w:fldChar w:fldCharType="end"/>
      </w:r>
    </w:p>
    <w:p w14:paraId="0F71ECD8">
      <w:pPr>
        <w:pStyle w:val="11"/>
        <w:numPr>
          <w:ilvl w:val="0"/>
          <w:numId w:val="8"/>
        </w:numPr>
        <w:tabs>
          <w:tab w:val="left" w:pos="413"/>
        </w:tabs>
        <w:spacing w:before="3" w:line="275" w:lineRule="exact"/>
        <w:rPr>
          <w:sz w:val="24"/>
        </w:rPr>
      </w:pPr>
      <w:r>
        <w:fldChar w:fldCharType="begin"/>
      </w:r>
      <w:r>
        <w:instrText xml:space="preserve"> HYPERLINK "http://z-l.com.ua/" \h </w:instrText>
      </w:r>
      <w:r>
        <w:fldChar w:fldCharType="separate"/>
      </w:r>
      <w:r>
        <w:rPr>
          <w:sz w:val="24"/>
        </w:rPr>
        <w:t>http://z-l.com.ua/</w:t>
      </w:r>
      <w:r>
        <w:rPr>
          <w:sz w:val="24"/>
        </w:rPr>
        <w:fldChar w:fldCharType="end"/>
      </w:r>
    </w:p>
    <w:p w14:paraId="5145BCAA">
      <w:pPr>
        <w:pStyle w:val="11"/>
        <w:numPr>
          <w:ilvl w:val="0"/>
          <w:numId w:val="8"/>
        </w:numPr>
        <w:tabs>
          <w:tab w:val="left" w:pos="412"/>
        </w:tabs>
        <w:spacing w:line="275" w:lineRule="exact"/>
        <w:rPr>
          <w:sz w:val="24"/>
        </w:rPr>
      </w:pPr>
      <w:r>
        <w:fldChar w:fldCharType="begin"/>
      </w:r>
      <w:r>
        <w:instrText xml:space="preserve"> HYPERLINK "http://ipag-kiev.org.ua/ru/" \h </w:instrText>
      </w:r>
      <w:r>
        <w:fldChar w:fldCharType="separate"/>
      </w:r>
      <w:r>
        <w:rPr>
          <w:sz w:val="24"/>
        </w:rPr>
        <w:t>http://ipag-kiev.org.ua/ru/</w:t>
      </w:r>
      <w:r>
        <w:rPr>
          <w:sz w:val="24"/>
        </w:rPr>
        <w:fldChar w:fldCharType="end"/>
      </w:r>
    </w:p>
    <w:p w14:paraId="16CCF2B0">
      <w:pPr>
        <w:pStyle w:val="11"/>
        <w:numPr>
          <w:ilvl w:val="0"/>
          <w:numId w:val="8"/>
        </w:numPr>
        <w:tabs>
          <w:tab w:val="left" w:pos="412"/>
        </w:tabs>
        <w:spacing w:line="275" w:lineRule="exact"/>
        <w:rPr>
          <w:sz w:val="24"/>
        </w:rPr>
      </w:pPr>
      <w:r>
        <w:fldChar w:fldCharType="begin"/>
      </w:r>
      <w:r>
        <w:instrText xml:space="preserve"> HYPERLINK "https://www.abclawcenters.com/frequently-asked-questions/what-are-some-signs-that-my-baby-is-in-distress/" </w:instrText>
      </w:r>
      <w:r>
        <w:fldChar w:fldCharType="separate"/>
      </w:r>
      <w:r>
        <w:rPr>
          <w:rStyle w:val="7"/>
          <w:sz w:val="24"/>
        </w:rPr>
        <w:t>https://www.abclawcenters.com/frequently-asked-questions/what-are-some-signs-that-my-baby-is-in-distress/</w:t>
      </w:r>
      <w:r>
        <w:rPr>
          <w:rStyle w:val="7"/>
          <w:sz w:val="24"/>
        </w:rPr>
        <w:fldChar w:fldCharType="end"/>
      </w:r>
    </w:p>
    <w:p w14:paraId="240646AC">
      <w:pPr>
        <w:pStyle w:val="11"/>
        <w:numPr>
          <w:ilvl w:val="0"/>
          <w:numId w:val="8"/>
        </w:numPr>
        <w:tabs>
          <w:tab w:val="left" w:pos="412"/>
        </w:tabs>
        <w:spacing w:line="275" w:lineRule="exact"/>
        <w:rPr>
          <w:sz w:val="24"/>
        </w:rPr>
      </w:pPr>
      <w:r>
        <w:rPr>
          <w:sz w:val="24"/>
        </w:rPr>
        <w:t xml:space="preserve"> </w:t>
      </w:r>
      <w:r>
        <w:fldChar w:fldCharType="begin"/>
      </w:r>
      <w:r>
        <w:instrText xml:space="preserve"> HYPERLINK "https://core.ac.uk/download/pdf/276626718.pdf" </w:instrText>
      </w:r>
      <w:r>
        <w:fldChar w:fldCharType="separate"/>
      </w:r>
      <w:r>
        <w:rPr>
          <w:rStyle w:val="7"/>
          <w:sz w:val="24"/>
        </w:rPr>
        <w:t>https://core.ac.uk/download/pdf/276626718.pdf</w:t>
      </w:r>
      <w:r>
        <w:rPr>
          <w:rStyle w:val="7"/>
          <w:sz w:val="24"/>
        </w:rPr>
        <w:fldChar w:fldCharType="end"/>
      </w:r>
    </w:p>
    <w:p w14:paraId="5A2CA4A7">
      <w:pPr>
        <w:pStyle w:val="11"/>
        <w:numPr>
          <w:ilvl w:val="0"/>
          <w:numId w:val="8"/>
        </w:numPr>
        <w:tabs>
          <w:tab w:val="left" w:pos="412"/>
        </w:tabs>
        <w:spacing w:line="275" w:lineRule="exact"/>
        <w:rPr>
          <w:sz w:val="24"/>
        </w:rPr>
      </w:pPr>
      <w:r>
        <w:rPr>
          <w:sz w:val="24"/>
        </w:rPr>
        <w:t>https://mazg.com.ua/ua/archive/2017/</w:t>
      </w:r>
    </w:p>
    <w:p w14:paraId="2F6CBC0F">
      <w:pPr>
        <w:pStyle w:val="6"/>
        <w:spacing w:line="259" w:lineRule="exact"/>
        <w:ind w:left="552"/>
        <w:rPr>
          <w:w w:val="85"/>
          <w:sz w:val="24"/>
          <w:szCs w:val="24"/>
        </w:rPr>
      </w:pPr>
    </w:p>
    <w:p w14:paraId="44F00698">
      <w:pPr>
        <w:pStyle w:val="6"/>
        <w:spacing w:line="259" w:lineRule="exact"/>
        <w:ind w:left="417"/>
        <w:rPr>
          <w:sz w:val="24"/>
          <w:szCs w:val="24"/>
        </w:rPr>
      </w:pPr>
    </w:p>
    <w:p w14:paraId="7BF63BE2">
      <w:pPr>
        <w:pStyle w:val="11"/>
        <w:tabs>
          <w:tab w:val="left" w:pos="690"/>
        </w:tabs>
        <w:spacing w:line="264" w:lineRule="exact"/>
        <w:ind w:firstLine="0"/>
        <w:rPr>
          <w:sz w:val="24"/>
          <w:szCs w:val="24"/>
        </w:rPr>
      </w:pPr>
    </w:p>
    <w:p w14:paraId="7405BF5C">
      <w:pPr>
        <w:pStyle w:val="10"/>
        <w:tabs>
          <w:tab w:val="left" w:pos="1344"/>
        </w:tabs>
        <w:ind w:left="1344"/>
        <w:jc w:val="right"/>
      </w:pPr>
    </w:p>
    <w:sectPr>
      <w:pgSz w:w="11910" w:h="16850"/>
      <w:pgMar w:top="780" w:right="710" w:bottom="280" w:left="850" w:header="708" w:footer="708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E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704020202020204"/>
    <w:charset w:val="00"/>
    <w:family w:val="swiss"/>
    <w:pitch w:val="default"/>
    <w:sig w:usb0="E0002AFF" w:usb1="C0007843" w:usb2="00000009" w:usb3="00000000" w:csb0="400001FF" w:csb1="FFFF0000"/>
  </w:font>
  <w:font w:name="SimHei">
    <w:altName w:val="黑体-简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6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等线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altName w:val="Helvetica Neue"/>
    <w:panose1 w:val="020F0502020204030204"/>
    <w:charset w:val="CC"/>
    <w:family w:val="swiss"/>
    <w:pitch w:val="default"/>
    <w:sig w:usb0="00000000" w:usb1="00000000" w:usb2="00000009" w:usb3="00000000" w:csb0="000001FF" w:csb1="00000000"/>
  </w:font>
  <w:font w:name="Calibri">
    <w:altName w:val="Helvetica Neue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804030504040204"/>
    <w:charset w:val="CC"/>
    <w:family w:val="swiss"/>
    <w:pitch w:val="default"/>
    <w:sig w:usb0="E1002AFF" w:usb1="C000605B" w:usb2="00000029" w:usb3="00000000" w:csb0="200101FF" w:csb1="20280000"/>
  </w:font>
  <w:font w:name="TimesNewRomanPSMT">
    <w:panose1 w:val="02020603050405020304"/>
    <w:charset w:val="00"/>
    <w:family w:val="roman"/>
    <w:pitch w:val="default"/>
    <w:sig w:usb0="E0002AEF" w:usb1="C0007841" w:usb2="00000009" w:usb3="00000000" w:csb0="400001FF" w:csb1="FFFF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黑体-简">
    <w:panose1 w:val="00000000000000000000"/>
    <w:charset w:val="86"/>
    <w:family w:val="auto"/>
    <w:pitch w:val="default"/>
    <w:sig w:usb0="8000002F" w:usb1="0800004A" w:usb2="00000000" w:usb3="00000000" w:csb0="203E0000" w:csb1="00000000"/>
  </w:font>
  <w:font w:name="Times New Roman Regular">
    <w:panose1 w:val="02020603050405020304"/>
    <w:charset w:val="00"/>
    <w:family w:val="auto"/>
    <w:pitch w:val="default"/>
    <w:sig w:usb0="E0002AEF" w:usb1="C0007841" w:usb2="00000009" w:usb3="00000000" w:csb0="400001FF" w:csb1="FFFF0000"/>
  </w:font>
  <w:font w:name="sans-serif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4171BF1"/>
    <w:multiLevelType w:val="multilevel"/>
    <w:tmpl w:val="04171BF1"/>
    <w:lvl w:ilvl="0" w:tentative="0">
      <w:start w:val="1"/>
      <w:numFmt w:val="decimal"/>
      <w:lvlText w:val="%1."/>
      <w:lvlJc w:val="left"/>
      <w:pPr>
        <w:ind w:left="1113" w:hanging="361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uk-UA" w:eastAsia="en-US" w:bidi="ar-SA"/>
      </w:rPr>
    </w:lvl>
    <w:lvl w:ilvl="1" w:tentative="0">
      <w:start w:val="0"/>
      <w:numFmt w:val="bullet"/>
      <w:lvlText w:val="•"/>
      <w:lvlJc w:val="left"/>
      <w:pPr>
        <w:ind w:left="2124" w:hanging="361"/>
      </w:pPr>
      <w:rPr>
        <w:rFonts w:hint="default"/>
        <w:lang w:val="uk-UA" w:eastAsia="en-US" w:bidi="ar-SA"/>
      </w:rPr>
    </w:lvl>
    <w:lvl w:ilvl="2" w:tentative="0">
      <w:start w:val="0"/>
      <w:numFmt w:val="bullet"/>
      <w:lvlText w:val="•"/>
      <w:lvlJc w:val="left"/>
      <w:pPr>
        <w:ind w:left="3128" w:hanging="361"/>
      </w:pPr>
      <w:rPr>
        <w:rFonts w:hint="default"/>
        <w:lang w:val="uk-UA" w:eastAsia="en-US" w:bidi="ar-SA"/>
      </w:rPr>
    </w:lvl>
    <w:lvl w:ilvl="3" w:tentative="0">
      <w:start w:val="0"/>
      <w:numFmt w:val="bullet"/>
      <w:lvlText w:val="•"/>
      <w:lvlJc w:val="left"/>
      <w:pPr>
        <w:ind w:left="4133" w:hanging="361"/>
      </w:pPr>
      <w:rPr>
        <w:rFonts w:hint="default"/>
        <w:lang w:val="uk-UA" w:eastAsia="en-US" w:bidi="ar-SA"/>
      </w:rPr>
    </w:lvl>
    <w:lvl w:ilvl="4" w:tentative="0">
      <w:start w:val="0"/>
      <w:numFmt w:val="bullet"/>
      <w:lvlText w:val="•"/>
      <w:lvlJc w:val="left"/>
      <w:pPr>
        <w:ind w:left="5137" w:hanging="361"/>
      </w:pPr>
      <w:rPr>
        <w:rFonts w:hint="default"/>
        <w:lang w:val="uk-UA" w:eastAsia="en-US" w:bidi="ar-SA"/>
      </w:rPr>
    </w:lvl>
    <w:lvl w:ilvl="5" w:tentative="0">
      <w:start w:val="0"/>
      <w:numFmt w:val="bullet"/>
      <w:lvlText w:val="•"/>
      <w:lvlJc w:val="left"/>
      <w:pPr>
        <w:ind w:left="6142" w:hanging="361"/>
      </w:pPr>
      <w:rPr>
        <w:rFonts w:hint="default"/>
        <w:lang w:val="uk-UA" w:eastAsia="en-US" w:bidi="ar-SA"/>
      </w:rPr>
    </w:lvl>
    <w:lvl w:ilvl="6" w:tentative="0">
      <w:start w:val="0"/>
      <w:numFmt w:val="bullet"/>
      <w:lvlText w:val="•"/>
      <w:lvlJc w:val="left"/>
      <w:pPr>
        <w:ind w:left="7146" w:hanging="361"/>
      </w:pPr>
      <w:rPr>
        <w:rFonts w:hint="default"/>
        <w:lang w:val="uk-UA" w:eastAsia="en-US" w:bidi="ar-SA"/>
      </w:rPr>
    </w:lvl>
    <w:lvl w:ilvl="7" w:tentative="0">
      <w:start w:val="0"/>
      <w:numFmt w:val="bullet"/>
      <w:lvlText w:val="•"/>
      <w:lvlJc w:val="left"/>
      <w:pPr>
        <w:ind w:left="8150" w:hanging="361"/>
      </w:pPr>
      <w:rPr>
        <w:rFonts w:hint="default"/>
        <w:lang w:val="uk-UA" w:eastAsia="en-US" w:bidi="ar-SA"/>
      </w:rPr>
    </w:lvl>
    <w:lvl w:ilvl="8" w:tentative="0">
      <w:start w:val="0"/>
      <w:numFmt w:val="bullet"/>
      <w:lvlText w:val="•"/>
      <w:lvlJc w:val="left"/>
      <w:pPr>
        <w:ind w:left="9155" w:hanging="361"/>
      </w:pPr>
      <w:rPr>
        <w:rFonts w:hint="default"/>
        <w:lang w:val="uk-UA" w:eastAsia="en-US" w:bidi="ar-SA"/>
      </w:rPr>
    </w:lvl>
  </w:abstractNum>
  <w:abstractNum w:abstractNumId="1">
    <w:nsid w:val="12766735"/>
    <w:multiLevelType w:val="multilevel"/>
    <w:tmpl w:val="12766735"/>
    <w:lvl w:ilvl="0" w:tentative="0">
      <w:start w:val="1"/>
      <w:numFmt w:val="decimal"/>
      <w:lvlText w:val="%1."/>
      <w:lvlJc w:val="left"/>
      <w:pPr>
        <w:ind w:left="518" w:hanging="238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3"/>
        <w:sz w:val="23"/>
        <w:szCs w:val="23"/>
        <w:lang w:val="uk-UA" w:eastAsia="en-US" w:bidi="ar-SA"/>
      </w:rPr>
    </w:lvl>
    <w:lvl w:ilvl="1" w:tentative="0">
      <w:start w:val="1"/>
      <w:numFmt w:val="decimal"/>
      <w:lvlText w:val="%1.%2."/>
      <w:lvlJc w:val="left"/>
      <w:pPr>
        <w:ind w:left="280" w:hanging="44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2"/>
        <w:w w:val="103"/>
        <w:sz w:val="23"/>
        <w:szCs w:val="23"/>
        <w:lang w:val="uk-UA" w:eastAsia="en-US" w:bidi="ar-SA"/>
      </w:rPr>
    </w:lvl>
    <w:lvl w:ilvl="2" w:tentative="0">
      <w:start w:val="1"/>
      <w:numFmt w:val="decimal"/>
      <w:lvlText w:val="%3."/>
      <w:lvlJc w:val="left"/>
      <w:pPr>
        <w:ind w:left="1239" w:hanging="59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uk-UA" w:eastAsia="en-US" w:bidi="ar-SA"/>
      </w:rPr>
    </w:lvl>
    <w:lvl w:ilvl="3" w:tentative="0">
      <w:start w:val="0"/>
      <w:numFmt w:val="bullet"/>
      <w:lvlText w:val="•"/>
      <w:lvlJc w:val="left"/>
      <w:pPr>
        <w:ind w:left="2378" w:hanging="599"/>
      </w:pPr>
      <w:rPr>
        <w:rFonts w:hint="default"/>
        <w:lang w:val="uk-UA" w:eastAsia="en-US" w:bidi="ar-SA"/>
      </w:rPr>
    </w:lvl>
    <w:lvl w:ilvl="4" w:tentative="0">
      <w:start w:val="0"/>
      <w:numFmt w:val="bullet"/>
      <w:lvlText w:val="•"/>
      <w:lvlJc w:val="left"/>
      <w:pPr>
        <w:ind w:left="3517" w:hanging="599"/>
      </w:pPr>
      <w:rPr>
        <w:rFonts w:hint="default"/>
        <w:lang w:val="uk-UA" w:eastAsia="en-US" w:bidi="ar-SA"/>
      </w:rPr>
    </w:lvl>
    <w:lvl w:ilvl="5" w:tentative="0">
      <w:start w:val="0"/>
      <w:numFmt w:val="bullet"/>
      <w:lvlText w:val="•"/>
      <w:lvlJc w:val="left"/>
      <w:pPr>
        <w:ind w:left="4655" w:hanging="599"/>
      </w:pPr>
      <w:rPr>
        <w:rFonts w:hint="default"/>
        <w:lang w:val="uk-UA" w:eastAsia="en-US" w:bidi="ar-SA"/>
      </w:rPr>
    </w:lvl>
    <w:lvl w:ilvl="6" w:tentative="0">
      <w:start w:val="0"/>
      <w:numFmt w:val="bullet"/>
      <w:lvlText w:val="•"/>
      <w:lvlJc w:val="left"/>
      <w:pPr>
        <w:ind w:left="5794" w:hanging="599"/>
      </w:pPr>
      <w:rPr>
        <w:rFonts w:hint="default"/>
        <w:lang w:val="uk-UA" w:eastAsia="en-US" w:bidi="ar-SA"/>
      </w:rPr>
    </w:lvl>
    <w:lvl w:ilvl="7" w:tentative="0">
      <w:start w:val="0"/>
      <w:numFmt w:val="bullet"/>
      <w:lvlText w:val="•"/>
      <w:lvlJc w:val="left"/>
      <w:pPr>
        <w:ind w:left="6932" w:hanging="599"/>
      </w:pPr>
      <w:rPr>
        <w:rFonts w:hint="default"/>
        <w:lang w:val="uk-UA" w:eastAsia="en-US" w:bidi="ar-SA"/>
      </w:rPr>
    </w:lvl>
    <w:lvl w:ilvl="8" w:tentative="0">
      <w:start w:val="0"/>
      <w:numFmt w:val="bullet"/>
      <w:lvlText w:val="•"/>
      <w:lvlJc w:val="left"/>
      <w:pPr>
        <w:ind w:left="8071" w:hanging="599"/>
      </w:pPr>
      <w:rPr>
        <w:rFonts w:hint="default"/>
        <w:lang w:val="uk-UA" w:eastAsia="en-US" w:bidi="ar-SA"/>
      </w:rPr>
    </w:lvl>
  </w:abstractNum>
  <w:abstractNum w:abstractNumId="2">
    <w:nsid w:val="2C5B52B2"/>
    <w:multiLevelType w:val="multilevel"/>
    <w:tmpl w:val="2C5B52B2"/>
    <w:lvl w:ilvl="0" w:tentative="0">
      <w:start w:val="1"/>
      <w:numFmt w:val="decimal"/>
      <w:lvlText w:val="%1."/>
      <w:lvlJc w:val="left"/>
      <w:pPr>
        <w:ind w:left="1754" w:hanging="360"/>
      </w:pPr>
    </w:lvl>
    <w:lvl w:ilvl="1" w:tentative="0">
      <w:start w:val="1"/>
      <w:numFmt w:val="lowerLetter"/>
      <w:lvlText w:val="%2."/>
      <w:lvlJc w:val="left"/>
      <w:pPr>
        <w:ind w:left="2474" w:hanging="360"/>
      </w:pPr>
    </w:lvl>
    <w:lvl w:ilvl="2" w:tentative="0">
      <w:start w:val="1"/>
      <w:numFmt w:val="lowerRoman"/>
      <w:lvlText w:val="%3."/>
      <w:lvlJc w:val="right"/>
      <w:pPr>
        <w:ind w:left="3194" w:hanging="180"/>
      </w:pPr>
    </w:lvl>
    <w:lvl w:ilvl="3" w:tentative="0">
      <w:start w:val="1"/>
      <w:numFmt w:val="decimal"/>
      <w:lvlText w:val="%4."/>
      <w:lvlJc w:val="left"/>
      <w:pPr>
        <w:ind w:left="3914" w:hanging="360"/>
      </w:pPr>
    </w:lvl>
    <w:lvl w:ilvl="4" w:tentative="0">
      <w:start w:val="1"/>
      <w:numFmt w:val="lowerLetter"/>
      <w:lvlText w:val="%5."/>
      <w:lvlJc w:val="left"/>
      <w:pPr>
        <w:ind w:left="4634" w:hanging="360"/>
      </w:pPr>
    </w:lvl>
    <w:lvl w:ilvl="5" w:tentative="0">
      <w:start w:val="1"/>
      <w:numFmt w:val="lowerRoman"/>
      <w:lvlText w:val="%6."/>
      <w:lvlJc w:val="right"/>
      <w:pPr>
        <w:ind w:left="5354" w:hanging="180"/>
      </w:pPr>
    </w:lvl>
    <w:lvl w:ilvl="6" w:tentative="0">
      <w:start w:val="1"/>
      <w:numFmt w:val="decimal"/>
      <w:lvlText w:val="%7."/>
      <w:lvlJc w:val="left"/>
      <w:pPr>
        <w:ind w:left="6074" w:hanging="360"/>
      </w:pPr>
    </w:lvl>
    <w:lvl w:ilvl="7" w:tentative="0">
      <w:start w:val="1"/>
      <w:numFmt w:val="lowerLetter"/>
      <w:lvlText w:val="%8."/>
      <w:lvlJc w:val="left"/>
      <w:pPr>
        <w:ind w:left="6794" w:hanging="360"/>
      </w:pPr>
    </w:lvl>
    <w:lvl w:ilvl="8" w:tentative="0">
      <w:start w:val="1"/>
      <w:numFmt w:val="lowerRoman"/>
      <w:lvlText w:val="%9."/>
      <w:lvlJc w:val="right"/>
      <w:pPr>
        <w:ind w:left="7514" w:hanging="180"/>
      </w:pPr>
    </w:lvl>
  </w:abstractNum>
  <w:abstractNum w:abstractNumId="3">
    <w:nsid w:val="33645044"/>
    <w:multiLevelType w:val="multilevel"/>
    <w:tmpl w:val="33645044"/>
    <w:lvl w:ilvl="0" w:tentative="0">
      <w:start w:val="3"/>
      <w:numFmt w:val="decimal"/>
      <w:lvlText w:val="%1."/>
      <w:lvlJc w:val="left"/>
      <w:pPr>
        <w:ind w:left="896" w:hanging="218"/>
        <w:jc w:val="right"/>
      </w:pPr>
      <w:rPr>
        <w:rFonts w:hint="default"/>
        <w:b/>
        <w:bCs/>
        <w:w w:val="93"/>
        <w:lang w:val="uk-UA" w:eastAsia="en-US" w:bidi="ar-SA"/>
      </w:rPr>
    </w:lvl>
    <w:lvl w:ilvl="1" w:tentative="0">
      <w:start w:val="11"/>
      <w:numFmt w:val="decimal"/>
      <w:lvlText w:val="%2."/>
      <w:lvlJc w:val="left"/>
      <w:pPr>
        <w:ind w:left="539" w:hanging="350"/>
        <w:jc w:val="right"/>
      </w:pPr>
      <w:rPr>
        <w:rFonts w:hint="default"/>
        <w:b/>
        <w:w w:val="101"/>
        <w:lang w:val="uk-UA" w:eastAsia="en-US" w:bidi="ar-SA"/>
      </w:rPr>
    </w:lvl>
    <w:lvl w:ilvl="2" w:tentative="0">
      <w:start w:val="0"/>
      <w:numFmt w:val="bullet"/>
      <w:lvlText w:val="•"/>
      <w:lvlJc w:val="left"/>
      <w:pPr>
        <w:ind w:left="1729" w:hanging="346"/>
      </w:pPr>
      <w:rPr>
        <w:rFonts w:hint="default" w:ascii="Times New Roman" w:hAnsi="Times New Roman" w:eastAsia="Times New Roman" w:cs="Times New Roman"/>
        <w:w w:val="78"/>
        <w:sz w:val="19"/>
        <w:szCs w:val="19"/>
        <w:lang w:val="uk-UA" w:eastAsia="en-US" w:bidi="ar-SA"/>
      </w:rPr>
    </w:lvl>
    <w:lvl w:ilvl="3" w:tentative="0">
      <w:start w:val="0"/>
      <w:numFmt w:val="bullet"/>
      <w:lvlText w:val="•"/>
      <w:lvlJc w:val="left"/>
      <w:pPr>
        <w:ind w:left="2850" w:hanging="346"/>
      </w:pPr>
      <w:rPr>
        <w:rFonts w:hint="default"/>
        <w:lang w:val="uk-UA" w:eastAsia="en-US" w:bidi="ar-SA"/>
      </w:rPr>
    </w:lvl>
    <w:lvl w:ilvl="4" w:tentative="0">
      <w:start w:val="0"/>
      <w:numFmt w:val="bullet"/>
      <w:lvlText w:val="•"/>
      <w:lvlJc w:val="left"/>
      <w:pPr>
        <w:ind w:left="3980" w:hanging="346"/>
      </w:pPr>
      <w:rPr>
        <w:rFonts w:hint="default"/>
        <w:lang w:val="uk-UA" w:eastAsia="en-US" w:bidi="ar-SA"/>
      </w:rPr>
    </w:lvl>
    <w:lvl w:ilvl="5" w:tentative="0">
      <w:start w:val="0"/>
      <w:numFmt w:val="bullet"/>
      <w:lvlText w:val="•"/>
      <w:lvlJc w:val="left"/>
      <w:pPr>
        <w:ind w:left="5110" w:hanging="346"/>
      </w:pPr>
      <w:rPr>
        <w:rFonts w:hint="default"/>
        <w:lang w:val="uk-UA" w:eastAsia="en-US" w:bidi="ar-SA"/>
      </w:rPr>
    </w:lvl>
    <w:lvl w:ilvl="6" w:tentative="0">
      <w:start w:val="0"/>
      <w:numFmt w:val="bullet"/>
      <w:lvlText w:val="•"/>
      <w:lvlJc w:val="left"/>
      <w:pPr>
        <w:ind w:left="6240" w:hanging="346"/>
      </w:pPr>
      <w:rPr>
        <w:rFonts w:hint="default"/>
        <w:lang w:val="uk-UA" w:eastAsia="en-US" w:bidi="ar-SA"/>
      </w:rPr>
    </w:lvl>
    <w:lvl w:ilvl="7" w:tentative="0">
      <w:start w:val="0"/>
      <w:numFmt w:val="bullet"/>
      <w:lvlText w:val="•"/>
      <w:lvlJc w:val="left"/>
      <w:pPr>
        <w:ind w:left="7370" w:hanging="346"/>
      </w:pPr>
      <w:rPr>
        <w:rFonts w:hint="default"/>
        <w:lang w:val="uk-UA" w:eastAsia="en-US" w:bidi="ar-SA"/>
      </w:rPr>
    </w:lvl>
    <w:lvl w:ilvl="8" w:tentative="0">
      <w:start w:val="0"/>
      <w:numFmt w:val="bullet"/>
      <w:lvlText w:val="•"/>
      <w:lvlJc w:val="left"/>
      <w:pPr>
        <w:ind w:left="8500" w:hanging="346"/>
      </w:pPr>
      <w:rPr>
        <w:rFonts w:hint="default"/>
        <w:lang w:val="uk-UA" w:eastAsia="en-US" w:bidi="ar-SA"/>
      </w:rPr>
    </w:lvl>
  </w:abstractNum>
  <w:abstractNum w:abstractNumId="4">
    <w:nsid w:val="44083B26"/>
    <w:multiLevelType w:val="multilevel"/>
    <w:tmpl w:val="44083B26"/>
    <w:lvl w:ilvl="0" w:tentative="0">
      <w:start w:val="1"/>
      <w:numFmt w:val="decimal"/>
      <w:lvlText w:val="%1."/>
      <w:lvlJc w:val="left"/>
      <w:pPr>
        <w:ind w:left="820" w:hanging="283"/>
        <w:jc w:val="righ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uk-UA" w:eastAsia="en-US" w:bidi="ar-SA"/>
      </w:rPr>
    </w:lvl>
    <w:lvl w:ilvl="1" w:tentative="0">
      <w:start w:val="2"/>
      <w:numFmt w:val="decimal"/>
      <w:lvlText w:val="%2."/>
      <w:lvlJc w:val="left"/>
      <w:pPr>
        <w:ind w:left="1487" w:hanging="245"/>
        <w:jc w:val="righ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uk-UA" w:eastAsia="en-US" w:bidi="ar-SA"/>
      </w:rPr>
    </w:lvl>
    <w:lvl w:ilvl="2" w:tentative="0">
      <w:start w:val="5"/>
      <w:numFmt w:val="decimal"/>
      <w:lvlText w:val="%3."/>
      <w:lvlJc w:val="left"/>
      <w:pPr>
        <w:ind w:left="3552" w:hanging="231"/>
        <w:jc w:val="righ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uk-UA" w:eastAsia="en-US" w:bidi="ar-SA"/>
      </w:rPr>
    </w:lvl>
    <w:lvl w:ilvl="3" w:tentative="0">
      <w:start w:val="0"/>
      <w:numFmt w:val="bullet"/>
      <w:lvlText w:val="•"/>
      <w:lvlJc w:val="left"/>
      <w:pPr>
        <w:ind w:left="4510" w:hanging="231"/>
      </w:pPr>
      <w:rPr>
        <w:rFonts w:hint="default"/>
        <w:lang w:val="uk-UA" w:eastAsia="en-US" w:bidi="ar-SA"/>
      </w:rPr>
    </w:lvl>
    <w:lvl w:ilvl="4" w:tentative="0">
      <w:start w:val="0"/>
      <w:numFmt w:val="bullet"/>
      <w:lvlText w:val="•"/>
      <w:lvlJc w:val="left"/>
      <w:pPr>
        <w:ind w:left="5461" w:hanging="231"/>
      </w:pPr>
      <w:rPr>
        <w:rFonts w:hint="default"/>
        <w:lang w:val="uk-UA" w:eastAsia="en-US" w:bidi="ar-SA"/>
      </w:rPr>
    </w:lvl>
    <w:lvl w:ilvl="5" w:tentative="0">
      <w:start w:val="0"/>
      <w:numFmt w:val="bullet"/>
      <w:lvlText w:val="•"/>
      <w:lvlJc w:val="left"/>
      <w:pPr>
        <w:ind w:left="6411" w:hanging="231"/>
      </w:pPr>
      <w:rPr>
        <w:rFonts w:hint="default"/>
        <w:lang w:val="uk-UA" w:eastAsia="en-US" w:bidi="ar-SA"/>
      </w:rPr>
    </w:lvl>
    <w:lvl w:ilvl="6" w:tentative="0">
      <w:start w:val="0"/>
      <w:numFmt w:val="bullet"/>
      <w:lvlText w:val="•"/>
      <w:lvlJc w:val="left"/>
      <w:pPr>
        <w:ind w:left="7362" w:hanging="231"/>
      </w:pPr>
      <w:rPr>
        <w:rFonts w:hint="default"/>
        <w:lang w:val="uk-UA" w:eastAsia="en-US" w:bidi="ar-SA"/>
      </w:rPr>
    </w:lvl>
    <w:lvl w:ilvl="7" w:tentative="0">
      <w:start w:val="0"/>
      <w:numFmt w:val="bullet"/>
      <w:lvlText w:val="•"/>
      <w:lvlJc w:val="left"/>
      <w:pPr>
        <w:ind w:left="8312" w:hanging="231"/>
      </w:pPr>
      <w:rPr>
        <w:rFonts w:hint="default"/>
        <w:lang w:val="uk-UA" w:eastAsia="en-US" w:bidi="ar-SA"/>
      </w:rPr>
    </w:lvl>
    <w:lvl w:ilvl="8" w:tentative="0">
      <w:start w:val="0"/>
      <w:numFmt w:val="bullet"/>
      <w:lvlText w:val="•"/>
      <w:lvlJc w:val="left"/>
      <w:pPr>
        <w:ind w:left="9263" w:hanging="231"/>
      </w:pPr>
      <w:rPr>
        <w:rFonts w:hint="default"/>
        <w:lang w:val="uk-UA" w:eastAsia="en-US" w:bidi="ar-SA"/>
      </w:rPr>
    </w:lvl>
  </w:abstractNum>
  <w:abstractNum w:abstractNumId="5">
    <w:nsid w:val="59222CE4"/>
    <w:multiLevelType w:val="multilevel"/>
    <w:tmpl w:val="59222CE4"/>
    <w:lvl w:ilvl="0" w:tentative="0">
      <w:start w:val="1"/>
      <w:numFmt w:val="decimal"/>
      <w:lvlText w:val="%1."/>
      <w:lvlJc w:val="left"/>
      <w:pPr>
        <w:ind w:left="912" w:hanging="360"/>
      </w:pPr>
    </w:lvl>
    <w:lvl w:ilvl="1" w:tentative="0">
      <w:start w:val="1"/>
      <w:numFmt w:val="lowerLetter"/>
      <w:lvlText w:val="%2."/>
      <w:lvlJc w:val="left"/>
      <w:pPr>
        <w:ind w:left="1632" w:hanging="360"/>
      </w:pPr>
    </w:lvl>
    <w:lvl w:ilvl="2" w:tentative="0">
      <w:start w:val="1"/>
      <w:numFmt w:val="lowerRoman"/>
      <w:lvlText w:val="%3."/>
      <w:lvlJc w:val="right"/>
      <w:pPr>
        <w:ind w:left="2352" w:hanging="180"/>
      </w:pPr>
    </w:lvl>
    <w:lvl w:ilvl="3" w:tentative="0">
      <w:start w:val="1"/>
      <w:numFmt w:val="decimal"/>
      <w:lvlText w:val="%4."/>
      <w:lvlJc w:val="left"/>
      <w:pPr>
        <w:ind w:left="3072" w:hanging="360"/>
      </w:pPr>
    </w:lvl>
    <w:lvl w:ilvl="4" w:tentative="0">
      <w:start w:val="1"/>
      <w:numFmt w:val="lowerLetter"/>
      <w:lvlText w:val="%5."/>
      <w:lvlJc w:val="left"/>
      <w:pPr>
        <w:ind w:left="3792" w:hanging="360"/>
      </w:pPr>
    </w:lvl>
    <w:lvl w:ilvl="5" w:tentative="0">
      <w:start w:val="1"/>
      <w:numFmt w:val="lowerRoman"/>
      <w:lvlText w:val="%6."/>
      <w:lvlJc w:val="right"/>
      <w:pPr>
        <w:ind w:left="4512" w:hanging="180"/>
      </w:pPr>
    </w:lvl>
    <w:lvl w:ilvl="6" w:tentative="0">
      <w:start w:val="1"/>
      <w:numFmt w:val="decimal"/>
      <w:lvlText w:val="%7."/>
      <w:lvlJc w:val="left"/>
      <w:pPr>
        <w:ind w:left="5232" w:hanging="360"/>
      </w:pPr>
    </w:lvl>
    <w:lvl w:ilvl="7" w:tentative="0">
      <w:start w:val="1"/>
      <w:numFmt w:val="lowerLetter"/>
      <w:lvlText w:val="%8."/>
      <w:lvlJc w:val="left"/>
      <w:pPr>
        <w:ind w:left="5952" w:hanging="360"/>
      </w:pPr>
    </w:lvl>
    <w:lvl w:ilvl="8" w:tentative="0">
      <w:start w:val="1"/>
      <w:numFmt w:val="lowerRoman"/>
      <w:lvlText w:val="%9."/>
      <w:lvlJc w:val="right"/>
      <w:pPr>
        <w:ind w:left="6672" w:hanging="180"/>
      </w:pPr>
    </w:lvl>
  </w:abstractNum>
  <w:abstractNum w:abstractNumId="6">
    <w:nsid w:val="67E86B97"/>
    <w:multiLevelType w:val="multilevel"/>
    <w:tmpl w:val="67E86B97"/>
    <w:lvl w:ilvl="0" w:tentative="0">
      <w:start w:val="20"/>
      <w:numFmt w:val="decimal"/>
      <w:lvlText w:val="%1."/>
      <w:lvlJc w:val="left"/>
      <w:pPr>
        <w:ind w:left="1070" w:hanging="360"/>
      </w:pPr>
      <w:rPr>
        <w:rFonts w:hint="default"/>
        <w:b w:val="0"/>
        <w:sz w:val="23"/>
      </w:rPr>
    </w:lvl>
    <w:lvl w:ilvl="1" w:tentative="0">
      <w:start w:val="1"/>
      <w:numFmt w:val="lowerLetter"/>
      <w:lvlText w:val="%2."/>
      <w:lvlJc w:val="left"/>
      <w:pPr>
        <w:ind w:left="1790" w:hanging="360"/>
      </w:pPr>
    </w:lvl>
    <w:lvl w:ilvl="2" w:tentative="0">
      <w:start w:val="1"/>
      <w:numFmt w:val="lowerRoman"/>
      <w:lvlText w:val="%3."/>
      <w:lvlJc w:val="right"/>
      <w:pPr>
        <w:ind w:left="2510" w:hanging="180"/>
      </w:pPr>
    </w:lvl>
    <w:lvl w:ilvl="3" w:tentative="0">
      <w:start w:val="1"/>
      <w:numFmt w:val="decimal"/>
      <w:lvlText w:val="%4."/>
      <w:lvlJc w:val="left"/>
      <w:pPr>
        <w:ind w:left="3230" w:hanging="360"/>
      </w:pPr>
    </w:lvl>
    <w:lvl w:ilvl="4" w:tentative="0">
      <w:start w:val="1"/>
      <w:numFmt w:val="lowerLetter"/>
      <w:lvlText w:val="%5."/>
      <w:lvlJc w:val="left"/>
      <w:pPr>
        <w:ind w:left="3950" w:hanging="360"/>
      </w:pPr>
    </w:lvl>
    <w:lvl w:ilvl="5" w:tentative="0">
      <w:start w:val="1"/>
      <w:numFmt w:val="lowerRoman"/>
      <w:lvlText w:val="%6."/>
      <w:lvlJc w:val="right"/>
      <w:pPr>
        <w:ind w:left="4670" w:hanging="180"/>
      </w:pPr>
    </w:lvl>
    <w:lvl w:ilvl="6" w:tentative="0">
      <w:start w:val="1"/>
      <w:numFmt w:val="decimal"/>
      <w:lvlText w:val="%7."/>
      <w:lvlJc w:val="left"/>
      <w:pPr>
        <w:ind w:left="5390" w:hanging="360"/>
      </w:pPr>
    </w:lvl>
    <w:lvl w:ilvl="7" w:tentative="0">
      <w:start w:val="1"/>
      <w:numFmt w:val="lowerLetter"/>
      <w:lvlText w:val="%8."/>
      <w:lvlJc w:val="left"/>
      <w:pPr>
        <w:ind w:left="6110" w:hanging="360"/>
      </w:pPr>
    </w:lvl>
    <w:lvl w:ilvl="8" w:tentative="0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73D578D2"/>
    <w:multiLevelType w:val="multilevel"/>
    <w:tmpl w:val="73D578D2"/>
    <w:lvl w:ilvl="0" w:tentative="0">
      <w:start w:val="1"/>
      <w:numFmt w:val="decimal"/>
      <w:lvlText w:val="%1."/>
      <w:lvlJc w:val="left"/>
      <w:pPr>
        <w:ind w:left="1347" w:hanging="361"/>
        <w:jc w:val="left"/>
      </w:pPr>
      <w:rPr>
        <w:rFonts w:hint="default"/>
        <w:spacing w:val="0"/>
        <w:w w:val="103"/>
        <w:lang w:val="uk-UA" w:eastAsia="en-US" w:bidi="ar-SA"/>
      </w:rPr>
    </w:lvl>
    <w:lvl w:ilvl="1" w:tentative="0">
      <w:start w:val="0"/>
      <w:numFmt w:val="bullet"/>
      <w:lvlText w:val="•"/>
      <w:lvlJc w:val="left"/>
      <w:pPr>
        <w:ind w:left="2240" w:hanging="361"/>
      </w:pPr>
      <w:rPr>
        <w:rFonts w:hint="default"/>
        <w:lang w:val="uk-UA" w:eastAsia="en-US" w:bidi="ar-SA"/>
      </w:rPr>
    </w:lvl>
    <w:lvl w:ilvl="2" w:tentative="0">
      <w:start w:val="0"/>
      <w:numFmt w:val="bullet"/>
      <w:lvlText w:val="•"/>
      <w:lvlJc w:val="left"/>
      <w:pPr>
        <w:ind w:left="3141" w:hanging="361"/>
      </w:pPr>
      <w:rPr>
        <w:rFonts w:hint="default"/>
        <w:lang w:val="uk-UA" w:eastAsia="en-US" w:bidi="ar-SA"/>
      </w:rPr>
    </w:lvl>
    <w:lvl w:ilvl="3" w:tentative="0">
      <w:start w:val="0"/>
      <w:numFmt w:val="bullet"/>
      <w:lvlText w:val="•"/>
      <w:lvlJc w:val="left"/>
      <w:pPr>
        <w:ind w:left="4042" w:hanging="361"/>
      </w:pPr>
      <w:rPr>
        <w:rFonts w:hint="default"/>
        <w:lang w:val="uk-UA" w:eastAsia="en-US" w:bidi="ar-SA"/>
      </w:rPr>
    </w:lvl>
    <w:lvl w:ilvl="4" w:tentative="0">
      <w:start w:val="0"/>
      <w:numFmt w:val="bullet"/>
      <w:lvlText w:val="•"/>
      <w:lvlJc w:val="left"/>
      <w:pPr>
        <w:ind w:left="4943" w:hanging="361"/>
      </w:pPr>
      <w:rPr>
        <w:rFonts w:hint="default"/>
        <w:lang w:val="uk-UA" w:eastAsia="en-US" w:bidi="ar-SA"/>
      </w:rPr>
    </w:lvl>
    <w:lvl w:ilvl="5" w:tentative="0">
      <w:start w:val="0"/>
      <w:numFmt w:val="bullet"/>
      <w:lvlText w:val="•"/>
      <w:lvlJc w:val="left"/>
      <w:pPr>
        <w:ind w:left="5844" w:hanging="361"/>
      </w:pPr>
      <w:rPr>
        <w:rFonts w:hint="default"/>
        <w:lang w:val="uk-UA" w:eastAsia="en-US" w:bidi="ar-SA"/>
      </w:rPr>
    </w:lvl>
    <w:lvl w:ilvl="6" w:tentative="0">
      <w:start w:val="0"/>
      <w:numFmt w:val="bullet"/>
      <w:lvlText w:val="•"/>
      <w:lvlJc w:val="left"/>
      <w:pPr>
        <w:ind w:left="6745" w:hanging="361"/>
      </w:pPr>
      <w:rPr>
        <w:rFonts w:hint="default"/>
        <w:lang w:val="uk-UA" w:eastAsia="en-US" w:bidi="ar-SA"/>
      </w:rPr>
    </w:lvl>
    <w:lvl w:ilvl="7" w:tentative="0">
      <w:start w:val="0"/>
      <w:numFmt w:val="bullet"/>
      <w:lvlText w:val="•"/>
      <w:lvlJc w:val="left"/>
      <w:pPr>
        <w:ind w:left="7645" w:hanging="361"/>
      </w:pPr>
      <w:rPr>
        <w:rFonts w:hint="default"/>
        <w:lang w:val="uk-UA" w:eastAsia="en-US" w:bidi="ar-SA"/>
      </w:rPr>
    </w:lvl>
    <w:lvl w:ilvl="8" w:tentative="0">
      <w:start w:val="0"/>
      <w:numFmt w:val="bullet"/>
      <w:lvlText w:val="•"/>
      <w:lvlJc w:val="left"/>
      <w:pPr>
        <w:ind w:left="8546" w:hanging="361"/>
      </w:pPr>
      <w:rPr>
        <w:rFonts w:hint="default"/>
        <w:lang w:val="uk-UA" w:eastAsia="en-US" w:bidi="ar-SA"/>
      </w:r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6"/>
  </w:num>
  <w:num w:numId="5">
    <w:abstractNumId w:val="0"/>
  </w:num>
  <w:num w:numId="6">
    <w:abstractNumId w:val="2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FE36BE"/>
    <w:rsid w:val="00145D2E"/>
    <w:rsid w:val="001E51AC"/>
    <w:rsid w:val="006D33C0"/>
    <w:rsid w:val="006D6F36"/>
    <w:rsid w:val="00DF6F1D"/>
    <w:rsid w:val="00FE36BE"/>
    <w:rsid w:val="49AF8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uk-UA" w:eastAsia="en-US" w:bidi="ar-SA"/>
    </w:rPr>
  </w:style>
  <w:style w:type="paragraph" w:styleId="2">
    <w:name w:val="heading 1"/>
    <w:basedOn w:val="1"/>
    <w:link w:val="13"/>
    <w:qFormat/>
    <w:uiPriority w:val="1"/>
    <w:pPr>
      <w:ind w:left="897"/>
      <w:outlineLvl w:val="0"/>
    </w:pPr>
    <w:rPr>
      <w:b/>
      <w:bCs/>
      <w:sz w:val="23"/>
      <w:szCs w:val="23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4"/>
    <w:semiHidden/>
    <w:unhideWhenUsed/>
    <w:uiPriority w:val="99"/>
    <w:rPr>
      <w:rFonts w:ascii="Tahoma" w:hAnsi="Tahoma" w:cs="Tahoma"/>
      <w:sz w:val="16"/>
      <w:szCs w:val="16"/>
    </w:rPr>
  </w:style>
  <w:style w:type="paragraph" w:styleId="6">
    <w:name w:val="Body Text"/>
    <w:basedOn w:val="1"/>
    <w:qFormat/>
    <w:uiPriority w:val="1"/>
    <w:pPr>
      <w:ind w:left="280"/>
    </w:pPr>
    <w:rPr>
      <w:sz w:val="23"/>
      <w:szCs w:val="23"/>
    </w:rPr>
  </w:style>
  <w:style w:type="character" w:styleId="7">
    <w:name w:val="Hyperlink"/>
    <w:basedOn w:val="3"/>
    <w:unhideWhenUsed/>
    <w:uiPriority w:val="99"/>
    <w:rPr>
      <w:color w:val="0000FF" w:themeColor="hyperlink"/>
      <w:u w:val="single"/>
    </w:rPr>
  </w:style>
  <w:style w:type="paragraph" w:styleId="8">
    <w:name w:val="Normal (Web)"/>
    <w:basedOn w:val="1"/>
    <w:semiHidden/>
    <w:unhideWhenUsed/>
    <w:uiPriority w:val="9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table" w:customStyle="1" w:styleId="9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Heading 11"/>
    <w:basedOn w:val="1"/>
    <w:qFormat/>
    <w:uiPriority w:val="1"/>
    <w:pPr>
      <w:ind w:left="280"/>
      <w:outlineLvl w:val="1"/>
    </w:pPr>
    <w:rPr>
      <w:b/>
      <w:bCs/>
      <w:sz w:val="23"/>
      <w:szCs w:val="23"/>
    </w:rPr>
  </w:style>
  <w:style w:type="paragraph" w:styleId="11">
    <w:name w:val="List Paragraph"/>
    <w:basedOn w:val="1"/>
    <w:qFormat/>
    <w:uiPriority w:val="1"/>
    <w:pPr>
      <w:ind w:left="280" w:firstLine="850"/>
      <w:jc w:val="both"/>
    </w:pPr>
  </w:style>
  <w:style w:type="paragraph" w:customStyle="1" w:styleId="12">
    <w:name w:val="Table Paragraph"/>
    <w:basedOn w:val="1"/>
    <w:qFormat/>
    <w:uiPriority w:val="1"/>
    <w:pPr>
      <w:ind w:left="28"/>
      <w:jc w:val="center"/>
    </w:pPr>
  </w:style>
  <w:style w:type="character" w:customStyle="1" w:styleId="13">
    <w:name w:val="Заголовок 1 Знак"/>
    <w:basedOn w:val="3"/>
    <w:link w:val="2"/>
    <w:uiPriority w:val="1"/>
    <w:rPr>
      <w:rFonts w:ascii="Times New Roman" w:hAnsi="Times New Roman" w:eastAsia="Times New Roman" w:cs="Times New Roman"/>
      <w:b/>
      <w:bCs/>
      <w:sz w:val="23"/>
      <w:szCs w:val="23"/>
      <w:lang w:val="uk-UA"/>
    </w:rPr>
  </w:style>
  <w:style w:type="character" w:customStyle="1" w:styleId="14">
    <w:name w:val="Текст выноски Знак"/>
    <w:basedOn w:val="3"/>
    <w:link w:val="5"/>
    <w:semiHidden/>
    <w:uiPriority w:val="99"/>
    <w:rPr>
      <w:rFonts w:ascii="Tahoma" w:hAnsi="Tahoma" w:eastAsia="Times New Roman" w:cs="Tahoma"/>
      <w:sz w:val="16"/>
      <w:szCs w:val="16"/>
      <w:lang w:val="uk-U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31"/>
    <customShpInfo spid="_x0000_s1030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17</Pages>
  <Words>25799</Words>
  <Characters>14706</Characters>
  <Lines>122</Lines>
  <Paragraphs>80</Paragraphs>
  <TotalTime>0</TotalTime>
  <ScaleCrop>false</ScaleCrop>
  <LinksUpToDate>false</LinksUpToDate>
  <CharactersWithSpaces>40425</CharactersWithSpaces>
  <Application>WPS Office_6.12.2.8699_F1E327BC-269C-435d-A152-05C5408002CA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2025-04-04T10:14:00Z</dcterms:created>
  <dc:creator>Data</dc:creator>
  <cp:lastModifiedBy>inna</cp:lastModifiedBy>
  <dcterms:modified xsi:type="dcterms:W3CDTF">2025-04-07T08:24:43Z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2025-04-04T00:00:00Z</vt:filetime>
  </property>
  <property fmtid="{D5CDD505-2E9C-101B-9397-08002B2CF9AE}" pid="3" name="LastSaved">
    <vt:filetime>2025-04-04T00:00:00Z</vt:filetime>
  </property>
  <property fmtid="{D5CDD505-2E9C-101B-9397-08002B2CF9AE}" pid="4" name="Producer">
    <vt:lpwstr>iLovePDF</vt:lpwstr>
  </property>
  <property fmtid="{D5CDD505-2E9C-101B-9397-08002B2CF9AE}" pid="5" name="KSOProductBuildVer">
    <vt:lpwstr>1033-6.12.2.8699</vt:lpwstr>
  </property>
  <property fmtid="{D5CDD505-2E9C-101B-9397-08002B2CF9AE}" pid="6" name="ICV">
    <vt:lpwstr>F1664A24B3D4EEE29B61F36751AB5374_42</vt:lpwstr>
  </property>
</Properties>
</file>