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10491" w:type="dxa"/>
        <w:tblInd w:w="-318" w:type="dxa"/>
        <w:tblLook w:val="04A0" w:firstRow="1" w:lastRow="0" w:firstColumn="1" w:lastColumn="0" w:noHBand="0" w:noVBand="1"/>
      </w:tblPr>
      <w:tblGrid>
        <w:gridCol w:w="5245"/>
        <w:gridCol w:w="5246"/>
      </w:tblGrid>
      <w:tr w:rsidR="0003658B" w:rsidRPr="00172FE1" w:rsidTr="0003658B">
        <w:tc>
          <w:tcPr>
            <w:tcW w:w="5245" w:type="dxa"/>
          </w:tcPr>
          <w:p w:rsidR="0003658B" w:rsidRPr="00172FE1" w:rsidRDefault="00172FE1" w:rsidP="0003658B">
            <w:pPr>
              <w:spacing w:line="360" w:lineRule="auto"/>
              <w:jc w:val="center"/>
              <w:rPr>
                <w:color w:val="444444"/>
                <w:sz w:val="26"/>
                <w:szCs w:val="26"/>
                <w:shd w:val="clear" w:color="auto" w:fill="FFFFFF"/>
                <w:lang w:val="uk-UA"/>
              </w:rPr>
            </w:pPr>
            <w:r>
              <w:rPr>
                <w:color w:val="444444"/>
                <w:sz w:val="26"/>
                <w:szCs w:val="26"/>
                <w:shd w:val="clear" w:color="auto" w:fill="FFFFFF"/>
              </w:rPr>
              <w:t xml:space="preserve">Проректор закладу </w:t>
            </w:r>
            <w:r>
              <w:rPr>
                <w:color w:val="444444"/>
                <w:sz w:val="26"/>
                <w:szCs w:val="26"/>
                <w:shd w:val="clear" w:color="auto" w:fill="FFFFFF"/>
                <w:lang w:val="uk-UA"/>
              </w:rPr>
              <w:t>ЗВО</w:t>
            </w:r>
            <w:bookmarkStart w:id="0" w:name="_GoBack"/>
            <w:bookmarkEnd w:id="0"/>
          </w:p>
          <w:p w:rsidR="0003658B" w:rsidRDefault="0003658B" w:rsidP="0003658B">
            <w:pPr>
              <w:spacing w:line="360" w:lineRule="auto"/>
              <w:jc w:val="center"/>
              <w:rPr>
                <w:color w:val="444444"/>
                <w:sz w:val="26"/>
                <w:szCs w:val="26"/>
                <w:lang w:val="uk-UA"/>
              </w:rPr>
            </w:pPr>
            <w:r w:rsidRPr="0003658B">
              <w:rPr>
                <w:color w:val="444444"/>
                <w:sz w:val="26"/>
                <w:szCs w:val="26"/>
                <w:shd w:val="clear" w:color="auto" w:fill="FFFFFF"/>
                <w:lang w:val="uk-UA"/>
              </w:rPr>
              <w:t>з науково-педагогічної та</w:t>
            </w:r>
            <w:r w:rsidRPr="0003658B">
              <w:rPr>
                <w:color w:val="444444"/>
                <w:sz w:val="26"/>
                <w:szCs w:val="26"/>
                <w:lang w:val="uk-UA"/>
              </w:rPr>
              <w:br/>
            </w:r>
            <w:r w:rsidRPr="0003658B">
              <w:rPr>
                <w:color w:val="444444"/>
                <w:sz w:val="26"/>
                <w:szCs w:val="26"/>
                <w:shd w:val="clear" w:color="auto" w:fill="FFFFFF"/>
                <w:lang w:val="uk-UA"/>
              </w:rPr>
              <w:t>лікувальної роботи</w:t>
            </w:r>
            <w:r>
              <w:rPr>
                <w:color w:val="444444"/>
                <w:sz w:val="26"/>
                <w:szCs w:val="26"/>
                <w:shd w:val="clear" w:color="auto" w:fill="FFFFFF"/>
                <w:lang w:val="uk-UA"/>
              </w:rPr>
              <w:t xml:space="preserve"> ВНМУ </w:t>
            </w:r>
            <w:proofErr w:type="spellStart"/>
            <w:r>
              <w:rPr>
                <w:color w:val="444444"/>
                <w:sz w:val="26"/>
                <w:szCs w:val="26"/>
                <w:shd w:val="clear" w:color="auto" w:fill="FFFFFF"/>
                <w:lang w:val="uk-UA"/>
              </w:rPr>
              <w:t>ім.М.І.Пирогова</w:t>
            </w:r>
            <w:proofErr w:type="spellEnd"/>
          </w:p>
          <w:p w:rsidR="0003658B" w:rsidRPr="0003658B" w:rsidRDefault="0003658B" w:rsidP="0003658B">
            <w:pPr>
              <w:spacing w:line="360" w:lineRule="auto"/>
              <w:ind w:left="-108"/>
              <w:jc w:val="center"/>
              <w:rPr>
                <w:sz w:val="26"/>
                <w:szCs w:val="26"/>
                <w:lang w:val="uk-UA"/>
              </w:rPr>
            </w:pPr>
            <w:r w:rsidRPr="0003658B">
              <w:rPr>
                <w:rStyle w:val="a6"/>
                <w:b w:val="0"/>
                <w:color w:val="444444"/>
                <w:sz w:val="26"/>
                <w:szCs w:val="26"/>
                <w:shd w:val="clear" w:color="auto" w:fill="FFFFFF"/>
                <w:lang w:val="uk-UA"/>
              </w:rPr>
              <w:t>професор</w:t>
            </w:r>
            <w:r w:rsidRPr="0003658B">
              <w:rPr>
                <w:rStyle w:val="a6"/>
                <w:b w:val="0"/>
                <w:color w:val="444444"/>
                <w:sz w:val="26"/>
                <w:szCs w:val="26"/>
                <w:shd w:val="clear" w:color="auto" w:fill="FFFFFF"/>
                <w:lang w:val="uk-UA"/>
              </w:rPr>
              <w:tab/>
            </w:r>
            <w:r w:rsidRPr="0003658B">
              <w:rPr>
                <w:rStyle w:val="a6"/>
                <w:b w:val="0"/>
                <w:color w:val="444444"/>
                <w:sz w:val="26"/>
                <w:szCs w:val="26"/>
                <w:shd w:val="clear" w:color="auto" w:fill="FFFFFF"/>
                <w:lang w:val="uk-UA"/>
              </w:rPr>
              <w:tab/>
            </w:r>
            <w:r w:rsidRPr="0003658B">
              <w:rPr>
                <w:rStyle w:val="a6"/>
                <w:b w:val="0"/>
                <w:color w:val="444444"/>
                <w:sz w:val="26"/>
                <w:szCs w:val="26"/>
                <w:shd w:val="clear" w:color="auto" w:fill="FFFFFF"/>
                <w:lang w:val="uk-UA"/>
              </w:rPr>
              <w:tab/>
              <w:t>Погорілий В.В.</w:t>
            </w:r>
          </w:p>
        </w:tc>
        <w:tc>
          <w:tcPr>
            <w:tcW w:w="5246" w:type="dxa"/>
          </w:tcPr>
          <w:p w:rsidR="0003658B" w:rsidRPr="0003658B" w:rsidRDefault="0003658B" w:rsidP="0003658B">
            <w:pPr>
              <w:spacing w:line="360" w:lineRule="auto"/>
              <w:rPr>
                <w:sz w:val="26"/>
                <w:szCs w:val="26"/>
                <w:lang w:val="uk-UA"/>
              </w:rPr>
            </w:pPr>
            <w:r w:rsidRPr="0003658B">
              <w:rPr>
                <w:sz w:val="26"/>
                <w:szCs w:val="26"/>
                <w:lang w:val="uk-UA"/>
              </w:rPr>
              <w:t>Керівник лікарів-інтернів за спеціальністю «Хірургія»</w:t>
            </w:r>
          </w:p>
          <w:p w:rsidR="0003658B" w:rsidRPr="0003658B" w:rsidRDefault="0003658B" w:rsidP="0003658B">
            <w:pPr>
              <w:spacing w:line="360" w:lineRule="auto"/>
              <w:rPr>
                <w:sz w:val="26"/>
                <w:szCs w:val="26"/>
                <w:lang w:val="uk-UA"/>
              </w:rPr>
            </w:pPr>
            <w:r w:rsidRPr="0003658B">
              <w:rPr>
                <w:sz w:val="26"/>
                <w:szCs w:val="26"/>
                <w:lang w:val="uk-UA"/>
              </w:rPr>
              <w:t>Завідувач кафедри хірургії №2</w:t>
            </w:r>
          </w:p>
          <w:p w:rsidR="0003658B" w:rsidRPr="0003658B" w:rsidRDefault="0003658B" w:rsidP="0003658B">
            <w:pPr>
              <w:spacing w:line="360" w:lineRule="auto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п</w:t>
            </w:r>
            <w:r w:rsidRPr="0003658B">
              <w:rPr>
                <w:sz w:val="26"/>
                <w:szCs w:val="26"/>
                <w:lang w:val="uk-UA"/>
              </w:rPr>
              <w:t>рофесор</w:t>
            </w:r>
            <w:r w:rsidRPr="0003658B">
              <w:rPr>
                <w:sz w:val="26"/>
                <w:szCs w:val="26"/>
                <w:lang w:val="uk-UA"/>
              </w:rPr>
              <w:tab/>
            </w:r>
            <w:r w:rsidRPr="0003658B">
              <w:rPr>
                <w:sz w:val="26"/>
                <w:szCs w:val="26"/>
                <w:lang w:val="uk-UA"/>
              </w:rPr>
              <w:tab/>
            </w:r>
            <w:r w:rsidRPr="0003658B">
              <w:rPr>
                <w:sz w:val="26"/>
                <w:szCs w:val="26"/>
                <w:lang w:val="uk-UA"/>
              </w:rPr>
              <w:tab/>
              <w:t>Покидько М.І.</w:t>
            </w:r>
          </w:p>
        </w:tc>
      </w:tr>
    </w:tbl>
    <w:p w:rsidR="0003658B" w:rsidRPr="0003658B" w:rsidRDefault="0003658B" w:rsidP="00C77103">
      <w:pPr>
        <w:spacing w:line="360" w:lineRule="auto"/>
        <w:jc w:val="center"/>
        <w:rPr>
          <w:b/>
          <w:sz w:val="26"/>
          <w:szCs w:val="26"/>
          <w:lang w:val="uk-UA"/>
        </w:rPr>
      </w:pPr>
    </w:p>
    <w:p w:rsidR="00C77103" w:rsidRPr="004817F8" w:rsidRDefault="00C77103" w:rsidP="00C77103">
      <w:pPr>
        <w:spacing w:line="360" w:lineRule="auto"/>
        <w:jc w:val="center"/>
        <w:rPr>
          <w:b/>
          <w:sz w:val="26"/>
          <w:szCs w:val="26"/>
          <w:lang w:val="uk-UA"/>
        </w:rPr>
      </w:pPr>
      <w:r w:rsidRPr="004817F8">
        <w:rPr>
          <w:b/>
          <w:sz w:val="26"/>
          <w:szCs w:val="26"/>
          <w:lang w:val="uk-UA"/>
        </w:rPr>
        <w:t>Перелік питань до атестації</w:t>
      </w:r>
    </w:p>
    <w:p w:rsidR="00C77103" w:rsidRPr="004817F8" w:rsidRDefault="00C77103" w:rsidP="00C77103">
      <w:pPr>
        <w:spacing w:line="360" w:lineRule="auto"/>
        <w:jc w:val="center"/>
        <w:rPr>
          <w:b/>
          <w:sz w:val="26"/>
          <w:szCs w:val="26"/>
          <w:lang w:val="uk-UA"/>
        </w:rPr>
      </w:pPr>
      <w:r w:rsidRPr="004817F8">
        <w:rPr>
          <w:b/>
          <w:sz w:val="26"/>
          <w:szCs w:val="26"/>
          <w:lang w:val="uk-UA"/>
        </w:rPr>
        <w:t>лікарів інтернів 1 року навчання за спеціальністю “ХІРУРГІЯ“</w:t>
      </w:r>
    </w:p>
    <w:p w:rsidR="0003658B" w:rsidRPr="0003658B" w:rsidRDefault="0003658B" w:rsidP="00C77103">
      <w:pPr>
        <w:spacing w:line="360" w:lineRule="auto"/>
        <w:jc w:val="both"/>
        <w:rPr>
          <w:sz w:val="26"/>
          <w:szCs w:val="26"/>
          <w:lang w:val="uk-UA"/>
        </w:rPr>
      </w:pP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Основні</w:t>
      </w:r>
      <w:r w:rsidRPr="004817F8">
        <w:rPr>
          <w:spacing w:val="-5"/>
          <w:sz w:val="26"/>
          <w:szCs w:val="26"/>
          <w:lang w:val="uk-UA"/>
        </w:rPr>
        <w:t xml:space="preserve"> </w:t>
      </w:r>
      <w:r w:rsidRPr="004817F8">
        <w:rPr>
          <w:sz w:val="26"/>
          <w:szCs w:val="26"/>
          <w:lang w:val="uk-UA"/>
        </w:rPr>
        <w:t>нормативні</w:t>
      </w:r>
      <w:r w:rsidRPr="004817F8">
        <w:rPr>
          <w:spacing w:val="-5"/>
          <w:sz w:val="26"/>
          <w:szCs w:val="26"/>
          <w:lang w:val="uk-UA"/>
        </w:rPr>
        <w:t xml:space="preserve"> </w:t>
      </w:r>
      <w:r w:rsidRPr="004817F8">
        <w:rPr>
          <w:sz w:val="26"/>
          <w:szCs w:val="26"/>
          <w:lang w:val="uk-UA"/>
        </w:rPr>
        <w:t>документи</w:t>
      </w:r>
      <w:r w:rsidRPr="004817F8">
        <w:rPr>
          <w:spacing w:val="-4"/>
          <w:sz w:val="26"/>
          <w:szCs w:val="26"/>
          <w:lang w:val="uk-UA"/>
        </w:rPr>
        <w:t xml:space="preserve"> </w:t>
      </w:r>
      <w:r w:rsidRPr="004817F8">
        <w:rPr>
          <w:sz w:val="26"/>
          <w:szCs w:val="26"/>
          <w:lang w:val="uk-UA"/>
        </w:rPr>
        <w:t>з</w:t>
      </w:r>
      <w:r w:rsidRPr="004817F8">
        <w:rPr>
          <w:spacing w:val="-5"/>
          <w:sz w:val="26"/>
          <w:szCs w:val="26"/>
          <w:lang w:val="uk-UA"/>
        </w:rPr>
        <w:t xml:space="preserve"> </w:t>
      </w:r>
      <w:r w:rsidRPr="004817F8">
        <w:rPr>
          <w:sz w:val="26"/>
          <w:szCs w:val="26"/>
          <w:lang w:val="uk-UA"/>
        </w:rPr>
        <w:t xml:space="preserve">організації </w:t>
      </w:r>
      <w:r w:rsidRPr="004817F8">
        <w:rPr>
          <w:spacing w:val="-2"/>
          <w:sz w:val="26"/>
          <w:szCs w:val="26"/>
          <w:lang w:val="uk-UA"/>
        </w:rPr>
        <w:t>охорони</w:t>
      </w:r>
      <w:r w:rsidRPr="004817F8">
        <w:rPr>
          <w:spacing w:val="-13"/>
          <w:sz w:val="26"/>
          <w:szCs w:val="26"/>
          <w:lang w:val="uk-UA"/>
        </w:rPr>
        <w:t xml:space="preserve"> </w:t>
      </w:r>
      <w:r w:rsidRPr="004817F8">
        <w:rPr>
          <w:spacing w:val="-2"/>
          <w:sz w:val="26"/>
          <w:szCs w:val="26"/>
          <w:lang w:val="uk-UA"/>
        </w:rPr>
        <w:t>здоров'я</w:t>
      </w:r>
      <w:r w:rsidRPr="004817F8">
        <w:rPr>
          <w:spacing w:val="-13"/>
          <w:sz w:val="26"/>
          <w:szCs w:val="26"/>
          <w:lang w:val="uk-UA"/>
        </w:rPr>
        <w:t xml:space="preserve"> </w:t>
      </w:r>
      <w:r w:rsidRPr="004817F8">
        <w:rPr>
          <w:spacing w:val="-2"/>
          <w:sz w:val="26"/>
          <w:szCs w:val="26"/>
          <w:lang w:val="uk-UA"/>
        </w:rPr>
        <w:t>та</w:t>
      </w:r>
      <w:r w:rsidRPr="004817F8">
        <w:rPr>
          <w:spacing w:val="-13"/>
          <w:sz w:val="26"/>
          <w:szCs w:val="26"/>
          <w:lang w:val="uk-UA"/>
        </w:rPr>
        <w:t xml:space="preserve"> </w:t>
      </w:r>
      <w:r w:rsidRPr="004817F8">
        <w:rPr>
          <w:spacing w:val="-2"/>
          <w:sz w:val="26"/>
          <w:szCs w:val="26"/>
          <w:lang w:val="uk-UA"/>
        </w:rPr>
        <w:t>організації</w:t>
      </w:r>
      <w:r w:rsidRPr="004817F8">
        <w:rPr>
          <w:spacing w:val="-12"/>
          <w:sz w:val="26"/>
          <w:szCs w:val="26"/>
          <w:lang w:val="uk-UA"/>
        </w:rPr>
        <w:t xml:space="preserve"> </w:t>
      </w:r>
      <w:r w:rsidRPr="004817F8">
        <w:rPr>
          <w:spacing w:val="-2"/>
          <w:sz w:val="26"/>
          <w:szCs w:val="26"/>
          <w:lang w:val="uk-UA"/>
        </w:rPr>
        <w:t>амбулаторно-</w:t>
      </w:r>
      <w:r w:rsidRPr="004817F8">
        <w:rPr>
          <w:sz w:val="26"/>
          <w:szCs w:val="26"/>
          <w:lang w:val="uk-UA"/>
        </w:rPr>
        <w:t>поліклінічної, кваліфікованої планової та невідкладної хірургічної допомоги.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Основні показники санітарної і демографічної статистики, методика, розрахунок, оцінка, аналіз діяльності поліклініки, стаціонару, хірурга.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4817F8">
        <w:rPr>
          <w:sz w:val="26"/>
          <w:szCs w:val="26"/>
        </w:rPr>
        <w:t>Організація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експертизи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тимчасової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непрацездатності</w:t>
      </w:r>
      <w:proofErr w:type="spellEnd"/>
      <w:r w:rsidRPr="004817F8">
        <w:rPr>
          <w:sz w:val="26"/>
          <w:szCs w:val="26"/>
        </w:rPr>
        <w:t xml:space="preserve">. </w:t>
      </w:r>
      <w:proofErr w:type="spellStart"/>
      <w:r w:rsidRPr="004817F8">
        <w:rPr>
          <w:sz w:val="26"/>
          <w:szCs w:val="26"/>
        </w:rPr>
        <w:t>Показання</w:t>
      </w:r>
      <w:proofErr w:type="spellEnd"/>
      <w:r w:rsidRPr="004817F8">
        <w:rPr>
          <w:sz w:val="26"/>
          <w:szCs w:val="26"/>
        </w:rPr>
        <w:t xml:space="preserve"> та порядок </w:t>
      </w:r>
      <w:proofErr w:type="spellStart"/>
      <w:r w:rsidRPr="004817F8">
        <w:rPr>
          <w:sz w:val="26"/>
          <w:szCs w:val="26"/>
        </w:rPr>
        <w:t>скерування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хворих</w:t>
      </w:r>
      <w:proofErr w:type="spellEnd"/>
      <w:r w:rsidRPr="004817F8">
        <w:rPr>
          <w:sz w:val="26"/>
          <w:szCs w:val="26"/>
        </w:rPr>
        <w:t xml:space="preserve"> на МСЕК.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Загально-клінічні та спеціальні методи обстеження хворих з абдомінальною патологією, поняття про діагностичний стандарт (печінка, </w:t>
      </w:r>
      <w:proofErr w:type="spellStart"/>
      <w:r w:rsidRPr="004817F8">
        <w:rPr>
          <w:sz w:val="26"/>
          <w:szCs w:val="26"/>
          <w:lang w:val="uk-UA"/>
        </w:rPr>
        <w:t>жовчовидільна</w:t>
      </w:r>
      <w:proofErr w:type="spellEnd"/>
      <w:r w:rsidRPr="004817F8">
        <w:rPr>
          <w:sz w:val="26"/>
          <w:szCs w:val="26"/>
          <w:lang w:val="uk-UA"/>
        </w:rPr>
        <w:t xml:space="preserve"> система, шлунок, дванадцятипала кишка, </w:t>
      </w:r>
      <w:proofErr w:type="spellStart"/>
      <w:r w:rsidRPr="004817F8">
        <w:rPr>
          <w:sz w:val="26"/>
          <w:szCs w:val="26"/>
          <w:lang w:val="uk-UA"/>
        </w:rPr>
        <w:t>кишківник</w:t>
      </w:r>
      <w:proofErr w:type="spellEnd"/>
      <w:r w:rsidRPr="004817F8">
        <w:rPr>
          <w:sz w:val="26"/>
          <w:szCs w:val="26"/>
          <w:lang w:val="uk-UA"/>
        </w:rPr>
        <w:t>).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pacing w:val="-4"/>
          <w:sz w:val="26"/>
          <w:szCs w:val="26"/>
          <w:lang w:val="uk-UA"/>
        </w:rPr>
      </w:pPr>
      <w:proofErr w:type="spellStart"/>
      <w:r w:rsidRPr="004817F8">
        <w:rPr>
          <w:spacing w:val="-4"/>
          <w:sz w:val="26"/>
          <w:szCs w:val="26"/>
        </w:rPr>
        <w:t>Запальні</w:t>
      </w:r>
      <w:proofErr w:type="spellEnd"/>
      <w:r w:rsidRPr="004817F8">
        <w:rPr>
          <w:spacing w:val="-4"/>
          <w:sz w:val="26"/>
          <w:szCs w:val="26"/>
        </w:rPr>
        <w:t xml:space="preserve"> </w:t>
      </w:r>
      <w:proofErr w:type="spellStart"/>
      <w:r w:rsidRPr="004817F8">
        <w:rPr>
          <w:spacing w:val="-4"/>
          <w:sz w:val="26"/>
          <w:szCs w:val="26"/>
        </w:rPr>
        <w:t>захворювання</w:t>
      </w:r>
      <w:proofErr w:type="spellEnd"/>
      <w:r w:rsidRPr="004817F8">
        <w:rPr>
          <w:spacing w:val="-4"/>
          <w:sz w:val="26"/>
          <w:szCs w:val="26"/>
        </w:rPr>
        <w:t xml:space="preserve"> </w:t>
      </w:r>
      <w:proofErr w:type="spellStart"/>
      <w:r w:rsidRPr="004817F8">
        <w:rPr>
          <w:spacing w:val="-4"/>
          <w:sz w:val="26"/>
          <w:szCs w:val="26"/>
        </w:rPr>
        <w:t>прямої</w:t>
      </w:r>
      <w:proofErr w:type="spellEnd"/>
      <w:r w:rsidRPr="004817F8">
        <w:rPr>
          <w:spacing w:val="-4"/>
          <w:sz w:val="26"/>
          <w:szCs w:val="26"/>
        </w:rPr>
        <w:t xml:space="preserve"> кишки та </w:t>
      </w:r>
      <w:proofErr w:type="spellStart"/>
      <w:r w:rsidRPr="004817F8">
        <w:rPr>
          <w:spacing w:val="-4"/>
          <w:sz w:val="26"/>
          <w:szCs w:val="26"/>
        </w:rPr>
        <w:t>періанальної</w:t>
      </w:r>
      <w:proofErr w:type="spellEnd"/>
      <w:r w:rsidRPr="004817F8">
        <w:rPr>
          <w:spacing w:val="-4"/>
          <w:sz w:val="26"/>
          <w:szCs w:val="26"/>
        </w:rPr>
        <w:t xml:space="preserve"> </w:t>
      </w:r>
      <w:proofErr w:type="spellStart"/>
      <w:r w:rsidRPr="004817F8">
        <w:rPr>
          <w:spacing w:val="-4"/>
          <w:sz w:val="26"/>
          <w:szCs w:val="26"/>
        </w:rPr>
        <w:t>ділянки</w:t>
      </w:r>
      <w:proofErr w:type="spellEnd"/>
      <w:r w:rsidRPr="004817F8">
        <w:rPr>
          <w:spacing w:val="-4"/>
          <w:sz w:val="26"/>
          <w:szCs w:val="26"/>
          <w:lang w:val="uk-UA"/>
        </w:rPr>
        <w:t xml:space="preserve">. 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pacing w:val="-4"/>
          <w:sz w:val="26"/>
          <w:szCs w:val="26"/>
          <w:lang w:val="uk-UA"/>
        </w:rPr>
      </w:pPr>
      <w:r w:rsidRPr="004817F8">
        <w:rPr>
          <w:spacing w:val="-4"/>
          <w:sz w:val="26"/>
          <w:szCs w:val="26"/>
          <w:lang w:val="uk-UA"/>
        </w:rPr>
        <w:t>Кровотечі з нижніх відділів товстої кишки. Причини виникнення. Діагностика.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pacing w:val="-4"/>
          <w:sz w:val="26"/>
          <w:szCs w:val="26"/>
          <w:lang w:val="uk-UA"/>
        </w:rPr>
      </w:pPr>
      <w:r w:rsidRPr="004817F8">
        <w:rPr>
          <w:spacing w:val="-4"/>
          <w:sz w:val="26"/>
          <w:szCs w:val="26"/>
          <w:lang w:val="uk-UA"/>
        </w:rPr>
        <w:t>Травматичні ушкодження прямої кишки. Діагностика.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pacing w:val="-4"/>
          <w:sz w:val="26"/>
          <w:szCs w:val="26"/>
          <w:lang w:val="uk-UA"/>
        </w:rPr>
      </w:pPr>
      <w:r w:rsidRPr="004817F8">
        <w:rPr>
          <w:spacing w:val="-4"/>
          <w:sz w:val="26"/>
          <w:szCs w:val="26"/>
          <w:lang w:val="uk-UA"/>
        </w:rPr>
        <w:t>Аномалії розвитку товстої та прямої кишок. Варіанти патологічних станів. Основні клінічні прояви. Діагностика. Лікування.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Геморой: етіологія, класифікація клініка, варіанти лікування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4817F8">
        <w:rPr>
          <w:sz w:val="26"/>
          <w:szCs w:val="26"/>
          <w:lang w:val="uk-UA"/>
        </w:rPr>
        <w:t xml:space="preserve">Випадіння прямої кишки. Анатомія тазового </w:t>
      </w:r>
      <w:proofErr w:type="spellStart"/>
      <w:r w:rsidRPr="004817F8">
        <w:rPr>
          <w:sz w:val="26"/>
          <w:szCs w:val="26"/>
          <w:lang w:val="uk-UA"/>
        </w:rPr>
        <w:t>дна</w:t>
      </w:r>
      <w:proofErr w:type="spellEnd"/>
      <w:r w:rsidRPr="004817F8">
        <w:rPr>
          <w:sz w:val="26"/>
          <w:szCs w:val="26"/>
          <w:lang w:val="uk-UA"/>
        </w:rPr>
        <w:t xml:space="preserve"> та фіксуючого </w:t>
      </w:r>
      <w:proofErr w:type="spellStart"/>
      <w:r w:rsidRPr="004817F8">
        <w:rPr>
          <w:sz w:val="26"/>
          <w:szCs w:val="26"/>
          <w:lang w:val="uk-UA"/>
        </w:rPr>
        <w:t>аппар</w:t>
      </w:r>
      <w:proofErr w:type="spellEnd"/>
      <w:r w:rsidRPr="004817F8">
        <w:rPr>
          <w:sz w:val="26"/>
          <w:szCs w:val="26"/>
        </w:rPr>
        <w:t xml:space="preserve">ату </w:t>
      </w:r>
      <w:proofErr w:type="spellStart"/>
      <w:r w:rsidRPr="004817F8">
        <w:rPr>
          <w:sz w:val="26"/>
          <w:szCs w:val="26"/>
        </w:rPr>
        <w:t>прямої</w:t>
      </w:r>
      <w:proofErr w:type="spellEnd"/>
      <w:r w:rsidRPr="004817F8">
        <w:rPr>
          <w:sz w:val="26"/>
          <w:szCs w:val="26"/>
        </w:rPr>
        <w:t xml:space="preserve"> кишки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proofErr w:type="gramStart"/>
      <w:r w:rsidRPr="004817F8">
        <w:rPr>
          <w:sz w:val="26"/>
          <w:szCs w:val="26"/>
        </w:rPr>
        <w:t>Тр</w:t>
      </w:r>
      <w:proofErr w:type="gramEnd"/>
      <w:r w:rsidRPr="004817F8">
        <w:rPr>
          <w:sz w:val="26"/>
          <w:szCs w:val="26"/>
        </w:rPr>
        <w:t>іщини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прямої</w:t>
      </w:r>
      <w:proofErr w:type="spellEnd"/>
      <w:r w:rsidRPr="004817F8">
        <w:rPr>
          <w:sz w:val="26"/>
          <w:szCs w:val="26"/>
        </w:rPr>
        <w:t xml:space="preserve"> кишки</w:t>
      </w:r>
      <w:r w:rsidRPr="004817F8">
        <w:rPr>
          <w:sz w:val="26"/>
          <w:szCs w:val="26"/>
          <w:lang w:val="uk-UA"/>
        </w:rPr>
        <w:t xml:space="preserve"> етіологія, класифікація клініка, варіанти лікування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4817F8">
        <w:rPr>
          <w:sz w:val="26"/>
          <w:szCs w:val="26"/>
        </w:rPr>
        <w:t>Гострий</w:t>
      </w:r>
      <w:proofErr w:type="spellEnd"/>
      <w:r w:rsidRPr="004817F8">
        <w:rPr>
          <w:sz w:val="26"/>
          <w:szCs w:val="26"/>
        </w:rPr>
        <w:t xml:space="preserve"> та </w:t>
      </w:r>
      <w:proofErr w:type="spellStart"/>
      <w:r w:rsidRPr="004817F8">
        <w:rPr>
          <w:sz w:val="26"/>
          <w:szCs w:val="26"/>
        </w:rPr>
        <w:t>хронічний</w:t>
      </w:r>
      <w:proofErr w:type="spellEnd"/>
      <w:r w:rsidRPr="004817F8">
        <w:rPr>
          <w:sz w:val="26"/>
          <w:szCs w:val="26"/>
        </w:rPr>
        <w:t xml:space="preserve"> парапроктит: </w:t>
      </w:r>
      <w:proofErr w:type="spellStart"/>
      <w:r w:rsidRPr="004817F8">
        <w:rPr>
          <w:sz w:val="26"/>
          <w:szCs w:val="26"/>
        </w:rPr>
        <w:t>класифікація</w:t>
      </w:r>
      <w:proofErr w:type="spellEnd"/>
      <w:r w:rsidRPr="004817F8">
        <w:rPr>
          <w:sz w:val="26"/>
          <w:szCs w:val="26"/>
        </w:rPr>
        <w:t xml:space="preserve">, </w:t>
      </w:r>
      <w:proofErr w:type="spellStart"/>
      <w:r w:rsidRPr="004817F8">
        <w:rPr>
          <w:sz w:val="26"/>
          <w:szCs w:val="26"/>
        </w:rPr>
        <w:t>особливості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диференційної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діагностики</w:t>
      </w:r>
      <w:proofErr w:type="spellEnd"/>
      <w:r w:rsidRPr="004817F8">
        <w:rPr>
          <w:sz w:val="26"/>
          <w:szCs w:val="26"/>
        </w:rPr>
        <w:t xml:space="preserve"> та </w:t>
      </w:r>
      <w:proofErr w:type="spellStart"/>
      <w:proofErr w:type="gramStart"/>
      <w:r w:rsidRPr="004817F8">
        <w:rPr>
          <w:sz w:val="26"/>
          <w:szCs w:val="26"/>
        </w:rPr>
        <w:t>л</w:t>
      </w:r>
      <w:proofErr w:type="gramEnd"/>
      <w:r w:rsidRPr="004817F8">
        <w:rPr>
          <w:sz w:val="26"/>
          <w:szCs w:val="26"/>
        </w:rPr>
        <w:t>ікувальної</w:t>
      </w:r>
      <w:proofErr w:type="spellEnd"/>
      <w:r w:rsidRPr="004817F8">
        <w:rPr>
          <w:sz w:val="26"/>
          <w:szCs w:val="26"/>
        </w:rPr>
        <w:t xml:space="preserve"> тактики.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Принципи та методи специфічної та неспецифічної імунотерапії, імунопрофілактики, </w:t>
      </w:r>
      <w:proofErr w:type="spellStart"/>
      <w:r w:rsidRPr="004817F8">
        <w:rPr>
          <w:sz w:val="26"/>
          <w:szCs w:val="26"/>
          <w:lang w:val="uk-UA"/>
        </w:rPr>
        <w:t>імуномодуляції</w:t>
      </w:r>
      <w:proofErr w:type="spellEnd"/>
      <w:r w:rsidRPr="004817F8">
        <w:rPr>
          <w:sz w:val="26"/>
          <w:szCs w:val="26"/>
          <w:lang w:val="uk-UA"/>
        </w:rPr>
        <w:t xml:space="preserve"> в комплексному лікуванні хірургічних хворих.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4817F8">
        <w:rPr>
          <w:sz w:val="26"/>
          <w:szCs w:val="26"/>
          <w:lang w:val="uk-UA"/>
        </w:rPr>
        <w:lastRenderedPageBreak/>
        <w:t>Перфоративна</w:t>
      </w:r>
      <w:proofErr w:type="spellEnd"/>
      <w:r w:rsidRPr="004817F8">
        <w:rPr>
          <w:sz w:val="26"/>
          <w:szCs w:val="26"/>
          <w:lang w:val="uk-UA"/>
        </w:rPr>
        <w:t xml:space="preserve"> </w:t>
      </w:r>
      <w:proofErr w:type="spellStart"/>
      <w:r w:rsidRPr="004817F8">
        <w:rPr>
          <w:sz w:val="26"/>
          <w:szCs w:val="26"/>
          <w:lang w:val="uk-UA"/>
        </w:rPr>
        <w:t>гастродуоденальна</w:t>
      </w:r>
      <w:proofErr w:type="spellEnd"/>
      <w:r w:rsidRPr="004817F8">
        <w:rPr>
          <w:sz w:val="26"/>
          <w:szCs w:val="26"/>
          <w:lang w:val="uk-UA"/>
        </w:rPr>
        <w:t xml:space="preserve"> виразка: особливості диференційної діагностики та вибору тактики хірургічного лікування, радикальні та паліативні оперативні втручання, поняття про атипові та прикриті перфорації.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Виразкова кровотеча: особливості діагностики та диференційної діагностики, оцінка ступеня крововтрати, ендоскопічна класифікація кровотеч за </w:t>
      </w:r>
      <w:proofErr w:type="spellStart"/>
      <w:r w:rsidRPr="004817F8">
        <w:rPr>
          <w:sz w:val="26"/>
          <w:szCs w:val="26"/>
          <w:lang w:val="uk-UA"/>
        </w:rPr>
        <w:t>Forrest</w:t>
      </w:r>
      <w:proofErr w:type="spellEnd"/>
      <w:r w:rsidRPr="004817F8">
        <w:rPr>
          <w:sz w:val="26"/>
          <w:szCs w:val="26"/>
          <w:lang w:val="uk-UA"/>
        </w:rPr>
        <w:t>, прогнозування ризику виникнення рецидиву кровотечі, методи консервативного, ендоскопічного та хірургічного гемостазу.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Виразкова хвороба: абсолютні та відносні покази до оперативного втручання, методи оперативних втручань, принципи передопераційної підготовки, післяопераційного лікування та профілактики можливих ускладнень.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Шлунково-кишкові кровотечі невиразкової етіології: причини, особливості перебігу, діагностики та диференційної діагностики, вибір тактики консервативного та хірургічного лікування та методів гемостазу. 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4817F8">
        <w:rPr>
          <w:sz w:val="26"/>
          <w:szCs w:val="26"/>
          <w:lang w:val="uk-UA"/>
        </w:rPr>
        <w:t>Перфоративні</w:t>
      </w:r>
      <w:proofErr w:type="spellEnd"/>
      <w:r w:rsidRPr="004817F8">
        <w:rPr>
          <w:sz w:val="26"/>
          <w:szCs w:val="26"/>
          <w:lang w:val="uk-UA"/>
        </w:rPr>
        <w:t xml:space="preserve"> </w:t>
      </w:r>
      <w:proofErr w:type="spellStart"/>
      <w:r w:rsidRPr="004817F8">
        <w:rPr>
          <w:sz w:val="26"/>
          <w:szCs w:val="26"/>
          <w:lang w:val="uk-UA"/>
        </w:rPr>
        <w:t>гастродуоденальні</w:t>
      </w:r>
      <w:proofErr w:type="spellEnd"/>
      <w:r w:rsidRPr="004817F8">
        <w:rPr>
          <w:sz w:val="26"/>
          <w:szCs w:val="26"/>
          <w:lang w:val="uk-UA"/>
        </w:rPr>
        <w:t xml:space="preserve"> виразки: особливості клініки, перебігу та диференційної діагностики атипових, прикритих </w:t>
      </w:r>
      <w:proofErr w:type="spellStart"/>
      <w:r w:rsidRPr="004817F8">
        <w:rPr>
          <w:sz w:val="26"/>
          <w:szCs w:val="26"/>
          <w:lang w:val="uk-UA"/>
        </w:rPr>
        <w:t>перфоративних</w:t>
      </w:r>
      <w:proofErr w:type="spellEnd"/>
      <w:r w:rsidRPr="004817F8">
        <w:rPr>
          <w:sz w:val="26"/>
          <w:szCs w:val="26"/>
          <w:lang w:val="uk-UA"/>
        </w:rPr>
        <w:t xml:space="preserve"> виразок, при перфорації в чепцеву сумку та в </w:t>
      </w:r>
      <w:proofErr w:type="spellStart"/>
      <w:r w:rsidRPr="004817F8">
        <w:rPr>
          <w:sz w:val="26"/>
          <w:szCs w:val="26"/>
          <w:lang w:val="uk-UA"/>
        </w:rPr>
        <w:t>заочеревинний</w:t>
      </w:r>
      <w:proofErr w:type="spellEnd"/>
      <w:r w:rsidRPr="004817F8">
        <w:rPr>
          <w:sz w:val="26"/>
          <w:szCs w:val="26"/>
          <w:lang w:val="uk-UA"/>
        </w:rPr>
        <w:t xml:space="preserve"> простір, особливості вибору обсягу оперативного втручання, </w:t>
      </w:r>
      <w:proofErr w:type="spellStart"/>
      <w:r w:rsidRPr="004817F8">
        <w:rPr>
          <w:sz w:val="26"/>
          <w:szCs w:val="26"/>
          <w:lang w:val="uk-UA"/>
        </w:rPr>
        <w:t>органозберігаючі</w:t>
      </w:r>
      <w:proofErr w:type="spellEnd"/>
      <w:r w:rsidRPr="004817F8">
        <w:rPr>
          <w:sz w:val="26"/>
          <w:szCs w:val="26"/>
          <w:lang w:val="uk-UA"/>
        </w:rPr>
        <w:t xml:space="preserve"> втручання та </w:t>
      </w:r>
      <w:proofErr w:type="spellStart"/>
      <w:r w:rsidRPr="004817F8">
        <w:rPr>
          <w:sz w:val="26"/>
          <w:szCs w:val="26"/>
          <w:lang w:val="uk-UA"/>
        </w:rPr>
        <w:t>лапароскопічні</w:t>
      </w:r>
      <w:proofErr w:type="spellEnd"/>
      <w:r w:rsidRPr="004817F8">
        <w:rPr>
          <w:sz w:val="26"/>
          <w:szCs w:val="26"/>
          <w:lang w:val="uk-UA"/>
        </w:rPr>
        <w:t xml:space="preserve"> технології.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Ускладнення виразкової хвороби (стеноз, малігнізація, </w:t>
      </w:r>
      <w:proofErr w:type="spellStart"/>
      <w:r w:rsidRPr="004817F8">
        <w:rPr>
          <w:sz w:val="26"/>
          <w:szCs w:val="26"/>
          <w:lang w:val="uk-UA"/>
        </w:rPr>
        <w:t>пенетрація</w:t>
      </w:r>
      <w:proofErr w:type="spellEnd"/>
      <w:r w:rsidRPr="004817F8">
        <w:rPr>
          <w:sz w:val="26"/>
          <w:szCs w:val="26"/>
          <w:lang w:val="uk-UA"/>
        </w:rPr>
        <w:t>): особливості клініки, діагностики, тактики хірургічного лікування, принципи передопераційної підготовки та післяопераційного лікування, профілактики ускладнень.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4817F8">
        <w:rPr>
          <w:sz w:val="26"/>
          <w:szCs w:val="26"/>
          <w:lang w:val="uk-UA"/>
        </w:rPr>
        <w:t>Обгрунтування</w:t>
      </w:r>
      <w:proofErr w:type="spellEnd"/>
      <w:r w:rsidRPr="004817F8">
        <w:rPr>
          <w:sz w:val="26"/>
          <w:szCs w:val="26"/>
          <w:lang w:val="uk-UA"/>
        </w:rPr>
        <w:t xml:space="preserve"> вибору методів хірургічного лікування ускладнень виразкової хвороби (резекційні, </w:t>
      </w:r>
      <w:proofErr w:type="spellStart"/>
      <w:r w:rsidRPr="004817F8">
        <w:rPr>
          <w:sz w:val="26"/>
          <w:szCs w:val="26"/>
          <w:lang w:val="uk-UA"/>
        </w:rPr>
        <w:t>органозберігаючі</w:t>
      </w:r>
      <w:proofErr w:type="spellEnd"/>
      <w:r w:rsidRPr="004817F8">
        <w:rPr>
          <w:sz w:val="26"/>
          <w:szCs w:val="26"/>
          <w:lang w:val="uk-UA"/>
        </w:rPr>
        <w:t>, паліативні): покази та особливість виконання, оцінка ефективності, можливі ускладнення, віддалені результати.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Шлунково-кишкові кровотечі: причини, особливості перебігу та диференційної діагностики, вибір консервативного та хірургічного лікування та методів гемостазу.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Ранні ускладнення оперативних втручань на шлунку та дванадцятипалій кишці: неспроможність швів кукси дванадцятипалої кишки та сформованих </w:t>
      </w:r>
      <w:proofErr w:type="spellStart"/>
      <w:r w:rsidRPr="004817F8">
        <w:rPr>
          <w:sz w:val="26"/>
          <w:szCs w:val="26"/>
          <w:lang w:val="uk-UA"/>
        </w:rPr>
        <w:t>анастомозів</w:t>
      </w:r>
      <w:proofErr w:type="spellEnd"/>
      <w:r w:rsidRPr="004817F8">
        <w:rPr>
          <w:sz w:val="26"/>
          <w:szCs w:val="26"/>
          <w:lang w:val="uk-UA"/>
        </w:rPr>
        <w:t xml:space="preserve">, кровотечі, </w:t>
      </w:r>
      <w:proofErr w:type="spellStart"/>
      <w:r w:rsidRPr="004817F8">
        <w:rPr>
          <w:sz w:val="26"/>
          <w:szCs w:val="26"/>
          <w:lang w:val="uk-UA"/>
        </w:rPr>
        <w:t>анастомозити</w:t>
      </w:r>
      <w:proofErr w:type="spellEnd"/>
      <w:r w:rsidRPr="004817F8">
        <w:rPr>
          <w:sz w:val="26"/>
          <w:szCs w:val="26"/>
          <w:lang w:val="uk-UA"/>
        </w:rPr>
        <w:t>: причини, клініка, діагностика та комплексне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4817F8">
        <w:rPr>
          <w:sz w:val="26"/>
          <w:szCs w:val="26"/>
          <w:lang w:val="uk-UA"/>
        </w:rPr>
        <w:t>Пострезекційні</w:t>
      </w:r>
      <w:proofErr w:type="spellEnd"/>
      <w:r w:rsidRPr="004817F8">
        <w:rPr>
          <w:sz w:val="26"/>
          <w:szCs w:val="26"/>
          <w:lang w:val="uk-UA"/>
        </w:rPr>
        <w:t xml:space="preserve"> та </w:t>
      </w:r>
      <w:proofErr w:type="spellStart"/>
      <w:r w:rsidRPr="004817F8">
        <w:rPr>
          <w:sz w:val="26"/>
          <w:szCs w:val="26"/>
          <w:lang w:val="uk-UA"/>
        </w:rPr>
        <w:t>постваготомні</w:t>
      </w:r>
      <w:proofErr w:type="spellEnd"/>
      <w:r w:rsidRPr="004817F8">
        <w:rPr>
          <w:sz w:val="26"/>
          <w:szCs w:val="26"/>
          <w:lang w:val="uk-UA"/>
        </w:rPr>
        <w:t xml:space="preserve"> синдроми: класифікація, клініка, діагностика, принципи консервативного лікування, методи хірургічної корекції.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lastRenderedPageBreak/>
        <w:t>Захворювання шлунку (гостре розширення, заворот, флегмона, туберкульоз, сифіліс, бездари, поліпи): причини, клініка, диференційна діагностика, принципи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Захворювання дванадцятипалої кишки (поліпи, пухлини, дивертикули, нориці) та великого дуоденального сосочку (</w:t>
      </w:r>
      <w:proofErr w:type="spellStart"/>
      <w:r w:rsidRPr="004817F8">
        <w:rPr>
          <w:sz w:val="26"/>
          <w:szCs w:val="26"/>
          <w:lang w:val="uk-UA"/>
        </w:rPr>
        <w:t>папіліт</w:t>
      </w:r>
      <w:proofErr w:type="spellEnd"/>
      <w:r w:rsidRPr="004817F8">
        <w:rPr>
          <w:sz w:val="26"/>
          <w:szCs w:val="26"/>
          <w:lang w:val="uk-UA"/>
        </w:rPr>
        <w:t xml:space="preserve">, </w:t>
      </w:r>
      <w:proofErr w:type="spellStart"/>
      <w:r w:rsidRPr="004817F8">
        <w:rPr>
          <w:sz w:val="26"/>
          <w:szCs w:val="26"/>
          <w:lang w:val="uk-UA"/>
        </w:rPr>
        <w:t>папілостеноз</w:t>
      </w:r>
      <w:proofErr w:type="spellEnd"/>
      <w:r w:rsidRPr="004817F8">
        <w:rPr>
          <w:sz w:val="26"/>
          <w:szCs w:val="26"/>
          <w:lang w:val="uk-UA"/>
        </w:rPr>
        <w:t>, пухлини): особливості клініки, диференційної діагностики, лікувальної тактики.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Гострий апендицит: особливості диференційної діагностики та хірургічної тактики, помилки в діагностиці, особливості перебігу та диференційної діагностики у дітей, вагітних, пацієнтів старшої вікової групи та атиповому розташуванні.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Гострий апендицит: класифікація ускладнень, їх рання діагностика та профілактика виникнення. Тактика при </w:t>
      </w:r>
      <w:proofErr w:type="spellStart"/>
      <w:r w:rsidRPr="004817F8">
        <w:rPr>
          <w:sz w:val="26"/>
          <w:szCs w:val="26"/>
          <w:lang w:val="uk-UA"/>
        </w:rPr>
        <w:t>апендикулярному</w:t>
      </w:r>
      <w:proofErr w:type="spellEnd"/>
      <w:r w:rsidRPr="004817F8">
        <w:rPr>
          <w:sz w:val="26"/>
          <w:szCs w:val="26"/>
          <w:lang w:val="uk-UA"/>
        </w:rPr>
        <w:t xml:space="preserve"> інфільтраті.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4817F8">
        <w:rPr>
          <w:sz w:val="26"/>
          <w:szCs w:val="26"/>
        </w:rPr>
        <w:t>Диференціальна діагностика хірургічних захворювань живота та гінекологічних захворювань.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4817F8">
        <w:rPr>
          <w:sz w:val="26"/>
          <w:szCs w:val="26"/>
        </w:rPr>
        <w:t>Гостра кишкова непрохідність: класифікація, диференціальна діагностика механічної та динамічної непрохідності. Хірургічна тактика. Вибір методу операції і покази до резекції, накладання обхідних анастомозів та кишкових нориць.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4817F8">
        <w:rPr>
          <w:sz w:val="26"/>
          <w:szCs w:val="26"/>
        </w:rPr>
        <w:t>Дисгормональні захворювання молочної залози: патогенез, клініка, діагностика, консервативне лікування, покази до хірургічного лікування, види оперативних втручань.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4817F8">
        <w:rPr>
          <w:sz w:val="26"/>
          <w:szCs w:val="26"/>
        </w:rPr>
        <w:t xml:space="preserve">Особливості організації та </w:t>
      </w:r>
      <w:proofErr w:type="spellStart"/>
      <w:r w:rsidRPr="004817F8">
        <w:rPr>
          <w:sz w:val="26"/>
          <w:szCs w:val="26"/>
        </w:rPr>
        <w:t>надання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хірургічної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допомоги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хворим</w:t>
      </w:r>
      <w:proofErr w:type="spellEnd"/>
      <w:r w:rsidRPr="004817F8">
        <w:rPr>
          <w:sz w:val="26"/>
          <w:szCs w:val="26"/>
        </w:rPr>
        <w:t xml:space="preserve"> з </w:t>
      </w:r>
      <w:proofErr w:type="spellStart"/>
      <w:r w:rsidRPr="004817F8">
        <w:rPr>
          <w:sz w:val="26"/>
          <w:szCs w:val="26"/>
        </w:rPr>
        <w:t>парентеральними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інфекціями</w:t>
      </w:r>
      <w:proofErr w:type="spellEnd"/>
      <w:r w:rsidRPr="004817F8">
        <w:rPr>
          <w:sz w:val="26"/>
          <w:szCs w:val="26"/>
        </w:rPr>
        <w:t xml:space="preserve"> (ВІЧ, СНІД, </w:t>
      </w:r>
      <w:proofErr w:type="spellStart"/>
      <w:r w:rsidRPr="004817F8">
        <w:rPr>
          <w:sz w:val="26"/>
          <w:szCs w:val="26"/>
        </w:rPr>
        <w:t>вірусні</w:t>
      </w:r>
      <w:proofErr w:type="spellEnd"/>
      <w:r w:rsidRPr="004817F8">
        <w:rPr>
          <w:sz w:val="26"/>
          <w:szCs w:val="26"/>
        </w:rPr>
        <w:t xml:space="preserve"> гепатити), методи профілактики.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Трансплантаційна імунологія: головний комплекс </w:t>
      </w:r>
      <w:proofErr w:type="spellStart"/>
      <w:r w:rsidRPr="004817F8">
        <w:rPr>
          <w:sz w:val="26"/>
          <w:szCs w:val="26"/>
          <w:lang w:val="uk-UA"/>
        </w:rPr>
        <w:t>гістосумісності</w:t>
      </w:r>
      <w:proofErr w:type="spellEnd"/>
      <w:r w:rsidRPr="004817F8">
        <w:rPr>
          <w:sz w:val="26"/>
          <w:szCs w:val="26"/>
          <w:lang w:val="uk-UA"/>
        </w:rPr>
        <w:t xml:space="preserve"> та його значення при трансплантації різних органів, </w:t>
      </w:r>
      <w:proofErr w:type="spellStart"/>
      <w:r w:rsidRPr="004817F8">
        <w:rPr>
          <w:sz w:val="26"/>
          <w:szCs w:val="26"/>
          <w:lang w:val="uk-UA"/>
        </w:rPr>
        <w:t>типування</w:t>
      </w:r>
      <w:proofErr w:type="spellEnd"/>
      <w:r w:rsidRPr="004817F8">
        <w:rPr>
          <w:sz w:val="26"/>
          <w:szCs w:val="26"/>
          <w:lang w:val="uk-UA"/>
        </w:rPr>
        <w:t xml:space="preserve"> тканин, імунологія відторгнення трансплантату та його види, </w:t>
      </w:r>
      <w:proofErr w:type="spellStart"/>
      <w:r w:rsidRPr="004817F8">
        <w:rPr>
          <w:sz w:val="26"/>
          <w:szCs w:val="26"/>
          <w:lang w:val="uk-UA"/>
        </w:rPr>
        <w:t>імуносупресія</w:t>
      </w:r>
      <w:proofErr w:type="spellEnd"/>
      <w:r w:rsidRPr="004817F8">
        <w:rPr>
          <w:sz w:val="26"/>
          <w:szCs w:val="26"/>
          <w:lang w:val="uk-UA"/>
        </w:rPr>
        <w:t xml:space="preserve"> при трансплантації та імунологічний моніторинг. 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Трансплантація нирки: покази та </w:t>
      </w:r>
      <w:proofErr w:type="spellStart"/>
      <w:r w:rsidRPr="004817F8">
        <w:rPr>
          <w:sz w:val="26"/>
          <w:szCs w:val="26"/>
          <w:lang w:val="uk-UA"/>
        </w:rPr>
        <w:t>протипокази</w:t>
      </w:r>
      <w:proofErr w:type="spellEnd"/>
      <w:r w:rsidRPr="004817F8">
        <w:rPr>
          <w:sz w:val="26"/>
          <w:szCs w:val="26"/>
          <w:lang w:val="uk-UA"/>
        </w:rPr>
        <w:t xml:space="preserve">, ускладнення, гемодіаліз на етапі підготовки до оперативного втручання, </w:t>
      </w:r>
      <w:proofErr w:type="spellStart"/>
      <w:r w:rsidRPr="004817F8">
        <w:rPr>
          <w:sz w:val="26"/>
          <w:szCs w:val="26"/>
          <w:lang w:val="uk-UA"/>
        </w:rPr>
        <w:t>імуносупресивна</w:t>
      </w:r>
      <w:proofErr w:type="spellEnd"/>
      <w:r w:rsidRPr="004817F8">
        <w:rPr>
          <w:sz w:val="26"/>
          <w:szCs w:val="26"/>
          <w:lang w:val="uk-UA"/>
        </w:rPr>
        <w:t xml:space="preserve"> терапія, результати трансплантації нирки та перспективи подальшого розвитку в Україні.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Трансплантація легень: покази, </w:t>
      </w:r>
      <w:proofErr w:type="spellStart"/>
      <w:r w:rsidRPr="004817F8">
        <w:rPr>
          <w:sz w:val="26"/>
          <w:szCs w:val="26"/>
          <w:lang w:val="uk-UA"/>
        </w:rPr>
        <w:t>протипокази</w:t>
      </w:r>
      <w:proofErr w:type="spellEnd"/>
      <w:r w:rsidRPr="004817F8">
        <w:rPr>
          <w:sz w:val="26"/>
          <w:szCs w:val="26"/>
          <w:lang w:val="uk-UA"/>
        </w:rPr>
        <w:t xml:space="preserve">, ускладнення, </w:t>
      </w:r>
      <w:proofErr w:type="spellStart"/>
      <w:r w:rsidRPr="004817F8">
        <w:rPr>
          <w:sz w:val="26"/>
          <w:szCs w:val="26"/>
          <w:lang w:val="uk-UA"/>
        </w:rPr>
        <w:t>імуносупресивна</w:t>
      </w:r>
      <w:proofErr w:type="spellEnd"/>
      <w:r w:rsidRPr="004817F8">
        <w:rPr>
          <w:sz w:val="26"/>
          <w:szCs w:val="26"/>
          <w:lang w:val="uk-UA"/>
        </w:rPr>
        <w:t xml:space="preserve"> терапія, результати, стан проблеми в Україні.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lastRenderedPageBreak/>
        <w:t xml:space="preserve">Трансплантація печінки: покази, </w:t>
      </w:r>
      <w:proofErr w:type="spellStart"/>
      <w:r w:rsidRPr="004817F8">
        <w:rPr>
          <w:sz w:val="26"/>
          <w:szCs w:val="26"/>
          <w:lang w:val="uk-UA"/>
        </w:rPr>
        <w:t>протипокази</w:t>
      </w:r>
      <w:proofErr w:type="spellEnd"/>
      <w:r w:rsidRPr="004817F8">
        <w:rPr>
          <w:sz w:val="26"/>
          <w:szCs w:val="26"/>
          <w:lang w:val="uk-UA"/>
        </w:rPr>
        <w:t xml:space="preserve">, види, ускладнення, передопераційна підготовка. </w:t>
      </w:r>
      <w:proofErr w:type="spellStart"/>
      <w:r w:rsidRPr="004817F8">
        <w:rPr>
          <w:sz w:val="26"/>
          <w:szCs w:val="26"/>
          <w:lang w:val="uk-UA"/>
        </w:rPr>
        <w:t>Ортотопічна</w:t>
      </w:r>
      <w:proofErr w:type="spellEnd"/>
      <w:r w:rsidRPr="004817F8">
        <w:rPr>
          <w:sz w:val="26"/>
          <w:szCs w:val="26"/>
          <w:lang w:val="uk-UA"/>
        </w:rPr>
        <w:t xml:space="preserve"> трансплантація печінки, техніка її виконання, її результати та перспективи подальшого розвитку.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Пересадка підшлункової залози та її частин: покази, </w:t>
      </w:r>
      <w:proofErr w:type="spellStart"/>
      <w:r w:rsidRPr="004817F8">
        <w:rPr>
          <w:sz w:val="26"/>
          <w:szCs w:val="26"/>
          <w:lang w:val="uk-UA"/>
        </w:rPr>
        <w:t>протипокази</w:t>
      </w:r>
      <w:proofErr w:type="spellEnd"/>
      <w:r w:rsidRPr="004817F8">
        <w:rPr>
          <w:sz w:val="26"/>
          <w:szCs w:val="26"/>
          <w:lang w:val="uk-UA"/>
        </w:rPr>
        <w:t>, ускладнення, стан проблеми в Україні, результати та перспективи подальшого розвитку.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03658B">
        <w:rPr>
          <w:sz w:val="26"/>
          <w:szCs w:val="26"/>
          <w:lang w:val="uk-UA"/>
        </w:rPr>
        <w:t xml:space="preserve">Трансплантація серця: покази, </w:t>
      </w:r>
      <w:proofErr w:type="spellStart"/>
      <w:r w:rsidRPr="0003658B">
        <w:rPr>
          <w:sz w:val="26"/>
          <w:szCs w:val="26"/>
          <w:lang w:val="uk-UA"/>
        </w:rPr>
        <w:t>протипокази</w:t>
      </w:r>
      <w:proofErr w:type="spellEnd"/>
      <w:r w:rsidRPr="0003658B">
        <w:rPr>
          <w:sz w:val="26"/>
          <w:szCs w:val="26"/>
          <w:lang w:val="uk-UA"/>
        </w:rPr>
        <w:t xml:space="preserve">, відбір та підготовка потенційних реципієнтів, </w:t>
      </w:r>
      <w:proofErr w:type="spellStart"/>
      <w:r w:rsidRPr="0003658B">
        <w:rPr>
          <w:sz w:val="26"/>
          <w:szCs w:val="26"/>
          <w:lang w:val="uk-UA"/>
        </w:rPr>
        <w:t>ортотопічна</w:t>
      </w:r>
      <w:proofErr w:type="spellEnd"/>
      <w:r w:rsidRPr="0003658B">
        <w:rPr>
          <w:sz w:val="26"/>
          <w:szCs w:val="26"/>
          <w:lang w:val="uk-UA"/>
        </w:rPr>
        <w:t xml:space="preserve"> та ектопічна трансплантація, </w:t>
      </w:r>
      <w:proofErr w:type="spellStart"/>
      <w:r w:rsidRPr="0003658B">
        <w:rPr>
          <w:sz w:val="26"/>
          <w:szCs w:val="26"/>
          <w:lang w:val="uk-UA"/>
        </w:rPr>
        <w:t>імуносупресивна</w:t>
      </w:r>
      <w:proofErr w:type="spellEnd"/>
      <w:r w:rsidRPr="0003658B">
        <w:rPr>
          <w:sz w:val="26"/>
          <w:szCs w:val="26"/>
          <w:lang w:val="uk-UA"/>
        </w:rPr>
        <w:t xml:space="preserve"> терапія, ускладнення (гостре та хронічне відторгнення), їх діагностика та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Тромбози глибоких вен кінцівок та </w:t>
      </w:r>
      <w:proofErr w:type="spellStart"/>
      <w:r w:rsidRPr="004817F8">
        <w:rPr>
          <w:sz w:val="26"/>
          <w:szCs w:val="26"/>
          <w:lang w:val="uk-UA"/>
        </w:rPr>
        <w:t>посттромбофлебітичний</w:t>
      </w:r>
      <w:proofErr w:type="spellEnd"/>
      <w:r w:rsidRPr="004817F8">
        <w:rPr>
          <w:sz w:val="26"/>
          <w:szCs w:val="26"/>
          <w:lang w:val="uk-UA"/>
        </w:rPr>
        <w:t xml:space="preserve"> синдром: етіологія, класифікація, особливості клініки, диференційної діагностики, принципи комплексного лікування та профілактики ускладнень.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Гострі </w:t>
      </w:r>
      <w:proofErr w:type="spellStart"/>
      <w:r w:rsidRPr="004817F8">
        <w:rPr>
          <w:sz w:val="26"/>
          <w:szCs w:val="26"/>
          <w:lang w:val="uk-UA"/>
        </w:rPr>
        <w:t>тромбоемболічні</w:t>
      </w:r>
      <w:proofErr w:type="spellEnd"/>
      <w:r w:rsidRPr="004817F8">
        <w:rPr>
          <w:sz w:val="26"/>
          <w:szCs w:val="26"/>
          <w:lang w:val="uk-UA"/>
        </w:rPr>
        <w:t xml:space="preserve"> ускладнення в абдомінальній хірургії. Поняття про групи ризику виникнення </w:t>
      </w:r>
      <w:proofErr w:type="spellStart"/>
      <w:r w:rsidRPr="004817F8">
        <w:rPr>
          <w:sz w:val="26"/>
          <w:szCs w:val="26"/>
          <w:lang w:val="uk-UA"/>
        </w:rPr>
        <w:t>тромбоемболічних</w:t>
      </w:r>
      <w:proofErr w:type="spellEnd"/>
      <w:r w:rsidRPr="004817F8">
        <w:rPr>
          <w:sz w:val="26"/>
          <w:szCs w:val="26"/>
          <w:lang w:val="uk-UA"/>
        </w:rPr>
        <w:t xml:space="preserve"> ускладнень та про принципи їх медикаментозної та немедикаментозної профілактики.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4817F8">
        <w:rPr>
          <w:sz w:val="26"/>
          <w:szCs w:val="26"/>
          <w:lang w:val="uk-UA"/>
        </w:rPr>
        <w:t>Тромбоемболія</w:t>
      </w:r>
      <w:proofErr w:type="spellEnd"/>
      <w:r w:rsidRPr="004817F8">
        <w:rPr>
          <w:sz w:val="26"/>
          <w:szCs w:val="26"/>
          <w:lang w:val="uk-UA"/>
        </w:rPr>
        <w:t xml:space="preserve"> легеневої артерії та її дрібних гілок: етіологія, особливості клініки, діагностики. Методи комплексного лікування. Принципи профілактики у хірургічних хворих в післяопераційному періоді.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03658B">
        <w:rPr>
          <w:sz w:val="26"/>
          <w:szCs w:val="26"/>
          <w:lang w:val="uk-UA"/>
        </w:rPr>
        <w:t>Облітеруючі</w:t>
      </w:r>
      <w:proofErr w:type="spellEnd"/>
      <w:r w:rsidRPr="0003658B">
        <w:rPr>
          <w:sz w:val="26"/>
          <w:szCs w:val="26"/>
          <w:lang w:val="uk-UA"/>
        </w:rPr>
        <w:t xml:space="preserve"> захворювання артерій нижніх кінцівок (</w:t>
      </w:r>
      <w:proofErr w:type="spellStart"/>
      <w:r w:rsidRPr="0003658B">
        <w:rPr>
          <w:sz w:val="26"/>
          <w:szCs w:val="26"/>
          <w:lang w:val="uk-UA"/>
        </w:rPr>
        <w:t>ендартеріїт</w:t>
      </w:r>
      <w:proofErr w:type="spellEnd"/>
      <w:r w:rsidRPr="0003658B">
        <w:rPr>
          <w:sz w:val="26"/>
          <w:szCs w:val="26"/>
          <w:lang w:val="uk-UA"/>
        </w:rPr>
        <w:t xml:space="preserve">, хвороба Бюргера, атеросклероз, синдром </w:t>
      </w:r>
      <w:proofErr w:type="spellStart"/>
      <w:r w:rsidRPr="0003658B">
        <w:rPr>
          <w:sz w:val="26"/>
          <w:szCs w:val="26"/>
          <w:lang w:val="uk-UA"/>
        </w:rPr>
        <w:t>Рейно</w:t>
      </w:r>
      <w:proofErr w:type="spellEnd"/>
      <w:r w:rsidRPr="0003658B">
        <w:rPr>
          <w:sz w:val="26"/>
          <w:szCs w:val="26"/>
          <w:lang w:val="uk-UA"/>
        </w:rPr>
        <w:t>): причини, особливості клініки та диференційної діагностики, консервативні та оперативні методи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Пухлини та кісти середостіння, синдроми компресії органів середостіння: особливості клініки, диференційної діагностики та лікування.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4817F8">
        <w:rPr>
          <w:sz w:val="26"/>
          <w:szCs w:val="26"/>
        </w:rPr>
        <w:t>Закрита та відкрита травма грудної клітини: класифікація ушкоджень, принципи лікувально-діагностичної тактики при пошкодженні легень, серця, органів середостіння, покази до оперативного лікування.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proofErr w:type="spellStart"/>
      <w:r w:rsidRPr="004817F8">
        <w:rPr>
          <w:sz w:val="26"/>
          <w:szCs w:val="26"/>
        </w:rPr>
        <w:t>Відкритий</w:t>
      </w:r>
      <w:proofErr w:type="spellEnd"/>
      <w:r w:rsidRPr="004817F8">
        <w:rPr>
          <w:sz w:val="26"/>
          <w:szCs w:val="26"/>
        </w:rPr>
        <w:t xml:space="preserve">, </w:t>
      </w:r>
      <w:proofErr w:type="spellStart"/>
      <w:r w:rsidRPr="004817F8">
        <w:rPr>
          <w:sz w:val="26"/>
          <w:szCs w:val="26"/>
        </w:rPr>
        <w:t>закритий</w:t>
      </w:r>
      <w:proofErr w:type="spellEnd"/>
      <w:r w:rsidRPr="004817F8">
        <w:rPr>
          <w:sz w:val="26"/>
          <w:szCs w:val="26"/>
        </w:rPr>
        <w:t xml:space="preserve"> та клапан</w:t>
      </w:r>
      <w:r>
        <w:rPr>
          <w:sz w:val="26"/>
          <w:szCs w:val="26"/>
          <w:lang w:val="uk-UA"/>
        </w:rPr>
        <w:t>н</w:t>
      </w:r>
      <w:proofErr w:type="spellStart"/>
      <w:r w:rsidRPr="004817F8">
        <w:rPr>
          <w:sz w:val="26"/>
          <w:szCs w:val="26"/>
        </w:rPr>
        <w:t>ий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пневмоторакси</w:t>
      </w:r>
      <w:proofErr w:type="spellEnd"/>
      <w:r w:rsidRPr="004817F8">
        <w:rPr>
          <w:sz w:val="26"/>
          <w:szCs w:val="26"/>
        </w:rPr>
        <w:t>. Клініка, діагностика, надання екстреної допомоги, показання до хірургічного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Пневмоторакс: види та тактика лікування. Гемоторакс,: види та тактика лікування. </w:t>
      </w:r>
      <w:proofErr w:type="spellStart"/>
      <w:r w:rsidRPr="004817F8">
        <w:rPr>
          <w:sz w:val="26"/>
          <w:szCs w:val="26"/>
          <w:lang w:val="uk-UA"/>
        </w:rPr>
        <w:t>Внутрішньоплевральна</w:t>
      </w:r>
      <w:proofErr w:type="spellEnd"/>
      <w:r w:rsidRPr="004817F8">
        <w:rPr>
          <w:sz w:val="26"/>
          <w:szCs w:val="26"/>
          <w:lang w:val="uk-UA"/>
        </w:rPr>
        <w:t xml:space="preserve"> кровотеча. Підшкірна та </w:t>
      </w:r>
      <w:proofErr w:type="spellStart"/>
      <w:r w:rsidRPr="004817F8">
        <w:rPr>
          <w:sz w:val="26"/>
          <w:szCs w:val="26"/>
          <w:lang w:val="uk-UA"/>
        </w:rPr>
        <w:t>медіастинальна</w:t>
      </w:r>
      <w:proofErr w:type="spellEnd"/>
      <w:r w:rsidRPr="004817F8">
        <w:rPr>
          <w:sz w:val="26"/>
          <w:szCs w:val="26"/>
          <w:lang w:val="uk-UA"/>
        </w:rPr>
        <w:t xml:space="preserve"> емфізема: хірургічна тактика. Флотуючи переломи ребер: лікувальна тактика.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4817F8">
        <w:rPr>
          <w:sz w:val="26"/>
          <w:szCs w:val="26"/>
          <w:lang w:val="uk-UA"/>
        </w:rPr>
        <w:t>Медіастиніт</w:t>
      </w:r>
      <w:proofErr w:type="spellEnd"/>
      <w:r w:rsidRPr="004817F8">
        <w:rPr>
          <w:sz w:val="26"/>
          <w:szCs w:val="26"/>
          <w:lang w:val="uk-UA"/>
        </w:rPr>
        <w:t>: етіологія, патогенез, особливості клініки, діагностики, диференційної діагностики та комплексного хірургічного лікування.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4817F8">
        <w:rPr>
          <w:sz w:val="26"/>
          <w:szCs w:val="26"/>
        </w:rPr>
        <w:lastRenderedPageBreak/>
        <w:t xml:space="preserve">Сторонні </w:t>
      </w:r>
      <w:r w:rsidRPr="004817F8">
        <w:rPr>
          <w:sz w:val="26"/>
          <w:szCs w:val="26"/>
          <w:lang w:val="uk-UA"/>
        </w:rPr>
        <w:t>тіла</w:t>
      </w:r>
      <w:r w:rsidRPr="004817F8">
        <w:rPr>
          <w:sz w:val="26"/>
          <w:szCs w:val="26"/>
        </w:rPr>
        <w:t xml:space="preserve"> та пошкодження стравоходу, опіки стравоходу: особливості клініки, діагностики та лікувальної тактики, ускладнення та їх профілактика.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</w:rPr>
        <w:t>Доброякісні та злоякісні пухлини ободової кишки: передракові захворювання, особливості клінічних форм, класифікація, методи діагностики, диференційної діагностики та принципи хірургічного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Доброякісні, злоякісні та </w:t>
      </w:r>
      <w:proofErr w:type="spellStart"/>
      <w:r w:rsidRPr="004817F8">
        <w:rPr>
          <w:sz w:val="26"/>
          <w:szCs w:val="26"/>
          <w:lang w:val="uk-UA"/>
        </w:rPr>
        <w:t>гормонактивні</w:t>
      </w:r>
      <w:proofErr w:type="spellEnd"/>
      <w:r w:rsidRPr="004817F8">
        <w:rPr>
          <w:sz w:val="26"/>
          <w:szCs w:val="26"/>
          <w:lang w:val="uk-UA"/>
        </w:rPr>
        <w:t xml:space="preserve"> пухлини підшлункової залози, особливості клініки та діагностики. Види оперативних втручань на підшлунковій залозі, види ускладнень в післяопераційному періоді та їх профілактика.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4817F8">
        <w:rPr>
          <w:sz w:val="26"/>
          <w:szCs w:val="26"/>
        </w:rPr>
        <w:t xml:space="preserve">Рак молочної залози. Клінічні форми, діагностика. Перед- і </w:t>
      </w:r>
      <w:proofErr w:type="spellStart"/>
      <w:r w:rsidRPr="004817F8">
        <w:rPr>
          <w:sz w:val="26"/>
          <w:szCs w:val="26"/>
        </w:rPr>
        <w:t>післяопераційна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рентгено</w:t>
      </w:r>
      <w:proofErr w:type="spellEnd"/>
      <w:r w:rsidRPr="004817F8">
        <w:rPr>
          <w:sz w:val="26"/>
          <w:szCs w:val="26"/>
        </w:rPr>
        <w:t xml:space="preserve">- і </w:t>
      </w:r>
      <w:proofErr w:type="spellStart"/>
      <w:r w:rsidRPr="004817F8">
        <w:rPr>
          <w:sz w:val="26"/>
          <w:szCs w:val="26"/>
        </w:rPr>
        <w:t>радіотерапія</w:t>
      </w:r>
      <w:proofErr w:type="spellEnd"/>
      <w:r w:rsidRPr="004817F8">
        <w:rPr>
          <w:sz w:val="26"/>
          <w:szCs w:val="26"/>
        </w:rPr>
        <w:t xml:space="preserve">, </w:t>
      </w:r>
      <w:proofErr w:type="spellStart"/>
      <w:r w:rsidRPr="004817F8">
        <w:rPr>
          <w:sz w:val="26"/>
          <w:szCs w:val="26"/>
        </w:rPr>
        <w:t>оваріоектомія</w:t>
      </w:r>
      <w:proofErr w:type="spellEnd"/>
      <w:r w:rsidRPr="004817F8">
        <w:rPr>
          <w:sz w:val="26"/>
          <w:szCs w:val="26"/>
        </w:rPr>
        <w:t xml:space="preserve">, </w:t>
      </w:r>
      <w:proofErr w:type="spellStart"/>
      <w:r w:rsidRPr="004817F8">
        <w:rPr>
          <w:sz w:val="26"/>
          <w:szCs w:val="26"/>
        </w:rPr>
        <w:t>гормонотерапія</w:t>
      </w:r>
      <w:proofErr w:type="spellEnd"/>
      <w:r w:rsidRPr="004817F8">
        <w:rPr>
          <w:sz w:val="26"/>
          <w:szCs w:val="26"/>
        </w:rPr>
        <w:t xml:space="preserve">, </w:t>
      </w:r>
      <w:proofErr w:type="spellStart"/>
      <w:r w:rsidRPr="004817F8">
        <w:rPr>
          <w:sz w:val="26"/>
          <w:szCs w:val="26"/>
        </w:rPr>
        <w:t>хіміотерапія</w:t>
      </w:r>
      <w:proofErr w:type="spellEnd"/>
      <w:r w:rsidRPr="004817F8">
        <w:rPr>
          <w:sz w:val="26"/>
          <w:szCs w:val="26"/>
        </w:rPr>
        <w:t xml:space="preserve">, </w:t>
      </w:r>
      <w:proofErr w:type="spellStart"/>
      <w:r w:rsidRPr="004817F8">
        <w:rPr>
          <w:sz w:val="26"/>
          <w:szCs w:val="26"/>
        </w:rPr>
        <w:t>види</w:t>
      </w:r>
      <w:proofErr w:type="spellEnd"/>
      <w:r w:rsidRPr="004817F8">
        <w:rPr>
          <w:sz w:val="26"/>
          <w:szCs w:val="26"/>
        </w:rPr>
        <w:t xml:space="preserve"> та </w:t>
      </w:r>
      <w:proofErr w:type="spellStart"/>
      <w:r w:rsidRPr="004817F8">
        <w:rPr>
          <w:sz w:val="26"/>
          <w:szCs w:val="26"/>
        </w:rPr>
        <w:t>техніка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радікальної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мастектомії</w:t>
      </w:r>
      <w:proofErr w:type="spellEnd"/>
      <w:r w:rsidRPr="004817F8">
        <w:rPr>
          <w:sz w:val="26"/>
          <w:szCs w:val="26"/>
        </w:rPr>
        <w:t xml:space="preserve">, </w:t>
      </w:r>
      <w:proofErr w:type="spellStart"/>
      <w:r w:rsidRPr="004817F8">
        <w:rPr>
          <w:sz w:val="26"/>
          <w:szCs w:val="26"/>
        </w:rPr>
        <w:t>особливості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ведення</w:t>
      </w:r>
      <w:proofErr w:type="spellEnd"/>
      <w:r w:rsidRPr="004817F8">
        <w:rPr>
          <w:sz w:val="26"/>
          <w:szCs w:val="26"/>
        </w:rPr>
        <w:t xml:space="preserve"> </w:t>
      </w:r>
      <w:proofErr w:type="spellStart"/>
      <w:r w:rsidRPr="004817F8">
        <w:rPr>
          <w:sz w:val="26"/>
          <w:szCs w:val="26"/>
        </w:rPr>
        <w:t>післяопераційного</w:t>
      </w:r>
      <w:proofErr w:type="spellEnd"/>
      <w:r w:rsidRPr="004817F8">
        <w:rPr>
          <w:sz w:val="26"/>
          <w:szCs w:val="26"/>
        </w:rPr>
        <w:t xml:space="preserve"> періоду.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Рак легень</w:t>
      </w:r>
      <w:r w:rsidRPr="004817F8">
        <w:rPr>
          <w:sz w:val="26"/>
          <w:szCs w:val="26"/>
        </w:rPr>
        <w:t>:</w:t>
      </w:r>
      <w:r w:rsidRPr="004817F8">
        <w:rPr>
          <w:sz w:val="26"/>
          <w:szCs w:val="26"/>
          <w:lang w:val="uk-UA"/>
        </w:rPr>
        <w:t xml:space="preserve"> групи ризику, передракові стани, класифікація, клініка, діагностика, диференційна діагностика, принципи та методи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Доброякісні та злоякісні пухлини прямої кишки, передракові стани: методи та етапи обстеження прямої кишки, особливості клініки, діагностики та методи хірургічного лікування та післяопераційної реабілітації.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Запальні, доброякісні та злоякісні захворювання щитовидної залози: класифікація, особливості клініки та диференційованої діагностики, види оперативних втручань, профілактика ускладнень в післяопераційному періоді.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Невідкладна гінекологічна патологія, що ускладнена внутрішньоочеревинною </w:t>
      </w:r>
      <w:proofErr w:type="spellStart"/>
      <w:r w:rsidRPr="004817F8">
        <w:rPr>
          <w:sz w:val="26"/>
          <w:szCs w:val="26"/>
          <w:lang w:val="uk-UA"/>
        </w:rPr>
        <w:t>кровотечею</w:t>
      </w:r>
      <w:proofErr w:type="spellEnd"/>
      <w:r w:rsidRPr="004817F8">
        <w:rPr>
          <w:sz w:val="26"/>
          <w:szCs w:val="26"/>
          <w:lang w:val="uk-UA"/>
        </w:rPr>
        <w:t xml:space="preserve"> (позаматкова вагітність, розрив кісти яєчника, апоплексія яєчника): клініка, принципи діагностики та хірургічної тактики, види оперативних втручань, особливості інтенсивної терапії.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Первинні та метастатичні пухлини печінки: класифікація, клініка, діагностика, ускладнення, принципи хірургічного лікування. Поняття про трансплантацію печінки, її види.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4817F8">
        <w:rPr>
          <w:sz w:val="26"/>
          <w:szCs w:val="26"/>
        </w:rPr>
        <w:t>Гострі хірургічні ускладнення пухлин шлунково-кишкового тракту. Клініка, діагностика. Покази та види виконання оперативних втручань.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Невідкладна гінекологічна патологія, що ускладнена розвитком перитоніту (гострий сальпінгіт, </w:t>
      </w:r>
      <w:proofErr w:type="spellStart"/>
      <w:r w:rsidRPr="004817F8">
        <w:rPr>
          <w:sz w:val="26"/>
          <w:szCs w:val="26"/>
          <w:lang w:val="uk-UA"/>
        </w:rPr>
        <w:t>піосальпінкс</w:t>
      </w:r>
      <w:proofErr w:type="spellEnd"/>
      <w:r w:rsidRPr="004817F8">
        <w:rPr>
          <w:sz w:val="26"/>
          <w:szCs w:val="26"/>
          <w:lang w:val="uk-UA"/>
        </w:rPr>
        <w:t xml:space="preserve">, </w:t>
      </w:r>
      <w:proofErr w:type="spellStart"/>
      <w:r w:rsidRPr="004817F8">
        <w:rPr>
          <w:sz w:val="26"/>
          <w:szCs w:val="26"/>
          <w:lang w:val="uk-UA"/>
        </w:rPr>
        <w:t>тубооваріальний</w:t>
      </w:r>
      <w:proofErr w:type="spellEnd"/>
      <w:r w:rsidRPr="004817F8">
        <w:rPr>
          <w:sz w:val="26"/>
          <w:szCs w:val="26"/>
          <w:lang w:val="uk-UA"/>
        </w:rPr>
        <w:t xml:space="preserve"> абсцес, </w:t>
      </w:r>
      <w:proofErr w:type="spellStart"/>
      <w:r w:rsidRPr="004817F8">
        <w:rPr>
          <w:sz w:val="26"/>
          <w:szCs w:val="26"/>
          <w:lang w:val="uk-UA"/>
        </w:rPr>
        <w:t>перекрут</w:t>
      </w:r>
      <w:proofErr w:type="spellEnd"/>
      <w:r w:rsidRPr="004817F8">
        <w:rPr>
          <w:sz w:val="26"/>
          <w:szCs w:val="26"/>
          <w:lang w:val="uk-UA"/>
        </w:rPr>
        <w:t xml:space="preserve"> та некроз </w:t>
      </w:r>
      <w:proofErr w:type="spellStart"/>
      <w:r w:rsidRPr="004817F8">
        <w:rPr>
          <w:sz w:val="26"/>
          <w:szCs w:val="26"/>
          <w:lang w:val="uk-UA"/>
        </w:rPr>
        <w:t>фіброматозного</w:t>
      </w:r>
      <w:proofErr w:type="spellEnd"/>
      <w:r w:rsidRPr="004817F8">
        <w:rPr>
          <w:sz w:val="26"/>
          <w:szCs w:val="26"/>
          <w:lang w:val="uk-UA"/>
        </w:rPr>
        <w:t xml:space="preserve"> вузла, </w:t>
      </w:r>
      <w:proofErr w:type="spellStart"/>
      <w:r w:rsidRPr="004817F8">
        <w:rPr>
          <w:sz w:val="26"/>
          <w:szCs w:val="26"/>
          <w:lang w:val="uk-UA"/>
        </w:rPr>
        <w:t>перекрут</w:t>
      </w:r>
      <w:proofErr w:type="spellEnd"/>
      <w:r w:rsidRPr="004817F8">
        <w:rPr>
          <w:sz w:val="26"/>
          <w:szCs w:val="26"/>
          <w:lang w:val="uk-UA"/>
        </w:rPr>
        <w:t xml:space="preserve"> кісти яєчника, особливості клініки, перебігу, диференційної діагностики та лікувальної тактики </w:t>
      </w:r>
      <w:proofErr w:type="spellStart"/>
      <w:r w:rsidRPr="004817F8">
        <w:rPr>
          <w:sz w:val="26"/>
          <w:szCs w:val="26"/>
          <w:lang w:val="uk-UA"/>
        </w:rPr>
        <w:t>пельвеоперитоніту</w:t>
      </w:r>
      <w:proofErr w:type="spellEnd"/>
      <w:r w:rsidRPr="004817F8">
        <w:rPr>
          <w:sz w:val="26"/>
          <w:szCs w:val="26"/>
          <w:lang w:val="uk-UA"/>
        </w:rPr>
        <w:t>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lastRenderedPageBreak/>
        <w:t xml:space="preserve">Емболія гострий тромбоз магістральних артерій: класифікація гострої ішемії, диференційна діагностика, хірургічна тактика та методи оперативного лікування, особливості ведення післяопераційного періоду, консервативне лікування (антикоагулянти, </w:t>
      </w:r>
      <w:proofErr w:type="spellStart"/>
      <w:r w:rsidRPr="004817F8">
        <w:rPr>
          <w:sz w:val="26"/>
          <w:szCs w:val="26"/>
          <w:lang w:val="uk-UA"/>
        </w:rPr>
        <w:t>фібринолітики</w:t>
      </w:r>
      <w:proofErr w:type="spellEnd"/>
      <w:r w:rsidRPr="004817F8">
        <w:rPr>
          <w:sz w:val="26"/>
          <w:szCs w:val="26"/>
          <w:lang w:val="uk-UA"/>
        </w:rPr>
        <w:t xml:space="preserve">, </w:t>
      </w:r>
      <w:proofErr w:type="spellStart"/>
      <w:r w:rsidRPr="004817F8">
        <w:rPr>
          <w:sz w:val="26"/>
          <w:szCs w:val="26"/>
          <w:lang w:val="uk-UA"/>
        </w:rPr>
        <w:t>тромболітики</w:t>
      </w:r>
      <w:proofErr w:type="spellEnd"/>
      <w:r w:rsidRPr="004817F8">
        <w:rPr>
          <w:sz w:val="26"/>
          <w:szCs w:val="26"/>
          <w:lang w:val="uk-UA"/>
        </w:rPr>
        <w:t>).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Варикозна хвороба вен нижніх кінцівок: ускладнення (хронічна венозна недостатність, екзема, дерматит, тромбофлебіт, трофічна виразка), диференційна діагностика (пахвинна та стегнова грижа, вроджена </w:t>
      </w:r>
      <w:proofErr w:type="spellStart"/>
      <w:r w:rsidRPr="004817F8">
        <w:rPr>
          <w:sz w:val="26"/>
          <w:szCs w:val="26"/>
          <w:lang w:val="uk-UA"/>
        </w:rPr>
        <w:t>дисплазія</w:t>
      </w:r>
      <w:proofErr w:type="spellEnd"/>
      <w:r w:rsidRPr="004817F8">
        <w:rPr>
          <w:sz w:val="26"/>
          <w:szCs w:val="26"/>
          <w:lang w:val="uk-UA"/>
        </w:rPr>
        <w:t xml:space="preserve">), покази та </w:t>
      </w:r>
      <w:proofErr w:type="spellStart"/>
      <w:r w:rsidRPr="004817F8">
        <w:rPr>
          <w:sz w:val="26"/>
          <w:szCs w:val="26"/>
          <w:lang w:val="uk-UA"/>
        </w:rPr>
        <w:t>протипокази</w:t>
      </w:r>
      <w:proofErr w:type="spellEnd"/>
      <w:r w:rsidRPr="004817F8">
        <w:rPr>
          <w:sz w:val="26"/>
          <w:szCs w:val="26"/>
          <w:lang w:val="uk-UA"/>
        </w:rPr>
        <w:t xml:space="preserve"> до оперативного лікування, функціональні проби для визначення стану клапанів поверхневих, </w:t>
      </w:r>
      <w:proofErr w:type="spellStart"/>
      <w:r w:rsidRPr="004817F8">
        <w:rPr>
          <w:sz w:val="26"/>
          <w:szCs w:val="26"/>
          <w:lang w:val="uk-UA"/>
        </w:rPr>
        <w:t>комунікантних</w:t>
      </w:r>
      <w:proofErr w:type="spellEnd"/>
      <w:r w:rsidRPr="004817F8">
        <w:rPr>
          <w:sz w:val="26"/>
          <w:szCs w:val="26"/>
          <w:lang w:val="uk-UA"/>
        </w:rPr>
        <w:t xml:space="preserve"> та глибоких вен, особливості лікування рецидиву варикозного розширення вен.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4817F8">
        <w:rPr>
          <w:sz w:val="26"/>
          <w:szCs w:val="26"/>
          <w:lang w:val="uk-UA"/>
        </w:rPr>
        <w:t>Післятромбофлебітичний</w:t>
      </w:r>
      <w:proofErr w:type="spellEnd"/>
      <w:r w:rsidRPr="004817F8">
        <w:rPr>
          <w:sz w:val="26"/>
          <w:szCs w:val="26"/>
          <w:lang w:val="uk-UA"/>
        </w:rPr>
        <w:t xml:space="preserve"> синдром: </w:t>
      </w:r>
      <w:proofErr w:type="spellStart"/>
      <w:r w:rsidRPr="004817F8">
        <w:rPr>
          <w:sz w:val="26"/>
          <w:szCs w:val="26"/>
          <w:lang w:val="uk-UA"/>
        </w:rPr>
        <w:t>етіопатогенез</w:t>
      </w:r>
      <w:proofErr w:type="spellEnd"/>
      <w:r w:rsidRPr="004817F8">
        <w:rPr>
          <w:sz w:val="26"/>
          <w:szCs w:val="26"/>
          <w:lang w:val="uk-UA"/>
        </w:rPr>
        <w:t xml:space="preserve">, клінічні форми, ускладнення (трофічна виразка), диференційна діагностика (лімфостаз, вроджена </w:t>
      </w:r>
      <w:proofErr w:type="spellStart"/>
      <w:r w:rsidRPr="004817F8">
        <w:rPr>
          <w:sz w:val="26"/>
          <w:szCs w:val="26"/>
          <w:lang w:val="uk-UA"/>
        </w:rPr>
        <w:t>ангіодисплазія</w:t>
      </w:r>
      <w:proofErr w:type="spellEnd"/>
      <w:r w:rsidRPr="004817F8">
        <w:rPr>
          <w:sz w:val="26"/>
          <w:szCs w:val="26"/>
          <w:lang w:val="uk-UA"/>
        </w:rPr>
        <w:t xml:space="preserve">), консервативна терапія, покази та </w:t>
      </w:r>
      <w:proofErr w:type="spellStart"/>
      <w:r w:rsidRPr="004817F8">
        <w:rPr>
          <w:sz w:val="26"/>
          <w:szCs w:val="26"/>
          <w:lang w:val="uk-UA"/>
        </w:rPr>
        <w:t>протипокази</w:t>
      </w:r>
      <w:proofErr w:type="spellEnd"/>
      <w:r w:rsidRPr="004817F8">
        <w:rPr>
          <w:sz w:val="26"/>
          <w:szCs w:val="26"/>
          <w:lang w:val="uk-UA"/>
        </w:rPr>
        <w:t xml:space="preserve"> до оперативного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Лімфостаз: </w:t>
      </w:r>
      <w:proofErr w:type="spellStart"/>
      <w:r w:rsidRPr="004817F8">
        <w:rPr>
          <w:sz w:val="26"/>
          <w:szCs w:val="26"/>
          <w:lang w:val="uk-UA"/>
        </w:rPr>
        <w:t>етіопатогенез</w:t>
      </w:r>
      <w:proofErr w:type="spellEnd"/>
      <w:r w:rsidRPr="004817F8">
        <w:rPr>
          <w:sz w:val="26"/>
          <w:szCs w:val="26"/>
          <w:lang w:val="uk-UA"/>
        </w:rPr>
        <w:t xml:space="preserve">, клінічна характеристика, диференційна характеристика з набряками при патології серця, нирок, з лімфостазом нижніх кінцівок (ПТФС, варикозна хвороба, тромбоз вен), методи обстеження лімфатичної системи, покази та методи консервативної терапії, види оперативних втручань. Поняття про </w:t>
      </w:r>
      <w:proofErr w:type="spellStart"/>
      <w:r w:rsidRPr="004817F8">
        <w:rPr>
          <w:sz w:val="26"/>
          <w:szCs w:val="26"/>
          <w:lang w:val="uk-UA"/>
        </w:rPr>
        <w:t>ендолімфатичний</w:t>
      </w:r>
      <w:proofErr w:type="spellEnd"/>
      <w:r w:rsidRPr="004817F8">
        <w:rPr>
          <w:sz w:val="26"/>
          <w:szCs w:val="26"/>
          <w:lang w:val="uk-UA"/>
        </w:rPr>
        <w:t xml:space="preserve"> шлях введення лікарських препаратів.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</w:rPr>
        <w:t>Абдомінально-ішемічний синдром: класифікація, клініка, діагностика, диференційна діагностика, ускладнення, принципи консервативного та оперативного лікування.</w:t>
      </w:r>
    </w:p>
    <w:p w:rsidR="00C77103" w:rsidRPr="004817F8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 Тромбоз і емболія </w:t>
      </w:r>
      <w:proofErr w:type="spellStart"/>
      <w:r w:rsidRPr="004817F8">
        <w:rPr>
          <w:sz w:val="26"/>
          <w:szCs w:val="26"/>
          <w:lang w:val="uk-UA"/>
        </w:rPr>
        <w:t>брижових</w:t>
      </w:r>
      <w:proofErr w:type="spellEnd"/>
      <w:r w:rsidRPr="004817F8">
        <w:rPr>
          <w:sz w:val="26"/>
          <w:szCs w:val="26"/>
          <w:lang w:val="uk-UA"/>
        </w:rPr>
        <w:t xml:space="preserve"> судин: класифікація, клініка, діагностика, диференційна діагностика, ускладнення, принципи консервативного та оперативного лікування.</w:t>
      </w:r>
    </w:p>
    <w:p w:rsidR="00C77103" w:rsidRPr="0003658B" w:rsidRDefault="00C77103" w:rsidP="00C77103">
      <w:pPr>
        <w:pStyle w:val="a3"/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03658B">
        <w:rPr>
          <w:sz w:val="26"/>
          <w:szCs w:val="26"/>
          <w:lang w:val="uk-UA"/>
        </w:rPr>
        <w:t>Облітеруючі</w:t>
      </w:r>
      <w:proofErr w:type="spellEnd"/>
      <w:r w:rsidRPr="0003658B">
        <w:rPr>
          <w:sz w:val="26"/>
          <w:szCs w:val="26"/>
          <w:lang w:val="uk-UA"/>
        </w:rPr>
        <w:t xml:space="preserve"> захворювання артерій нижніх кінцівок (</w:t>
      </w:r>
      <w:proofErr w:type="spellStart"/>
      <w:r w:rsidRPr="0003658B">
        <w:rPr>
          <w:sz w:val="26"/>
          <w:szCs w:val="26"/>
          <w:lang w:val="uk-UA"/>
        </w:rPr>
        <w:t>ендартеріїт</w:t>
      </w:r>
      <w:proofErr w:type="spellEnd"/>
      <w:r w:rsidRPr="0003658B">
        <w:rPr>
          <w:sz w:val="26"/>
          <w:szCs w:val="26"/>
          <w:lang w:val="uk-UA"/>
        </w:rPr>
        <w:t>, атеросклероз): причини, класифікація хронічної ішемії та рівня оклюзії магістральних артерій, особливості клініки та диференційної діагностики, консервативні та оперативні методи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Гнійно-некротичні ускладнення цукрового діабету, діабетична </w:t>
      </w:r>
      <w:proofErr w:type="spellStart"/>
      <w:r w:rsidRPr="004817F8">
        <w:rPr>
          <w:sz w:val="26"/>
          <w:szCs w:val="26"/>
          <w:lang w:val="uk-UA"/>
        </w:rPr>
        <w:t>нейро-ангіопатія</w:t>
      </w:r>
      <w:proofErr w:type="spellEnd"/>
      <w:r w:rsidRPr="004817F8">
        <w:rPr>
          <w:sz w:val="26"/>
          <w:szCs w:val="26"/>
          <w:lang w:val="uk-UA"/>
        </w:rPr>
        <w:t xml:space="preserve">, синдром стопи діабетика: </w:t>
      </w:r>
      <w:proofErr w:type="spellStart"/>
      <w:r w:rsidRPr="004817F8">
        <w:rPr>
          <w:sz w:val="26"/>
          <w:szCs w:val="26"/>
          <w:lang w:val="uk-UA"/>
        </w:rPr>
        <w:t>етіопатогенез</w:t>
      </w:r>
      <w:proofErr w:type="spellEnd"/>
      <w:r w:rsidRPr="004817F8">
        <w:rPr>
          <w:sz w:val="26"/>
          <w:szCs w:val="26"/>
          <w:lang w:val="uk-UA"/>
        </w:rPr>
        <w:t>, класифікація, принципи діагностики та комплексного лікувального впливу, покази до оперативного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lastRenderedPageBreak/>
        <w:t xml:space="preserve">Тромбози глибоких вен кінцівок: етіологія, класифікація, особливості клініки, диференційної діагностики, принципи комплексного лікування та профілактики ускладнень. Гострий тромбоз печінкових вен (синдром </w:t>
      </w:r>
      <w:proofErr w:type="spellStart"/>
      <w:r w:rsidRPr="004817F8">
        <w:rPr>
          <w:sz w:val="26"/>
          <w:szCs w:val="26"/>
          <w:lang w:val="uk-UA"/>
        </w:rPr>
        <w:t>Бадда-Кіарі</w:t>
      </w:r>
      <w:proofErr w:type="spellEnd"/>
      <w:r w:rsidRPr="004817F8">
        <w:rPr>
          <w:sz w:val="26"/>
          <w:szCs w:val="26"/>
          <w:lang w:val="uk-UA"/>
        </w:rPr>
        <w:t xml:space="preserve">). </w:t>
      </w:r>
      <w:proofErr w:type="spellStart"/>
      <w:r w:rsidRPr="004817F8">
        <w:rPr>
          <w:sz w:val="26"/>
          <w:szCs w:val="26"/>
          <w:lang w:val="uk-UA"/>
        </w:rPr>
        <w:t>Ілеофеморальний</w:t>
      </w:r>
      <w:proofErr w:type="spellEnd"/>
      <w:r w:rsidRPr="004817F8">
        <w:rPr>
          <w:sz w:val="26"/>
          <w:szCs w:val="26"/>
          <w:lang w:val="uk-UA"/>
        </w:rPr>
        <w:t xml:space="preserve"> тромбоз. Тромбоз нижньої порожнистої вени. Післяопераційний тромбоз глибоких вен нижніх кінцівок: причини, лікування, профілактика.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Діафрагмальні грижі: етіологія, класифікація, клініка, діагностика, лікувальна тактика, ускладнення. Релаксація діафрагми: етіологія, діагностика, лікування.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proofErr w:type="spellStart"/>
      <w:r w:rsidRPr="004817F8">
        <w:rPr>
          <w:sz w:val="26"/>
          <w:szCs w:val="26"/>
          <w:lang w:val="uk-UA"/>
        </w:rPr>
        <w:t>Ахалазія</w:t>
      </w:r>
      <w:proofErr w:type="spellEnd"/>
      <w:r w:rsidRPr="004817F8">
        <w:rPr>
          <w:sz w:val="26"/>
          <w:szCs w:val="26"/>
          <w:lang w:val="uk-UA"/>
        </w:rPr>
        <w:t>, стриктури стравоходу, кардіоспазм: етіологія, клініка, діагностика, лікувальна тактика, ускладнення.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Абсцес та гангрена легенів. </w:t>
      </w:r>
      <w:proofErr w:type="spellStart"/>
      <w:r w:rsidRPr="004817F8">
        <w:rPr>
          <w:sz w:val="26"/>
          <w:szCs w:val="26"/>
          <w:lang w:val="uk-UA"/>
        </w:rPr>
        <w:t>Бронхоектатична</w:t>
      </w:r>
      <w:proofErr w:type="spellEnd"/>
      <w:r w:rsidRPr="004817F8">
        <w:rPr>
          <w:sz w:val="26"/>
          <w:szCs w:val="26"/>
          <w:lang w:val="uk-UA"/>
        </w:rPr>
        <w:t xml:space="preserve"> хвороба: етіологія, клініка, особливості диференційної діагностики, методи комплексного консервативного та хірургічного лікування, післяопераційна реабілітація та </w:t>
      </w:r>
      <w:proofErr w:type="spellStart"/>
      <w:r w:rsidRPr="004817F8">
        <w:rPr>
          <w:sz w:val="26"/>
          <w:szCs w:val="26"/>
          <w:lang w:val="uk-UA"/>
        </w:rPr>
        <w:t>диспансерізація</w:t>
      </w:r>
      <w:proofErr w:type="spellEnd"/>
      <w:r w:rsidRPr="004817F8">
        <w:rPr>
          <w:sz w:val="26"/>
          <w:szCs w:val="26"/>
          <w:lang w:val="uk-UA"/>
        </w:rPr>
        <w:t xml:space="preserve"> хворих.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Ургентні хірургічні ускладнення в клініці інфекційних хвороб (черевний тиф, дизентерія, амебіаз, гельмінтози, туберкульоз, </w:t>
      </w:r>
      <w:proofErr w:type="spellStart"/>
      <w:r w:rsidRPr="004817F8">
        <w:rPr>
          <w:sz w:val="26"/>
          <w:szCs w:val="26"/>
          <w:lang w:val="uk-UA"/>
        </w:rPr>
        <w:t>ієрсініоз</w:t>
      </w:r>
      <w:proofErr w:type="spellEnd"/>
      <w:r w:rsidRPr="004817F8">
        <w:rPr>
          <w:sz w:val="26"/>
          <w:szCs w:val="26"/>
          <w:lang w:val="uk-UA"/>
        </w:rPr>
        <w:t>): особливості клініки, диференційної діагностики та лікувальної тактики.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Ургентні хірургічні ускладнення в клініці інфекційних хвороб (черевний тиф, дизентерія, амебіаз, гельмінтози, туберкульоз, </w:t>
      </w:r>
      <w:proofErr w:type="spellStart"/>
      <w:r w:rsidRPr="004817F8">
        <w:rPr>
          <w:sz w:val="26"/>
          <w:szCs w:val="26"/>
          <w:lang w:val="uk-UA"/>
        </w:rPr>
        <w:t>ієрсініози</w:t>
      </w:r>
      <w:proofErr w:type="spellEnd"/>
      <w:r w:rsidRPr="004817F8">
        <w:rPr>
          <w:sz w:val="26"/>
          <w:szCs w:val="26"/>
          <w:lang w:val="uk-UA"/>
        </w:rPr>
        <w:t xml:space="preserve">, </w:t>
      </w:r>
      <w:proofErr w:type="spellStart"/>
      <w:r w:rsidRPr="004817F8">
        <w:rPr>
          <w:sz w:val="26"/>
          <w:szCs w:val="26"/>
          <w:lang w:val="uk-UA"/>
        </w:rPr>
        <w:t>опісторхоз</w:t>
      </w:r>
      <w:proofErr w:type="spellEnd"/>
      <w:r w:rsidRPr="004817F8">
        <w:rPr>
          <w:sz w:val="26"/>
          <w:szCs w:val="26"/>
          <w:lang w:val="uk-UA"/>
        </w:rPr>
        <w:t xml:space="preserve">, </w:t>
      </w:r>
      <w:proofErr w:type="spellStart"/>
      <w:r w:rsidRPr="004817F8">
        <w:rPr>
          <w:sz w:val="26"/>
          <w:szCs w:val="26"/>
          <w:lang w:val="uk-UA"/>
        </w:rPr>
        <w:t>альвеококкоз</w:t>
      </w:r>
      <w:proofErr w:type="spellEnd"/>
      <w:r w:rsidRPr="004817F8">
        <w:rPr>
          <w:sz w:val="26"/>
          <w:szCs w:val="26"/>
          <w:lang w:val="uk-UA"/>
        </w:rPr>
        <w:t xml:space="preserve">, </w:t>
      </w:r>
      <w:proofErr w:type="spellStart"/>
      <w:r w:rsidRPr="004817F8">
        <w:rPr>
          <w:sz w:val="26"/>
          <w:szCs w:val="26"/>
          <w:lang w:val="uk-UA"/>
        </w:rPr>
        <w:t>ехінококкоз</w:t>
      </w:r>
      <w:proofErr w:type="spellEnd"/>
      <w:r w:rsidRPr="004817F8">
        <w:rPr>
          <w:sz w:val="26"/>
          <w:szCs w:val="26"/>
          <w:lang w:val="uk-UA"/>
        </w:rPr>
        <w:t>): особливості клініки, диференційної діагностики та лікувальної тактики.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Особливості передопераційної підготовки та післяопераційного лікування ургентної та планової абдомінальної патології на тлі супутніх хронічних обструктивних захворювань легень.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Неспецифічний виразковий коліт: </w:t>
      </w:r>
      <w:proofErr w:type="spellStart"/>
      <w:r w:rsidRPr="004817F8">
        <w:rPr>
          <w:sz w:val="26"/>
          <w:szCs w:val="26"/>
          <w:lang w:val="uk-UA"/>
        </w:rPr>
        <w:t>етіопатогенез</w:t>
      </w:r>
      <w:proofErr w:type="spellEnd"/>
      <w:r w:rsidRPr="004817F8">
        <w:rPr>
          <w:sz w:val="26"/>
          <w:szCs w:val="26"/>
          <w:lang w:val="uk-UA"/>
        </w:rPr>
        <w:t>, класифікація, клініка, діагностика, диференційна діагностика, ускладнення, принципи консервативного та оперативного лікування, післяопераційна реабілітація.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 xml:space="preserve">Хвороба Крона: </w:t>
      </w:r>
      <w:proofErr w:type="spellStart"/>
      <w:r w:rsidRPr="004817F8">
        <w:rPr>
          <w:sz w:val="26"/>
          <w:szCs w:val="26"/>
          <w:lang w:val="uk-UA"/>
        </w:rPr>
        <w:t>етіопатогенез</w:t>
      </w:r>
      <w:proofErr w:type="spellEnd"/>
      <w:r w:rsidRPr="004817F8">
        <w:rPr>
          <w:sz w:val="26"/>
          <w:szCs w:val="26"/>
          <w:lang w:val="uk-UA"/>
        </w:rPr>
        <w:t>, класифікація, клініка, діагностика, диференційна діагностика, ускладнення, методи консервативного та хірургічного лікування, післяопераційна реабілітація.</w:t>
      </w:r>
    </w:p>
    <w:p w:rsidR="00C77103" w:rsidRPr="004817F8" w:rsidRDefault="00C77103" w:rsidP="00C7710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  <w:lang w:val="uk-UA"/>
        </w:rPr>
      </w:pPr>
      <w:r w:rsidRPr="004817F8">
        <w:rPr>
          <w:sz w:val="26"/>
          <w:szCs w:val="26"/>
          <w:lang w:val="uk-UA"/>
        </w:rPr>
        <w:t>Патологія товстої кишки (</w:t>
      </w:r>
      <w:proofErr w:type="spellStart"/>
      <w:r w:rsidRPr="004817F8">
        <w:rPr>
          <w:sz w:val="26"/>
          <w:szCs w:val="26"/>
          <w:lang w:val="uk-UA"/>
        </w:rPr>
        <w:t>дивертикулярна</w:t>
      </w:r>
      <w:proofErr w:type="spellEnd"/>
      <w:r w:rsidRPr="004817F8">
        <w:rPr>
          <w:sz w:val="26"/>
          <w:szCs w:val="26"/>
          <w:lang w:val="uk-UA"/>
        </w:rPr>
        <w:t xml:space="preserve"> хвороба, поліпи та </w:t>
      </w:r>
      <w:proofErr w:type="spellStart"/>
      <w:r w:rsidRPr="004817F8">
        <w:rPr>
          <w:sz w:val="26"/>
          <w:szCs w:val="26"/>
          <w:lang w:val="uk-UA"/>
        </w:rPr>
        <w:t>поліпоз</w:t>
      </w:r>
      <w:proofErr w:type="spellEnd"/>
      <w:r w:rsidRPr="004817F8">
        <w:rPr>
          <w:sz w:val="26"/>
          <w:szCs w:val="26"/>
          <w:lang w:val="uk-UA"/>
        </w:rPr>
        <w:t xml:space="preserve">, </w:t>
      </w:r>
      <w:proofErr w:type="spellStart"/>
      <w:r w:rsidRPr="004817F8">
        <w:rPr>
          <w:sz w:val="26"/>
          <w:szCs w:val="26"/>
          <w:lang w:val="uk-UA"/>
        </w:rPr>
        <w:t>доліхохомегаколон</w:t>
      </w:r>
      <w:proofErr w:type="spellEnd"/>
      <w:r w:rsidRPr="004817F8">
        <w:rPr>
          <w:sz w:val="26"/>
          <w:szCs w:val="26"/>
          <w:lang w:val="uk-UA"/>
        </w:rPr>
        <w:t xml:space="preserve">): клініка, методи дослідження, диференційований діагноз, консервативне та оперативне лікування, ендоскопічні та </w:t>
      </w:r>
      <w:proofErr w:type="spellStart"/>
      <w:r w:rsidRPr="004817F8">
        <w:rPr>
          <w:sz w:val="26"/>
          <w:szCs w:val="26"/>
          <w:lang w:val="uk-UA"/>
        </w:rPr>
        <w:t>лапароскопічні</w:t>
      </w:r>
      <w:proofErr w:type="spellEnd"/>
      <w:r w:rsidRPr="004817F8">
        <w:rPr>
          <w:sz w:val="26"/>
          <w:szCs w:val="26"/>
          <w:lang w:val="uk-UA"/>
        </w:rPr>
        <w:t xml:space="preserve"> лікувальні технології.</w:t>
      </w:r>
    </w:p>
    <w:p w:rsidR="00E1694B" w:rsidRPr="00C77103" w:rsidRDefault="00E1694B">
      <w:pPr>
        <w:rPr>
          <w:lang w:val="uk-UA"/>
        </w:rPr>
      </w:pPr>
    </w:p>
    <w:sectPr w:rsidR="00E1694B" w:rsidRPr="00C77103" w:rsidSect="00E169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A793E"/>
    <w:multiLevelType w:val="hybridMultilevel"/>
    <w:tmpl w:val="116E2FC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77103"/>
    <w:rsid w:val="0003658B"/>
    <w:rsid w:val="00172FE1"/>
    <w:rsid w:val="00C77103"/>
    <w:rsid w:val="00CB425D"/>
    <w:rsid w:val="00E1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77103"/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7710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0365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03658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9212</Words>
  <Characters>5251</Characters>
  <Application>Microsoft Office Word</Application>
  <DocSecurity>0</DocSecurity>
  <Lines>43</Lines>
  <Paragraphs>28</Paragraphs>
  <ScaleCrop>false</ScaleCrop>
  <Company/>
  <LinksUpToDate>false</LinksUpToDate>
  <CharactersWithSpaces>14435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cp:lastPrinted>2024-11-28T08:04:00Z</cp:lastPrinted>
  <dcterms:created xsi:type="dcterms:W3CDTF">2024-10-08T11:39:00Z</dcterms:created>
  <dcterms:modified xsi:type="dcterms:W3CDTF">2025-01-13T07:37:00Z</dcterms:modified>
</cp:coreProperties>
</file>