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10420.0" w:type="dxa"/>
        <w:jc w:val="left"/>
        <w:tblInd w:w="-108.0" w:type="dxa"/>
        <w:tblLayout w:type="fixed"/>
        <w:tblLook w:val="0000"/>
      </w:tblPr>
      <w:tblGrid>
        <w:gridCol w:w="5210"/>
        <w:gridCol w:w="5210"/>
        <w:tblGridChange w:id="0">
          <w:tblGrid>
            <w:gridCol w:w="5210"/>
            <w:gridCol w:w="5210"/>
          </w:tblGrid>
        </w:tblGridChange>
      </w:tblGrid>
      <w:tr>
        <w:trPr>
          <w:cantSplit w:val="0"/>
          <w:tblHeader w:val="0"/>
        </w:trPr>
        <w:tc>
          <w:tcPr>
            <w:vAlign w:val="top"/>
          </w:tcPr>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Проректор з лікувальної роботи</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Вінницького національного</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медичного університету ім. М.І.Пирогова</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професор </w:t>
              <w:tab/>
              <w:tab/>
              <w:tab/>
              <w:t xml:space="preserve">Погорілий В.В.</w:t>
            </w:r>
            <w:r w:rsidDel="00000000" w:rsidR="00000000" w:rsidRPr="00000000">
              <w:rPr>
                <w:rtl w:val="0"/>
              </w:rPr>
            </w:r>
          </w:p>
        </w:tc>
        <w:tc>
          <w:tcPr>
            <w:vAlign w:val="top"/>
          </w:tcPr>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Керівник лікарів-інтернів</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за спеціальністю «Хірургія»</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завідувачка кафедри хірургії № 2,</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професор </w:t>
              <w:tab/>
              <w:tab/>
              <w:tab/>
              <w:t xml:space="preserve">Покидько М.І.</w:t>
            </w:r>
            <w:r w:rsidDel="00000000" w:rsidR="00000000" w:rsidRPr="00000000">
              <w:rPr>
                <w:rtl w:val="0"/>
              </w:rPr>
            </w:r>
          </w:p>
        </w:tc>
      </w:tr>
    </w:tbl>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Перелік питань до атестації</w:t>
      </w: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лікарів інтернів 3 року навчання за спеціальністю “ХІРУРГІЯ“</w:t>
      </w: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1. Особливості організації та надання хірургічної допомоги хворим з ВІЧ-інфекцією, СНІД, вірусними гепатитами та особам з групи ризику (парентеральні наркомани), засоби профілактики інфікування, нормативні та регламентуючі документи, особливості проведення планових та ургентних оперативних втручань та проведення післяопераційного лікування.</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2. Медіастеніт: етіологія, патогенез, особливості клініки, діагностики, диференційної діагностики та комплексного хірургічного лікування. Пухлини та кісти середостіння, синдроми компресії органів середостіння.</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3. Міастенія: етіологія, патогенез, особливості клініки, диференційної діагностики, комплексного хірургічного лікування, диспансеризації та реабілітації.</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4. Еферентна детоксикація в абдомінальній хірургії: інтракорпоральні та екстракорпоральні методи, покази до застосування, протипокази та можливі ускладнення. Організація служби гемодіалізу в Україні.</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5. Трансплантаційна імунологія: головний комплекс гістосумісності та його значення при трансплантації різних органів, типування тканин, імунологія відторгнення трансплантату та його види, імуносупресія при трансплантації та імунологічний моніторинг.</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6. Трансплантація нирки: покази та протипокази, ускладнення, гемодіаліз на етапі підготовки до оперативного втручання, імуносупресивна терапія, результати трансплантації нирки та перспективи подальшого розвитку в Україні.</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7. Трансплантація легень: покази, протипокази, ускладнення, імуносупресивна терапія, результати, стан проблеми в Україні.</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8. Трансплантація печінки: покази, протипокази, види, ускладнення, передопераційна підготовка. Ортотопічна трансплантація печінки, техніка її виконання, її результати та перспективи подальшого розвитку.</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9. Пересадка підшлункової залози та її частин: покази, протипокази, ускладнення, стан проблеми в Україні, результати та перспективи подальшого розвитку.</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10. Трансплантація серця: покази, протипокази, відбір та підготовка потенційних реципієнтів, ортотопічна та ектопічна трансплантація, імуносупресивна терапія, ускладнення (гостре та хронічне відторгнення), їх діагностика та лікування.</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11. Загально-клінічні та спеціальні лабораторно-інструментальні методи обстеження хворих з абдомінальною патологією, поняття про діагностичний стандарт (печінка, жовчовидільна система, шлунок, дванадцятипала кишка, кишківник, підшлункова залоза).</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12. Лабораторно-біохімічна діагностика печінкової та ниркової недостатності, діагностика розладів білкового, вуглеводного та ліпідного обміну, кислотно-лужної рівноваги та водно-електролітного балансу.</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13. Лабораторна діагностика показників коагуляції, діагностика синдрому дисемінованого внутрішньосудинного згортання (ДВЗ синдром), його значення в структурі ускладнень абдомінальної хірургії, причини розвитку, стадії, принципи консервативного лікування та профілактики.</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14. Політравма: поняття, класифікація, визначення комбінованих та поєднаних уражень. Травматична хвороба, стадії. Синдром взаємного обтяження та взаємовиключаючого лікування. Етапність та пріоритетність виконання оперативних втручань, профілактика ускладнень.</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15. Закрита та відкрита травма грудної клітини: класифікація ушкоджень, принципи лікувально-діагностичної тактики при пошкодженні легень, серця (тампонада серця, тріада Бека), органів середостіння, покази до оперативного лікування.</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16. Переломи кісток тазу: класифікація, клініка, діагностика, диференціальна діагностика ушкоджень прямої кишки та сечового міхура, принципи хірургічного лікування.</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17. Закрита та відкрита травма органів черевної порожнини: класифікація, діагностика, диференційна діагностика, тактика хірургічного лікування, поняття про кримінальну травму, особливості діагностики пошкоджень паренхіматозних та порожнистих органів. Реінфузія: покази, протипокази, техніка виконання, ускладнення та їх профілактика.</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18. Закрита та відкрита травма органів заочеревинного простору: класифікація, діагностика, диференційна діагностика, принципи хірургічного лікування, лікувально-діагностична тактика при заочеревинній гематомі.</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19. Особливості лікувально-діагностичної тактики при поєднаній травмі: черепа, грудної клітини, живота, заочеревинного простору, кісток тазу та кінцівок.</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20. Синдром позиційного здавлювання. Патогенез, діагностика, диференціальна діагностика. Покази до оперативних втручань. Особливості інфузійної терапії, еферентної детоксикації. Травматичний шок: принципи лікування та профілактики.</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21. Защемлені грижі: види, діагностичні та тактичні помилки, поняття про несправжнє вправлення та несправжнє защемлення, загальні принципи та етапи оперативних втручань, хірургічна тактика при сумнівній життєздатності защемлених органів, при флегмоні грижового мішка, перитоніті.</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22. Принципи оперативного лікування черевних гриж. Післяопераційні вентральні грижі: особливості передопераційної підготовки, види оперативних втручань та післяопераційного лікування, профілактика ускладнень. Особливості вибору та способу виконання оперативних втручань при рецидивних черевних грижах.</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23. Закрита та відкрита черепно-мозкова травма: класифікація, клініка, особливості діагностичної та лікувальної тактики, профілактика ускладнень, реабілітація.</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24. Пошкодження хребта та спинного мозку: класифікація, клініка, діагностика, методи консервативного та хірургічного лікування, профілактика ускладнень.</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25. Глибокі (субфасціальні) флегмони нижніх кінцівок: причини, особливості клініки, діагностики, диференційної діагностики та хірургічного лікування. Поняття про фасціїти, міонекрози, принципи оперативного та післяопераційного лікування.</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26. Флегмона клітковини заочеревинного простору (паранефрит, парапанкреатит, параколіт): причини, особливості клініки, діагностики, диференційної діагностики та хірургічного лікування.</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27. Флегмони шиї: причини, особливості клініки, діагностики, диференційної діагностики та хірургічного лікування. Аксілярна та субпекторальна флегмона.</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28. Абдомінально-ішемічний синдром, тромбоз і емболія брижових судин: класифікація, клініка, діагностика, диференційна діагностика, ускладнення, принципи консервативного та оперативного лікування.</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29. Облітеруючі захворювання артерій нижніх кінцівок (ендартеріїт, атеросклероз, синдром Лериша): причини, класифікація хронічної ішемії та рівня оклюзії магістральних артерій, особливості клініки та диференційної діагностики, консервативні та оперативні методи лікування. Синдром Рейно.</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30. Абдомінальний сепсис: класифікація, лікувально-діагностична програма, поняття про синдром системної запальної відповіді та ендогенну інтоксикацію, принципи імунокорекції та антибактеріальної терапії, напрямки інтенсивної терапії. Септичний шок: принципи лікування та профілактики.</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31. Ускладнення після алопластичного методу лікування черевних: причини, класифікація, клініка, діагностика, лікувальна тактика.</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32. Лапароскопічна холецистектомія: покази, протипокази, етапи виконання, ускладнення під час та після виконання та шляхи їх профілактики, патологічний вплив штучного пневмоперитонеуму на органні системи. Ускладнення після виконання лапароскопічних оперативних втручань.</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33. Ендоскопічна папілосфінктеротомія та ендоскопічні транспапілярні втручання: покази, техніка виконання, протипокази, ускладнення під час та після виконання та шляхи їх профілактики, підготовка до виконання та лікування після операції.</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34. Шлунково-кишкові кровотечі: причини, особливості перебігу та диференційної діагностики, вибір консервативного та хірургічного лікування та методів гемостазу.</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35. Реконструктивно-відновні оперативні втручання на тонкій та товстій кишці: особливості підготовки, виконання та післяопераційна курація хворих, ускладнення та методи їх профілактики.</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36. Штучно створені нориці травного каналу: гастро-, дуодено-, ентеро- та колостоми, особливості догляду, принципи консервативної корекції виникаючих метаболічних порушень, ускладнення, тривалість існування, терміни, підготовка та особливості виконання реконструктивно-відновного етапу лікування.</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37. Евентерація: класифікація, причини, клініка, діагностика, особливості виконання оперативного втручання та принципи післяопераційного лікування. Поняття про післяопераційний перитоніт: причини, класифікація, особливості діагностики та лікувальної тактики.</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38. Загальний перитоніт: передопераційна підготовка та її тривалість, покази до інтубації кишечника та її види, відкриті та закриті технології лікування, поняття про вимушені та запрограмовані релапаротомії, методи дренування, принципи післяопераційного лікування, перитонеальний діаліз.</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39. Обгрунтування вибору методів хірургічного лікування ускладнень виразкової хвороби (резекційні, органозберігаючі, паліативні): покази та особливість виконання, оцінка ефективності, можливі ускладнення, віддалені результати.</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40. Ускладнення жовчнокам'яної хвороби (холедохолітіаз, холангіт, обтураційна жовтяниця, біліарний сепсис): патогенез, клініка, особливості діагностики, консервативного та оперативного лікування, значення лапароскопічних та ендоскопічних технологій.</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41. Ранні ускладнення оперативних втручань на шлунку та дванадцятипалій кишці: неспроможність швів кукси дванадцятипалої кишки чи сформованих анастомозів, кровотечі, анастомозити: причини, клініка, діагностика та комплексне лікування.</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42. Ускладнення виразкової хвороби (стеноз, малігнізація, пенетрація): особливості клініки, діагностики, тактики хірургічного лікування, принципи передопераційної підготовки та післяопераційного лікування, профілактики ускладнень.</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43. Поняття про реконструктивно-відновлювальні оперативні втручання на жовчних шляхах: види оперативних втручань, роль та значення малоінвазивних хірургічних технологій. Біліодигестивні анастомози: переваги, недоліки, можливі ускладнення.</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44. Синдром портальної гіпертензії: етіопатогенез, ускладнення, їх клініка, діагностика, принципи диференційованого комплексного лікування. Асцит. Портокавальна енцефалопатія. Варикозне розширення вен стравоходу, кардії шлунку та прямої кишки.</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45. Перфоративні гастродуоденальні виразки: особливості клініки, перебігу та диференційної діагностики атипових, прикритих перфоративних виразок, при перфорації в чепцеву сумку та в заочеревинний простір, особливості вибору обсягу оперативного втручання, органозберігаючі втручання та лапароскопічні технології.</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46. Спайкова хвороба очеревини: сучасні погляди на причини та методи його попередження, класифікація, клініка, діагностика, особливості виконання оперативних втручань та ведення післяопераційного періоду.</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47. Пострезекційні та постваготомні синдроми: класифікація, клініка, діагностика, принципи консервативного лікування, методи хірургічної корекції.</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48. Постхолецистектомічний синдром: етіологія, класифікація, клініка, диференційна діагностика. Принципи консервативного та хірургічного лікування. Значення малоінвазивних оперативних технологій. Методи профілактики та лікування. Тактично-лікувальні помилки. Післяопераційна реабілітація хворих.</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49. Тромбози глибоких вен кінцівок: етіологія, класифікація, особливості клініки, диференційної діагностики, принципи комплексного лікування та профілактики ускладнень. Гострий тромбоз печінкових вен (синдром Бадда-Кіарі). Ілеофеморальний тромбоз. Тромбоз нижньої порожнистої вени. Післяопераційний тромбоз глибоких вен нижніх кінцівок: причини, лікування, профілактика.</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50. Тромбоемболія легеневої артерії та її мілких гілок: етіологія, особливості клініки, діагностики. Методи комплексного лікування. Принципи профілактики у хірургічних хворих в післяопераційному періоді.</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51. Гнійно-некротичні ускладнення цукрового діабету, діабетична ангіопатія, синдром стопи діабетика: етіопатогенез, класифікація, принципи діагностики та комплексного лікувального впливу, покази до оперативного лікування.</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52. Гнійно-некротичні ускладнення гострого некротичного панкреатиту: класифікація, особливості клініки, перебігу, діагностики, комплексного хірургічного лікування, особливості виконання оперативних втручань, їх профілактика.</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53. Неспецифічний виразковий коліт, хвороба Крона: етіопатогенез, класифікація, клініка, діагностика, диференційна діагностика, ускладнення, принципи консервативного та оперативного лікування, післяопераційна реабілітація.</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54. Паразитарні та непаразитарні кісти та абсцеси печінки: особливості клініки, диференційна діагностика, комплекс методів обстеження, ускладнення, лікувальна тактика.</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55. Цироз, первинні та метастатичні пухлини печінки: сучасний патогенез, класифікація, хірургічні ускладнення, принципи консервативного та хірургічного лікування, роль кріодеструкції.</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56. Ургентні хірургічні ускладнення в клініці інфекційних хвороб (черевний тиф, дизентерія, амебіаз, гельмінтози, туберкульоз, ієрсініози, опісторхоз, альвеококкоз, ехінококкоз): особливості клініки, диференційної діагностики та лікувальної тактики.</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57. Пневмоторакс: види та тактика лікування. Гемоторакс,: види та тактика лікування, внутрішньоплевральна кровотеча. Підшкірна та медіастинальна емфізема: хірургічна тактика. Флотуючи переломи ребер: лікувальна тактика.</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58. Емболія гострий тромбоз магістральних артерій: класифікація гострої ішемії, диференційна діагностика, хірургічна тактика та методи оперативного лікування, особливості ведення післяопераційного періоду, консервативне лікування (антикоагулянти, фібринолітики, тромболітики).</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59. Варикозна хвороба вен нижніх кінцівок: ускладнення (хронічна венозна недостатність, екзема, дерматит, тромбофлебіт, трофічна виразка), диференційна діагностика (пахвинна та стегнова грижа, вроджена дисплазія), покази та протипокази до оперативного лікування, функціональні проби для визначення стану клапанів поверхневих, комунікантних та глибоких вен, особливості лікування рецидиву варикозного розширення вен.</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60. Післятромбофлебітичний синдром: етіопатогенез, клінічні форми, ускладнення (трофічна виразка), диференційна діагностика (лімфостаз, вроджена ангіодисплазія), консервативна терапія, покази та протипокази до оперативного лікування.</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61. Лімфостаз: етіопатогенез, клінічна характеристика, диференційна характеристика з набряками при патології серця, нирок, з лімфостазом нижніх кінцівок (ПТФС, варикозна хвороба, тромбоз вен), методи обстеження лімфатичної системи, покази та методи консервативної терапії, види оперативних втручань. Поняття про ендолімфатичний шлях введення лікарських препаратів.</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62. Портальна гіпертензія: класифікація (внутрішньопечінкова, підпечінкова, надпечінкова – хвороба Кіарі), симптоматика, клінічний перебіг, діагностична програма, диференційна діагностика, вибір методу лікування.</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63. Рановий процес: стадійність перебігу, можливість фазного локального та системного лікувального впливу, принципи комплексного лікування. Поняття про госпітальні внутрішньолікарняні інфекції, принципи профілактики та лікування.</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64. Генералізована хірургічна інфекція, поняття хірургічного сепсису, загальні принципи комплексного хірургічного лікування. Синдром системної запальної відповіді та імунний дістрес-синдром.</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65. Панкреатичні нориці: причини, класифікація, діагностика, ускладнення, принципи вибору методів консервативного та оперативного лікування, особливості догляду та реабілітації.</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66. Жовчні нориці: причини, класифікація, діагностика, ускладнення, принципи вибору методів консервативного та оперативного лікування, особливості догляду та реабілітації. Поняття про синдром Міріззі.</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67. Оціночні інтегральні бальні шкали в визначенні важкості стану хворих хірургічного профілю, класифікація, можливості прогнозування ускладнень та наслідків лікування.</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68. Абсцеси черевної порожнини: етіологія, класифікація, особливості клініки та діагностики, принципи хірургічного лікування, значення малоінвазивних технологій. Проблема післяопераційного перитоніту.</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69. Хірургічні ускладнення хронічного панкреатиту: класифікація, клініка, діагностика, вибір методу оперативного лікування, значення резекційних та органозберігаючих втручань.</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70. Гострі хірургічні ускладнення пухлин шлунково-кишкового тракту. Клініка, діагностика. Покази та види виконання оперативних втручань.</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71. Диференційна діагностика жовтяниць, особливості передопераційної підготовки та післяопераційного лікування, способи завершення оперативного втручання при обтураційній жовтяниці, гострому холангіті, стенозі великого дуоденального сосочка, рубцевих стриктурах гепатикохоледоха.</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72. Гострі хірургічні ускладнення пухлин шлунково-кишкового тракту. Клініка, діагностика. Покази та види виконання оперативних втручань.</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73. Структура летальності при гострих хірургічних захворюваннях живота.</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74. Невідкладна гінекологічна патологія, що ускладнена внутрішньоочеревинною кровотечею (позаматкова вагітність, розрив кісти яєчника, апоплексія яєчника): клініка, принципи діагностики та хірургічної тактики, види оперативних втручань, особливості інтенсивної терапії.</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75. Псевдоперитонеальний синдром: диференційна діагностика (при травмі кісток тазу, хребта, в клініці внутрішніх хвороб, при кетоацидотичних ускладненнях цукрового діабету).</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Затверджено на засіданні кафедри хірургії № 2 (протокол № 1 від 28.08.20</w:t>
      </w:r>
      <w:r w:rsidDel="00000000" w:rsidR="00000000" w:rsidRPr="00000000">
        <w:rPr>
          <w:sz w:val="26"/>
          <w:szCs w:val="26"/>
          <w:rtl w:val="0"/>
        </w:rPr>
        <w:t xml:space="preserve">23</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р.).</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Укладач:</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доцент кафедри хірургії № 2, к. мед. н. </w:t>
        <w:tab/>
        <w:tab/>
        <w:tab/>
        <w:tab/>
        <w:t xml:space="preserve">Жмур А.А.</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tl w:val="0"/>
        </w:rPr>
      </w:r>
    </w:p>
    <w:sectPr>
      <w:pgSz w:h="16838" w:w="11906" w:orient="portrait"/>
      <w:pgMar w:bottom="851" w:top="851" w:left="851" w:right="85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uk-UA"/>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Обычный">
    <w:name w:val="Обычный"/>
    <w:next w:val="Обычный"/>
    <w:autoRedefine w:val="0"/>
    <w:hidden w:val="0"/>
    <w:qFormat w:val="0"/>
    <w:pPr>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ru-RU" w:val="ru-RU"/>
    </w:rPr>
  </w:style>
  <w:style w:type="character" w:styleId="Основнойшрифтабзаца">
    <w:name w:val="Основной шрифт абзаца"/>
    <w:next w:val="Основнойшрифтабзаца"/>
    <w:autoRedefine w:val="0"/>
    <w:hidden w:val="0"/>
    <w:qFormat w:val="0"/>
    <w:rPr>
      <w:w w:val="100"/>
      <w:position w:val="-1"/>
      <w:effect w:val="none"/>
      <w:vertAlign w:val="baseline"/>
      <w:cs w:val="0"/>
      <w:em w:val="none"/>
      <w:lang/>
    </w:rPr>
  </w:style>
  <w:style w:type="table" w:styleId="Обычнаятаблица">
    <w:name w:val="Обычная таблица"/>
    <w:next w:val="Обычнаятаблица"/>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Нетсписка">
    <w:name w:val="Нет списка"/>
    <w:next w:val="Нетсписка"/>
    <w:autoRedefine w:val="0"/>
    <w:hidden w:val="0"/>
    <w:qFormat w:val="0"/>
    <w:pPr>
      <w:suppressAutoHyphens w:val="1"/>
      <w:spacing w:line="1" w:lineRule="atLeast"/>
      <w:ind w:leftChars="-1" w:rightChars="0" w:firstLineChars="-1"/>
      <w:textDirection w:val="btLr"/>
      <w:textAlignment w:val="top"/>
      <w:outlineLvl w:val="0"/>
    </w:pPr>
  </w:style>
  <w:style w:type="paragraph" w:styleId="Основнойтекст">
    <w:name w:val="Основной текст"/>
    <w:basedOn w:val="Обычный"/>
    <w:next w:val="Основнойтекст"/>
    <w:autoRedefine w:val="0"/>
    <w:hidden w:val="0"/>
    <w:qFormat w:val="0"/>
    <w:pPr>
      <w:suppressAutoHyphens w:val="1"/>
      <w:spacing w:line="1" w:lineRule="atLeast"/>
      <w:ind w:leftChars="-1" w:rightChars="0" w:firstLineChars="-1"/>
      <w:textDirection w:val="btLr"/>
      <w:textAlignment w:val="top"/>
      <w:outlineLvl w:val="0"/>
    </w:pPr>
    <w:rPr>
      <w:w w:val="100"/>
      <w:position w:val="-1"/>
      <w:sz w:val="28"/>
      <w:szCs w:val="20"/>
      <w:effect w:val="none"/>
      <w:vertAlign w:val="baseline"/>
      <w:cs w:val="0"/>
      <w:em w:val="none"/>
      <w:lang w:bidi="ar-SA" w:eastAsia="und" w:val="uk-UA"/>
    </w:rPr>
  </w:style>
  <w:style w:type="character" w:styleId="ОсновнойтекстЗнак">
    <w:name w:val="Основной текст Знак"/>
    <w:next w:val="ОсновнойтекстЗнак"/>
    <w:autoRedefine w:val="0"/>
    <w:hidden w:val="0"/>
    <w:qFormat w:val="0"/>
    <w:rPr>
      <w:w w:val="100"/>
      <w:position w:val="-1"/>
      <w:sz w:val="28"/>
      <w:effect w:val="none"/>
      <w:vertAlign w:val="baseline"/>
      <w:cs w:val="0"/>
      <w:em w:val="none"/>
      <w:lang w:val="uk-UA"/>
    </w:rPr>
  </w:style>
  <w:style w:type="table" w:styleId="Сеткатаблицы">
    <w:name w:val="Сетка таблицы"/>
    <w:basedOn w:val="Обычнаятаблица"/>
    <w:next w:val="Сеткатаблицы"/>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Сеткатаблицы"/>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3oYVYYj1ucoGVn/xn/cjkTqO+PA==">CgMxLjA4AHIhMTFVUkhzUU9WanZNMFlCejBLNFVwTDVuQ3h2RHExc0t3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2010-01-30T21:16:00Z</dcterms:created>
  <dc:creator>Admin</dc:creator>
</cp:coreProperties>
</file>