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«Затверджую»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Проректор закладу вищої освіти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 лікувальної роботи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114300" distT="114300" distL="114300" distR="114300">
            <wp:extent cx="819785" cy="554363"/>
            <wp:effectExtent b="0" l="0" r="0" t="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19785" cy="5543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_____ професор ЗВО Василь ПОГОРІЛИЙ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« 29 » серпня 2024 року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Перелік питань до підсумкового контролю та диференційованого заліку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лікарів-інтернів акушерів-гінекологів ІІ року навчання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на 2024-2025 навчальний рік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Контрацепція у здорової дорослої людини.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Контрацепція у пацієнта з проблемою здоров´я або супутнім захворюванням.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Ендометріоз.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ЗЗОМТ.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АМК.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Міома матки.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Поліп ендометрія.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Аномалії розвитку статевих органів.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Захворювання, що передаються статевим шляхом.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Абдомінальний/тазовий біль.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Передменструальний синдром.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Дисменорея.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Менопаузальні розлади.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Аномальні виділення з піхви.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Ектопічна вагітність.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Штучне переривання вагітності у І триместрі.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Кіста яєчника.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Патологія придатків матки.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Оцінка субфертильності та фертильності чоловіків і жінок.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Порушення менструального циклу (первинна аменорея, вторинна аменорея, АМК).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СПКЯ.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Гіперпролактинемія.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Гіперандрогенія.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Неплідність в шлюбі.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Методи збереження фертильності.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Методи допоміжних репродуктивних технологій (IUI, IVF, ICSI).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Анатомія, функція і дисфункція тазового дна.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Ступінь дисфункції тазового дна за РОР-Q шкалою.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Стресове та/або ургентне нетримання сечі.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Пролапс матки.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Цистоцеле.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Ректоцеле.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Ректовагінальна нориця – причини утворення, діагностика, методи лікування.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Передракові стани вульви.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Цервікальний скринінг.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Інфікування ВПЛ (вірусом папіломи людини) як чинника раку шийки матки.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Передракові захворювання шийки матки.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Гіперплазія ендометрія.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Гестаційна трофобластична хвороба.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</w:t>
        <w:tab/>
        <w:tab/>
        <w:tab/>
        <w:tab/>
        <w:tab/>
        <w:tab/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акушерства та гінекології № 2</w:t>
        <w:tab/>
        <w:tab/>
        <w:tab/>
        <w:tab/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професор ЗВО </w:t>
        <w:tab/>
        <w:tab/>
        <w:tab/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114300" distT="114300" distL="114300" distR="114300">
            <wp:extent cx="310197" cy="620395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0197" cy="6203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ab/>
        <w:t xml:space="preserve">       Ольга БУЛАВЕНКО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851" w:top="964" w:left="1304" w:right="85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/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Звичайний">
    <w:name w:val="Звичайний"/>
    <w:next w:val="Звичайний"/>
    <w:autoRedefine w:val="0"/>
    <w:hidden w:val="0"/>
    <w:qFormat w:val="0"/>
    <w:pPr>
      <w:suppressAutoHyphens w:val="1"/>
      <w:spacing w:after="200" w:line="276" w:lineRule="auto"/>
      <w:ind w:leftChars="-1" w:rightChars="0" w:firstLineChars="-1"/>
      <w:textDirection w:val="btLr"/>
      <w:textAlignment w:val="top"/>
      <w:outlineLvl w:val="0"/>
    </w:pPr>
    <w:rPr>
      <w:rFonts w:ascii="Calibri" w:hAnsi="Calibri"/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ru-RU"/>
    </w:rPr>
  </w:style>
  <w:style w:type="paragraph" w:styleId="Заголовок4">
    <w:name w:val="Заголовок 4"/>
    <w:basedOn w:val="Звичайний"/>
    <w:next w:val="Звичайний"/>
    <w:autoRedefine w:val="0"/>
    <w:hidden w:val="0"/>
    <w:qFormat w:val="1"/>
    <w:pPr>
      <w:keepNext w:val="1"/>
      <w:suppressAutoHyphens w:val="1"/>
      <w:spacing w:after="0" w:line="360" w:lineRule="auto"/>
      <w:ind w:right="-426" w:leftChars="-1" w:rightChars="0" w:firstLineChars="-1"/>
      <w:textDirection w:val="btLr"/>
      <w:textAlignment w:val="top"/>
      <w:outlineLvl w:val="3"/>
    </w:pPr>
    <w:rPr>
      <w:rFonts w:ascii="Times New Roman" w:eastAsia="Times New Roman" w:hAnsi="Times New Roman"/>
      <w:w w:val="100"/>
      <w:position w:val="-1"/>
      <w:sz w:val="28"/>
      <w:szCs w:val="20"/>
      <w:effect w:val="none"/>
      <w:vertAlign w:val="baseline"/>
      <w:cs w:val="0"/>
      <w:em w:val="none"/>
      <w:lang w:bidi="ar-SA" w:eastAsia="ru-RU" w:val="uk-UA"/>
    </w:rPr>
  </w:style>
  <w:style w:type="character" w:styleId="Шрифтабзацузазамовчуванням">
    <w:name w:val="Шрифт абзацу за замовчуванням"/>
    <w:next w:val="Шрифтабзацузазамовчуванням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Звичайнатаблиця">
    <w:name w:val="Звичайна таблиця"/>
    <w:next w:val="Звичайнатаблиця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Немаєсписку">
    <w:name w:val="Немає списку"/>
    <w:next w:val="Немаєсписку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character" w:styleId="Заголовок4Знак">
    <w:name w:val="Заголовок 4 Знак"/>
    <w:next w:val="Заголовок4Знак"/>
    <w:autoRedefine w:val="0"/>
    <w:hidden w:val="0"/>
    <w:qFormat w:val="0"/>
    <w:rPr>
      <w:w w:val="100"/>
      <w:position w:val="-1"/>
      <w:szCs w:val="20"/>
      <w:effect w:val="none"/>
      <w:vertAlign w:val="baseline"/>
      <w:cs w:val="0"/>
      <w:em w:val="none"/>
      <w:lang w:eastAsia="ru-RU" w:val="uk-UA"/>
    </w:rPr>
  </w:style>
  <w:style w:type="paragraph" w:styleId="Абзацсписку">
    <w:name w:val="Абзац списку"/>
    <w:basedOn w:val="Звичайний"/>
    <w:next w:val="Абзацсписку"/>
    <w:autoRedefine w:val="0"/>
    <w:hidden w:val="0"/>
    <w:qFormat w:val="0"/>
    <w:pPr>
      <w:suppressAutoHyphens w:val="1"/>
      <w:spacing w:after="200" w:line="276" w:lineRule="auto"/>
      <w:ind w:left="720" w:leftChars="-1" w:rightChars="0" w:firstLineChars="-1"/>
      <w:contextualSpacing w:val="1"/>
      <w:textDirection w:val="btLr"/>
      <w:textAlignment w:val="top"/>
      <w:outlineLvl w:val="0"/>
    </w:pPr>
    <w:rPr>
      <w:rFonts w:ascii="Calibri" w:hAnsi="Calibri"/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ru-RU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XPUiYRn0RLhoVzMg+UkeJ7hh+bg==">CgMxLjA4AHIhMU5rVFdwY2dSdDdISUZhVnJ6aWNjRS1pc0pleUxPeExq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2024-09-10T09:32:00Z</dcterms:created>
  <dc:creator>USER</dc:creator>
</cp:coreProperties>
</file>