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C1C" w:rsidRPr="00E91F64" w:rsidRDefault="00265C1C" w:rsidP="00265C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64">
        <w:rPr>
          <w:rFonts w:ascii="Times New Roman" w:hAnsi="Times New Roman" w:cs="Times New Roman"/>
          <w:b/>
          <w:sz w:val="28"/>
          <w:szCs w:val="28"/>
        </w:rPr>
        <w:t>Перелік питань до проміжної атестації для лікарів-інтернів 1 року навчання</w:t>
      </w:r>
    </w:p>
    <w:p w:rsidR="00265C1C" w:rsidRPr="003260C7" w:rsidRDefault="00265C1C" w:rsidP="00265C1C">
      <w:pPr>
        <w:spacing w:after="0"/>
        <w:rPr>
          <w:rStyle w:val="20"/>
          <w:rFonts w:eastAsiaTheme="minorHAnsi"/>
        </w:rPr>
      </w:pPr>
      <w:r w:rsidRPr="003260C7">
        <w:rPr>
          <w:rStyle w:val="2"/>
          <w:rFonts w:eastAsiaTheme="minorHAnsi"/>
        </w:rPr>
        <w:t>Організація патологоанатомічної діяльності в Україні</w:t>
      </w:r>
      <w:r w:rsidRPr="003260C7">
        <w:rPr>
          <w:rStyle w:val="20"/>
          <w:rFonts w:eastAsiaTheme="minorHAnsi"/>
        </w:rPr>
        <w:t>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Основи організації та розвитку патологоанатомічної діяльності в Україні. Наказ № 1877 «Про затвердження Порядку проведення патологоанатомічного розтину» від 06.09.2021 року.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Організація роботи патологоанатомічного відділення, бюро/центру.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Питання етики та деонтології у професійній діяльності </w:t>
      </w:r>
      <w:proofErr w:type="spellStart"/>
      <w:r w:rsidRPr="003260C7">
        <w:rPr>
          <w:rStyle w:val="20"/>
          <w:rFonts w:eastAsiaTheme="minorHAnsi"/>
        </w:rPr>
        <w:t>лікаря-</w:t>
      </w:r>
      <w:proofErr w:type="spellEnd"/>
      <w:r w:rsidRPr="003260C7">
        <w:rPr>
          <w:rStyle w:val="20"/>
          <w:rFonts w:eastAsiaTheme="minorHAnsi"/>
        </w:rPr>
        <w:t xml:space="preserve"> патологоанатома.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Загальні принципи патологоанатомічної діагностики та її значення для клінічної медицини.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Правила та методи розтину тіла померлого, дослідження </w:t>
      </w:r>
      <w:proofErr w:type="spellStart"/>
      <w:r w:rsidRPr="003260C7">
        <w:rPr>
          <w:rStyle w:val="20"/>
          <w:rFonts w:eastAsiaTheme="minorHAnsi"/>
        </w:rPr>
        <w:t>аутопсійного</w:t>
      </w:r>
      <w:proofErr w:type="spellEnd"/>
      <w:r w:rsidRPr="003260C7">
        <w:rPr>
          <w:rStyle w:val="20"/>
          <w:rFonts w:eastAsiaTheme="minorHAnsi"/>
        </w:rPr>
        <w:t xml:space="preserve"> матеріалу.</w:t>
      </w:r>
    </w:p>
    <w:p w:rsidR="00265C1C" w:rsidRPr="003260C7" w:rsidRDefault="00141B2A" w:rsidP="00265C1C">
      <w:pPr>
        <w:widowControl w:val="0"/>
        <w:numPr>
          <w:ilvl w:val="0"/>
          <w:numId w:val="1"/>
        </w:numPr>
        <w:tabs>
          <w:tab w:val="left" w:pos="269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0"/>
          <w:rFonts w:eastAsiaTheme="minorHAnsi"/>
        </w:rPr>
        <w:t xml:space="preserve">Правила та методи дослідження </w:t>
      </w:r>
      <w:proofErr w:type="spellStart"/>
      <w:r>
        <w:rPr>
          <w:rStyle w:val="20"/>
          <w:rFonts w:eastAsiaTheme="minorHAnsi"/>
        </w:rPr>
        <w:t>біопсі</w:t>
      </w:r>
      <w:r w:rsidR="00265C1C" w:rsidRPr="003260C7">
        <w:rPr>
          <w:rStyle w:val="20"/>
          <w:rFonts w:eastAsiaTheme="minorHAnsi"/>
        </w:rPr>
        <w:t>йного</w:t>
      </w:r>
      <w:proofErr w:type="spellEnd"/>
      <w:r w:rsidR="00265C1C" w:rsidRPr="003260C7">
        <w:rPr>
          <w:rStyle w:val="20"/>
          <w:rFonts w:eastAsiaTheme="minorHAnsi"/>
        </w:rPr>
        <w:t xml:space="preserve"> та операційного матеріалу.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Правила та методи гістологічного та цитологічного дослідження.</w:t>
      </w:r>
    </w:p>
    <w:p w:rsidR="00265C1C" w:rsidRPr="003260C7" w:rsidRDefault="00265C1C" w:rsidP="00265C1C">
      <w:pPr>
        <w:widowControl w:val="0"/>
        <w:numPr>
          <w:ilvl w:val="0"/>
          <w:numId w:val="1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Сучасні методи дослідження (</w:t>
      </w:r>
      <w:proofErr w:type="spellStart"/>
      <w:r w:rsidRPr="003260C7">
        <w:rPr>
          <w:rStyle w:val="20"/>
          <w:rFonts w:eastAsiaTheme="minorHAnsi"/>
        </w:rPr>
        <w:t>імуногістохімічні</w:t>
      </w:r>
      <w:proofErr w:type="spellEnd"/>
      <w:r w:rsidRPr="003260C7">
        <w:rPr>
          <w:rStyle w:val="20"/>
          <w:rFonts w:eastAsiaTheme="minorHAnsi"/>
        </w:rPr>
        <w:t>, цифрова патологія, цитогенетика, молекулярна генетика).</w:t>
      </w:r>
    </w:p>
    <w:p w:rsidR="00265C1C" w:rsidRPr="003260C7" w:rsidRDefault="00265C1C" w:rsidP="00265C1C">
      <w:pPr>
        <w:spacing w:after="0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9. Історія патологічної анатомії.</w:t>
      </w:r>
    </w:p>
    <w:p w:rsidR="00265C1C" w:rsidRPr="003260C7" w:rsidRDefault="00265C1C" w:rsidP="00265C1C">
      <w:pPr>
        <w:spacing w:after="0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Питання загальної патологічної анатомії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Альтерація (патогенез і морфологічна діагностика дегенеративних процесів, наслідки). Клітинні відповіді на стрес. Клітинна смерть. </w:t>
      </w:r>
      <w:r w:rsidRPr="003260C7">
        <w:rPr>
          <w:rStyle w:val="20"/>
          <w:rFonts w:eastAsiaTheme="minorHAnsi"/>
          <w:lang w:eastAsia="ru-RU" w:bidi="ru-RU"/>
        </w:rPr>
        <w:t xml:space="preserve">Апоптоз. </w:t>
      </w:r>
      <w:r w:rsidRPr="003260C7">
        <w:rPr>
          <w:rStyle w:val="20"/>
          <w:rFonts w:eastAsiaTheme="minorHAnsi"/>
        </w:rPr>
        <w:t>Старіння клітин. Аутофагія. Внутрі</w:t>
      </w:r>
      <w:r w:rsidR="000F1ED8">
        <w:rPr>
          <w:rStyle w:val="20"/>
          <w:rFonts w:eastAsiaTheme="minorHAnsi"/>
        </w:rPr>
        <w:t>шньоклітинні накопичення. Кальци</w:t>
      </w:r>
      <w:r w:rsidRPr="003260C7">
        <w:rPr>
          <w:rStyle w:val="20"/>
          <w:rFonts w:eastAsiaTheme="minorHAnsi"/>
        </w:rPr>
        <w:t>фікація.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Циркуляторні розлади </w:t>
      </w:r>
      <w:proofErr w:type="spellStart"/>
      <w:r w:rsidRPr="003260C7">
        <w:rPr>
          <w:rStyle w:val="20"/>
          <w:rFonts w:eastAsiaTheme="minorHAnsi"/>
        </w:rPr>
        <w:t>крово-</w:t>
      </w:r>
      <w:proofErr w:type="spellEnd"/>
      <w:r w:rsidRPr="003260C7">
        <w:rPr>
          <w:rStyle w:val="20"/>
          <w:rFonts w:eastAsiaTheme="minorHAnsi"/>
        </w:rPr>
        <w:t xml:space="preserve"> та </w:t>
      </w:r>
      <w:proofErr w:type="spellStart"/>
      <w:r w:rsidRPr="003260C7">
        <w:rPr>
          <w:rStyle w:val="20"/>
          <w:rFonts w:eastAsiaTheme="minorHAnsi"/>
        </w:rPr>
        <w:t>лімфообігу</w:t>
      </w:r>
      <w:proofErr w:type="spellEnd"/>
      <w:r w:rsidRPr="003260C7">
        <w:rPr>
          <w:rStyle w:val="20"/>
          <w:rFonts w:eastAsiaTheme="minorHAnsi"/>
        </w:rPr>
        <w:t xml:space="preserve"> (патогенез та морфологічна діагностика порушень гемодинаміки, інфаркт, ішемія та гіпоксія, тромбоз і емболія, шок, ускладнення переливання крові).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Запалення (основна біологія, патофізіологія та морфологія запалення, природа та причини виникнення гострого та хронічного запалення, </w:t>
      </w:r>
      <w:proofErr w:type="spellStart"/>
      <w:r w:rsidRPr="003260C7">
        <w:rPr>
          <w:rStyle w:val="20"/>
          <w:rFonts w:eastAsiaTheme="minorHAnsi"/>
        </w:rPr>
        <w:t>гранулематозні</w:t>
      </w:r>
      <w:proofErr w:type="spellEnd"/>
      <w:r w:rsidRPr="003260C7">
        <w:rPr>
          <w:rStyle w:val="20"/>
          <w:rFonts w:eastAsiaTheme="minorHAnsi"/>
        </w:rPr>
        <w:t xml:space="preserve"> запалення, поняття </w:t>
      </w:r>
      <w:proofErr w:type="spellStart"/>
      <w:r w:rsidRPr="003260C7">
        <w:rPr>
          <w:rStyle w:val="20"/>
          <w:rFonts w:eastAsiaTheme="minorHAnsi"/>
        </w:rPr>
        <w:t>гіперчутливості</w:t>
      </w:r>
      <w:proofErr w:type="spellEnd"/>
      <w:r w:rsidRPr="003260C7">
        <w:rPr>
          <w:rStyle w:val="20"/>
          <w:rFonts w:eastAsiaTheme="minorHAnsi"/>
        </w:rPr>
        <w:t>, роль біопсій тканин при запальних розладах). Фіброз.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Імунологічні розлади (організація імунної системи, імунодефіцит, </w:t>
      </w:r>
      <w:proofErr w:type="spellStart"/>
      <w:r w:rsidRPr="003260C7">
        <w:rPr>
          <w:rStyle w:val="20"/>
          <w:rFonts w:eastAsiaTheme="minorHAnsi"/>
        </w:rPr>
        <w:t>аутоімунні</w:t>
      </w:r>
      <w:proofErr w:type="spellEnd"/>
      <w:r w:rsidRPr="003260C7">
        <w:rPr>
          <w:rStyle w:val="20"/>
          <w:rFonts w:eastAsiaTheme="minorHAnsi"/>
        </w:rPr>
        <w:t xml:space="preserve"> захворювання, реакції </w:t>
      </w:r>
      <w:proofErr w:type="spellStart"/>
      <w:r w:rsidRPr="003260C7">
        <w:rPr>
          <w:rStyle w:val="20"/>
          <w:rFonts w:eastAsiaTheme="minorHAnsi"/>
        </w:rPr>
        <w:t>гіперчутливості</w:t>
      </w:r>
      <w:proofErr w:type="spellEnd"/>
      <w:r w:rsidRPr="003260C7">
        <w:rPr>
          <w:rStyle w:val="20"/>
          <w:rFonts w:eastAsiaTheme="minorHAnsi"/>
        </w:rPr>
        <w:t xml:space="preserve">, відторгнення </w:t>
      </w:r>
      <w:proofErr w:type="spellStart"/>
      <w:r w:rsidRPr="003260C7">
        <w:rPr>
          <w:rStyle w:val="20"/>
          <w:rFonts w:eastAsiaTheme="minorHAnsi"/>
        </w:rPr>
        <w:t>трасплантанту</w:t>
      </w:r>
      <w:proofErr w:type="spellEnd"/>
      <w:r w:rsidRPr="003260C7">
        <w:rPr>
          <w:rStyle w:val="20"/>
          <w:rFonts w:eastAsiaTheme="minorHAnsi"/>
        </w:rPr>
        <w:t>, амілоїдоз).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Патологічна анатомія інфекційних хвороб (загальне вчення про інфекцію, особливості вивчення секційного, операційного та </w:t>
      </w:r>
      <w:proofErr w:type="spellStart"/>
      <w:r w:rsidRPr="003260C7">
        <w:rPr>
          <w:rStyle w:val="20"/>
          <w:rFonts w:eastAsiaTheme="minorHAnsi"/>
        </w:rPr>
        <w:t>біопсійного</w:t>
      </w:r>
      <w:proofErr w:type="spellEnd"/>
      <w:r w:rsidRPr="003260C7">
        <w:rPr>
          <w:rStyle w:val="20"/>
          <w:rFonts w:eastAsiaTheme="minorHAnsi"/>
        </w:rPr>
        <w:t xml:space="preserve"> матеріалів, відмінності між бактеріальною та вірусною інфекцією, мікробіологічні, гематологічні, біохімічні, гістопатологічні знання; особливо небезпечні інфекційні хвороби, туберкульоз).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Загальна </w:t>
      </w:r>
      <w:proofErr w:type="spellStart"/>
      <w:r w:rsidRPr="003260C7">
        <w:rPr>
          <w:rStyle w:val="20"/>
          <w:rFonts w:eastAsiaTheme="minorHAnsi"/>
        </w:rPr>
        <w:t>онкоморфологія</w:t>
      </w:r>
      <w:proofErr w:type="spellEnd"/>
      <w:r w:rsidRPr="003260C7">
        <w:rPr>
          <w:rStyle w:val="20"/>
          <w:rFonts w:eastAsiaTheme="minorHAnsi"/>
        </w:rPr>
        <w:t xml:space="preserve"> (визначення і концепції </w:t>
      </w:r>
      <w:proofErr w:type="spellStart"/>
      <w:r w:rsidRPr="003260C7">
        <w:rPr>
          <w:rStyle w:val="20"/>
          <w:rFonts w:eastAsiaTheme="minorHAnsi"/>
        </w:rPr>
        <w:t>онкогенів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дисплазії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інтраепітеліальної</w:t>
      </w:r>
      <w:proofErr w:type="spellEnd"/>
      <w:r w:rsidRPr="003260C7">
        <w:rPr>
          <w:rStyle w:val="20"/>
          <w:rFonts w:eastAsiaTheme="minorHAnsi"/>
        </w:rPr>
        <w:t xml:space="preserve"> неоплазії, основні принципи класифікації новоутворень, біологія </w:t>
      </w:r>
      <w:proofErr w:type="spellStart"/>
      <w:r w:rsidRPr="003260C7">
        <w:rPr>
          <w:rStyle w:val="20"/>
          <w:rFonts w:eastAsiaTheme="minorHAnsi"/>
        </w:rPr>
        <w:t>інвазивного</w:t>
      </w:r>
      <w:proofErr w:type="spellEnd"/>
      <w:r w:rsidRPr="003260C7">
        <w:rPr>
          <w:rStyle w:val="20"/>
          <w:rFonts w:eastAsiaTheme="minorHAnsi"/>
        </w:rPr>
        <w:t xml:space="preserve"> росту і метастазів, роль </w:t>
      </w:r>
      <w:proofErr w:type="spellStart"/>
      <w:r w:rsidRPr="003260C7">
        <w:rPr>
          <w:rStyle w:val="20"/>
          <w:rFonts w:eastAsiaTheme="minorHAnsi"/>
        </w:rPr>
        <w:t>імуногістохімічних</w:t>
      </w:r>
      <w:proofErr w:type="spellEnd"/>
      <w:r w:rsidRPr="003260C7">
        <w:rPr>
          <w:rStyle w:val="20"/>
          <w:rFonts w:eastAsiaTheme="minorHAnsi"/>
        </w:rPr>
        <w:t xml:space="preserve"> та </w:t>
      </w:r>
      <w:proofErr w:type="spellStart"/>
      <w:r w:rsidRPr="003260C7">
        <w:rPr>
          <w:rStyle w:val="20"/>
          <w:rFonts w:eastAsiaTheme="minorHAnsi"/>
        </w:rPr>
        <w:t>молекулярно-</w:t>
      </w:r>
      <w:proofErr w:type="spellEnd"/>
      <w:r w:rsidRPr="003260C7">
        <w:rPr>
          <w:rStyle w:val="20"/>
          <w:rFonts w:eastAsiaTheme="minorHAnsi"/>
        </w:rPr>
        <w:t xml:space="preserve"> генетичних методів дослідження). Знати вимоги щодо </w:t>
      </w:r>
      <w:proofErr w:type="spellStart"/>
      <w:r w:rsidRPr="003260C7">
        <w:rPr>
          <w:rStyle w:val="20"/>
          <w:rFonts w:eastAsiaTheme="minorHAnsi"/>
        </w:rPr>
        <w:t>процесінгу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біоматеріалу</w:t>
      </w:r>
      <w:proofErr w:type="spellEnd"/>
      <w:r w:rsidRPr="003260C7">
        <w:rPr>
          <w:rStyle w:val="20"/>
          <w:rFonts w:eastAsiaTheme="minorHAnsi"/>
        </w:rPr>
        <w:t xml:space="preserve"> для </w:t>
      </w:r>
      <w:proofErr w:type="spellStart"/>
      <w:r w:rsidRPr="003260C7">
        <w:rPr>
          <w:rStyle w:val="20"/>
          <w:rFonts w:eastAsiaTheme="minorHAnsi"/>
        </w:rPr>
        <w:t>молекулярно-</w:t>
      </w:r>
      <w:proofErr w:type="spellEnd"/>
      <w:r w:rsidRPr="003260C7">
        <w:rPr>
          <w:rStyle w:val="20"/>
          <w:rFonts w:eastAsiaTheme="minorHAnsi"/>
        </w:rPr>
        <w:t xml:space="preserve"> генетичного дослідження (ішемія, фіксація, вибір репрезентативних зразків, </w:t>
      </w:r>
      <w:proofErr w:type="spellStart"/>
      <w:r w:rsidRPr="003260C7">
        <w:rPr>
          <w:rStyle w:val="20"/>
          <w:rFonts w:eastAsiaTheme="minorHAnsi"/>
        </w:rPr>
        <w:t>процесінг</w:t>
      </w:r>
      <w:proofErr w:type="spellEnd"/>
      <w:r w:rsidRPr="003260C7">
        <w:rPr>
          <w:rStyle w:val="20"/>
          <w:rFonts w:eastAsiaTheme="minorHAnsi"/>
        </w:rPr>
        <w:t xml:space="preserve"> тощо).</w:t>
      </w:r>
    </w:p>
    <w:p w:rsidR="00265C1C" w:rsidRPr="003260C7" w:rsidRDefault="00265C1C" w:rsidP="00265C1C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Професійні та екологічні хвороби (екологічна патологія, радіаційна патологія, професійні хвороби, сучасний </w:t>
      </w:r>
      <w:proofErr w:type="spellStart"/>
      <w:r w:rsidRPr="003260C7">
        <w:rPr>
          <w:rStyle w:val="20"/>
          <w:rFonts w:eastAsiaTheme="minorHAnsi"/>
        </w:rPr>
        <w:t>патоморфоз</w:t>
      </w:r>
      <w:proofErr w:type="spellEnd"/>
      <w:r w:rsidRPr="003260C7">
        <w:rPr>
          <w:rStyle w:val="20"/>
          <w:rFonts w:eastAsiaTheme="minorHAnsi"/>
        </w:rPr>
        <w:t xml:space="preserve"> хвороб).</w:t>
      </w:r>
    </w:p>
    <w:p w:rsidR="00265C1C" w:rsidRPr="003260C7" w:rsidRDefault="00265C1C" w:rsidP="00265C1C">
      <w:pPr>
        <w:spacing w:after="0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системи кровообігу</w:t>
      </w:r>
    </w:p>
    <w:p w:rsidR="00265C1C" w:rsidRPr="003260C7" w:rsidRDefault="00265C1C" w:rsidP="00265C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lastRenderedPageBreak/>
        <w:t>1. Гіпертонічна хвороба та</w:t>
      </w:r>
      <w:r w:rsidRPr="00326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гіпертензивні</w:t>
      </w:r>
      <w:proofErr w:type="spellEnd"/>
      <w:r w:rsidRPr="003260C7">
        <w:rPr>
          <w:rStyle w:val="20"/>
          <w:rFonts w:eastAsiaTheme="minorHAnsi"/>
        </w:rPr>
        <w:t xml:space="preserve"> синдроми.</w:t>
      </w:r>
    </w:p>
    <w:p w:rsidR="00265C1C" w:rsidRPr="003260C7" w:rsidRDefault="00265C1C" w:rsidP="00265C1C">
      <w:pPr>
        <w:widowControl w:val="0"/>
        <w:numPr>
          <w:ilvl w:val="0"/>
          <w:numId w:val="3"/>
        </w:numPr>
        <w:tabs>
          <w:tab w:val="left" w:pos="283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Ішемічна хвороба серця.</w:t>
      </w:r>
    </w:p>
    <w:p w:rsidR="00265C1C" w:rsidRPr="003260C7" w:rsidRDefault="00265C1C" w:rsidP="00265C1C">
      <w:pPr>
        <w:widowControl w:val="0"/>
        <w:numPr>
          <w:ilvl w:val="0"/>
          <w:numId w:val="3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Вроджені вади серця та судин.</w:t>
      </w:r>
    </w:p>
    <w:p w:rsidR="00265C1C" w:rsidRPr="003260C7" w:rsidRDefault="00265C1C" w:rsidP="00265C1C">
      <w:pPr>
        <w:spacing w:after="0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4. Запальні процеси серцево-судинної системи.</w:t>
      </w:r>
    </w:p>
    <w:p w:rsidR="00265C1C" w:rsidRPr="003260C7" w:rsidRDefault="00265C1C" w:rsidP="00265C1C">
      <w:pPr>
        <w:widowControl w:val="0"/>
        <w:numPr>
          <w:ilvl w:val="0"/>
          <w:numId w:val="4"/>
        </w:numPr>
        <w:tabs>
          <w:tab w:val="left" w:pos="264"/>
        </w:tabs>
        <w:spacing w:after="0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Первинна та вторинна </w:t>
      </w:r>
      <w:proofErr w:type="spellStart"/>
      <w:r w:rsidRPr="003260C7">
        <w:rPr>
          <w:rStyle w:val="20"/>
          <w:rFonts w:eastAsiaTheme="minorHAnsi"/>
        </w:rPr>
        <w:t>кардіоміопатії</w:t>
      </w:r>
      <w:proofErr w:type="spellEnd"/>
      <w:r w:rsidRPr="003260C7">
        <w:rPr>
          <w:rStyle w:val="20"/>
          <w:rFonts w:eastAsiaTheme="minorHAnsi"/>
        </w:rPr>
        <w:t>.</w:t>
      </w:r>
    </w:p>
    <w:p w:rsidR="00265C1C" w:rsidRPr="003260C7" w:rsidRDefault="00265C1C" w:rsidP="00265C1C">
      <w:pPr>
        <w:spacing w:after="0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6. Системні васкуліти.</w:t>
      </w:r>
    </w:p>
    <w:p w:rsidR="00265C1C" w:rsidRPr="003260C7" w:rsidRDefault="00265C1C" w:rsidP="00265C1C">
      <w:pPr>
        <w:spacing w:after="0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органів дихання</w:t>
      </w:r>
    </w:p>
    <w:p w:rsidR="00265C1C" w:rsidRPr="003260C7" w:rsidRDefault="00265C1C" w:rsidP="00265C1C">
      <w:pPr>
        <w:widowControl w:val="0"/>
        <w:numPr>
          <w:ilvl w:val="0"/>
          <w:numId w:val="5"/>
        </w:numPr>
        <w:tabs>
          <w:tab w:val="left" w:pos="250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Запальні ураження гортані та трахеї.</w:t>
      </w:r>
    </w:p>
    <w:p w:rsidR="00265C1C" w:rsidRPr="003260C7" w:rsidRDefault="00265C1C" w:rsidP="00265C1C">
      <w:pPr>
        <w:widowControl w:val="0"/>
        <w:numPr>
          <w:ilvl w:val="0"/>
          <w:numId w:val="5"/>
        </w:numPr>
        <w:tabs>
          <w:tab w:val="left" w:pos="250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Гостре пошкодження легень.</w:t>
      </w:r>
    </w:p>
    <w:p w:rsidR="00265C1C" w:rsidRPr="003260C7" w:rsidRDefault="00265C1C" w:rsidP="00265C1C">
      <w:pPr>
        <w:widowControl w:val="0"/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Класифікація та диференціальна діагностика пневмонії (бактеріальні, вірусні, змішаної етіології), запальні та </w:t>
      </w:r>
      <w:proofErr w:type="spellStart"/>
      <w:r w:rsidRPr="003260C7">
        <w:rPr>
          <w:rStyle w:val="20"/>
          <w:rFonts w:eastAsiaTheme="minorHAnsi"/>
        </w:rPr>
        <w:t>непухлинні</w:t>
      </w:r>
      <w:proofErr w:type="spellEnd"/>
      <w:r w:rsidRPr="003260C7">
        <w:rPr>
          <w:rStyle w:val="20"/>
          <w:rFonts w:eastAsiaTheme="minorHAnsi"/>
        </w:rPr>
        <w:t xml:space="preserve"> захворювання плеври.</w:t>
      </w:r>
    </w:p>
    <w:p w:rsidR="00265C1C" w:rsidRPr="003260C7" w:rsidRDefault="00265C1C" w:rsidP="00265C1C">
      <w:pPr>
        <w:widowControl w:val="0"/>
        <w:numPr>
          <w:ilvl w:val="0"/>
          <w:numId w:val="5"/>
        </w:numPr>
        <w:tabs>
          <w:tab w:val="left" w:pos="269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Алергічні захворювання легень, астма.</w:t>
      </w:r>
    </w:p>
    <w:p w:rsidR="00265C1C" w:rsidRPr="003260C7" w:rsidRDefault="00265C1C" w:rsidP="00265C1C">
      <w:pPr>
        <w:widowControl w:val="0"/>
        <w:numPr>
          <w:ilvl w:val="0"/>
          <w:numId w:val="5"/>
        </w:numPr>
        <w:tabs>
          <w:tab w:val="left" w:pos="269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Хронічні обструктивні хвороби легень.</w:t>
      </w:r>
    </w:p>
    <w:p w:rsidR="00265C1C" w:rsidRPr="003260C7" w:rsidRDefault="00265C1C" w:rsidP="00265C1C">
      <w:pPr>
        <w:widowControl w:val="0"/>
        <w:numPr>
          <w:ilvl w:val="0"/>
          <w:numId w:val="5"/>
        </w:numPr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Професійні захворювання легень.</w:t>
      </w:r>
    </w:p>
    <w:p w:rsidR="00265C1C" w:rsidRPr="003260C7" w:rsidRDefault="00265C1C" w:rsidP="00265C1C">
      <w:pPr>
        <w:widowControl w:val="0"/>
        <w:numPr>
          <w:ilvl w:val="0"/>
          <w:numId w:val="5"/>
        </w:numPr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Новоутворення органів дихання. Запальні та </w:t>
      </w:r>
      <w:proofErr w:type="spellStart"/>
      <w:r w:rsidRPr="003260C7">
        <w:rPr>
          <w:rStyle w:val="20"/>
          <w:rFonts w:eastAsiaTheme="minorHAnsi"/>
        </w:rPr>
        <w:t>непухлинні</w:t>
      </w:r>
      <w:proofErr w:type="spellEnd"/>
      <w:r w:rsidRPr="003260C7">
        <w:rPr>
          <w:rStyle w:val="20"/>
          <w:rFonts w:eastAsiaTheme="minorHAnsi"/>
        </w:rPr>
        <w:t xml:space="preserve"> захворювання плеври. Плевральний випіт. </w:t>
      </w:r>
      <w:proofErr w:type="spellStart"/>
      <w:r w:rsidRPr="003260C7">
        <w:rPr>
          <w:rStyle w:val="20"/>
          <w:rFonts w:eastAsiaTheme="minorHAnsi"/>
        </w:rPr>
        <w:t>Мезотеліома</w:t>
      </w:r>
      <w:proofErr w:type="spellEnd"/>
      <w:r w:rsidRPr="003260C7">
        <w:rPr>
          <w:rStyle w:val="20"/>
          <w:rFonts w:eastAsiaTheme="minorHAnsi"/>
        </w:rPr>
        <w:t>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органів травлення.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Хвороби ротової порожнини, </w:t>
      </w:r>
      <w:proofErr w:type="spellStart"/>
      <w:r w:rsidRPr="003260C7">
        <w:rPr>
          <w:rStyle w:val="20"/>
          <w:rFonts w:eastAsiaTheme="minorHAnsi"/>
        </w:rPr>
        <w:t>зубощелепної</w:t>
      </w:r>
      <w:proofErr w:type="spellEnd"/>
      <w:r w:rsidRPr="003260C7">
        <w:rPr>
          <w:rStyle w:val="20"/>
          <w:rFonts w:eastAsiaTheme="minorHAnsi"/>
        </w:rPr>
        <w:t xml:space="preserve"> системи та слинних залоз.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стравоходу (</w:t>
      </w:r>
      <w:proofErr w:type="spellStart"/>
      <w:r w:rsidRPr="003260C7">
        <w:rPr>
          <w:rStyle w:val="20"/>
          <w:rFonts w:eastAsiaTheme="minorHAnsi"/>
        </w:rPr>
        <w:t>езофагіт</w:t>
      </w:r>
      <w:proofErr w:type="spellEnd"/>
      <w:r w:rsidRPr="003260C7">
        <w:rPr>
          <w:rStyle w:val="20"/>
          <w:rFonts w:eastAsiaTheme="minorHAnsi"/>
        </w:rPr>
        <w:t xml:space="preserve">, стравохід </w:t>
      </w:r>
      <w:proofErr w:type="spellStart"/>
      <w:r w:rsidRPr="003260C7">
        <w:rPr>
          <w:rStyle w:val="20"/>
          <w:rFonts w:eastAsiaTheme="minorHAnsi"/>
          <w:lang w:eastAsia="ru-RU" w:bidi="ru-RU"/>
        </w:rPr>
        <w:t>Барретта</w:t>
      </w:r>
      <w:proofErr w:type="spellEnd"/>
      <w:r w:rsidRPr="003260C7">
        <w:rPr>
          <w:rStyle w:val="20"/>
          <w:rFonts w:eastAsiaTheme="minorHAnsi"/>
          <w:lang w:eastAsia="ru-RU" w:bidi="ru-RU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шлунково-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езофаренгіальна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рефлюксна</w:t>
      </w:r>
      <w:proofErr w:type="spellEnd"/>
      <w:r w:rsidRPr="003260C7">
        <w:rPr>
          <w:rStyle w:val="20"/>
          <w:rFonts w:eastAsiaTheme="minorHAnsi"/>
        </w:rPr>
        <w:t xml:space="preserve"> хвороба).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шлунка (гастрит, виразкова хвороба).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Хвороби кишечника (коліт, апендицит, </w:t>
      </w:r>
      <w:proofErr w:type="spellStart"/>
      <w:r w:rsidRPr="003260C7">
        <w:rPr>
          <w:rStyle w:val="20"/>
          <w:rFonts w:eastAsiaTheme="minorHAnsi"/>
        </w:rPr>
        <w:t>ентеропатії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целіакія</w:t>
      </w:r>
      <w:proofErr w:type="spellEnd"/>
      <w:r w:rsidRPr="003260C7">
        <w:rPr>
          <w:rStyle w:val="20"/>
          <w:rFonts w:eastAsiaTheme="minorHAnsi"/>
        </w:rPr>
        <w:t>).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очеревини та черевної порожнини (перитоніт, черевний сепсис).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печінки, жовчного міхура та підшлункової залози (гострий та хронічний гепатит, холецистит, цироз, портальна гіпертензія, панкреатит).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Новоутворення ротової порожнини: патогенез, епідеміологія, класифікація, діагностика.</w:t>
      </w:r>
    </w:p>
    <w:p w:rsidR="00265C1C" w:rsidRPr="003260C7" w:rsidRDefault="00265C1C" w:rsidP="00265C1C">
      <w:pPr>
        <w:widowControl w:val="0"/>
        <w:numPr>
          <w:ilvl w:val="0"/>
          <w:numId w:val="6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Новоутворення стравоходу, шлунку, кишечнику: патогенез, епідеміологія, класифікація, діагностика.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9. Новоутворення печінки та підшлункової залози.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сечовивідної системи</w:t>
      </w:r>
    </w:p>
    <w:p w:rsidR="00265C1C" w:rsidRPr="003260C7" w:rsidRDefault="00265C1C" w:rsidP="00265C1C">
      <w:pPr>
        <w:widowControl w:val="0"/>
        <w:numPr>
          <w:ilvl w:val="0"/>
          <w:numId w:val="7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Гл</w:t>
      </w:r>
      <w:r w:rsidR="003B5E04">
        <w:rPr>
          <w:rStyle w:val="20"/>
          <w:rFonts w:eastAsiaTheme="minorHAnsi"/>
        </w:rPr>
        <w:t>омерулопатії</w:t>
      </w:r>
      <w:proofErr w:type="spellEnd"/>
      <w:r w:rsidR="003B5E04">
        <w:rPr>
          <w:rStyle w:val="20"/>
          <w:rFonts w:eastAsiaTheme="minorHAnsi"/>
        </w:rPr>
        <w:t xml:space="preserve">. </w:t>
      </w:r>
      <w:proofErr w:type="spellStart"/>
      <w:r w:rsidR="003B5E04">
        <w:rPr>
          <w:rStyle w:val="20"/>
          <w:rFonts w:eastAsiaTheme="minorHAnsi"/>
        </w:rPr>
        <w:t>Нефротичний</w:t>
      </w:r>
      <w:proofErr w:type="spellEnd"/>
      <w:r w:rsidR="003B5E04">
        <w:rPr>
          <w:rStyle w:val="20"/>
          <w:rFonts w:eastAsiaTheme="minorHAnsi"/>
        </w:rPr>
        <w:t xml:space="preserve">, </w:t>
      </w:r>
      <w:proofErr w:type="spellStart"/>
      <w:r w:rsidR="003B5E04">
        <w:rPr>
          <w:rStyle w:val="20"/>
          <w:rFonts w:eastAsiaTheme="minorHAnsi"/>
        </w:rPr>
        <w:t>нефри</w:t>
      </w:r>
      <w:r w:rsidRPr="003260C7">
        <w:rPr>
          <w:rStyle w:val="20"/>
          <w:rFonts w:eastAsiaTheme="minorHAnsi"/>
        </w:rPr>
        <w:t>тичний</w:t>
      </w:r>
      <w:proofErr w:type="spellEnd"/>
      <w:r w:rsidRPr="003260C7">
        <w:rPr>
          <w:rStyle w:val="20"/>
          <w:rFonts w:eastAsiaTheme="minorHAnsi"/>
        </w:rPr>
        <w:t xml:space="preserve"> синдром. Уремія.</w:t>
      </w:r>
    </w:p>
    <w:p w:rsidR="00265C1C" w:rsidRPr="003260C7" w:rsidRDefault="00265C1C" w:rsidP="00265C1C">
      <w:pPr>
        <w:widowControl w:val="0"/>
        <w:numPr>
          <w:ilvl w:val="0"/>
          <w:numId w:val="7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Тубуло-інтерстиційні</w:t>
      </w:r>
      <w:proofErr w:type="spellEnd"/>
      <w:r w:rsidRPr="003260C7">
        <w:rPr>
          <w:rStyle w:val="20"/>
          <w:rFonts w:eastAsiaTheme="minorHAnsi"/>
        </w:rPr>
        <w:t xml:space="preserve"> ураження нирок.</w:t>
      </w:r>
    </w:p>
    <w:p w:rsidR="00265C1C" w:rsidRPr="003260C7" w:rsidRDefault="00265C1C" w:rsidP="00265C1C">
      <w:pPr>
        <w:widowControl w:val="0"/>
        <w:numPr>
          <w:ilvl w:val="0"/>
          <w:numId w:val="7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Гостре пошкодження нирок.</w:t>
      </w:r>
    </w:p>
    <w:p w:rsidR="00265C1C" w:rsidRPr="003260C7" w:rsidRDefault="00265C1C" w:rsidP="00265C1C">
      <w:pPr>
        <w:widowControl w:val="0"/>
        <w:numPr>
          <w:ilvl w:val="0"/>
          <w:numId w:val="7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Вроджені вади, хронічні захворювання нирок та сечового міхура. </w:t>
      </w:r>
      <w:proofErr w:type="spellStart"/>
      <w:r w:rsidRPr="003260C7">
        <w:rPr>
          <w:rStyle w:val="20"/>
          <w:rFonts w:eastAsiaTheme="minorHAnsi"/>
        </w:rPr>
        <w:t>Кістозна</w:t>
      </w:r>
      <w:proofErr w:type="spellEnd"/>
      <w:r w:rsidRPr="003260C7">
        <w:rPr>
          <w:rStyle w:val="20"/>
          <w:rFonts w:eastAsiaTheme="minorHAnsi"/>
        </w:rPr>
        <w:t xml:space="preserve"> хвороба нирок.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5. Новоутворення сечовивідної системи.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ендокринної системи</w:t>
      </w:r>
    </w:p>
    <w:p w:rsidR="00265C1C" w:rsidRPr="003260C7" w:rsidRDefault="00265C1C" w:rsidP="00265C1C">
      <w:pPr>
        <w:widowControl w:val="0"/>
        <w:numPr>
          <w:ilvl w:val="0"/>
          <w:numId w:val="8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щитовидної залози (патологоанатомічні та клінічні</w:t>
      </w:r>
      <w:r w:rsidR="001C01D9">
        <w:rPr>
          <w:rStyle w:val="20"/>
          <w:rFonts w:eastAsiaTheme="minorHAnsi"/>
        </w:rPr>
        <w:t xml:space="preserve"> варіанти зоба та </w:t>
      </w:r>
      <w:proofErr w:type="spellStart"/>
      <w:r w:rsidR="001C01D9">
        <w:rPr>
          <w:rStyle w:val="20"/>
          <w:rFonts w:eastAsiaTheme="minorHAnsi"/>
        </w:rPr>
        <w:t>тиреої</w:t>
      </w:r>
      <w:r w:rsidRPr="003260C7">
        <w:rPr>
          <w:rStyle w:val="20"/>
          <w:rFonts w:eastAsiaTheme="minorHAnsi"/>
        </w:rPr>
        <w:t>дита</w:t>
      </w:r>
      <w:proofErr w:type="spellEnd"/>
      <w:r w:rsidRPr="003260C7">
        <w:rPr>
          <w:rStyle w:val="20"/>
          <w:rFonts w:eastAsiaTheme="minorHAnsi"/>
        </w:rPr>
        <w:t>).</w:t>
      </w:r>
    </w:p>
    <w:p w:rsidR="00265C1C" w:rsidRPr="003260C7" w:rsidRDefault="00265C1C" w:rsidP="00265C1C">
      <w:pPr>
        <w:widowControl w:val="0"/>
        <w:numPr>
          <w:ilvl w:val="0"/>
          <w:numId w:val="8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</w:t>
      </w:r>
      <w:proofErr w:type="spellStart"/>
      <w:r w:rsidRPr="003260C7">
        <w:rPr>
          <w:rStyle w:val="20"/>
          <w:rFonts w:eastAsiaTheme="minorHAnsi"/>
        </w:rPr>
        <w:t>острівцевого</w:t>
      </w:r>
      <w:proofErr w:type="spellEnd"/>
      <w:r w:rsidRPr="003260C7">
        <w:rPr>
          <w:rStyle w:val="20"/>
          <w:rFonts w:eastAsiaTheme="minorHAnsi"/>
        </w:rPr>
        <w:t xml:space="preserve"> апарату підшлункової залози (цукровий діабет 1 та 2 типу).</w:t>
      </w:r>
    </w:p>
    <w:p w:rsidR="00265C1C" w:rsidRPr="003260C7" w:rsidRDefault="00265C1C" w:rsidP="00265C1C">
      <w:pPr>
        <w:widowControl w:val="0"/>
        <w:numPr>
          <w:ilvl w:val="0"/>
          <w:numId w:val="8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гіпофізу (акромегалія, </w:t>
      </w:r>
      <w:proofErr w:type="spellStart"/>
      <w:r w:rsidRPr="003260C7">
        <w:rPr>
          <w:rStyle w:val="20"/>
          <w:rFonts w:eastAsiaTheme="minorHAnsi"/>
        </w:rPr>
        <w:t>церебро-гіпофізарна</w:t>
      </w:r>
      <w:proofErr w:type="spellEnd"/>
      <w:r w:rsidRPr="003260C7">
        <w:rPr>
          <w:rStyle w:val="20"/>
          <w:rFonts w:eastAsiaTheme="minorHAnsi"/>
        </w:rPr>
        <w:t xml:space="preserve"> кахексія, </w:t>
      </w:r>
      <w:proofErr w:type="spellStart"/>
      <w:r w:rsidRPr="003260C7">
        <w:rPr>
          <w:rStyle w:val="20"/>
          <w:rFonts w:eastAsiaTheme="minorHAnsi"/>
        </w:rPr>
        <w:t>адіпозо-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генітальна</w:t>
      </w:r>
      <w:proofErr w:type="spellEnd"/>
      <w:r w:rsidRPr="003260C7">
        <w:rPr>
          <w:rStyle w:val="20"/>
          <w:rFonts w:eastAsiaTheme="minorHAnsi"/>
        </w:rPr>
        <w:t xml:space="preserve"> дистрофія).</w:t>
      </w:r>
    </w:p>
    <w:p w:rsidR="00265C1C" w:rsidRPr="003260C7" w:rsidRDefault="00265C1C" w:rsidP="00265C1C">
      <w:pPr>
        <w:widowControl w:val="0"/>
        <w:numPr>
          <w:ilvl w:val="0"/>
          <w:numId w:val="8"/>
        </w:numPr>
        <w:tabs>
          <w:tab w:val="left" w:pos="278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</w:t>
      </w:r>
      <w:proofErr w:type="spellStart"/>
      <w:r w:rsidRPr="003260C7">
        <w:rPr>
          <w:rStyle w:val="20"/>
          <w:rFonts w:eastAsiaTheme="minorHAnsi"/>
        </w:rPr>
        <w:t>паращитовидних</w:t>
      </w:r>
      <w:proofErr w:type="spellEnd"/>
      <w:r w:rsidRPr="003260C7">
        <w:rPr>
          <w:rStyle w:val="20"/>
          <w:rFonts w:eastAsiaTheme="minorHAnsi"/>
        </w:rPr>
        <w:t xml:space="preserve"> залоз.</w:t>
      </w:r>
    </w:p>
    <w:p w:rsidR="00265C1C" w:rsidRPr="003260C7" w:rsidRDefault="00265C1C" w:rsidP="00265C1C">
      <w:pPr>
        <w:widowControl w:val="0"/>
        <w:numPr>
          <w:ilvl w:val="0"/>
          <w:numId w:val="8"/>
        </w:numPr>
        <w:tabs>
          <w:tab w:val="left" w:pos="269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надниркових залоз (синдром </w:t>
      </w:r>
      <w:proofErr w:type="spellStart"/>
      <w:r w:rsidRPr="003260C7">
        <w:rPr>
          <w:rStyle w:val="20"/>
          <w:rFonts w:eastAsiaTheme="minorHAnsi"/>
        </w:rPr>
        <w:t>Кушинга</w:t>
      </w:r>
      <w:proofErr w:type="spellEnd"/>
      <w:r w:rsidRPr="003260C7">
        <w:rPr>
          <w:rStyle w:val="20"/>
          <w:rFonts w:eastAsiaTheme="minorHAnsi"/>
        </w:rPr>
        <w:t xml:space="preserve">, хвороба </w:t>
      </w:r>
      <w:proofErr w:type="spellStart"/>
      <w:r w:rsidRPr="003260C7">
        <w:rPr>
          <w:rStyle w:val="20"/>
          <w:rFonts w:eastAsiaTheme="minorHAnsi"/>
        </w:rPr>
        <w:t>Аддісона</w:t>
      </w:r>
      <w:proofErr w:type="spellEnd"/>
      <w:r w:rsidRPr="003260C7">
        <w:rPr>
          <w:rStyle w:val="20"/>
          <w:rFonts w:eastAsiaTheme="minorHAnsi"/>
        </w:rPr>
        <w:t>).</w:t>
      </w:r>
    </w:p>
    <w:p w:rsidR="00265C1C" w:rsidRPr="003260C7" w:rsidRDefault="00265C1C" w:rsidP="00265C1C">
      <w:pPr>
        <w:widowControl w:val="0"/>
        <w:numPr>
          <w:ilvl w:val="0"/>
          <w:numId w:val="8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lastRenderedPageBreak/>
        <w:t>Новоутворення ендокринних залоз (</w:t>
      </w:r>
      <w:proofErr w:type="spellStart"/>
      <w:r w:rsidRPr="003260C7">
        <w:rPr>
          <w:rStyle w:val="20"/>
          <w:rFonts w:eastAsiaTheme="minorHAnsi"/>
        </w:rPr>
        <w:t>щитопобної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паращитовидної</w:t>
      </w:r>
      <w:proofErr w:type="spellEnd"/>
      <w:r w:rsidRPr="003260C7">
        <w:rPr>
          <w:rStyle w:val="20"/>
          <w:rFonts w:eastAsiaTheme="minorHAnsi"/>
        </w:rPr>
        <w:t xml:space="preserve"> залози, надниркових залоз, гіпофіза).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7. Нейроендокринні новоутворення.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хвороб центральної нервової системи</w:t>
      </w:r>
    </w:p>
    <w:p w:rsidR="00265C1C" w:rsidRPr="003260C7" w:rsidRDefault="00265C1C" w:rsidP="00265C1C">
      <w:pPr>
        <w:widowControl w:val="0"/>
        <w:numPr>
          <w:ilvl w:val="0"/>
          <w:numId w:val="9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Церебро-васкулярні</w:t>
      </w:r>
      <w:proofErr w:type="spellEnd"/>
      <w:r w:rsidRPr="003260C7">
        <w:rPr>
          <w:rStyle w:val="20"/>
          <w:rFonts w:eastAsiaTheme="minorHAnsi"/>
        </w:rPr>
        <w:t xml:space="preserve"> хвороби (інфаркт головного мозку, </w:t>
      </w:r>
      <w:proofErr w:type="spellStart"/>
      <w:r w:rsidRPr="003260C7">
        <w:rPr>
          <w:rStyle w:val="20"/>
          <w:rFonts w:eastAsiaTheme="minorHAnsi"/>
        </w:rPr>
        <w:t>внутрішньомозкові</w:t>
      </w:r>
      <w:proofErr w:type="spellEnd"/>
      <w:r w:rsidRPr="003260C7">
        <w:rPr>
          <w:rStyle w:val="20"/>
          <w:rFonts w:eastAsiaTheme="minorHAnsi"/>
        </w:rPr>
        <w:t xml:space="preserve"> крововиливи).</w:t>
      </w:r>
    </w:p>
    <w:p w:rsidR="00265C1C" w:rsidRPr="003260C7" w:rsidRDefault="00265C1C" w:rsidP="00265C1C">
      <w:pPr>
        <w:widowControl w:val="0"/>
        <w:numPr>
          <w:ilvl w:val="0"/>
          <w:numId w:val="9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Запальні хвороби ЦНС (менінгіти, енцефаліти, абсцеси).</w:t>
      </w:r>
    </w:p>
    <w:p w:rsidR="00265C1C" w:rsidRPr="003260C7" w:rsidRDefault="00265C1C" w:rsidP="00265C1C">
      <w:pPr>
        <w:widowControl w:val="0"/>
        <w:numPr>
          <w:ilvl w:val="0"/>
          <w:numId w:val="9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Нейродегенеративні</w:t>
      </w:r>
      <w:proofErr w:type="spellEnd"/>
      <w:r w:rsidRPr="003260C7">
        <w:rPr>
          <w:rStyle w:val="20"/>
          <w:rFonts w:eastAsiaTheme="minorHAnsi"/>
        </w:rPr>
        <w:t xml:space="preserve"> розлади, розсіяний склероз.</w:t>
      </w:r>
    </w:p>
    <w:p w:rsidR="00265C1C" w:rsidRPr="003260C7" w:rsidRDefault="00265C1C" w:rsidP="00265C1C">
      <w:pPr>
        <w:widowControl w:val="0"/>
        <w:numPr>
          <w:ilvl w:val="0"/>
          <w:numId w:val="9"/>
        </w:numPr>
        <w:tabs>
          <w:tab w:val="left" w:pos="27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ока.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5. Новоутворення центральної та периферичної нервових систем.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репродуктивної системи</w:t>
      </w:r>
    </w:p>
    <w:p w:rsidR="00265C1C" w:rsidRPr="003260C7" w:rsidRDefault="00265C1C" w:rsidP="00265C1C">
      <w:pPr>
        <w:pStyle w:val="a3"/>
        <w:widowControl w:val="0"/>
        <w:numPr>
          <w:ilvl w:val="0"/>
          <w:numId w:val="10"/>
        </w:numPr>
        <w:tabs>
          <w:tab w:val="left" w:pos="264"/>
        </w:tabs>
        <w:spacing w:after="0" w:line="322" w:lineRule="exact"/>
        <w:ind w:left="0"/>
        <w:jc w:val="both"/>
        <w:rPr>
          <w:rStyle w:val="20"/>
          <w:rFonts w:eastAsiaTheme="minorHAnsi"/>
          <w:lang w:bidi="en-US"/>
        </w:rPr>
      </w:pPr>
      <w:r w:rsidRPr="003260C7">
        <w:rPr>
          <w:rStyle w:val="20"/>
          <w:rFonts w:eastAsiaTheme="minorHAnsi"/>
        </w:rPr>
        <w:t xml:space="preserve">Патологія грудної залози (запалення, дисгормональні процеси, передпухлинні стани). Цитологічна класифікація утворень грудної залози </w:t>
      </w:r>
      <w:r w:rsidRPr="003260C7">
        <w:rPr>
          <w:rStyle w:val="20"/>
          <w:rFonts w:eastAsiaTheme="minorHAnsi"/>
          <w:lang w:bidi="en-US"/>
        </w:rPr>
        <w:t>(</w:t>
      </w:r>
      <w:r w:rsidRPr="003260C7">
        <w:rPr>
          <w:rStyle w:val="20"/>
          <w:rFonts w:eastAsiaTheme="minorHAnsi"/>
          <w:lang w:val="en-US" w:bidi="en-US"/>
        </w:rPr>
        <w:t>BIRADS</w:t>
      </w:r>
      <w:r w:rsidRPr="003260C7">
        <w:rPr>
          <w:rStyle w:val="20"/>
          <w:rFonts w:eastAsiaTheme="minorHAnsi"/>
          <w:lang w:bidi="en-US"/>
        </w:rPr>
        <w:t>).</w:t>
      </w:r>
    </w:p>
    <w:p w:rsidR="00265C1C" w:rsidRPr="003260C7" w:rsidRDefault="00265C1C" w:rsidP="00265C1C">
      <w:pPr>
        <w:pStyle w:val="a3"/>
        <w:widowControl w:val="0"/>
        <w:tabs>
          <w:tab w:val="left" w:pos="264"/>
        </w:tabs>
        <w:spacing w:after="0" w:line="322" w:lineRule="exact"/>
        <w:ind w:left="142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Молекулярна класифікація рака грудної залози та її сурогатні маркери.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шийки матки (запалення, </w:t>
      </w:r>
      <w:proofErr w:type="spellStart"/>
      <w:r w:rsidRPr="003260C7">
        <w:rPr>
          <w:rStyle w:val="20"/>
          <w:rFonts w:eastAsiaTheme="minorHAnsi"/>
        </w:rPr>
        <w:t>ВПЛ-інфекція</w:t>
      </w:r>
      <w:proofErr w:type="spellEnd"/>
      <w:r w:rsidRPr="003260C7">
        <w:rPr>
          <w:rStyle w:val="20"/>
          <w:rFonts w:eastAsiaTheme="minorHAnsi"/>
        </w:rPr>
        <w:t>, дисгормональні процеси, передпухлинні стани ).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</w:t>
      </w:r>
      <w:proofErr w:type="spellStart"/>
      <w:r w:rsidRPr="003260C7">
        <w:rPr>
          <w:rStyle w:val="20"/>
          <w:rFonts w:eastAsiaTheme="minorHAnsi"/>
        </w:rPr>
        <w:t>ендометрію</w:t>
      </w:r>
      <w:proofErr w:type="spellEnd"/>
      <w:r w:rsidRPr="003260C7">
        <w:rPr>
          <w:rStyle w:val="20"/>
          <w:rFonts w:eastAsiaTheme="minorHAnsi"/>
        </w:rPr>
        <w:t xml:space="preserve"> (запалення, дисгормональні процеси, передпухлинні стани ).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7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яєчників та маткових труб.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піхви та зовнішніх жіночих статевих органів.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Доброякісні та злоякісні новоутворення жіночих статевих органів.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69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передміхурової залози (запалення, передпухлинні стани).</w:t>
      </w:r>
    </w:p>
    <w:p w:rsidR="00265C1C" w:rsidRPr="003260C7" w:rsidRDefault="00265C1C" w:rsidP="00265C1C">
      <w:pPr>
        <w:widowControl w:val="0"/>
        <w:numPr>
          <w:ilvl w:val="0"/>
          <w:numId w:val="10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яєчок та зовнішніх чоловічих статевих органів.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Доброякісні та злоякісні новоутворення чоловічих статевих органів.</w:t>
      </w:r>
    </w:p>
    <w:p w:rsidR="00265C1C" w:rsidRPr="001C01D9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1D9">
        <w:rPr>
          <w:rFonts w:ascii="Times New Roman" w:hAnsi="Times New Roman" w:cs="Times New Roman"/>
          <w:b/>
          <w:sz w:val="28"/>
          <w:szCs w:val="28"/>
        </w:rPr>
        <w:t>Патологічна</w:t>
      </w:r>
      <w:r w:rsidRPr="001C01D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1C01D9">
        <w:rPr>
          <w:rFonts w:ascii="Times New Roman" w:hAnsi="Times New Roman" w:cs="Times New Roman"/>
          <w:b/>
          <w:sz w:val="28"/>
          <w:szCs w:val="28"/>
        </w:rPr>
        <w:t>анатомія</w:t>
      </w:r>
      <w:r w:rsidRPr="001C01D9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1C01D9">
        <w:rPr>
          <w:rFonts w:ascii="Times New Roman" w:hAnsi="Times New Roman" w:cs="Times New Roman"/>
          <w:b/>
          <w:sz w:val="28"/>
          <w:szCs w:val="28"/>
        </w:rPr>
        <w:t>ускладнень</w:t>
      </w:r>
      <w:r w:rsidRPr="001C01D9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1C01D9">
        <w:rPr>
          <w:rFonts w:ascii="Times New Roman" w:hAnsi="Times New Roman" w:cs="Times New Roman"/>
          <w:b/>
          <w:sz w:val="28"/>
          <w:szCs w:val="28"/>
        </w:rPr>
        <w:t>вагітності,</w:t>
      </w:r>
      <w:r w:rsidRPr="001C01D9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1C01D9">
        <w:rPr>
          <w:rFonts w:ascii="Times New Roman" w:hAnsi="Times New Roman" w:cs="Times New Roman"/>
          <w:b/>
          <w:sz w:val="28"/>
          <w:szCs w:val="28"/>
        </w:rPr>
        <w:t>пологів,</w:t>
      </w:r>
      <w:r w:rsidRPr="001C01D9">
        <w:rPr>
          <w:rFonts w:ascii="Times New Roman" w:hAnsi="Times New Roman" w:cs="Times New Roman"/>
          <w:b/>
          <w:spacing w:val="-57"/>
          <w:sz w:val="28"/>
          <w:szCs w:val="28"/>
        </w:rPr>
        <w:t xml:space="preserve"> </w:t>
      </w:r>
      <w:r w:rsidRPr="001C01D9">
        <w:rPr>
          <w:rFonts w:ascii="Times New Roman" w:hAnsi="Times New Roman" w:cs="Times New Roman"/>
          <w:b/>
          <w:sz w:val="28"/>
          <w:szCs w:val="28"/>
        </w:rPr>
        <w:t>післяпологового</w:t>
      </w:r>
      <w:r w:rsidRPr="001C01D9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1C01D9">
        <w:rPr>
          <w:rFonts w:ascii="Times New Roman" w:hAnsi="Times New Roman" w:cs="Times New Roman"/>
          <w:b/>
          <w:sz w:val="28"/>
          <w:szCs w:val="28"/>
        </w:rPr>
        <w:t>періоду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1. Патологія посліду.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2. Ектопічна вагітність.</w:t>
      </w:r>
    </w:p>
    <w:p w:rsidR="00265C1C" w:rsidRPr="003260C7" w:rsidRDefault="00265C1C" w:rsidP="00265C1C">
      <w:pPr>
        <w:widowControl w:val="0"/>
        <w:numPr>
          <w:ilvl w:val="0"/>
          <w:numId w:val="11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Гестози</w:t>
      </w:r>
      <w:proofErr w:type="spellEnd"/>
      <w:r w:rsidRPr="003260C7">
        <w:rPr>
          <w:rStyle w:val="20"/>
          <w:rFonts w:eastAsiaTheme="minorHAnsi"/>
        </w:rPr>
        <w:t xml:space="preserve"> (токсикози) вагітності.</w:t>
      </w:r>
    </w:p>
    <w:p w:rsidR="00265C1C" w:rsidRPr="003260C7" w:rsidRDefault="00265C1C" w:rsidP="00265C1C">
      <w:pPr>
        <w:widowControl w:val="0"/>
        <w:numPr>
          <w:ilvl w:val="0"/>
          <w:numId w:val="11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Ускладнення пологів (шок, кровотеча, </w:t>
      </w:r>
      <w:proofErr w:type="spellStart"/>
      <w:r w:rsidRPr="003260C7">
        <w:rPr>
          <w:rStyle w:val="20"/>
          <w:rFonts w:eastAsiaTheme="minorHAnsi"/>
        </w:rPr>
        <w:t>ДВЗ-синдром</w:t>
      </w:r>
      <w:proofErr w:type="spellEnd"/>
      <w:r w:rsidRPr="003260C7">
        <w:rPr>
          <w:rStyle w:val="20"/>
          <w:rFonts w:eastAsiaTheme="minorHAnsi"/>
        </w:rPr>
        <w:t>, емболія навколоплідними водами). Гінекологічний сепсис.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 xml:space="preserve">5. </w:t>
      </w:r>
      <w:proofErr w:type="spellStart"/>
      <w:r w:rsidRPr="003260C7">
        <w:rPr>
          <w:rStyle w:val="20"/>
          <w:rFonts w:eastAsiaTheme="minorHAnsi"/>
        </w:rPr>
        <w:t>Трофобластична</w:t>
      </w:r>
      <w:proofErr w:type="spellEnd"/>
      <w:r w:rsidRPr="003260C7">
        <w:rPr>
          <w:rStyle w:val="20"/>
          <w:rFonts w:eastAsiaTheme="minorHAnsi"/>
        </w:rPr>
        <w:t xml:space="preserve"> хвороба.</w:t>
      </w:r>
    </w:p>
    <w:p w:rsidR="00265C1C" w:rsidRPr="003260C7" w:rsidRDefault="00265C1C" w:rsidP="00265C1C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лімфатичної та кровотворної систем</w:t>
      </w:r>
    </w:p>
    <w:p w:rsidR="00265C1C" w:rsidRPr="003260C7" w:rsidRDefault="00265C1C" w:rsidP="00265C1C">
      <w:pPr>
        <w:widowControl w:val="0"/>
        <w:numPr>
          <w:ilvl w:val="0"/>
          <w:numId w:val="12"/>
        </w:numPr>
        <w:tabs>
          <w:tab w:val="left" w:pos="2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Анемії та </w:t>
      </w:r>
      <w:proofErr w:type="spellStart"/>
      <w:r w:rsidRPr="003260C7">
        <w:rPr>
          <w:rStyle w:val="20"/>
          <w:rFonts w:eastAsiaTheme="minorHAnsi"/>
        </w:rPr>
        <w:t>гіпопластичні</w:t>
      </w:r>
      <w:proofErr w:type="spellEnd"/>
      <w:r w:rsidRPr="003260C7">
        <w:rPr>
          <w:rStyle w:val="20"/>
          <w:rFonts w:eastAsiaTheme="minorHAnsi"/>
        </w:rPr>
        <w:t xml:space="preserve"> стани кровотворення.</w:t>
      </w:r>
    </w:p>
    <w:p w:rsidR="00265C1C" w:rsidRPr="003260C7" w:rsidRDefault="00265C1C" w:rsidP="00265C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Г </w:t>
      </w:r>
      <w:proofErr w:type="spellStart"/>
      <w:r w:rsidRPr="003260C7">
        <w:rPr>
          <w:rStyle w:val="20"/>
          <w:rFonts w:eastAsiaTheme="minorHAnsi"/>
        </w:rPr>
        <w:t>еморагічні</w:t>
      </w:r>
      <w:proofErr w:type="spellEnd"/>
      <w:r w:rsidRPr="003260C7">
        <w:rPr>
          <w:rStyle w:val="20"/>
          <w:rFonts w:eastAsiaTheme="minorHAnsi"/>
        </w:rPr>
        <w:t xml:space="preserve"> пурпури та порушення гемостазу, синдром внутрішньо судинного згортання (ДВЗ-</w:t>
      </w:r>
      <w:r w:rsidRPr="003260C7">
        <w:rPr>
          <w:rFonts w:ascii="Times New Roman" w:hAnsi="Times New Roman" w:cs="Times New Roman"/>
          <w:sz w:val="28"/>
          <w:szCs w:val="28"/>
        </w:rPr>
        <w:t xml:space="preserve"> синдром).</w:t>
      </w:r>
    </w:p>
    <w:p w:rsidR="00265C1C" w:rsidRPr="003260C7" w:rsidRDefault="00265C1C" w:rsidP="00265C1C">
      <w:pPr>
        <w:widowControl w:val="0"/>
        <w:numPr>
          <w:ilvl w:val="0"/>
          <w:numId w:val="13"/>
        </w:numPr>
        <w:tabs>
          <w:tab w:val="left" w:pos="2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Морфологія запальних та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імунореактивних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змін в органах імуногенезу - лімфаденіт.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Спленомегалія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>.</w:t>
      </w:r>
    </w:p>
    <w:p w:rsidR="00265C1C" w:rsidRPr="003260C7" w:rsidRDefault="00265C1C" w:rsidP="00265C1C">
      <w:pPr>
        <w:widowControl w:val="0"/>
        <w:numPr>
          <w:ilvl w:val="0"/>
          <w:numId w:val="13"/>
        </w:numPr>
        <w:tabs>
          <w:tab w:val="left" w:pos="27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Новоутворення та інші ураження </w:t>
      </w:r>
      <w:proofErr w:type="spellStart"/>
      <w:r w:rsidRPr="003260C7">
        <w:rPr>
          <w:rFonts w:ascii="Times New Roman" w:hAnsi="Times New Roman" w:cs="Times New Roman"/>
          <w:sz w:val="28"/>
          <w:szCs w:val="28"/>
          <w:lang w:eastAsia="ru-RU" w:bidi="ru-RU"/>
        </w:rPr>
        <w:t>тимусу</w:t>
      </w:r>
      <w:proofErr w:type="spellEnd"/>
      <w:r w:rsidRPr="003260C7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(епідеміологія, патогенез класифікація, прогностичні фактори).</w:t>
      </w:r>
    </w:p>
    <w:p w:rsidR="00265C1C" w:rsidRPr="003260C7" w:rsidRDefault="00265C1C" w:rsidP="00265C1C">
      <w:pPr>
        <w:widowControl w:val="0"/>
        <w:numPr>
          <w:ilvl w:val="0"/>
          <w:numId w:val="13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Новоутворення кровотворної та лімфатичної систем (лімфома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Ходжкіна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неходжкінські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лімфоми, лейкози (генетика, діагностика та диференційна діагностика, класифікація).</w:t>
      </w:r>
    </w:p>
    <w:p w:rsidR="001D1CA3" w:rsidRPr="00265C1C" w:rsidRDefault="00265C1C" w:rsidP="00265C1C">
      <w:pPr>
        <w:widowControl w:val="0"/>
        <w:numPr>
          <w:ilvl w:val="0"/>
          <w:numId w:val="13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Fonts w:ascii="Times New Roman" w:hAnsi="Times New Roman" w:cs="Times New Roman"/>
          <w:sz w:val="28"/>
          <w:szCs w:val="28"/>
        </w:rPr>
        <w:t>Моноклональні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антитіла (загальні питання,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імуногістохімія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, проточна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цитометрія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) і терапевтична </w:t>
      </w:r>
      <w:proofErr w:type="spellStart"/>
      <w:r w:rsidRPr="003260C7">
        <w:rPr>
          <w:rStyle w:val="20"/>
          <w:rFonts w:eastAsiaTheme="minorHAnsi"/>
        </w:rPr>
        <w:t>таргетна</w:t>
      </w:r>
      <w:proofErr w:type="spellEnd"/>
      <w:r w:rsidRPr="003260C7">
        <w:rPr>
          <w:rStyle w:val="20"/>
          <w:rFonts w:eastAsiaTheme="minorHAnsi"/>
        </w:rPr>
        <w:t>/</w:t>
      </w:r>
      <w:proofErr w:type="spellStart"/>
      <w:r w:rsidRPr="003260C7">
        <w:rPr>
          <w:rStyle w:val="20"/>
          <w:rFonts w:eastAsiaTheme="minorHAnsi"/>
        </w:rPr>
        <w:t>імуно-біологічна</w:t>
      </w:r>
      <w:proofErr w:type="spellEnd"/>
      <w:r w:rsidRPr="003260C7">
        <w:rPr>
          <w:rStyle w:val="20"/>
          <w:rFonts w:eastAsiaTheme="minorHAnsi"/>
        </w:rPr>
        <w:t xml:space="preserve"> терапія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D1CA3" w:rsidRPr="00265C1C" w:rsidSect="001D1C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3620"/>
    <w:multiLevelType w:val="multilevel"/>
    <w:tmpl w:val="38CC3A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B1716E"/>
    <w:multiLevelType w:val="multilevel"/>
    <w:tmpl w:val="AB0EAF6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A670F1"/>
    <w:multiLevelType w:val="multilevel"/>
    <w:tmpl w:val="3CF604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2F55E7"/>
    <w:multiLevelType w:val="multilevel"/>
    <w:tmpl w:val="893AF3A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C815E8E"/>
    <w:multiLevelType w:val="multilevel"/>
    <w:tmpl w:val="5DEEED9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F444AF"/>
    <w:multiLevelType w:val="multilevel"/>
    <w:tmpl w:val="3FE212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E117B0"/>
    <w:multiLevelType w:val="multilevel"/>
    <w:tmpl w:val="C19AD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BF364C"/>
    <w:multiLevelType w:val="multilevel"/>
    <w:tmpl w:val="752228A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30E01F7"/>
    <w:multiLevelType w:val="multilevel"/>
    <w:tmpl w:val="36B64D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4690686"/>
    <w:multiLevelType w:val="multilevel"/>
    <w:tmpl w:val="FE8AB9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9718C4"/>
    <w:multiLevelType w:val="multilevel"/>
    <w:tmpl w:val="9F2AA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2D41F47"/>
    <w:multiLevelType w:val="multilevel"/>
    <w:tmpl w:val="263C5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8A1719"/>
    <w:multiLevelType w:val="multilevel"/>
    <w:tmpl w:val="BA82B6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10"/>
  </w:num>
  <w:num w:numId="7">
    <w:abstractNumId w:val="0"/>
  </w:num>
  <w:num w:numId="8">
    <w:abstractNumId w:val="9"/>
  </w:num>
  <w:num w:numId="9">
    <w:abstractNumId w:val="12"/>
  </w:num>
  <w:num w:numId="10">
    <w:abstractNumId w:val="8"/>
  </w:num>
  <w:num w:numId="11">
    <w:abstractNumId w:val="1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265C1C"/>
    <w:rsid w:val="000F1ED8"/>
    <w:rsid w:val="00141B2A"/>
    <w:rsid w:val="001C01D9"/>
    <w:rsid w:val="001D1CA3"/>
    <w:rsid w:val="00265C1C"/>
    <w:rsid w:val="003B5E04"/>
    <w:rsid w:val="00FF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 + Полужирный"/>
    <w:basedOn w:val="a0"/>
    <w:rsid w:val="00265C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">
    <w:name w:val="Основной текст (2)"/>
    <w:basedOn w:val="a0"/>
    <w:rsid w:val="00265C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265C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4466</Words>
  <Characters>2547</Characters>
  <Application>Microsoft Office Word</Application>
  <DocSecurity>0</DocSecurity>
  <Lines>21</Lines>
  <Paragraphs>13</Paragraphs>
  <ScaleCrop>false</ScaleCrop>
  <Company/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patanatomy5</dc:creator>
  <cp:keywords/>
  <dc:description/>
  <cp:lastModifiedBy>patanatomy5</cp:lastModifiedBy>
  <cp:revision>6</cp:revision>
  <dcterms:created xsi:type="dcterms:W3CDTF">2023-11-09T08:03:00Z</dcterms:created>
  <dcterms:modified xsi:type="dcterms:W3CDTF">2023-11-09T08:35:00Z</dcterms:modified>
</cp:coreProperties>
</file>